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aambquadrcula"/>
        <w:tblpPr w:leftFromText="141" w:rightFromText="141" w:vertAnchor="text" w:horzAnchor="margin" w:tblpXSpec="right" w:tblpY="-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84528B" w:rsidTr="0084528B">
        <w:tc>
          <w:tcPr>
            <w:tcW w:w="0" w:type="auto"/>
            <w:hideMark/>
          </w:tcPr>
          <w:p w:rsidR="006E46F7" w:rsidRDefault="006E46F7"/>
        </w:tc>
      </w:tr>
    </w:tbl>
    <w:p w:rsidR="00695141" w:rsidRPr="008652D5" w:rsidRDefault="00695141" w:rsidP="008652D5">
      <w:pPr>
        <w:rPr>
          <w:u w:val="single"/>
        </w:rPr>
        <w:sectPr w:rsidR="00695141" w:rsidRPr="008652D5" w:rsidSect="00C23F42">
          <w:headerReference w:type="default" r:id="rId8"/>
          <w:footerReference w:type="default" r:id="rId9"/>
          <w:headerReference w:type="first" r:id="rId10"/>
          <w:type w:val="continuous"/>
          <w:pgSz w:w="11906" w:h="16838"/>
          <w:pgMar w:top="2268" w:right="1134" w:bottom="1985" w:left="1701" w:header="709" w:footer="709" w:gutter="0"/>
          <w:cols w:space="708"/>
          <w:docGrid w:linePitch="360"/>
        </w:sectPr>
      </w:pPr>
    </w:p>
    <w:p w:rsidR="00BF0821" w:rsidRPr="00BF0821" w:rsidRDefault="00BF0821" w:rsidP="00BF0821">
      <w:pPr>
        <w:keepNext/>
        <w:pBdr>
          <w:bottom w:val="single" w:sz="4" w:space="1" w:color="auto"/>
        </w:pBdr>
        <w:tabs>
          <w:tab w:val="right" w:pos="8504"/>
        </w:tabs>
        <w:jc w:val="both"/>
        <w:outlineLvl w:val="0"/>
        <w:rPr>
          <w:rFonts w:eastAsia="Times New Roman" w:cs="Arial"/>
          <w:b/>
          <w:bCs/>
          <w:snapToGrid w:val="0"/>
          <w:lang w:eastAsia="es-ES"/>
        </w:rPr>
      </w:pPr>
      <w:bookmarkStart w:id="0" w:name="_Toc104359167"/>
      <w:r w:rsidRPr="00BF0821">
        <w:rPr>
          <w:rFonts w:eastAsia="Times New Roman" w:cs="Arial"/>
          <w:b/>
          <w:bCs/>
          <w:snapToGrid w:val="0"/>
          <w:lang w:eastAsia="es-ES"/>
        </w:rPr>
        <w:lastRenderedPageBreak/>
        <w:t>QUADRE DE CARACTERÍSTIQUES DEL CONTRACTE BASAT EN L’ACORD MARC DELS SERVEIS DE NETEJA (CCS 2022 1)</w:t>
      </w:r>
      <w:bookmarkEnd w:id="0"/>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Codi d’expedient:</w:t>
      </w:r>
      <w:r w:rsidR="00927A15">
        <w:rPr>
          <w:rFonts w:eastAsia="Times New Roman" w:cs="Arial"/>
          <w:snapToGrid w:val="0"/>
          <w:lang w:eastAsia="es-ES"/>
        </w:rPr>
        <w:t xml:space="preserve"> CU-2025</w:t>
      </w:r>
      <w:r>
        <w:rPr>
          <w:rFonts w:eastAsia="Times New Roman" w:cs="Arial"/>
          <w:snapToGrid w:val="0"/>
          <w:lang w:eastAsia="es-ES"/>
        </w:rPr>
        <w:t>-1</w:t>
      </w:r>
      <w:r w:rsidR="00927A15">
        <w:rPr>
          <w:rFonts w:eastAsia="Times New Roman" w:cs="Arial"/>
          <w:snapToGrid w:val="0"/>
          <w:lang w:eastAsia="es-ES"/>
        </w:rPr>
        <w:t>9</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A. Descripció de l’objecte del contracte basat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snapToGrid w:val="0"/>
          <w:lang w:eastAsia="es-ES"/>
        </w:rPr>
        <w:t xml:space="preserve">Aquest contracte de serveis és un contracte basat en l’Acord marc dels serveis de neteja (Exp. CCS 2022 1), adjudicat per Acord de la Comissió Central de Subministraments de data 12 d’abril </w:t>
      </w:r>
      <w:r w:rsidR="00927A15">
        <w:rPr>
          <w:rFonts w:eastAsia="Times New Roman" w:cs="Arial"/>
          <w:snapToGrid w:val="0"/>
          <w:lang w:eastAsia="es-ES"/>
        </w:rPr>
        <w:t xml:space="preserve">de 2022, amb un període </w:t>
      </w:r>
      <w:r w:rsidRPr="00BF0821">
        <w:rPr>
          <w:rFonts w:eastAsia="Times New Roman" w:cs="Arial"/>
          <w:snapToGrid w:val="0"/>
          <w:lang w:eastAsia="es-ES"/>
        </w:rPr>
        <w:t>de vigència</w:t>
      </w:r>
      <w:r w:rsidR="00927A15">
        <w:rPr>
          <w:rFonts w:eastAsia="Times New Roman" w:cs="Arial"/>
          <w:snapToGrid w:val="0"/>
          <w:lang w:eastAsia="es-ES"/>
        </w:rPr>
        <w:t xml:space="preserve"> de primera pròrroga fins el </w:t>
      </w:r>
      <w:r w:rsidRPr="00BF0821">
        <w:rPr>
          <w:rFonts w:eastAsia="Times New Roman" w:cs="Arial"/>
          <w:snapToGrid w:val="0"/>
          <w:lang w:eastAsia="es-ES"/>
        </w:rPr>
        <w:t>19 de maig de 202</w:t>
      </w:r>
      <w:r w:rsidR="00927A15">
        <w:rPr>
          <w:rFonts w:eastAsia="Times New Roman" w:cs="Arial"/>
          <w:snapToGrid w:val="0"/>
          <w:lang w:eastAsia="es-ES"/>
        </w:rPr>
        <w:t>5</w:t>
      </w:r>
      <w:r w:rsidRPr="00BF0821">
        <w:rPr>
          <w:rFonts w:eastAsia="Times New Roman" w:cs="Arial"/>
          <w:snapToGrid w:val="0"/>
          <w:lang w:eastAsia="es-ES"/>
        </w:rPr>
        <w: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Times New Roman"/>
          <w:snapToGrid w:val="0"/>
          <w:lang w:eastAsia="ca-ES"/>
        </w:rPr>
      </w:pPr>
      <w:r w:rsidRPr="00BF0821">
        <w:rPr>
          <w:rFonts w:eastAsia="Times New Roman" w:cs="Times New Roman"/>
          <w:b/>
          <w:lang w:eastAsia="ca-ES"/>
        </w:rPr>
        <w:t>A.1.</w:t>
      </w:r>
      <w:r w:rsidRPr="00BF0821">
        <w:rPr>
          <w:rFonts w:eastAsia="Times New Roman" w:cs="Times New Roman"/>
          <w:lang w:eastAsia="ca-ES"/>
        </w:rPr>
        <w:t xml:space="preserve"> Objecte del contracte: </w:t>
      </w:r>
      <w:r w:rsidRPr="009A2062">
        <w:rPr>
          <w:b/>
          <w:szCs w:val="24"/>
        </w:rPr>
        <w:t>Servei de neteja e</w:t>
      </w:r>
      <w:r w:rsidR="00927A15">
        <w:rPr>
          <w:b/>
          <w:szCs w:val="24"/>
        </w:rPr>
        <w:t>dificis Departament Cultura 2025</w:t>
      </w:r>
    </w:p>
    <w:p w:rsidR="00BF0821" w:rsidRPr="00BF0821" w:rsidRDefault="00BF0821" w:rsidP="00BF0821">
      <w:pPr>
        <w:jc w:val="both"/>
        <w:rPr>
          <w:rFonts w:eastAsia="Times New Roman" w:cs="Arial"/>
          <w:snapToGrid w:val="0"/>
          <w:lang w:eastAsia="es-ES"/>
        </w:rPr>
      </w:pPr>
    </w:p>
    <w:p w:rsidR="00BF0821" w:rsidRPr="000C2B96" w:rsidRDefault="00BF0821" w:rsidP="00BF0821">
      <w:pPr>
        <w:jc w:val="both"/>
        <w:rPr>
          <w:rFonts w:eastAsia="Times New Roman" w:cs="Arial"/>
          <w:snapToGrid w:val="0"/>
          <w:lang w:eastAsia="ca-ES"/>
        </w:rPr>
      </w:pPr>
      <w:r w:rsidRPr="000C2B96">
        <w:rPr>
          <w:rFonts w:eastAsia="Times New Roman" w:cs="Arial"/>
          <w:b/>
          <w:snapToGrid w:val="0"/>
          <w:lang w:eastAsia="ca-ES"/>
        </w:rPr>
        <w:t>A.2.</w:t>
      </w:r>
      <w:r w:rsidRPr="000C2B96">
        <w:rPr>
          <w:rFonts w:eastAsia="Times New Roman" w:cs="Arial"/>
          <w:snapToGrid w:val="0"/>
          <w:lang w:eastAsia="ca-ES"/>
        </w:rPr>
        <w:t xml:space="preserve"> Lots:</w:t>
      </w:r>
    </w:p>
    <w:p w:rsidR="00BF0821" w:rsidRPr="000C2B96" w:rsidRDefault="00BF0821" w:rsidP="00BF0821">
      <w:pPr>
        <w:jc w:val="center"/>
        <w:rPr>
          <w:rFonts w:eastAsia="Times New Roman" w:cs="Arial"/>
          <w:snapToGrid w:val="0"/>
          <w:lang w:eastAsia="es-ES"/>
        </w:rPr>
      </w:pPr>
      <w:r w:rsidRPr="000C2B96">
        <w:rPr>
          <w:rFonts w:eastAsia="Times New Roman" w:cs="Arial"/>
          <w:b/>
          <w:snapToGrid w:val="0"/>
          <w:u w:val="single"/>
          <w:lang w:eastAsia="es-ES"/>
        </w:rPr>
        <w:fldChar w:fldCharType="begin">
          <w:ffData>
            <w:name w:val=""/>
            <w:enabled/>
            <w:calcOnExit w:val="0"/>
            <w:checkBox>
              <w:sizeAuto/>
              <w:default w:val="0"/>
            </w:checkBox>
          </w:ffData>
        </w:fldChar>
      </w:r>
      <w:r w:rsidRPr="000C2B96">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0C2B96">
        <w:rPr>
          <w:rFonts w:eastAsia="Times New Roman" w:cs="Arial"/>
          <w:b/>
          <w:snapToGrid w:val="0"/>
          <w:u w:val="single"/>
          <w:lang w:eastAsia="es-ES"/>
        </w:rPr>
        <w:fldChar w:fldCharType="end"/>
      </w:r>
      <w:r w:rsidRPr="000C2B96">
        <w:rPr>
          <w:rFonts w:eastAsia="Times New Roman" w:cs="Arial"/>
          <w:b/>
          <w:snapToGrid w:val="0"/>
          <w:u w:val="single"/>
          <w:lang w:eastAsia="es-ES"/>
        </w:rPr>
        <w:t xml:space="preserve"> Sí</w:t>
      </w:r>
      <w:r w:rsidRPr="000C2B96">
        <w:rPr>
          <w:rFonts w:eastAsia="Times New Roman" w:cs="Arial"/>
          <w:b/>
          <w:snapToGrid w:val="0"/>
          <w:u w:val="single"/>
          <w:lang w:eastAsia="es-ES"/>
        </w:rPr>
        <w:tab/>
      </w:r>
      <w:r w:rsidRPr="000C2B96">
        <w:rPr>
          <w:rFonts w:eastAsia="Times New Roman" w:cs="Arial"/>
          <w:snapToGrid w:val="0"/>
          <w:lang w:eastAsia="es-ES"/>
        </w:rPr>
        <w:tab/>
      </w:r>
      <w:r w:rsidRPr="000C2B96">
        <w:rPr>
          <w:rFonts w:eastAsia="Times New Roman" w:cs="Arial"/>
          <w:snapToGrid w:val="0"/>
          <w:lang w:eastAsia="es-ES"/>
        </w:rPr>
        <w:tab/>
      </w:r>
      <w:r w:rsidRPr="000C2B96">
        <w:rPr>
          <w:rFonts w:eastAsia="Times New Roman" w:cs="Arial"/>
          <w:snapToGrid w:val="0"/>
          <w:lang w:eastAsia="es-ES"/>
        </w:rPr>
        <w:tab/>
      </w:r>
      <w:r w:rsidRPr="000C2B96">
        <w:rPr>
          <w:rFonts w:eastAsia="Times New Roman" w:cs="Arial"/>
          <w:snapToGrid w:val="0"/>
          <w:lang w:eastAsia="es-ES"/>
        </w:rPr>
        <w:fldChar w:fldCharType="begin">
          <w:ffData>
            <w:name w:val=""/>
            <w:enabled/>
            <w:calcOnExit w:val="0"/>
            <w:checkBox>
              <w:sizeAuto/>
              <w:default w:val="0"/>
            </w:checkBox>
          </w:ffData>
        </w:fldChar>
      </w:r>
      <w:r w:rsidRPr="000C2B96">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0C2B96">
        <w:rPr>
          <w:rFonts w:eastAsia="Times New Roman" w:cs="Arial"/>
          <w:snapToGrid w:val="0"/>
          <w:lang w:eastAsia="es-ES"/>
        </w:rPr>
        <w:fldChar w:fldCharType="end"/>
      </w:r>
      <w:r w:rsidRPr="000C2B96">
        <w:rPr>
          <w:rFonts w:eastAsia="Times New Roman" w:cs="Arial"/>
          <w:snapToGrid w:val="0"/>
          <w:lang w:eastAsia="es-ES"/>
        </w:rPr>
        <w:t xml:space="preserve"> No</w:t>
      </w:r>
    </w:p>
    <w:p w:rsidR="00BF0821" w:rsidRPr="000C2B96" w:rsidRDefault="00BF0821" w:rsidP="00BF0821"/>
    <w:p w:rsidR="00BF0821" w:rsidRPr="00BF0821" w:rsidRDefault="000C2B96" w:rsidP="00BF0821">
      <w:pPr>
        <w:jc w:val="both"/>
        <w:rPr>
          <w:rFonts w:eastAsia="Times New Roman" w:cs="Arial"/>
          <w:snapToGrid w:val="0"/>
          <w:lang w:eastAsia="es-ES"/>
        </w:rPr>
      </w:pPr>
      <w:r w:rsidRPr="000C2B96">
        <w:rPr>
          <w:rFonts w:eastAsia="Times New Roman" w:cs="Arial"/>
          <w:noProof/>
          <w:snapToGrid w:val="0"/>
          <w:lang w:eastAsia="ca-ES"/>
        </w:rPr>
        <w:drawing>
          <wp:inline distT="0" distB="0" distL="0" distR="0" wp14:anchorId="03181CAD" wp14:editId="7F4B9DDB">
            <wp:extent cx="6258798" cy="1829055"/>
            <wp:effectExtent l="0" t="0" r="889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8798" cy="1829055"/>
                    </a:xfrm>
                    <a:prstGeom prst="rect">
                      <a:avLst/>
                    </a:prstGeom>
                  </pic:spPr>
                </pic:pic>
              </a:graphicData>
            </a:graphic>
          </wp:inline>
        </w:drawing>
      </w: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0C2B96" w:rsidRPr="00C349A3" w:rsidRDefault="00C349A3" w:rsidP="000C2B96">
      <w:pPr>
        <w:jc w:val="both"/>
        <w:rPr>
          <w:rFonts w:eastAsia="Times New Roman" w:cs="Arial"/>
          <w:snapToGrid w:val="0"/>
          <w:u w:val="single"/>
          <w:lang w:eastAsia="es-ES"/>
        </w:rPr>
      </w:pPr>
      <w:r w:rsidRPr="00C349A3">
        <w:rPr>
          <w:rFonts w:eastAsia="Times New Roman" w:cs="Arial"/>
          <w:snapToGrid w:val="0"/>
          <w:u w:val="single"/>
          <w:lang w:eastAsia="es-ES"/>
        </w:rPr>
        <w:t>Desglossament de preus unitaris:</w:t>
      </w: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r w:rsidRPr="00C349A3">
        <w:rPr>
          <w:rFonts w:eastAsia="Times New Roman" w:cs="Arial"/>
          <w:noProof/>
          <w:snapToGrid w:val="0"/>
          <w:lang w:eastAsia="ca-ES"/>
        </w:rPr>
        <w:lastRenderedPageBreak/>
        <w:drawing>
          <wp:inline distT="0" distB="0" distL="0" distR="0" wp14:anchorId="0A1C0AEA" wp14:editId="1406CA65">
            <wp:extent cx="7243445" cy="5400040"/>
            <wp:effectExtent l="0" t="0" r="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43445" cy="5400040"/>
                    </a:xfrm>
                    <a:prstGeom prst="rect">
                      <a:avLst/>
                    </a:prstGeom>
                  </pic:spPr>
                </pic:pic>
              </a:graphicData>
            </a:graphic>
          </wp:inline>
        </w:drawing>
      </w: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C349A3" w:rsidRDefault="00C349A3" w:rsidP="000C2B96">
      <w:pPr>
        <w:jc w:val="both"/>
        <w:rPr>
          <w:rFonts w:eastAsia="Times New Roman" w:cs="Arial"/>
          <w:snapToGrid w:val="0"/>
          <w:lang w:eastAsia="es-ES"/>
        </w:rPr>
      </w:pPr>
    </w:p>
    <w:p w:rsidR="00C349A3" w:rsidRPr="000C2B96" w:rsidRDefault="00C349A3" w:rsidP="000C2B96">
      <w:pPr>
        <w:jc w:val="both"/>
        <w:rPr>
          <w:rFonts w:eastAsia="Times New Roman" w:cs="Arial"/>
          <w:snapToGrid w:val="0"/>
          <w:lang w:eastAsia="es-ES"/>
        </w:rPr>
      </w:pPr>
    </w:p>
    <w:p w:rsidR="000C2B96" w:rsidRDefault="000C2B96" w:rsidP="00BF0821">
      <w:pPr>
        <w:jc w:val="both"/>
        <w:rPr>
          <w:rFonts w:eastAsia="Times New Roman" w:cs="Arial"/>
          <w:b/>
          <w:snapToGrid w:val="0"/>
          <w:lang w:eastAsia="es-ES"/>
        </w:rPr>
      </w:pPr>
    </w:p>
    <w:p w:rsidR="000C2B96" w:rsidRDefault="000C2B96" w:rsidP="00BF0821">
      <w:pPr>
        <w:jc w:val="both"/>
        <w:rPr>
          <w:rFonts w:eastAsia="Times New Roman" w:cs="Arial"/>
          <w:b/>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A.3.</w:t>
      </w:r>
      <w:r w:rsidRPr="00BF0821">
        <w:rPr>
          <w:rFonts w:eastAsia="Times New Roman" w:cs="Arial"/>
          <w:snapToGrid w:val="0"/>
          <w:lang w:eastAsia="es-ES"/>
        </w:rPr>
        <w:t xml:space="preserve"> Limitació nombre de lots a què participar / resultar adjudicatària una mateixa empresa licitadora:</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Cs/>
          <w:lang w:eastAsia="ca-ES"/>
        </w:rPr>
      </w:pPr>
      <w:r w:rsidRPr="00BF0821">
        <w:rPr>
          <w:rFonts w:eastAsia="Times New Roman" w:cs="Arial"/>
          <w:snapToGrid w:val="0"/>
          <w:lang w:eastAsia="es-ES"/>
        </w:rPr>
        <w:t xml:space="preserve">a) Limitació nombre de lots a què participar </w:t>
      </w:r>
      <w:r w:rsidRPr="00BF0821">
        <w:rPr>
          <w:rFonts w:eastAsia="Times New Roman" w:cs="Arial"/>
          <w:bCs/>
          <w:lang w:eastAsia="ca-ES"/>
        </w:rPr>
        <w:t>una mateixa empresa licitadora</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b/>
          <w:snapToGrid w:val="0"/>
          <w:u w:val="single"/>
          <w:lang w:eastAsia="es-ES"/>
        </w:rPr>
      </w:pP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b/>
          <w:snapToGrid w:val="0"/>
          <w:u w:val="single"/>
          <w:lang w:eastAsia="es-ES"/>
        </w:rPr>
        <w:fldChar w:fldCharType="begin">
          <w:ffData>
            <w:name w:val="Check13"/>
            <w:enabled/>
            <w:calcOnExit w:val="0"/>
            <w:checkBox>
              <w:sizeAuto/>
              <w:default w:val="0"/>
            </w:checkBox>
          </w:ffData>
        </w:fldChar>
      </w:r>
      <w:bookmarkStart w:id="1" w:name="Check13"/>
      <w:r w:rsidRPr="00BF0821">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BF0821">
        <w:rPr>
          <w:rFonts w:eastAsia="Times New Roman" w:cs="Arial"/>
          <w:b/>
          <w:snapToGrid w:val="0"/>
          <w:u w:val="single"/>
          <w:lang w:eastAsia="es-ES"/>
        </w:rPr>
        <w:fldChar w:fldCharType="end"/>
      </w:r>
      <w:bookmarkEnd w:id="1"/>
      <w:r w:rsidRPr="00BF0821">
        <w:rPr>
          <w:rFonts w:eastAsia="Times New Roman" w:cs="Arial"/>
          <w:b/>
          <w:snapToGrid w:val="0"/>
          <w:u w:val="single"/>
          <w:lang w:eastAsia="es-ES"/>
        </w:rPr>
        <w:t xml:space="preserve"> No</w:t>
      </w:r>
    </w:p>
    <w:p w:rsidR="00BF0821" w:rsidRPr="00BF0821" w:rsidRDefault="00BF0821" w:rsidP="00BF0821">
      <w:pPr>
        <w:jc w:val="both"/>
        <w:rPr>
          <w:rFonts w:eastAsia="Times New Roman" w:cs="Arial"/>
          <w:snapToGrid w:val="0"/>
          <w:lang w:eastAsia="es-ES"/>
        </w:rPr>
      </w:pPr>
    </w:p>
    <w:p w:rsidR="0007160F" w:rsidRDefault="0007160F" w:rsidP="00BF0821">
      <w:pPr>
        <w:jc w:val="both"/>
        <w:rPr>
          <w:rFonts w:eastAsia="Times New Roman" w:cs="Arial"/>
          <w:snapToGrid w:val="0"/>
          <w:lang w:eastAsia="es-ES"/>
        </w:rPr>
      </w:pPr>
    </w:p>
    <w:p w:rsidR="00BF0821" w:rsidRPr="00BF0821" w:rsidRDefault="00BF0821" w:rsidP="00BF0821">
      <w:pPr>
        <w:jc w:val="both"/>
        <w:rPr>
          <w:rFonts w:eastAsia="Times New Roman" w:cs="Arial"/>
          <w:bCs/>
          <w:lang w:eastAsia="ca-ES"/>
        </w:rPr>
      </w:pPr>
      <w:r w:rsidRPr="00BF0821">
        <w:rPr>
          <w:rFonts w:eastAsia="Times New Roman" w:cs="Arial"/>
          <w:snapToGrid w:val="0"/>
          <w:lang w:eastAsia="es-ES"/>
        </w:rPr>
        <w:t>b) Limitació nombre de lots a què resultar adjudicatària</w:t>
      </w:r>
      <w:r w:rsidRPr="00BF0821">
        <w:rPr>
          <w:rFonts w:eastAsia="Times New Roman" w:cs="Arial"/>
          <w:bCs/>
          <w:lang w:eastAsia="ca-ES"/>
        </w:rPr>
        <w:t xml:space="preserve"> una mateixa empresa licitadora</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BF0821">
        <w:rPr>
          <w:rFonts w:eastAsia="Times New Roman" w:cs="Arial"/>
          <w:b/>
          <w:snapToGrid w:val="0"/>
          <w:u w:val="single"/>
          <w:lang w:eastAsia="es-ES"/>
        </w:rPr>
        <w:fldChar w:fldCharType="begin">
          <w:ffData>
            <w:name w:val=""/>
            <w:enabled/>
            <w:calcOnExit w:val="0"/>
            <w:checkBox>
              <w:sizeAuto/>
              <w:default w:val="0"/>
            </w:checkBox>
          </w:ffData>
        </w:fldChar>
      </w:r>
      <w:r w:rsidRPr="00BF0821">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BF0821">
        <w:rPr>
          <w:rFonts w:eastAsia="Times New Roman" w:cs="Arial"/>
          <w:b/>
          <w:snapToGrid w:val="0"/>
          <w:u w:val="single"/>
          <w:lang w:eastAsia="es-ES"/>
        </w:rPr>
        <w:fldChar w:fldCharType="end"/>
      </w:r>
      <w:r w:rsidRPr="00BF0821">
        <w:rPr>
          <w:rFonts w:eastAsia="Times New Roman" w:cs="Arial"/>
          <w:b/>
          <w:snapToGrid w:val="0"/>
          <w:u w:val="single"/>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snapToGrid w:val="0"/>
          <w:lang w:eastAsia="es-ES"/>
        </w:rPr>
      </w:pPr>
    </w:p>
    <w:p w:rsidR="00BF0821" w:rsidRDefault="00BF0821" w:rsidP="00BF0821">
      <w:pPr>
        <w:jc w:val="both"/>
        <w:rPr>
          <w:rFonts w:eastAsia="Times New Roman" w:cs="Arial"/>
          <w:snapToGrid w:val="0"/>
          <w:lang w:eastAsia="es-ES"/>
        </w:rPr>
      </w:pPr>
      <w:r w:rsidRPr="00BF0821">
        <w:rPr>
          <w:rFonts w:eastAsia="Times New Roman" w:cs="Arial"/>
          <w:snapToGrid w:val="0"/>
          <w:lang w:eastAsia="es-ES"/>
        </w:rPr>
        <w:t>S’aplicarà una restricció d’un màxim d</w:t>
      </w:r>
      <w:r w:rsidR="0007160F">
        <w:rPr>
          <w:rFonts w:eastAsia="Times New Roman" w:cs="Arial"/>
          <w:snapToGrid w:val="0"/>
          <w:lang w:eastAsia="es-ES"/>
        </w:rPr>
        <w:t>e 3</w:t>
      </w:r>
      <w:r w:rsidRPr="00BF0821">
        <w:rPr>
          <w:rFonts w:eastAsia="Times New Roman" w:cs="Arial"/>
          <w:snapToGrid w:val="0"/>
          <w:lang w:eastAsia="es-ES"/>
        </w:rPr>
        <w:t xml:space="preserve"> LOT</w:t>
      </w:r>
      <w:r w:rsidR="0007160F">
        <w:rPr>
          <w:rFonts w:eastAsia="Times New Roman" w:cs="Arial"/>
          <w:snapToGrid w:val="0"/>
          <w:lang w:eastAsia="es-ES"/>
        </w:rPr>
        <w:t>S</w:t>
      </w:r>
      <w:r w:rsidRPr="00BF0821">
        <w:rPr>
          <w:rFonts w:eastAsia="Times New Roman" w:cs="Arial"/>
          <w:snapToGrid w:val="0"/>
          <w:lang w:eastAsia="es-ES"/>
        </w:rPr>
        <w:t xml:space="preserve"> per empresa adjudicatària. En aquest sentit, en el document d’oferta de l’annex 6 del plec de clàusules administratives el licitador indicarà l’ordre de prioritat en l’adjudicació dels lots. Si el licitador no indica la seva prioritat, s’aplicarà l’ordre de major a menor import. No s’aplicarà la restricció de lots en aquell cas en que per manca de concurrència un lot hagi de quedar desert.</w:t>
      </w:r>
    </w:p>
    <w:p w:rsidR="00520452" w:rsidRDefault="00520452" w:rsidP="00BF0821">
      <w:pPr>
        <w:jc w:val="both"/>
        <w:rPr>
          <w:rFonts w:eastAsia="Times New Roman" w:cs="Arial"/>
          <w:snapToGrid w:val="0"/>
          <w:lang w:eastAsia="es-ES"/>
        </w:rPr>
      </w:pPr>
    </w:p>
    <w:p w:rsidR="00BF0821" w:rsidRDefault="00BF0821" w:rsidP="00BF0821">
      <w:pPr>
        <w:jc w:val="both"/>
        <w:rPr>
          <w:rFonts w:eastAsia="Times New Roman" w:cs="Arial"/>
          <w:b/>
          <w:snapToGrid w:val="0"/>
          <w:lang w:eastAsia="es-ES"/>
        </w:rPr>
      </w:pPr>
    </w:p>
    <w:p w:rsid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A.4.</w:t>
      </w:r>
      <w:r w:rsidRPr="00BF0821">
        <w:rPr>
          <w:rFonts w:eastAsia="Times New Roman" w:cs="Arial"/>
          <w:snapToGrid w:val="0"/>
          <w:lang w:eastAsia="es-ES"/>
        </w:rPr>
        <w:t xml:space="preserve"> Reserva de lots: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b/>
          <w:snapToGrid w:val="0"/>
          <w:u w:val="single"/>
          <w:lang w:eastAsia="es-ES"/>
        </w:rPr>
      </w:pP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b/>
          <w:snapToGrid w:val="0"/>
          <w:u w:val="single"/>
          <w:lang w:eastAsia="es-ES"/>
        </w:rPr>
        <w:fldChar w:fldCharType="begin">
          <w:ffData>
            <w:name w:val=""/>
            <w:enabled/>
            <w:calcOnExit w:val="0"/>
            <w:checkBox>
              <w:sizeAuto/>
              <w:default w:val="0"/>
            </w:checkBox>
          </w:ffData>
        </w:fldChar>
      </w:r>
      <w:r w:rsidRPr="00BF0821">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BF0821">
        <w:rPr>
          <w:rFonts w:eastAsia="Times New Roman" w:cs="Arial"/>
          <w:b/>
          <w:snapToGrid w:val="0"/>
          <w:u w:val="single"/>
          <w:lang w:eastAsia="es-ES"/>
        </w:rPr>
        <w:fldChar w:fldCharType="end"/>
      </w:r>
      <w:r w:rsidRPr="00BF0821">
        <w:rPr>
          <w:rFonts w:eastAsia="Times New Roman" w:cs="Arial"/>
          <w:b/>
          <w:snapToGrid w:val="0"/>
          <w:u w:val="single"/>
          <w:lang w:eastAsia="es-ES"/>
        </w:rPr>
        <w:t xml:space="preserve"> No</w:t>
      </w:r>
    </w:p>
    <w:p w:rsidR="00BF0821" w:rsidRPr="00BF0821" w:rsidRDefault="00BF0821" w:rsidP="00BF0821">
      <w:pPr>
        <w:jc w:val="both"/>
        <w:rPr>
          <w:rFonts w:eastAsia="Times New Roman" w:cs="Arial"/>
          <w:b/>
          <w:snapToGrid w:val="0"/>
          <w:u w:val="single"/>
          <w:lang w:eastAsia="ca-ES"/>
        </w:rPr>
      </w:pP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A.5.</w:t>
      </w:r>
      <w:r w:rsidRPr="00BF0821">
        <w:rPr>
          <w:rFonts w:eastAsia="Times New Roman" w:cs="Arial"/>
          <w:snapToGrid w:val="0"/>
          <w:lang w:eastAsia="es-ES"/>
        </w:rPr>
        <w:t xml:space="preserve"> Codi CPV: L’expressió de la codificació corresponent a la nomenclatura del Vocabulari Comú de Contractes (CPV) és: 90910000-9 (serveis de neteja) i 90919200-4 (serveis de neteja d’oficines).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B. Dades econòmiques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lastRenderedPageBreak/>
        <w:t>B.1.</w:t>
      </w:r>
      <w:r w:rsidRPr="00BF0821">
        <w:rPr>
          <w:rFonts w:eastAsia="Times New Roman" w:cs="Arial"/>
          <w:snapToGrid w:val="0"/>
          <w:lang w:eastAsia="es-ES"/>
        </w:rPr>
        <w:t xml:space="preserve"> Determinació del preu: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BF0821">
        <w:rPr>
          <w:rFonts w:eastAsia="Times New Roman" w:cs="Arial"/>
          <w:b/>
          <w:snapToGrid w:val="0"/>
          <w:u w:val="single"/>
          <w:lang w:eastAsia="es-ES"/>
        </w:rPr>
        <w:fldChar w:fldCharType="begin">
          <w:ffData>
            <w:name w:val=""/>
            <w:enabled/>
            <w:calcOnExit w:val="0"/>
            <w:checkBox>
              <w:sizeAuto/>
              <w:default w:val="0"/>
            </w:checkBox>
          </w:ffData>
        </w:fldChar>
      </w:r>
      <w:r w:rsidRPr="00BF0821">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BF0821">
        <w:rPr>
          <w:rFonts w:eastAsia="Times New Roman" w:cs="Arial"/>
          <w:b/>
          <w:snapToGrid w:val="0"/>
          <w:u w:val="single"/>
          <w:lang w:eastAsia="es-ES"/>
        </w:rPr>
        <w:fldChar w:fldCharType="end"/>
      </w:r>
      <w:r w:rsidRPr="00BF0821">
        <w:rPr>
          <w:rFonts w:eastAsia="Times New Roman" w:cs="Arial"/>
          <w:b/>
          <w:snapToGrid w:val="0"/>
          <w:u w:val="single"/>
          <w:lang w:eastAsia="es-ES"/>
        </w:rPr>
        <w:t xml:space="preserve"> A tant alçat</w:t>
      </w:r>
      <w:r w:rsidRPr="00BF0821">
        <w:rPr>
          <w:rFonts w:eastAsia="Times New Roman" w:cs="Arial"/>
          <w:b/>
          <w:snapToGrid w:val="0"/>
          <w:u w:val="single"/>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Preus unitaris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B.2.</w:t>
      </w:r>
      <w:r w:rsidRPr="00BF0821">
        <w:rPr>
          <w:rFonts w:eastAsia="Times New Roman" w:cs="Arial"/>
          <w:snapToGrid w:val="0"/>
          <w:lang w:eastAsia="es-ES"/>
        </w:rPr>
        <w:t xml:space="preserve"> Valor estimat del </w:t>
      </w:r>
      <w:r>
        <w:rPr>
          <w:rFonts w:eastAsia="Times New Roman" w:cs="Arial"/>
          <w:snapToGrid w:val="0"/>
          <w:lang w:eastAsia="es-ES"/>
        </w:rPr>
        <w:t xml:space="preserve">contracte: </w:t>
      </w:r>
      <w:r w:rsidR="000C2B96">
        <w:rPr>
          <w:rFonts w:eastAsia="Times New Roman" w:cs="Arial"/>
          <w:snapToGrid w:val="0"/>
          <w:lang w:eastAsia="es-ES"/>
        </w:rPr>
        <w:t>4.054.272</w:t>
      </w:r>
      <w:r w:rsidR="009977D3" w:rsidRPr="009977D3">
        <w:rPr>
          <w:rFonts w:eastAsia="Times New Roman" w:cs="Arial"/>
          <w:snapToGrid w:val="0"/>
          <w:lang w:eastAsia="es-ES"/>
        </w:rPr>
        <w:t>,</w:t>
      </w:r>
      <w:r w:rsidR="000C2B96">
        <w:rPr>
          <w:rFonts w:eastAsia="Times New Roman" w:cs="Arial"/>
          <w:snapToGrid w:val="0"/>
          <w:lang w:eastAsia="es-ES"/>
        </w:rPr>
        <w:t>43</w:t>
      </w:r>
      <w:r>
        <w:rPr>
          <w:rFonts w:eastAsia="Times New Roman" w:cs="Arial"/>
          <w:snapToGrid w:val="0"/>
          <w:lang w:eastAsia="es-ES"/>
        </w:rPr>
        <w:t xml:space="preserve"> € (preveu</w:t>
      </w:r>
      <w:r w:rsidR="00312A19">
        <w:rPr>
          <w:rFonts w:eastAsia="Times New Roman" w:cs="Arial"/>
          <w:snapToGrid w:val="0"/>
          <w:lang w:eastAsia="es-ES"/>
        </w:rPr>
        <w:t xml:space="preserve"> possibilitat de </w:t>
      </w:r>
      <w:r w:rsidR="009977D3">
        <w:rPr>
          <w:rFonts w:eastAsia="Times New Roman" w:cs="Arial"/>
          <w:snapToGrid w:val="0"/>
          <w:lang w:eastAsia="es-ES"/>
        </w:rPr>
        <w:t>pròrroga per 2026</w:t>
      </w:r>
      <w:r w:rsidR="00312A19">
        <w:rPr>
          <w:rFonts w:eastAsia="Times New Roman" w:cs="Arial"/>
          <w:snapToGrid w:val="0"/>
          <w:lang w:eastAsia="es-ES"/>
        </w:rPr>
        <w:t xml:space="preserve"> i possibilitat d</w:t>
      </w:r>
      <w:r w:rsidR="009977D3">
        <w:rPr>
          <w:rFonts w:eastAsia="Times New Roman" w:cs="Arial"/>
          <w:snapToGrid w:val="0"/>
          <w:lang w:eastAsia="es-ES"/>
        </w:rPr>
        <w:t>e modificació en anualitats 2025</w:t>
      </w:r>
      <w:r w:rsidR="00312A19">
        <w:rPr>
          <w:rFonts w:eastAsia="Times New Roman" w:cs="Arial"/>
          <w:snapToGrid w:val="0"/>
          <w:lang w:eastAsia="es-ES"/>
        </w:rPr>
        <w:t xml:space="preserve"> i 202</w:t>
      </w:r>
      <w:r w:rsidR="009977D3">
        <w:rPr>
          <w:rFonts w:eastAsia="Times New Roman" w:cs="Arial"/>
          <w:snapToGrid w:val="0"/>
          <w:lang w:eastAsia="es-ES"/>
        </w:rPr>
        <w:t>6</w:t>
      </w:r>
      <w:r w:rsidR="00312A19">
        <w:rPr>
          <w:rFonts w:eastAsia="Times New Roman" w:cs="Arial"/>
          <w:snapToGrid w:val="0"/>
          <w:lang w:eastAsia="es-ES"/>
        </w:rPr>
        <w:t xml:space="preserve"> d’acord amb allò previst a l’apartat Q</w:t>
      </w:r>
      <w:r>
        <w:rPr>
          <w:rFonts w:eastAsia="Times New Roman" w:cs="Arial"/>
          <w:snapToGrid w:val="0"/>
          <w:lang w:eastAsia="es-ES"/>
        </w:rPr>
        <w: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B.3.</w:t>
      </w:r>
      <w:r w:rsidRPr="00BF0821">
        <w:rPr>
          <w:rFonts w:eastAsia="Times New Roman" w:cs="Arial"/>
          <w:snapToGrid w:val="0"/>
          <w:lang w:eastAsia="es-ES"/>
        </w:rPr>
        <w:t xml:space="preserve"> Pressupost de licitació (IV</w:t>
      </w:r>
      <w:r>
        <w:rPr>
          <w:rFonts w:eastAsia="Times New Roman" w:cs="Arial"/>
          <w:snapToGrid w:val="0"/>
          <w:lang w:eastAsia="es-ES"/>
        </w:rPr>
        <w:t xml:space="preserve">A exclòs): </w:t>
      </w:r>
      <w:r w:rsidR="00326A0F" w:rsidRPr="00326A0F">
        <w:rPr>
          <w:rFonts w:eastAsia="Times New Roman" w:cs="Arial"/>
          <w:snapToGrid w:val="0"/>
          <w:lang w:eastAsia="es-ES"/>
        </w:rPr>
        <w:t>1.68</w:t>
      </w:r>
      <w:r w:rsidR="000C2B96">
        <w:rPr>
          <w:rFonts w:eastAsia="Times New Roman" w:cs="Arial"/>
          <w:snapToGrid w:val="0"/>
          <w:lang w:eastAsia="es-ES"/>
        </w:rPr>
        <w:t>9</w:t>
      </w:r>
      <w:r w:rsidR="00326A0F" w:rsidRPr="00326A0F">
        <w:rPr>
          <w:rFonts w:eastAsia="Times New Roman" w:cs="Arial"/>
          <w:snapToGrid w:val="0"/>
          <w:lang w:eastAsia="es-ES"/>
        </w:rPr>
        <w:t>.2</w:t>
      </w:r>
      <w:r w:rsidR="000C2B96">
        <w:rPr>
          <w:rFonts w:eastAsia="Times New Roman" w:cs="Arial"/>
          <w:snapToGrid w:val="0"/>
          <w:lang w:eastAsia="es-ES"/>
        </w:rPr>
        <w:t>8</w:t>
      </w:r>
      <w:r w:rsidR="00326A0F" w:rsidRPr="00326A0F">
        <w:rPr>
          <w:rFonts w:eastAsia="Times New Roman" w:cs="Arial"/>
          <w:snapToGrid w:val="0"/>
          <w:lang w:eastAsia="es-ES"/>
        </w:rPr>
        <w:t>0,</w:t>
      </w:r>
      <w:r w:rsidR="000C2B96">
        <w:rPr>
          <w:rFonts w:eastAsia="Times New Roman" w:cs="Arial"/>
          <w:snapToGrid w:val="0"/>
          <w:lang w:eastAsia="es-ES"/>
        </w:rPr>
        <w:t>18</w:t>
      </w:r>
      <w:r>
        <w:rPr>
          <w:rFonts w:eastAsia="Times New Roman" w:cs="Arial"/>
          <w:snapToGrid w:val="0"/>
          <w:lang w:eastAsia="es-ES"/>
        </w:rPr>
        <w:t xml:space="preserve">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B.3.1.</w:t>
      </w:r>
      <w:r w:rsidRPr="00BF0821">
        <w:rPr>
          <w:rFonts w:eastAsia="Times New Roman" w:cs="Arial"/>
          <w:snapToGrid w:val="0"/>
          <w:lang w:eastAsia="es-ES"/>
        </w:rPr>
        <w:t xml:space="preserve"> Import corresponent a l’IVA del pressupost de </w:t>
      </w:r>
      <w:r>
        <w:rPr>
          <w:rFonts w:eastAsia="Times New Roman" w:cs="Arial"/>
          <w:snapToGrid w:val="0"/>
          <w:lang w:eastAsia="es-ES"/>
        </w:rPr>
        <w:t xml:space="preserve">licitació: </w:t>
      </w:r>
      <w:r w:rsidR="000C2B96" w:rsidRPr="000C2B96">
        <w:rPr>
          <w:rFonts w:eastAsia="Times New Roman" w:cs="Arial"/>
          <w:snapToGrid w:val="0"/>
          <w:lang w:eastAsia="es-ES"/>
        </w:rPr>
        <w:t>354.748,84</w:t>
      </w:r>
      <w:r>
        <w:rPr>
          <w:rFonts w:eastAsia="Times New Roman" w:cs="Arial"/>
          <w:snapToGrid w:val="0"/>
          <w:lang w:eastAsia="es-ES"/>
        </w:rPr>
        <w:t xml:space="preserve">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B.3.2.</w:t>
      </w:r>
      <w:r w:rsidRPr="00BF0821">
        <w:rPr>
          <w:rFonts w:eastAsia="Times New Roman" w:cs="Arial"/>
          <w:snapToGrid w:val="0"/>
          <w:lang w:eastAsia="es-ES"/>
        </w:rPr>
        <w:t xml:space="preserve"> Pressupost de licitació (I</w:t>
      </w:r>
      <w:r>
        <w:rPr>
          <w:rFonts w:eastAsia="Times New Roman" w:cs="Arial"/>
          <w:snapToGrid w:val="0"/>
          <w:lang w:eastAsia="es-ES"/>
        </w:rPr>
        <w:t xml:space="preserve">VA inclòs): </w:t>
      </w:r>
      <w:r w:rsidR="00326A0F" w:rsidRPr="00326A0F">
        <w:rPr>
          <w:rFonts w:eastAsia="Times New Roman" w:cs="Arial"/>
          <w:snapToGrid w:val="0"/>
          <w:lang w:eastAsia="es-ES"/>
        </w:rPr>
        <w:t>2.04</w:t>
      </w:r>
      <w:r w:rsidR="000C2B96">
        <w:rPr>
          <w:rFonts w:eastAsia="Times New Roman" w:cs="Arial"/>
          <w:snapToGrid w:val="0"/>
          <w:lang w:eastAsia="es-ES"/>
        </w:rPr>
        <w:t>4</w:t>
      </w:r>
      <w:r w:rsidR="00326A0F" w:rsidRPr="00326A0F">
        <w:rPr>
          <w:rFonts w:eastAsia="Times New Roman" w:cs="Arial"/>
          <w:snapToGrid w:val="0"/>
          <w:lang w:eastAsia="es-ES"/>
        </w:rPr>
        <w:t>.0</w:t>
      </w:r>
      <w:r w:rsidR="000C2B96">
        <w:rPr>
          <w:rFonts w:eastAsia="Times New Roman" w:cs="Arial"/>
          <w:snapToGrid w:val="0"/>
          <w:lang w:eastAsia="es-ES"/>
        </w:rPr>
        <w:t>29</w:t>
      </w:r>
      <w:r w:rsidR="00326A0F" w:rsidRPr="00326A0F">
        <w:rPr>
          <w:rFonts w:eastAsia="Times New Roman" w:cs="Arial"/>
          <w:snapToGrid w:val="0"/>
          <w:lang w:eastAsia="es-ES"/>
        </w:rPr>
        <w:t>,</w:t>
      </w:r>
      <w:r w:rsidR="000C2B96">
        <w:rPr>
          <w:rFonts w:eastAsia="Times New Roman" w:cs="Arial"/>
          <w:snapToGrid w:val="0"/>
          <w:lang w:eastAsia="es-ES"/>
        </w:rPr>
        <w:t>03</w:t>
      </w:r>
      <w:r w:rsidR="00326A0F">
        <w:rPr>
          <w:rFonts w:eastAsia="Times New Roman" w:cs="Arial"/>
          <w:snapToGrid w:val="0"/>
          <w:lang w:eastAsia="es-ES"/>
        </w:rPr>
        <w:t xml:space="preserve">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C. Existència de crèdit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C.1.</w:t>
      </w:r>
      <w:r w:rsidRPr="00BF0821">
        <w:rPr>
          <w:rFonts w:eastAsia="Times New Roman" w:cs="Arial"/>
          <w:lang w:eastAsia="es-ES"/>
        </w:rPr>
        <w:t xml:space="preserve"> Partida pres</w:t>
      </w:r>
      <w:r>
        <w:rPr>
          <w:rFonts w:eastAsia="Times New Roman" w:cs="Arial"/>
          <w:lang w:eastAsia="es-ES"/>
        </w:rPr>
        <w:t xml:space="preserve">supostària: </w:t>
      </w:r>
      <w:r w:rsidRPr="00BF0821">
        <w:rPr>
          <w:rFonts w:eastAsia="Times New Roman" w:cs="Arial"/>
          <w:lang w:eastAsia="es-ES"/>
        </w:rPr>
        <w:t>CU0200D/227000100/1210/0000</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C.2.</w:t>
      </w:r>
      <w:r w:rsidRPr="00BF0821">
        <w:rPr>
          <w:rFonts w:eastAsia="Times New Roman" w:cs="Arial"/>
          <w:lang w:eastAsia="es-ES"/>
        </w:rPr>
        <w:t xml:space="preserve"> Despesa anticipada: </w:t>
      </w:r>
      <w:r w:rsidRPr="00BF0821">
        <w:rPr>
          <w:rFonts w:eastAsia="Times New Roman" w:cs="Arial"/>
          <w:b/>
          <w:bCs/>
          <w:u w:val="single"/>
          <w:lang w:eastAsia="es-ES"/>
        </w:rPr>
        <w:fldChar w:fldCharType="begin">
          <w:ffData>
            <w:name w:val="Verifica26"/>
            <w:enabled/>
            <w:calcOnExit w:val="0"/>
            <w:checkBox>
              <w:sizeAuto/>
              <w:default w:val="0"/>
            </w:checkBox>
          </w:ffData>
        </w:fldChar>
      </w:r>
      <w:r w:rsidRPr="00BF0821">
        <w:rPr>
          <w:rFonts w:eastAsia="Times New Roman" w:cs="Arial"/>
          <w:b/>
          <w:u w:val="single"/>
          <w:lang w:eastAsia="es-ES"/>
        </w:rPr>
        <w:instrText xml:space="preserve"> FORMCHECKBOX </w:instrText>
      </w:r>
      <w:r w:rsidR="001D7890">
        <w:rPr>
          <w:rFonts w:eastAsia="Times New Roman" w:cs="Arial"/>
          <w:b/>
          <w:bCs/>
          <w:u w:val="single"/>
          <w:lang w:eastAsia="es-ES"/>
        </w:rPr>
      </w:r>
      <w:r w:rsidR="001D7890">
        <w:rPr>
          <w:rFonts w:eastAsia="Times New Roman" w:cs="Arial"/>
          <w:b/>
          <w:bCs/>
          <w:u w:val="single"/>
          <w:lang w:eastAsia="es-ES"/>
        </w:rPr>
        <w:fldChar w:fldCharType="separate"/>
      </w:r>
      <w:r w:rsidRPr="00BF0821">
        <w:rPr>
          <w:rFonts w:eastAsia="Times New Roman" w:cs="Arial"/>
          <w:b/>
          <w:bCs/>
          <w:u w:val="single"/>
          <w:lang w:eastAsia="es-ES"/>
        </w:rPr>
        <w:fldChar w:fldCharType="end"/>
      </w:r>
      <w:r w:rsidRPr="00BF0821">
        <w:rPr>
          <w:rFonts w:eastAsia="Times New Roman" w:cs="Arial"/>
          <w:b/>
          <w:u w:val="single"/>
          <w:lang w:eastAsia="es-ES"/>
        </w:rPr>
        <w:t xml:space="preserve"> Sí </w:t>
      </w:r>
      <w:r w:rsidRPr="00BF0821">
        <w:rPr>
          <w:rFonts w:eastAsia="Times New Roman" w:cs="Arial"/>
          <w:lang w:eastAsia="es-ES"/>
        </w:rPr>
        <w:tab/>
      </w:r>
      <w:r w:rsidRPr="00BF0821">
        <w:rPr>
          <w:rFonts w:eastAsia="Times New Roman" w:cs="Arial"/>
          <w:b/>
          <w:bCs/>
          <w:lang w:eastAsia="es-ES"/>
        </w:rPr>
        <w:fldChar w:fldCharType="begin">
          <w:ffData>
            <w:name w:val="Verifica27"/>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No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Cs/>
          <w:u w:val="single"/>
          <w:lang w:eastAsia="es-ES"/>
        </w:rPr>
      </w:pPr>
      <w:r w:rsidRPr="00BF0821">
        <w:rPr>
          <w:rFonts w:eastAsia="Times New Roman" w:cs="Arial"/>
          <w:b/>
          <w:lang w:eastAsia="es-ES"/>
        </w:rPr>
        <w:t>C.3.</w:t>
      </w:r>
      <w:r w:rsidRPr="00BF0821">
        <w:rPr>
          <w:rFonts w:eastAsia="Times New Roman" w:cs="Arial"/>
          <w:lang w:eastAsia="es-ES"/>
        </w:rPr>
        <w:t xml:space="preserve"> Expedient d’abast pluriennal: </w:t>
      </w:r>
      <w:r w:rsidRPr="00BF0821">
        <w:rPr>
          <w:rFonts w:eastAsia="Times New Roman" w:cs="Arial"/>
          <w:b/>
          <w:bCs/>
          <w:lang w:eastAsia="es-ES"/>
        </w:rPr>
        <w:fldChar w:fldCharType="begin">
          <w:ffData>
            <w:name w:val="Verifica4"/>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Sí </w:t>
      </w:r>
      <w:r w:rsidRPr="00BF0821">
        <w:rPr>
          <w:rFonts w:eastAsia="Times New Roman" w:cs="Arial"/>
          <w:lang w:eastAsia="es-ES"/>
        </w:rPr>
        <w:tab/>
      </w:r>
      <w:r w:rsidRPr="00BF0821">
        <w:rPr>
          <w:rFonts w:eastAsia="Times New Roman" w:cs="Arial"/>
          <w:bCs/>
          <w:u w:val="single"/>
          <w:lang w:eastAsia="es-ES"/>
        </w:rPr>
        <w:fldChar w:fldCharType="begin">
          <w:ffData>
            <w:name w:val="Verifica3"/>
            <w:enabled/>
            <w:calcOnExit w:val="0"/>
            <w:checkBox>
              <w:sizeAuto/>
              <w:default w:val="0"/>
            </w:checkBox>
          </w:ffData>
        </w:fldChar>
      </w:r>
      <w:r w:rsidRPr="00BF0821">
        <w:rPr>
          <w:rFonts w:eastAsia="Times New Roman" w:cs="Arial"/>
          <w:u w:val="single"/>
          <w:lang w:eastAsia="es-ES"/>
        </w:rPr>
        <w:instrText xml:space="preserve"> FORMCHECKBOX </w:instrText>
      </w:r>
      <w:r w:rsidR="001D7890">
        <w:rPr>
          <w:rFonts w:eastAsia="Times New Roman" w:cs="Arial"/>
          <w:bCs/>
          <w:u w:val="single"/>
          <w:lang w:eastAsia="es-ES"/>
        </w:rPr>
      </w:r>
      <w:r w:rsidR="001D7890">
        <w:rPr>
          <w:rFonts w:eastAsia="Times New Roman" w:cs="Arial"/>
          <w:bCs/>
          <w:u w:val="single"/>
          <w:lang w:eastAsia="es-ES"/>
        </w:rPr>
        <w:fldChar w:fldCharType="separate"/>
      </w:r>
      <w:r w:rsidRPr="00BF0821">
        <w:rPr>
          <w:rFonts w:eastAsia="Times New Roman" w:cs="Arial"/>
          <w:bCs/>
          <w:u w:val="single"/>
          <w:lang w:eastAsia="es-ES"/>
        </w:rPr>
        <w:fldChar w:fldCharType="end"/>
      </w:r>
      <w:r w:rsidRPr="00BF0821">
        <w:rPr>
          <w:rFonts w:eastAsia="Times New Roman" w:cs="Arial"/>
          <w:u w:val="single"/>
          <w:lang w:eastAsia="es-ES"/>
        </w:rPr>
        <w:t xml:space="preserve"> No</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D. Termini de durada del contracte basat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D.1.</w:t>
      </w:r>
      <w:r w:rsidRPr="00BF0821">
        <w:rPr>
          <w:rFonts w:eastAsia="Times New Roman" w:cs="Arial"/>
          <w:snapToGrid w:val="0"/>
          <w:lang w:eastAsia="es-ES"/>
        </w:rPr>
        <w:t xml:space="preserve"> Termini de</w:t>
      </w:r>
      <w:r w:rsidR="004B6FCB">
        <w:rPr>
          <w:rFonts w:eastAsia="Times New Roman" w:cs="Arial"/>
          <w:snapToGrid w:val="0"/>
          <w:lang w:eastAsia="es-ES"/>
        </w:rPr>
        <w:t xml:space="preserve"> durada d</w:t>
      </w:r>
      <w:r w:rsidR="00326A0F">
        <w:rPr>
          <w:rFonts w:eastAsia="Times New Roman" w:cs="Arial"/>
          <w:snapToGrid w:val="0"/>
          <w:lang w:eastAsia="es-ES"/>
        </w:rPr>
        <w:t>el contracte: des del 01.01.2025</w:t>
      </w:r>
      <w:r w:rsidRPr="00BF0821">
        <w:rPr>
          <w:rFonts w:eastAsia="Times New Roman" w:cs="Arial"/>
          <w:snapToGrid w:val="0"/>
          <w:lang w:eastAsia="es-ES"/>
        </w:rPr>
        <w:t>, o des de la data d’adjudicació del contracte si aquesta és posteri</w:t>
      </w:r>
      <w:r w:rsidR="00326A0F">
        <w:rPr>
          <w:rFonts w:eastAsia="Times New Roman" w:cs="Arial"/>
          <w:snapToGrid w:val="0"/>
          <w:lang w:eastAsia="es-ES"/>
        </w:rPr>
        <w:t>or, fins el 31.12.2025</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D.2.</w:t>
      </w:r>
      <w:r w:rsidRPr="00BF0821">
        <w:rPr>
          <w:rFonts w:eastAsia="Times New Roman" w:cs="Arial"/>
          <w:snapToGrid w:val="0"/>
          <w:lang w:eastAsia="es-ES"/>
        </w:rPr>
        <w:t xml:space="preserve"> S’admet pròrroga: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4B6FCB">
        <w:rPr>
          <w:rFonts w:eastAsia="Times New Roman" w:cs="Arial"/>
          <w:b/>
          <w:snapToGrid w:val="0"/>
          <w:u w:val="single"/>
          <w:lang w:eastAsia="es-ES"/>
        </w:rPr>
        <w:fldChar w:fldCharType="begin">
          <w:ffData>
            <w:name w:val=""/>
            <w:enabled/>
            <w:calcOnExit w:val="0"/>
            <w:checkBox>
              <w:sizeAuto/>
              <w:default w:val="0"/>
            </w:checkBox>
          </w:ffData>
        </w:fldChar>
      </w:r>
      <w:r w:rsidRPr="004B6FCB">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4B6FCB">
        <w:rPr>
          <w:rFonts w:eastAsia="Times New Roman" w:cs="Arial"/>
          <w:b/>
          <w:snapToGrid w:val="0"/>
          <w:u w:val="single"/>
          <w:lang w:eastAsia="es-ES"/>
        </w:rPr>
        <w:fldChar w:fldCharType="end"/>
      </w:r>
      <w:r w:rsidRPr="004B6FCB">
        <w:rPr>
          <w:rFonts w:eastAsia="Times New Roman" w:cs="Arial"/>
          <w:b/>
          <w:snapToGrid w:val="0"/>
          <w:u w:val="single"/>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highlight w:val="green"/>
          <w:lang w:eastAsia="es-ES"/>
        </w:rPr>
      </w:pPr>
      <w:r w:rsidRPr="00BF0821">
        <w:rPr>
          <w:rFonts w:eastAsia="Times New Roman" w:cs="Arial"/>
          <w:b/>
          <w:snapToGrid w:val="0"/>
          <w:lang w:eastAsia="es-ES"/>
        </w:rPr>
        <w:t>D.3.</w:t>
      </w:r>
      <w:r w:rsidRPr="00BF0821">
        <w:rPr>
          <w:rFonts w:eastAsia="Times New Roman" w:cs="Arial"/>
          <w:snapToGrid w:val="0"/>
          <w:lang w:eastAsia="es-ES"/>
        </w:rPr>
        <w:t xml:space="preserve"> Durada de la possibl</w:t>
      </w:r>
      <w:r w:rsidR="004B6FCB">
        <w:rPr>
          <w:rFonts w:eastAsia="Times New Roman" w:cs="Arial"/>
          <w:snapToGrid w:val="0"/>
          <w:lang w:eastAsia="es-ES"/>
        </w:rPr>
        <w:t>e pròrroga: 01.01.202</w:t>
      </w:r>
      <w:r w:rsidR="00326A0F">
        <w:rPr>
          <w:rFonts w:eastAsia="Times New Roman" w:cs="Arial"/>
          <w:snapToGrid w:val="0"/>
          <w:lang w:eastAsia="es-ES"/>
        </w:rPr>
        <w:t>6-31.12.2026</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 xml:space="preserve">E. Variants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4B6FCB">
        <w:rPr>
          <w:rFonts w:eastAsia="Times New Roman" w:cs="Arial"/>
          <w:b/>
          <w:snapToGrid w:val="0"/>
          <w:u w:val="single"/>
          <w:lang w:eastAsia="es-ES"/>
        </w:rPr>
        <w:fldChar w:fldCharType="begin">
          <w:ffData>
            <w:name w:val=""/>
            <w:enabled/>
            <w:calcOnExit w:val="0"/>
            <w:checkBox>
              <w:sizeAuto/>
              <w:default w:val="0"/>
            </w:checkBox>
          </w:ffData>
        </w:fldChar>
      </w:r>
      <w:r w:rsidRPr="004B6FCB">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4B6FCB">
        <w:rPr>
          <w:rFonts w:eastAsia="Times New Roman" w:cs="Arial"/>
          <w:b/>
          <w:snapToGrid w:val="0"/>
          <w:u w:val="single"/>
          <w:lang w:eastAsia="es-ES"/>
        </w:rPr>
        <w:fldChar w:fldCharType="end"/>
      </w:r>
      <w:r w:rsidRPr="004B6FCB">
        <w:rPr>
          <w:rFonts w:eastAsia="Times New Roman" w:cs="Arial"/>
          <w:b/>
          <w:snapToGrid w:val="0"/>
          <w:u w:val="single"/>
          <w:lang w:eastAsia="es-ES"/>
        </w:rPr>
        <w:t xml:space="preserve"> No</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F. Tramitació de l’expedient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4B6FCB">
        <w:rPr>
          <w:rFonts w:eastAsia="Times New Roman" w:cs="Arial"/>
          <w:b/>
          <w:snapToGrid w:val="0"/>
          <w:u w:val="single"/>
          <w:lang w:eastAsia="es-ES"/>
        </w:rPr>
        <w:fldChar w:fldCharType="begin">
          <w:ffData>
            <w:name w:val=""/>
            <w:enabled/>
            <w:calcOnExit w:val="0"/>
            <w:checkBox>
              <w:sizeAuto/>
              <w:default w:val="0"/>
            </w:checkBox>
          </w:ffData>
        </w:fldChar>
      </w:r>
      <w:r w:rsidRPr="004B6FCB">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4B6FCB">
        <w:rPr>
          <w:rFonts w:eastAsia="Times New Roman" w:cs="Arial"/>
          <w:b/>
          <w:snapToGrid w:val="0"/>
          <w:u w:val="single"/>
          <w:lang w:eastAsia="es-ES"/>
        </w:rPr>
        <w:fldChar w:fldCharType="end"/>
      </w:r>
      <w:r w:rsidRPr="004B6FCB">
        <w:rPr>
          <w:rFonts w:eastAsia="Times New Roman" w:cs="Arial"/>
          <w:b/>
          <w:snapToGrid w:val="0"/>
          <w:u w:val="single"/>
          <w:lang w:eastAsia="es-ES"/>
        </w:rPr>
        <w:t xml:space="preserve"> Ordinària</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Urgent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ca-ES"/>
        </w:rPr>
      </w:pPr>
      <w:bookmarkStart w:id="2" w:name="_Toc88739118"/>
      <w:r w:rsidRPr="00BF0821">
        <w:rPr>
          <w:rFonts w:eastAsia="Times New Roman" w:cs="Arial"/>
          <w:b/>
          <w:snapToGrid w:val="0"/>
          <w:lang w:eastAsia="ca-ES"/>
        </w:rPr>
        <w:t>F.1.</w:t>
      </w:r>
      <w:r w:rsidRPr="00BF0821">
        <w:rPr>
          <w:rFonts w:eastAsia="Times New Roman" w:cs="Arial"/>
          <w:snapToGrid w:val="0"/>
          <w:lang w:eastAsia="ca-ES"/>
        </w:rPr>
        <w:t xml:space="preserve"> Expedient harmonitzat</w:t>
      </w:r>
      <w:bookmarkEnd w:id="2"/>
      <w:r w:rsidRPr="00BF0821">
        <w:rPr>
          <w:rFonts w:eastAsia="Times New Roman" w:cs="Arial"/>
          <w:snapToGrid w:val="0"/>
          <w:lang w:eastAsia="ca-ES"/>
        </w:rPr>
        <w:t>:</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4B6FCB">
        <w:rPr>
          <w:rFonts w:eastAsia="Times New Roman" w:cs="Arial"/>
          <w:b/>
          <w:snapToGrid w:val="0"/>
          <w:u w:val="single"/>
          <w:lang w:eastAsia="es-ES"/>
        </w:rPr>
        <w:fldChar w:fldCharType="begin">
          <w:ffData>
            <w:name w:val=""/>
            <w:enabled/>
            <w:calcOnExit w:val="0"/>
            <w:checkBox>
              <w:sizeAuto/>
              <w:default w:val="0"/>
            </w:checkBox>
          </w:ffData>
        </w:fldChar>
      </w:r>
      <w:r w:rsidRPr="004B6FCB">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4B6FCB">
        <w:rPr>
          <w:rFonts w:eastAsia="Times New Roman" w:cs="Arial"/>
          <w:b/>
          <w:snapToGrid w:val="0"/>
          <w:u w:val="single"/>
          <w:lang w:eastAsia="es-ES"/>
        </w:rPr>
        <w:fldChar w:fldCharType="end"/>
      </w:r>
      <w:r w:rsidRPr="004B6FCB">
        <w:rPr>
          <w:rFonts w:eastAsia="Times New Roman" w:cs="Arial"/>
          <w:b/>
          <w:snapToGrid w:val="0"/>
          <w:u w:val="single"/>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F.2.</w:t>
      </w:r>
      <w:r w:rsidRPr="00BF0821">
        <w:rPr>
          <w:rFonts w:eastAsia="Times New Roman" w:cs="Arial"/>
          <w:lang w:eastAsia="es-ES"/>
        </w:rPr>
        <w:t xml:space="preserve"> Procediment d’adjudicació:</w:t>
      </w:r>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bCs/>
          <w:lang w:eastAsia="es-ES"/>
        </w:rPr>
      </w:pPr>
      <w:r w:rsidRPr="00BF0821">
        <w:rPr>
          <w:rFonts w:eastAsia="Times New Roman" w:cs="Arial"/>
          <w:bCs/>
          <w:lang w:eastAsia="es-ES"/>
        </w:rPr>
        <w:t>Contractació basada en un Acord marc amb nova licitació.</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bCs/>
          <w:lang w:eastAsia="es-ES"/>
        </w:rPr>
      </w:pPr>
      <w:r w:rsidRPr="00BF0821">
        <w:rPr>
          <w:rFonts w:eastAsia="Times New Roman" w:cs="Arial"/>
          <w:lang w:eastAsia="es-ES"/>
        </w:rPr>
        <w:t>Consulta a les empreses adjudicatàries de l’Acord marc (CCS 2022 1): article 221.4 b) de la Llei 9/2017, de 8 de novembre, de contractes del sector públic, per la qual es transposen a l’ordenament jurídic espanyol les directives del Parlament Europeu i del Consell 2014/23/UE i 2014/24/UE, de 26 de febrer de 2014, i annex núm. 11 del Plec de clàusules administratives particulars de l’Acord marc.</w:t>
      </w:r>
    </w:p>
    <w:p w:rsidR="00BF0821" w:rsidRPr="00BF0821" w:rsidRDefault="00BF0821" w:rsidP="00BF0821">
      <w:pPr>
        <w:jc w:val="both"/>
        <w:rPr>
          <w:rFonts w:eastAsia="Times New Roman" w:cs="Arial"/>
          <w:b/>
          <w:lang w:eastAsia="es-ES"/>
        </w:rPr>
      </w:pPr>
    </w:p>
    <w:p w:rsidR="00BF0821" w:rsidRDefault="00BF0821" w:rsidP="00BF0821">
      <w:pPr>
        <w:jc w:val="both"/>
        <w:rPr>
          <w:rFonts w:eastAsia="Times New Roman" w:cs="Arial"/>
          <w:b/>
          <w:lang w:eastAsia="es-ES"/>
        </w:rPr>
      </w:pPr>
      <w:r w:rsidRPr="00BF0821">
        <w:rPr>
          <w:rFonts w:eastAsia="Times New Roman" w:cs="Arial"/>
          <w:b/>
          <w:lang w:eastAsia="es-ES"/>
        </w:rPr>
        <w:t>G. Empreses convidades</w:t>
      </w:r>
      <w:r w:rsidR="004B6FCB">
        <w:rPr>
          <w:rFonts w:eastAsia="Times New Roman" w:cs="Arial"/>
          <w:b/>
          <w:lang w:eastAsia="es-ES"/>
        </w:rPr>
        <w:t xml:space="preserve">: </w:t>
      </w:r>
    </w:p>
    <w:p w:rsidR="004B6FCB" w:rsidRPr="004B6FCB" w:rsidRDefault="004B6FCB" w:rsidP="00BF0821">
      <w:pPr>
        <w:jc w:val="both"/>
        <w:rPr>
          <w:rFonts w:eastAsia="Times New Roman" w:cs="Arial"/>
          <w:lang w:eastAsia="es-ES"/>
        </w:rPr>
      </w:pPr>
      <w:r>
        <w:rPr>
          <w:rFonts w:eastAsia="Times New Roman" w:cs="Arial"/>
          <w:lang w:eastAsia="es-ES"/>
        </w:rPr>
        <w:t>Totes les homologades en els lots 1</w:t>
      </w:r>
      <w:r w:rsidR="00326A0F">
        <w:rPr>
          <w:rFonts w:eastAsia="Times New Roman" w:cs="Arial"/>
          <w:lang w:eastAsia="es-ES"/>
        </w:rPr>
        <w:t xml:space="preserve"> a 5</w:t>
      </w:r>
      <w:r>
        <w:rPr>
          <w:rFonts w:eastAsia="Times New Roman" w:cs="Arial"/>
          <w:lang w:eastAsia="es-ES"/>
        </w:rPr>
        <w:t xml:space="preserve"> de l’AM CCS 2022 1</w:t>
      </w:r>
    </w:p>
    <w:p w:rsidR="00BF0821" w:rsidRPr="00BF0821" w:rsidRDefault="00BF0821" w:rsidP="00BF0821">
      <w:pPr>
        <w:jc w:val="both"/>
        <w:rPr>
          <w:rFonts w:ascii="Times New Roman" w:eastAsia="Times New Roman" w:hAnsi="Times New Roman" w:cs="Times New Roman"/>
          <w:bCs/>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H. Solvència i classificació empresarial</w:t>
      </w:r>
    </w:p>
    <w:p w:rsidR="00BF0821" w:rsidRPr="00BF0821" w:rsidRDefault="00BF0821" w:rsidP="00BF0821">
      <w:pPr>
        <w:jc w:val="both"/>
        <w:rPr>
          <w:rFonts w:eastAsia="Times New Roman" w:cs="Arial"/>
          <w:strike/>
          <w:lang w:eastAsia="es-ES"/>
        </w:rPr>
      </w:pPr>
    </w:p>
    <w:p w:rsidR="004B6FCB" w:rsidRPr="004B6FCB" w:rsidRDefault="004B6FCB" w:rsidP="004B6FCB">
      <w:pPr>
        <w:jc w:val="both"/>
        <w:rPr>
          <w:rFonts w:eastAsia="Times New Roman" w:cs="Arial"/>
          <w:snapToGrid w:val="0"/>
          <w:lang w:eastAsia="ca-ES"/>
        </w:rPr>
      </w:pPr>
      <w:r w:rsidRPr="004B6FCB">
        <w:rPr>
          <w:rFonts w:eastAsia="Times New Roman" w:cs="Arial"/>
          <w:snapToGrid w:val="0"/>
          <w:lang w:eastAsia="ca-ES"/>
        </w:rPr>
        <w:t>1. La justificació de la solvència econòmica i financera de l'empresari s’haurà d’acreditar obligatòriament amb la presentació de la documentació següent:</w:t>
      </w:r>
    </w:p>
    <w:p w:rsidR="004B6FCB" w:rsidRPr="004B6FCB" w:rsidRDefault="004B6FCB" w:rsidP="004B6FCB">
      <w:pPr>
        <w:jc w:val="both"/>
        <w:rPr>
          <w:rFonts w:eastAsia="Times New Roman" w:cs="Arial"/>
          <w:snapToGrid w:val="0"/>
          <w:lang w:eastAsia="ca-ES"/>
        </w:rPr>
      </w:pPr>
      <w:r w:rsidRPr="004B6FCB">
        <w:rPr>
          <w:rFonts w:eastAsia="Times New Roman" w:cs="Arial"/>
          <w:snapToGrid w:val="0"/>
          <w:lang w:eastAsia="ca-ES"/>
        </w:rPr>
        <w:t xml:space="preserve">- Volum anual de negocis referit a l'any de major volum de negoci dels 3 últims finalitzats i que haurà de ser al menys una vegada i mitja el valor estimat del contracte (d'acord amb el número de lots que es presenti). Aquest volum anual de negocis s'acreditarà mitjançant els comptes anuals aprovats i dipositats al registre Mercantil, si l'empresari està inscrit en aquest registre, o en cas contrari, pels comptes dipositats en el registre oficial en el que hagi d'estar inscrit. Els empresaris individuals no inscrits en el Registre Mercantil acreditaran el seu volum anual de negocis mitjançant els seus llibres d'inventari i comptes anuals legalitzats pel Registre Mercantil. </w:t>
      </w:r>
    </w:p>
    <w:p w:rsidR="004B6FCB" w:rsidRPr="004B6FCB" w:rsidRDefault="004B6FCB" w:rsidP="004B6FCB">
      <w:pPr>
        <w:jc w:val="both"/>
        <w:rPr>
          <w:rFonts w:eastAsia="Times New Roman" w:cs="Arial"/>
          <w:snapToGrid w:val="0"/>
          <w:lang w:eastAsia="ca-ES"/>
        </w:rPr>
      </w:pPr>
    </w:p>
    <w:p w:rsidR="00326A0F" w:rsidRPr="00326A0F" w:rsidRDefault="00326A0F" w:rsidP="00326A0F">
      <w:pPr>
        <w:jc w:val="both"/>
        <w:rPr>
          <w:rFonts w:eastAsia="Times New Roman" w:cs="Arial"/>
          <w:snapToGrid w:val="0"/>
          <w:lang w:eastAsia="ca-ES"/>
        </w:rPr>
      </w:pPr>
      <w:r>
        <w:rPr>
          <w:rFonts w:eastAsia="Times New Roman" w:cs="Arial"/>
          <w:snapToGrid w:val="0"/>
          <w:lang w:eastAsia="ca-ES"/>
        </w:rPr>
        <w:t xml:space="preserve">2. </w:t>
      </w:r>
      <w:r w:rsidRPr="00326A0F">
        <w:rPr>
          <w:rFonts w:eastAsia="Times New Roman" w:cs="Arial"/>
          <w:snapToGrid w:val="0"/>
          <w:lang w:eastAsia="ca-ES"/>
        </w:rPr>
        <w:t xml:space="preserve">Alternativament, i pels mateixos imports que en l’apartat anterior, la referida solvència es podrà acreditar mitjançant les vies establertes en l’art.87.1 apartats b) o c) LCSP. </w:t>
      </w:r>
    </w:p>
    <w:p w:rsidR="004B6FCB" w:rsidRPr="004B6FCB" w:rsidRDefault="004B6FCB" w:rsidP="004B6FCB">
      <w:pPr>
        <w:jc w:val="both"/>
        <w:rPr>
          <w:rFonts w:eastAsia="Times New Roman" w:cs="Arial"/>
          <w:snapToGrid w:val="0"/>
          <w:lang w:eastAsia="ca-ES"/>
        </w:rPr>
      </w:pPr>
    </w:p>
    <w:p w:rsidR="004B6FCB" w:rsidRPr="004B6FCB" w:rsidRDefault="004B6FCB" w:rsidP="004B6FCB">
      <w:pPr>
        <w:jc w:val="both"/>
        <w:rPr>
          <w:rFonts w:eastAsia="Times New Roman" w:cs="Arial"/>
          <w:snapToGrid w:val="0"/>
          <w:lang w:eastAsia="ca-ES"/>
        </w:rPr>
      </w:pPr>
      <w:r w:rsidRPr="004B6FCB">
        <w:rPr>
          <w:rFonts w:eastAsia="Times New Roman" w:cs="Arial"/>
          <w:snapToGrid w:val="0"/>
          <w:lang w:eastAsia="ca-ES"/>
        </w:rPr>
        <w:t>De l’anàlisi d’aquests documents s’ha d’acreditar que l’empresa licitant no es troba en situació tècnica de fallida.</w:t>
      </w:r>
    </w:p>
    <w:p w:rsidR="004B6FCB" w:rsidRDefault="004B6FCB" w:rsidP="004B6FCB">
      <w:pPr>
        <w:spacing w:after="120"/>
        <w:jc w:val="both"/>
        <w:outlineLvl w:val="0"/>
        <w:rPr>
          <w:rFonts w:eastAsia="Times New Roman" w:cs="Arial"/>
          <w:b/>
          <w:snapToGrid w:val="0"/>
          <w:lang w:eastAsia="ca-ES"/>
        </w:rPr>
      </w:pPr>
    </w:p>
    <w:p w:rsidR="004B6FCB" w:rsidRPr="004B6FCB" w:rsidRDefault="004B6FCB" w:rsidP="004B6FCB">
      <w:pPr>
        <w:spacing w:after="120"/>
        <w:jc w:val="both"/>
        <w:outlineLvl w:val="0"/>
        <w:rPr>
          <w:rFonts w:eastAsia="Times New Roman" w:cs="Arial"/>
          <w:snapToGrid w:val="0"/>
          <w:u w:val="single"/>
          <w:lang w:eastAsia="ca-ES"/>
        </w:rPr>
      </w:pPr>
      <w:r w:rsidRPr="004B6FCB">
        <w:rPr>
          <w:rFonts w:eastAsia="Times New Roman" w:cs="Arial"/>
          <w:b/>
          <w:snapToGrid w:val="0"/>
          <w:u w:val="single"/>
          <w:lang w:eastAsia="ca-ES"/>
        </w:rPr>
        <w:t xml:space="preserve">Solvència tècnica. </w:t>
      </w:r>
    </w:p>
    <w:p w:rsidR="004B6FCB" w:rsidRPr="004B6FCB" w:rsidRDefault="004B6FCB" w:rsidP="004B6FCB">
      <w:pPr>
        <w:autoSpaceDE w:val="0"/>
        <w:autoSpaceDN w:val="0"/>
        <w:adjustRightInd w:val="0"/>
        <w:jc w:val="both"/>
        <w:rPr>
          <w:rFonts w:eastAsia="Times New Roman" w:cs="Arial"/>
          <w:lang w:eastAsia="ca-ES"/>
        </w:rPr>
      </w:pPr>
      <w:r w:rsidRPr="004B6FCB">
        <w:rPr>
          <w:rFonts w:eastAsia="Times New Roman" w:cs="Arial"/>
          <w:lang w:eastAsia="ca-ES"/>
        </w:rPr>
        <w:t>Relació detallada de serveis relacionats dels darrers 3 anys que inclogui objecte, dates i el destinatari públic o privat, signada pel representant legal de l’empresa corresponent.</w:t>
      </w:r>
      <w:r w:rsidRPr="004B6FCB">
        <w:rPr>
          <w:rFonts w:eastAsia="Times New Roman" w:cs="Times New Roman"/>
          <w:snapToGrid w:val="0"/>
          <w:lang w:eastAsia="es-ES"/>
        </w:rPr>
        <w:t xml:space="preserve"> Els serveis o treballs efectuats s'acreditaran mitjançant certificats expedits per l'òrgan competent quan sigui una entitat del sector públic; quan el destinatari sigui un subjecte privat, mitjançant certificació emesa per aquest o, a falta d'aquesta certificació, mitjançant una declaració de l'empresari. </w:t>
      </w:r>
      <w:r w:rsidRPr="004B6FCB">
        <w:rPr>
          <w:rFonts w:eastAsia="Times New Roman" w:cs="Times New Roman"/>
          <w:snapToGrid w:val="0"/>
          <w:u w:val="single"/>
          <w:lang w:eastAsia="es-ES"/>
        </w:rPr>
        <w:t>L'import anual acumulat en l'any de major execució OBLIGATÒRIAMENT haurà de ser igual o superior al 70% del valor estimat del contracte (d'acord amb el número de lots que es presenti), o de la seva anualitat mitjana si aquesta és inferior al valor estimat del contracte.</w:t>
      </w:r>
    </w:p>
    <w:p w:rsidR="004B6FCB" w:rsidRDefault="004B6FCB" w:rsidP="004B6FCB">
      <w:pPr>
        <w:spacing w:after="120"/>
        <w:jc w:val="both"/>
        <w:rPr>
          <w:rFonts w:eastAsia="Times New Roman" w:cs="Arial"/>
          <w:b/>
          <w:bCs/>
          <w:lang w:eastAsia="es-ES"/>
        </w:rPr>
      </w:pPr>
    </w:p>
    <w:p w:rsidR="004B6FCB" w:rsidRPr="004B6FCB" w:rsidRDefault="004B6FCB" w:rsidP="004B6FCB">
      <w:pPr>
        <w:spacing w:after="120"/>
        <w:jc w:val="both"/>
        <w:rPr>
          <w:rFonts w:eastAsia="Times New Roman" w:cs="Arial"/>
          <w:bCs/>
          <w:lang w:eastAsia="es-ES"/>
        </w:rPr>
      </w:pPr>
      <w:r w:rsidRPr="004B6FCB">
        <w:rPr>
          <w:rFonts w:eastAsia="Times New Roman" w:cs="Arial"/>
          <w:b/>
          <w:bCs/>
          <w:u w:val="single"/>
          <w:lang w:eastAsia="es-ES"/>
        </w:rPr>
        <w:t>Classificació empresarial.</w:t>
      </w:r>
      <w:r w:rsidRPr="004B6FCB">
        <w:rPr>
          <w:rFonts w:eastAsia="Times New Roman" w:cs="Arial"/>
          <w:bCs/>
          <w:lang w:eastAsia="es-ES"/>
        </w:rPr>
        <w:t xml:space="preserve"> </w:t>
      </w:r>
    </w:p>
    <w:p w:rsidR="004B6FCB" w:rsidRPr="004B6FCB" w:rsidRDefault="004B6FCB" w:rsidP="004B6FCB">
      <w:pPr>
        <w:spacing w:after="120"/>
        <w:jc w:val="both"/>
        <w:rPr>
          <w:rFonts w:eastAsia="Times New Roman" w:cs="Arial"/>
          <w:lang w:eastAsia="ca-ES"/>
        </w:rPr>
      </w:pPr>
      <w:r w:rsidRPr="004B6FCB">
        <w:rPr>
          <w:rFonts w:eastAsia="Times New Roman" w:cs="Arial"/>
          <w:bCs/>
          <w:lang w:eastAsia="es-ES"/>
        </w:rPr>
        <w:t>No caldrà presentar la documentació de solvència</w:t>
      </w:r>
      <w:r w:rsidRPr="004B6FCB">
        <w:rPr>
          <w:rFonts w:eastAsia="Times New Roman" w:cs="Arial"/>
          <w:b/>
          <w:bCs/>
          <w:lang w:eastAsia="es-ES"/>
        </w:rPr>
        <w:t xml:space="preserve"> </w:t>
      </w:r>
      <w:r w:rsidRPr="004B6FCB">
        <w:rPr>
          <w:rFonts w:eastAsia="Times New Roman" w:cs="Arial"/>
          <w:bCs/>
          <w:lang w:eastAsia="es-ES"/>
        </w:rPr>
        <w:t>econòmica, financera i tècnica anterior en el cas que l’empresa licitadora disposi de classificació empresarial vigent i l’acrediti</w:t>
      </w:r>
      <w:r w:rsidRPr="004B6FCB">
        <w:rPr>
          <w:rFonts w:eastAsia="Times New Roman" w:cs="Arial"/>
          <w:snapToGrid w:val="0"/>
          <w:lang w:eastAsia="es-ES"/>
        </w:rPr>
        <w:t xml:space="preserve"> </w:t>
      </w:r>
      <w:r w:rsidRPr="004B6FCB">
        <w:rPr>
          <w:rFonts w:eastAsia="Times New Roman" w:cs="Arial"/>
          <w:snapToGrid w:val="0"/>
          <w:lang w:eastAsia="ca-ES"/>
        </w:rPr>
        <w:t xml:space="preserve">pel </w:t>
      </w:r>
      <w:r w:rsidRPr="004B6FCB">
        <w:rPr>
          <w:rFonts w:eastAsia="Times New Roman" w:cs="Arial"/>
          <w:lang w:eastAsia="ca-ES"/>
        </w:rPr>
        <w:t>Grup U –serveis generals- subgrup 1 –serveis de neteja en general</w:t>
      </w:r>
      <w:r w:rsidRPr="004B6FCB">
        <w:rPr>
          <w:rFonts w:eastAsia="Times New Roman" w:cs="Arial"/>
          <w:snapToGrid w:val="0"/>
          <w:lang w:eastAsia="ca-ES"/>
        </w:rPr>
        <w:t xml:space="preserve"> i la categoria que s’especifica a continuació</w:t>
      </w:r>
      <w:r w:rsidRPr="004B6FCB">
        <w:rPr>
          <w:rFonts w:eastAsia="Times New Roman" w:cs="Arial"/>
          <w:lang w:eastAsia="ca-ES"/>
        </w:rPr>
        <w:t xml:space="preserve"> quan l</w:t>
      </w:r>
      <w:r w:rsidRPr="004B6FCB">
        <w:rPr>
          <w:rFonts w:eastAsia="Times New Roman" w:cs="Arial"/>
          <w:snapToGrid w:val="0"/>
          <w:lang w:eastAsia="ca-ES"/>
        </w:rPr>
        <w:t xml:space="preserve">’import acumulat dels lots als que el licitador es presenti </w:t>
      </w:r>
      <w:r w:rsidR="00326A0F">
        <w:rPr>
          <w:rFonts w:eastAsia="Times New Roman" w:cs="Arial"/>
          <w:snapToGrid w:val="0"/>
          <w:lang w:eastAsia="ca-ES"/>
        </w:rPr>
        <w:t xml:space="preserve">i sigui proposat com adjudicatari </w:t>
      </w:r>
      <w:r w:rsidRPr="004B6FCB">
        <w:rPr>
          <w:rFonts w:eastAsia="Times New Roman" w:cs="Arial"/>
          <w:snapToGrid w:val="0"/>
          <w:lang w:eastAsia="ca-ES"/>
        </w:rPr>
        <w:t>es trobi dins de les categories següents:</w:t>
      </w:r>
    </w:p>
    <w:p w:rsidR="004B6FCB" w:rsidRPr="004B6FCB" w:rsidRDefault="004B6FCB" w:rsidP="004B6FCB">
      <w:pPr>
        <w:jc w:val="both"/>
        <w:rPr>
          <w:rFonts w:eastAsia="Times New Roman" w:cs="Arial"/>
          <w:bCs/>
          <w:lang w:eastAsia="ca-ES"/>
        </w:rPr>
      </w:pPr>
      <w:r w:rsidRPr="004B6FCB">
        <w:rPr>
          <w:rFonts w:eastAsia="Times New Roman" w:cs="Arial"/>
          <w:bCs/>
          <w:lang w:eastAsia="ca-ES"/>
        </w:rPr>
        <w:t>2: quan l’anualitat mitjana sigui igual o superior a 150.000,00 euros i inferior a 300.000,00 euros de valor estimat.</w:t>
      </w:r>
    </w:p>
    <w:p w:rsidR="004B6FCB" w:rsidRPr="004B6FCB" w:rsidRDefault="004B6FCB" w:rsidP="004B6FCB">
      <w:pPr>
        <w:jc w:val="both"/>
        <w:rPr>
          <w:rFonts w:eastAsia="Times New Roman" w:cs="Arial"/>
          <w:bCs/>
          <w:lang w:eastAsia="ca-ES"/>
        </w:rPr>
      </w:pPr>
      <w:r w:rsidRPr="004B6FCB">
        <w:rPr>
          <w:rFonts w:eastAsia="Times New Roman" w:cs="Arial"/>
          <w:bCs/>
          <w:lang w:eastAsia="ca-ES"/>
        </w:rPr>
        <w:t>3: quan l’anualitat mitjana sigui igual o superior a 300.000,00 euros i inferior a 600.000,00 euros de valor estimat.</w:t>
      </w:r>
    </w:p>
    <w:p w:rsidR="004B6FCB" w:rsidRDefault="004B6FCB" w:rsidP="004B6FCB">
      <w:pPr>
        <w:jc w:val="both"/>
        <w:rPr>
          <w:rFonts w:eastAsia="Times New Roman" w:cs="Arial"/>
          <w:bCs/>
          <w:lang w:eastAsia="ca-ES"/>
        </w:rPr>
      </w:pPr>
      <w:r w:rsidRPr="004B6FCB">
        <w:rPr>
          <w:rFonts w:eastAsia="Times New Roman" w:cs="Arial"/>
          <w:bCs/>
          <w:lang w:eastAsia="ca-ES"/>
        </w:rPr>
        <w:t>4: quan l’anualitat mitjana sigui igual o superior a 600.000,00 euros i inferior a 1.200.000,00 euros de valor estimat.</w:t>
      </w:r>
    </w:p>
    <w:p w:rsidR="006F0BC1" w:rsidRDefault="006F0BC1" w:rsidP="006F0BC1">
      <w:pPr>
        <w:jc w:val="both"/>
        <w:rPr>
          <w:rFonts w:eastAsia="Times New Roman" w:cs="Arial"/>
          <w:bCs/>
          <w:lang w:eastAsia="ca-ES"/>
        </w:rPr>
      </w:pPr>
      <w:r>
        <w:rPr>
          <w:rFonts w:eastAsia="Times New Roman" w:cs="Arial"/>
          <w:bCs/>
          <w:lang w:eastAsia="ca-ES"/>
        </w:rPr>
        <w:t xml:space="preserve">5: </w:t>
      </w:r>
      <w:r w:rsidRPr="004B6FCB">
        <w:rPr>
          <w:rFonts w:eastAsia="Times New Roman" w:cs="Arial"/>
          <w:bCs/>
          <w:lang w:eastAsia="ca-ES"/>
        </w:rPr>
        <w:t>quan l’anualitat mitjana sigui igual o superior a 1.200.000,00 euros de valor estimat.</w:t>
      </w:r>
    </w:p>
    <w:p w:rsidR="00BF0821" w:rsidRPr="00BF0821" w:rsidRDefault="00BF0821" w:rsidP="00BF0821">
      <w:pPr>
        <w:autoSpaceDE w:val="0"/>
        <w:autoSpaceDN w:val="0"/>
        <w:adjustRightInd w:val="0"/>
        <w:jc w:val="both"/>
        <w:rPr>
          <w:rFonts w:eastAsia="Times New Roman" w:cs="Arial"/>
          <w:i/>
          <w:color w:val="0070C0"/>
          <w:lang w:eastAsia="ca-ES"/>
        </w:rPr>
      </w:pPr>
    </w:p>
    <w:p w:rsidR="00BF0821" w:rsidRPr="00BF0821" w:rsidRDefault="00BF0821" w:rsidP="00BF0821">
      <w:pPr>
        <w:jc w:val="both"/>
        <w:rPr>
          <w:rFonts w:eastAsia="Times New Roman" w:cs="Arial"/>
          <w:b/>
          <w:bCs/>
          <w:lang w:eastAsia="es-ES"/>
        </w:rPr>
      </w:pPr>
      <w:bookmarkStart w:id="3" w:name="_Toc88739120"/>
      <w:bookmarkStart w:id="4" w:name="_Toc103931930"/>
      <w:r w:rsidRPr="00BF0821">
        <w:rPr>
          <w:rFonts w:eastAsia="Times New Roman" w:cs="Arial"/>
          <w:b/>
          <w:bCs/>
          <w:lang w:eastAsia="es-ES"/>
        </w:rPr>
        <w:t>I. Adscripció de mitjans materials i/o personals a l’execució del contracte</w:t>
      </w:r>
      <w:bookmarkEnd w:id="3"/>
      <w:bookmarkEnd w:id="4"/>
    </w:p>
    <w:p w:rsidR="00BF0821" w:rsidRPr="00BF0821" w:rsidRDefault="00BF0821" w:rsidP="00BF0821">
      <w:pPr>
        <w:jc w:val="both"/>
        <w:rPr>
          <w:rFonts w:eastAsia="Times New Roman" w:cs="Arial"/>
          <w:bCs/>
          <w:lang w:eastAsia="es-ES"/>
        </w:rPr>
      </w:pPr>
    </w:p>
    <w:p w:rsidR="00BF0821" w:rsidRPr="004B6FCB" w:rsidRDefault="00BF0821" w:rsidP="00BF0821">
      <w:pPr>
        <w:jc w:val="both"/>
        <w:rPr>
          <w:rFonts w:eastAsia="Times New Roman" w:cs="Arial"/>
          <w:bCs/>
          <w:lang w:eastAsia="es-ES"/>
        </w:rPr>
      </w:pPr>
      <w:r w:rsidRPr="004B6FCB">
        <w:rPr>
          <w:rFonts w:eastAsia="Times New Roman" w:cs="Arial"/>
          <w:b/>
          <w:bCs/>
          <w:u w:val="single"/>
          <w:lang w:eastAsia="es-ES"/>
        </w:rPr>
        <w:fldChar w:fldCharType="begin">
          <w:ffData>
            <w:name w:val=""/>
            <w:enabled/>
            <w:calcOnExit w:val="0"/>
            <w:checkBox>
              <w:sizeAuto/>
              <w:default w:val="0"/>
            </w:checkBox>
          </w:ffData>
        </w:fldChar>
      </w:r>
      <w:r w:rsidRPr="004B6FCB">
        <w:rPr>
          <w:rFonts w:eastAsia="Times New Roman" w:cs="Arial"/>
          <w:b/>
          <w:bCs/>
          <w:u w:val="single"/>
          <w:lang w:eastAsia="es-ES"/>
        </w:rPr>
        <w:instrText xml:space="preserve"> FORMCHECKBOX </w:instrText>
      </w:r>
      <w:r w:rsidR="001D7890">
        <w:rPr>
          <w:rFonts w:eastAsia="Times New Roman" w:cs="Arial"/>
          <w:b/>
          <w:bCs/>
          <w:u w:val="single"/>
          <w:lang w:eastAsia="es-ES"/>
        </w:rPr>
      </w:r>
      <w:r w:rsidR="001D7890">
        <w:rPr>
          <w:rFonts w:eastAsia="Times New Roman" w:cs="Arial"/>
          <w:b/>
          <w:bCs/>
          <w:u w:val="single"/>
          <w:lang w:eastAsia="es-ES"/>
        </w:rPr>
        <w:fldChar w:fldCharType="separate"/>
      </w:r>
      <w:r w:rsidRPr="004B6FCB">
        <w:rPr>
          <w:rFonts w:eastAsia="Times New Roman" w:cs="Arial"/>
          <w:b/>
          <w:bCs/>
          <w:u w:val="single"/>
          <w:lang w:eastAsia="es-ES"/>
        </w:rPr>
        <w:fldChar w:fldCharType="end"/>
      </w:r>
      <w:r w:rsidRPr="004B6FCB">
        <w:rPr>
          <w:rFonts w:eastAsia="Times New Roman" w:cs="Arial"/>
          <w:b/>
          <w:bCs/>
          <w:u w:val="single"/>
          <w:lang w:eastAsia="es-ES"/>
        </w:rPr>
        <w:t xml:space="preserve"> Sí</w:t>
      </w:r>
      <w:r w:rsidR="004B6FCB" w:rsidRPr="004B6FCB">
        <w:rPr>
          <w:rFonts w:eastAsia="Times New Roman" w:cs="Arial"/>
          <w:b/>
          <w:snapToGrid w:val="0"/>
          <w:u w:val="single"/>
          <w:lang w:eastAsia="es-ES"/>
        </w:rPr>
        <w:t>:</w:t>
      </w:r>
      <w:r w:rsidR="004B6FCB">
        <w:rPr>
          <w:rFonts w:eastAsia="Times New Roman" w:cs="Arial"/>
          <w:b/>
          <w:snapToGrid w:val="0"/>
          <w:u w:val="single"/>
          <w:lang w:eastAsia="es-ES"/>
        </w:rPr>
        <w:t xml:space="preserve"> </w:t>
      </w:r>
      <w:r w:rsidR="004B6FCB">
        <w:rPr>
          <w:rFonts w:eastAsia="Times New Roman" w:cs="Arial"/>
          <w:snapToGrid w:val="0"/>
          <w:lang w:eastAsia="es-ES"/>
        </w:rPr>
        <w:t>personal subrogat, veure a</w:t>
      </w:r>
      <w:r w:rsidR="006F0BC1">
        <w:rPr>
          <w:rFonts w:eastAsia="Times New Roman" w:cs="Arial"/>
          <w:snapToGrid w:val="0"/>
          <w:lang w:eastAsia="es-ES"/>
        </w:rPr>
        <w:t>partat 12</w:t>
      </w:r>
      <w:r w:rsidR="004B6FCB">
        <w:rPr>
          <w:rFonts w:eastAsia="Times New Roman" w:cs="Arial"/>
          <w:snapToGrid w:val="0"/>
          <w:lang w:eastAsia="es-ES"/>
        </w:rPr>
        <w:t xml:space="preserve"> PPT</w:t>
      </w:r>
    </w:p>
    <w:p w:rsidR="00BF0821" w:rsidRPr="00BF0821" w:rsidRDefault="00BF0821" w:rsidP="00BF0821">
      <w:pPr>
        <w:jc w:val="both"/>
        <w:rPr>
          <w:rFonts w:eastAsia="Times New Roman" w:cs="Arial"/>
          <w:bCs/>
          <w:lang w:eastAsia="es-ES"/>
        </w:rPr>
      </w:pPr>
      <w:r w:rsidRPr="00BF0821">
        <w:rPr>
          <w:rFonts w:eastAsia="Times New Roman" w:cs="Arial"/>
          <w:bCs/>
          <w:lang w:eastAsia="es-ES"/>
        </w:rPr>
        <w:fldChar w:fldCharType="begin">
          <w:ffData>
            <w:name w:val=""/>
            <w:enabled/>
            <w:calcOnExit w:val="0"/>
            <w:checkBox>
              <w:sizeAuto/>
              <w:default w:val="0"/>
            </w:checkBox>
          </w:ffData>
        </w:fldChar>
      </w:r>
      <w:r w:rsidRPr="00BF0821">
        <w:rPr>
          <w:rFonts w:eastAsia="Times New Roman" w:cs="Arial"/>
          <w:bCs/>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BF0821">
        <w:rPr>
          <w:rFonts w:eastAsia="Times New Roman" w:cs="Arial"/>
          <w:bCs/>
          <w:lang w:eastAsia="es-ES"/>
        </w:rPr>
        <w:fldChar w:fldCharType="end"/>
      </w:r>
      <w:r w:rsidRPr="00BF0821">
        <w:rPr>
          <w:rFonts w:eastAsia="Times New Roman" w:cs="Arial"/>
          <w:bCs/>
          <w:lang w:eastAsia="es-ES"/>
        </w:rPr>
        <w:t xml:space="preserve"> No</w:t>
      </w:r>
      <w:r w:rsidR="004B6FCB">
        <w:rPr>
          <w:rFonts w:eastAsia="Times New Roman" w:cs="Arial"/>
          <w:bCs/>
          <w:lang w:eastAsia="es-ES"/>
        </w:rPr>
        <w:t>:</w:t>
      </w:r>
    </w:p>
    <w:p w:rsidR="00BF0821" w:rsidRPr="00BF0821" w:rsidRDefault="00BF0821" w:rsidP="00BF0821">
      <w:pPr>
        <w:jc w:val="both"/>
        <w:rPr>
          <w:rFonts w:eastAsia="Times New Roman" w:cs="Arial"/>
          <w:bCs/>
          <w:lang w:eastAsia="es-ES"/>
        </w:rPr>
      </w:pPr>
    </w:p>
    <w:p w:rsidR="00BF0821" w:rsidRPr="00BF0821" w:rsidRDefault="00BF0821" w:rsidP="00BF0821">
      <w:pPr>
        <w:tabs>
          <w:tab w:val="left" w:pos="0"/>
          <w:tab w:val="left" w:pos="680"/>
          <w:tab w:val="left" w:pos="1473"/>
          <w:tab w:val="left" w:pos="4320"/>
        </w:tabs>
        <w:jc w:val="both"/>
        <w:rPr>
          <w:rFonts w:eastAsia="Times New Roman" w:cs="Arial"/>
          <w:b/>
          <w:lang w:eastAsia="ca-ES"/>
        </w:rPr>
      </w:pPr>
      <w:r w:rsidRPr="00BF0821">
        <w:rPr>
          <w:rFonts w:eastAsia="Times New Roman" w:cs="Arial"/>
          <w:b/>
          <w:lang w:eastAsia="ca-ES"/>
        </w:rPr>
        <w:t>J. Presentació de documentació i de proposicions</w:t>
      </w:r>
    </w:p>
    <w:p w:rsidR="00BF0821" w:rsidRPr="00BF0821" w:rsidRDefault="00BF0821" w:rsidP="00BF0821">
      <w:pPr>
        <w:tabs>
          <w:tab w:val="left" w:pos="0"/>
          <w:tab w:val="left" w:pos="680"/>
          <w:tab w:val="left" w:pos="1473"/>
          <w:tab w:val="left" w:pos="4320"/>
        </w:tabs>
        <w:jc w:val="both"/>
        <w:rPr>
          <w:rFonts w:eastAsia="Times New Roman" w:cs="Arial"/>
          <w:b/>
          <w:snapToGrid w:val="0"/>
          <w:lang w:eastAsia="es-ES"/>
        </w:rPr>
      </w:pPr>
    </w:p>
    <w:p w:rsidR="00BF0821" w:rsidRPr="00BF0821" w:rsidRDefault="00BF0821" w:rsidP="00BF0821">
      <w:pPr>
        <w:tabs>
          <w:tab w:val="num" w:pos="2160"/>
        </w:tabs>
        <w:jc w:val="both"/>
        <w:rPr>
          <w:rFonts w:eastAsia="Times New Roman" w:cs="Arial"/>
          <w:snapToGrid w:val="0"/>
          <w:lang w:eastAsia="es-ES"/>
        </w:rPr>
      </w:pPr>
      <w:r w:rsidRPr="00BF0821">
        <w:rPr>
          <w:rFonts w:eastAsia="Times New Roman" w:cs="Arial"/>
          <w:b/>
          <w:snapToGrid w:val="0"/>
          <w:lang w:eastAsia="es-ES"/>
        </w:rPr>
        <w:lastRenderedPageBreak/>
        <w:t>J.1.</w:t>
      </w:r>
      <w:r w:rsidRPr="00BF0821">
        <w:rPr>
          <w:rFonts w:eastAsia="Times New Roman" w:cs="Arial"/>
          <w:snapToGrid w:val="0"/>
          <w:lang w:eastAsia="es-ES"/>
        </w:rPr>
        <w:t xml:space="preserve"> Presentació d’ofertes mitjançant eina de Sobre Digital:</w:t>
      </w:r>
    </w:p>
    <w:p w:rsidR="00BF0821" w:rsidRPr="00BF0821" w:rsidRDefault="00BF0821" w:rsidP="00BF0821">
      <w:pPr>
        <w:tabs>
          <w:tab w:val="num" w:pos="2160"/>
        </w:tabs>
        <w:jc w:val="both"/>
        <w:rPr>
          <w:rFonts w:eastAsia="Times New Roman" w:cs="Arial"/>
          <w:snapToGrid w:val="0"/>
          <w:lang w:eastAsia="es-ES"/>
        </w:rPr>
      </w:pPr>
    </w:p>
    <w:p w:rsidR="00BF0821" w:rsidRPr="00BF0821" w:rsidRDefault="00BF0821" w:rsidP="00BF0821">
      <w:pPr>
        <w:jc w:val="center"/>
        <w:rPr>
          <w:rFonts w:eastAsia="Times New Roman" w:cs="Arial"/>
          <w:snapToGrid w:val="0"/>
          <w:lang w:eastAsia="es-ES"/>
        </w:rPr>
      </w:pPr>
      <w:r w:rsidRPr="00BF0821">
        <w:rPr>
          <w:rFonts w:eastAsia="Times New Roman" w:cs="Arial"/>
          <w:snapToGrid w:val="0"/>
          <w:lang w:eastAsia="es-ES"/>
        </w:rPr>
        <w:fldChar w:fldCharType="begin">
          <w:ffData>
            <w:name w:val=""/>
            <w:enabled/>
            <w:calcOnExit w:val="0"/>
            <w:checkBox>
              <w:sizeAuto/>
              <w:default w:val="1"/>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bCs/>
          <w:lang w:eastAsia="es-ES"/>
        </w:rPr>
      </w:pPr>
      <w:r w:rsidRPr="00BF0821">
        <w:rPr>
          <w:rFonts w:eastAsia="Times New Roman" w:cs="Arial"/>
          <w:lang w:eastAsia="es-ES"/>
        </w:rPr>
        <w:t>S’hi accedirà des de l’accés restringit a l’anunci de licitació en el Perfil de contractant.</w:t>
      </w:r>
    </w:p>
    <w:p w:rsidR="00BF0821" w:rsidRPr="00BF0821" w:rsidRDefault="00BF0821" w:rsidP="00BF0821">
      <w:pPr>
        <w:tabs>
          <w:tab w:val="num" w:pos="2160"/>
        </w:tabs>
        <w:jc w:val="both"/>
        <w:rPr>
          <w:rFonts w:eastAsia="Times New Roman" w:cs="Arial"/>
          <w:snapToGrid w:val="0"/>
          <w:lang w:eastAsia="es-ES"/>
        </w:rPr>
      </w:pPr>
    </w:p>
    <w:p w:rsidR="00BF0821" w:rsidRPr="00BF0821" w:rsidRDefault="00BF0821" w:rsidP="00BF0821">
      <w:pPr>
        <w:tabs>
          <w:tab w:val="num" w:pos="2160"/>
        </w:tabs>
        <w:jc w:val="both"/>
        <w:rPr>
          <w:rFonts w:eastAsia="Times New Roman" w:cs="Arial"/>
          <w:snapToGrid w:val="0"/>
          <w:lang w:eastAsia="es-ES"/>
        </w:rPr>
      </w:pPr>
      <w:r w:rsidRPr="00BF0821">
        <w:rPr>
          <w:rFonts w:eastAsia="Times New Roman" w:cs="Arial"/>
          <w:b/>
          <w:snapToGrid w:val="0"/>
          <w:lang w:eastAsia="es-ES"/>
        </w:rPr>
        <w:t xml:space="preserve">J.2. </w:t>
      </w:r>
      <w:r w:rsidRPr="00BF0821">
        <w:rPr>
          <w:rFonts w:eastAsia="Times New Roman" w:cs="Arial"/>
          <w:snapToGrid w:val="0"/>
          <w:lang w:eastAsia="es-ES"/>
        </w:rPr>
        <w:t>Presentació d’ofertes en dos sobres:</w:t>
      </w:r>
    </w:p>
    <w:p w:rsidR="00BF0821" w:rsidRPr="00BF0821" w:rsidRDefault="00BF0821" w:rsidP="00BF0821">
      <w:pPr>
        <w:tabs>
          <w:tab w:val="num" w:pos="2160"/>
        </w:tabs>
        <w:jc w:val="both"/>
        <w:rPr>
          <w:rFonts w:eastAsia="Times New Roman" w:cs="Arial"/>
          <w:snapToGrid w:val="0"/>
          <w:lang w:eastAsia="es-ES"/>
        </w:rPr>
      </w:pPr>
    </w:p>
    <w:p w:rsidR="00BF0821" w:rsidRPr="00BF0821" w:rsidRDefault="00BF0821" w:rsidP="00BF0821">
      <w:pPr>
        <w:tabs>
          <w:tab w:val="num" w:pos="2160"/>
        </w:tabs>
        <w:jc w:val="both"/>
        <w:rPr>
          <w:rFonts w:eastAsia="Times New Roman" w:cs="Arial"/>
          <w:snapToGrid w:val="0"/>
          <w:lang w:eastAsia="es-ES"/>
        </w:rPr>
      </w:pPr>
      <w:r w:rsidRPr="00BF0821">
        <w:rPr>
          <w:rFonts w:eastAsia="Times New Roman" w:cs="Arial"/>
          <w:b/>
          <w:snapToGrid w:val="0"/>
          <w:lang w:eastAsia="es-ES"/>
        </w:rPr>
        <w:t>Sobre A:</w:t>
      </w:r>
      <w:r w:rsidRPr="00BF0821">
        <w:rPr>
          <w:rFonts w:eastAsia="Times New Roman" w:cs="Arial"/>
          <w:snapToGrid w:val="0"/>
          <w:lang w:eastAsia="es-ES"/>
        </w:rPr>
        <w:t xml:space="preserve"> Documentació general i documentació dels criteris avaluables mitjançant un judici de de valor. </w:t>
      </w:r>
    </w:p>
    <w:p w:rsidR="00BF0821" w:rsidRPr="00BF0821" w:rsidRDefault="00BF0821" w:rsidP="00BF0821">
      <w:pPr>
        <w:tabs>
          <w:tab w:val="num" w:pos="2160"/>
        </w:tabs>
        <w:jc w:val="both"/>
        <w:rPr>
          <w:rFonts w:eastAsia="Times New Roman" w:cs="Arial"/>
          <w:snapToGrid w:val="0"/>
          <w:lang w:eastAsia="es-ES"/>
        </w:rPr>
      </w:pPr>
      <w:r w:rsidRPr="00BF0821">
        <w:rPr>
          <w:rFonts w:eastAsia="Times New Roman" w:cs="Arial"/>
          <w:b/>
          <w:snapToGrid w:val="0"/>
          <w:lang w:eastAsia="es-ES"/>
        </w:rPr>
        <w:t>Sobre B:</w:t>
      </w:r>
      <w:r w:rsidRPr="00BF0821">
        <w:rPr>
          <w:rFonts w:eastAsia="Times New Roman" w:cs="Arial"/>
          <w:snapToGrid w:val="0"/>
          <w:lang w:eastAsia="es-ES"/>
        </w:rPr>
        <w:t xml:space="preserve"> Proposició econòmica.</w:t>
      </w:r>
    </w:p>
    <w:p w:rsidR="00BF0821" w:rsidRPr="00BF0821" w:rsidRDefault="00BF0821" w:rsidP="00BF0821">
      <w:pPr>
        <w:tabs>
          <w:tab w:val="num" w:pos="2160"/>
        </w:tabs>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K. Criteris d’adjudicació</w:t>
      </w:r>
    </w:p>
    <w:p w:rsidR="00BF0821" w:rsidRPr="00BF0821" w:rsidRDefault="00BF0821" w:rsidP="00BF0821">
      <w:pPr>
        <w:jc w:val="both"/>
        <w:rPr>
          <w:rFonts w:eastAsia="Times New Roman" w:cs="Arial"/>
          <w:strike/>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Presentació d’ofertes en dos sobres, tot i que s’estableixen, conjuntament, criteris d’adjudicació avaluables mitjançant un judici de valor i criteris d’adjudicació avaluables de manera automàtica.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Els criteris de valoració de les propostes són els que figuren a continuació i en l’annex núm. 6 d’aquest Plec:</w:t>
      </w:r>
    </w:p>
    <w:p w:rsidR="00BF0821" w:rsidRPr="00BF0821" w:rsidRDefault="00BF0821" w:rsidP="00BF0821">
      <w:pPr>
        <w:jc w:val="both"/>
        <w:rPr>
          <w:rFonts w:eastAsia="Times New Roman" w:cs="Arial"/>
          <w:lang w:eastAsia="ca-ES"/>
        </w:rPr>
      </w:pP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b/>
          <w:lang w:eastAsia="es-ES"/>
        </w:rPr>
      </w:pP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b/>
          <w:lang w:eastAsia="es-ES"/>
        </w:rPr>
      </w:pPr>
      <w:r w:rsidRPr="00BF0821">
        <w:rPr>
          <w:rFonts w:eastAsia="Times New Roman" w:cs="Arial"/>
          <w:b/>
          <w:lang w:eastAsia="es-ES"/>
        </w:rPr>
        <w:t>1. Criteris avaluables mitjançant un j</w:t>
      </w:r>
      <w:r w:rsidR="004B6FCB">
        <w:rPr>
          <w:rFonts w:eastAsia="Times New Roman" w:cs="Arial"/>
          <w:b/>
          <w:lang w:eastAsia="es-ES"/>
        </w:rPr>
        <w:t>udici de valor, sobre A</w:t>
      </w:r>
      <w:r w:rsidR="004B6FCB">
        <w:rPr>
          <w:rFonts w:eastAsia="Times New Roman" w:cs="Arial"/>
          <w:b/>
          <w:lang w:eastAsia="es-ES"/>
        </w:rPr>
        <w:tab/>
        <w:t>Màxim 35</w:t>
      </w:r>
      <w:r w:rsidRPr="00BF0821">
        <w:rPr>
          <w:rFonts w:eastAsia="Times New Roman" w:cs="Arial"/>
          <w:b/>
          <w:lang w:eastAsia="es-ES"/>
        </w:rPr>
        <w:t xml:space="preserve"> punts</w:t>
      </w: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lang w:eastAsia="es-ES"/>
        </w:rPr>
      </w:pPr>
      <w:r w:rsidRPr="00BF0821">
        <w:rPr>
          <w:rFonts w:eastAsia="Times New Roman" w:cs="Arial"/>
          <w:lang w:eastAsia="es-ES"/>
        </w:rPr>
        <w:t>1.1. Meto</w:t>
      </w:r>
      <w:r w:rsidR="004B6FCB">
        <w:rPr>
          <w:rFonts w:eastAsia="Times New Roman" w:cs="Arial"/>
          <w:lang w:eastAsia="es-ES"/>
        </w:rPr>
        <w:t>dologia o pla de treball</w:t>
      </w:r>
      <w:r w:rsidR="004B6FCB">
        <w:rPr>
          <w:rFonts w:eastAsia="Times New Roman" w:cs="Arial"/>
          <w:lang w:eastAsia="es-ES"/>
        </w:rPr>
        <w:tab/>
        <w:t>Màxim 35</w:t>
      </w:r>
      <w:r w:rsidRPr="00BF0821">
        <w:rPr>
          <w:rFonts w:eastAsia="Times New Roman" w:cs="Arial"/>
          <w:lang w:eastAsia="es-ES"/>
        </w:rPr>
        <w:t xml:space="preserve"> punts</w:t>
      </w:r>
    </w:p>
    <w:p w:rsidR="00BF0821" w:rsidRPr="00BF0821" w:rsidRDefault="00BF0821" w:rsidP="00BF0821">
      <w:pPr>
        <w:pBdr>
          <w:top w:val="single" w:sz="12" w:space="1" w:color="auto"/>
          <w:left w:val="single" w:sz="12" w:space="4" w:color="auto"/>
          <w:bottom w:val="single" w:sz="12" w:space="1" w:color="auto"/>
          <w:right w:val="single" w:sz="12" w:space="4" w:color="auto"/>
        </w:pBdr>
        <w:jc w:val="both"/>
        <w:rPr>
          <w:rFonts w:eastAsia="Times New Roman" w:cs="Arial"/>
          <w:lang w:eastAsia="ca-ES"/>
        </w:rPr>
      </w:pP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b/>
          <w:lang w:eastAsia="es-ES"/>
        </w:rPr>
      </w:pPr>
      <w:r w:rsidRPr="00BF0821">
        <w:rPr>
          <w:rFonts w:eastAsia="Times New Roman" w:cs="Arial"/>
          <w:b/>
          <w:lang w:eastAsia="es-ES"/>
        </w:rPr>
        <w:t>2. Criteris avaluables de man</w:t>
      </w:r>
      <w:r w:rsidR="004B6FCB">
        <w:rPr>
          <w:rFonts w:eastAsia="Times New Roman" w:cs="Arial"/>
          <w:b/>
          <w:lang w:eastAsia="es-ES"/>
        </w:rPr>
        <w:t>era automàtica, sobre B</w:t>
      </w:r>
      <w:r w:rsidR="004B6FCB">
        <w:rPr>
          <w:rFonts w:eastAsia="Times New Roman" w:cs="Arial"/>
          <w:b/>
          <w:lang w:eastAsia="es-ES"/>
        </w:rPr>
        <w:tab/>
        <w:t>Màxim 65</w:t>
      </w:r>
      <w:r w:rsidRPr="00BF0821">
        <w:rPr>
          <w:rFonts w:eastAsia="Times New Roman" w:cs="Arial"/>
          <w:b/>
          <w:lang w:eastAsia="es-ES"/>
        </w:rPr>
        <w:t xml:space="preserve"> punts</w:t>
      </w:r>
    </w:p>
    <w:p w:rsidR="00BF0821" w:rsidRPr="00BF0821" w:rsidRDefault="004B6FCB"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lang w:eastAsia="es-ES"/>
        </w:rPr>
      </w:pPr>
      <w:r>
        <w:rPr>
          <w:rFonts w:eastAsia="Times New Roman" w:cs="Arial"/>
          <w:lang w:eastAsia="es-ES"/>
        </w:rPr>
        <w:t>2.1. Preu.</w:t>
      </w:r>
      <w:r>
        <w:rPr>
          <w:rFonts w:eastAsia="Times New Roman" w:cs="Arial"/>
          <w:lang w:eastAsia="es-ES"/>
        </w:rPr>
        <w:tab/>
        <w:t>Màxim 50</w:t>
      </w:r>
      <w:r w:rsidR="00BF0821" w:rsidRPr="00BF0821">
        <w:rPr>
          <w:rFonts w:eastAsia="Times New Roman" w:cs="Arial"/>
          <w:lang w:eastAsia="es-ES"/>
        </w:rPr>
        <w:t xml:space="preserve"> punts</w:t>
      </w: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lang w:eastAsia="es-ES"/>
        </w:rPr>
      </w:pPr>
      <w:r w:rsidRPr="00BF0821">
        <w:rPr>
          <w:rFonts w:eastAsia="Times New Roman" w:cs="Arial"/>
          <w:lang w:eastAsia="es-ES"/>
        </w:rPr>
        <w:t>2.2. Puntuació obtinguda en la valoració de l’Acord marc referent als criteris de Pla de qualitat, formació, criteris socials i criteris ambientals .</w:t>
      </w:r>
      <w:r w:rsidRPr="00BF0821">
        <w:rPr>
          <w:rFonts w:eastAsia="Times New Roman" w:cs="Arial"/>
          <w:lang w:eastAsia="es-ES"/>
        </w:rPr>
        <w:tab/>
        <w:t>Màxim 15 punts</w:t>
      </w:r>
    </w:p>
    <w:p w:rsidR="00BF0821" w:rsidRPr="00BF0821" w:rsidRDefault="00BF0821" w:rsidP="00BF0821">
      <w:pPr>
        <w:pBdr>
          <w:top w:val="single" w:sz="12" w:space="1" w:color="auto"/>
          <w:left w:val="single" w:sz="12" w:space="4" w:color="auto"/>
          <w:bottom w:val="single" w:sz="12" w:space="1" w:color="auto"/>
          <w:right w:val="single" w:sz="12" w:space="4" w:color="auto"/>
        </w:pBdr>
        <w:jc w:val="both"/>
        <w:rPr>
          <w:rFonts w:eastAsia="Times New Roman" w:cs="Arial"/>
          <w:b/>
          <w:snapToGrid w:val="0"/>
          <w:lang w:eastAsia="es-ES"/>
        </w:rPr>
      </w:pP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b/>
          <w:lang w:eastAsia="es-ES"/>
        </w:rPr>
      </w:pPr>
      <w:r w:rsidRPr="00BF0821">
        <w:rPr>
          <w:rFonts w:eastAsia="Times New Roman" w:cs="Arial"/>
          <w:b/>
          <w:lang w:eastAsia="es-ES"/>
        </w:rPr>
        <w:t>TOTAL</w:t>
      </w:r>
      <w:r w:rsidRPr="00BF0821">
        <w:rPr>
          <w:rFonts w:eastAsia="Times New Roman" w:cs="Arial"/>
          <w:b/>
          <w:lang w:eastAsia="es-ES"/>
        </w:rPr>
        <w:tab/>
        <w:t>100 punts</w:t>
      </w:r>
    </w:p>
    <w:p w:rsidR="00BF0821" w:rsidRPr="00BF0821" w:rsidRDefault="00BF0821" w:rsidP="00BF0821">
      <w:pPr>
        <w:pBdr>
          <w:top w:val="single" w:sz="12" w:space="1" w:color="auto"/>
          <w:left w:val="single" w:sz="12" w:space="4" w:color="auto"/>
          <w:bottom w:val="single" w:sz="12" w:space="1" w:color="auto"/>
          <w:right w:val="single" w:sz="12" w:space="4" w:color="auto"/>
        </w:pBdr>
        <w:tabs>
          <w:tab w:val="right" w:leader="dot" w:pos="8505"/>
        </w:tabs>
        <w:autoSpaceDE w:val="0"/>
        <w:autoSpaceDN w:val="0"/>
        <w:adjustRightInd w:val="0"/>
        <w:jc w:val="both"/>
        <w:rPr>
          <w:rFonts w:eastAsia="Times New Roman" w:cs="Arial"/>
          <w:b/>
          <w:snapToGrid w:val="0"/>
          <w:lang w:eastAsia="es-ES"/>
        </w:rPr>
      </w:pP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b/>
          <w:snapToGrid w:val="0"/>
          <w:lang w:eastAsia="ca-ES"/>
        </w:rPr>
      </w:pPr>
      <w:r w:rsidRPr="00BF0821">
        <w:rPr>
          <w:rFonts w:eastAsia="Times New Roman" w:cs="Arial"/>
          <w:b/>
          <w:snapToGrid w:val="0"/>
          <w:lang w:eastAsia="es-ES"/>
        </w:rPr>
        <w:t xml:space="preserve">L. </w:t>
      </w:r>
      <w:r w:rsidRPr="00BF0821">
        <w:rPr>
          <w:rFonts w:eastAsia="Times New Roman" w:cs="Arial"/>
          <w:b/>
          <w:snapToGrid w:val="0"/>
          <w:lang w:eastAsia="ca-ES"/>
        </w:rPr>
        <w:t>Criteris per a la determinació de l’existència de baixes presumptament anormals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Cs/>
          <w:lang w:eastAsia="ca-ES"/>
        </w:rPr>
        <w:lastRenderedPageBreak/>
        <w:t xml:space="preserve">Es considerarà una oferta incursa en valor anormal o desproporcionat, als efectes de l’article 149.4 de la LCSP, quan la puntuació obtinguda pels </w:t>
      </w:r>
      <w:r w:rsidRPr="00BF0821">
        <w:rPr>
          <w:rFonts w:eastAsia="Times New Roman" w:cs="Arial"/>
          <w:b/>
          <w:bCs/>
          <w:u w:val="single"/>
          <w:lang w:eastAsia="ca-ES"/>
        </w:rPr>
        <w:t>criteris d’adjudicació que no són preu</w:t>
      </w:r>
      <w:r w:rsidRPr="00BF0821">
        <w:rPr>
          <w:rFonts w:eastAsia="Times New Roman" w:cs="Arial"/>
          <w:bCs/>
          <w:lang w:eastAsia="ca-ES"/>
        </w:rPr>
        <w:t xml:space="preserve"> estigui per damunt del valor que resulti de la suma de les </w:t>
      </w:r>
      <w:r w:rsidRPr="00BF0821">
        <w:rPr>
          <w:rFonts w:eastAsia="Times New Roman" w:cs="Arial"/>
          <w:bCs/>
          <w:color w:val="000000"/>
          <w:lang w:eastAsia="ca-ES"/>
        </w:rPr>
        <w:t>següents variables 1 i 3, i que, al mateix temps, la seva oferta econòmica (preu) sigui inferior</w:t>
      </w:r>
      <w:r w:rsidRPr="00BF0821">
        <w:rPr>
          <w:rFonts w:eastAsia="Times New Roman" w:cs="Arial"/>
          <w:bCs/>
          <w:lang w:eastAsia="ca-ES"/>
        </w:rPr>
        <w:t xml:space="preserve"> a la mitjana aritmètica (*) de les ofertes econòmiques presentades en un percentatge </w:t>
      </w:r>
      <w:r w:rsidRPr="00BF0821">
        <w:rPr>
          <w:rFonts w:eastAsia="Times New Roman" w:cs="Arial"/>
          <w:snapToGrid w:val="0"/>
          <w:lang w:eastAsia="es-ES"/>
        </w:rPr>
        <w:t>superior al 20%:</w:t>
      </w:r>
    </w:p>
    <w:p w:rsidR="00BF0821" w:rsidRPr="00BF0821" w:rsidRDefault="00BF0821" w:rsidP="00BF0821">
      <w:pPr>
        <w:jc w:val="both"/>
        <w:rPr>
          <w:rFonts w:eastAsia="Times New Roman" w:cs="Arial"/>
          <w:snapToGrid w:val="0"/>
          <w:lang w:eastAsia="es-ES"/>
        </w:rPr>
      </w:pPr>
    </w:p>
    <w:p w:rsidR="00BF0821" w:rsidRPr="00BF0821" w:rsidRDefault="00BF0821" w:rsidP="00BF0821">
      <w:pPr>
        <w:numPr>
          <w:ilvl w:val="0"/>
          <w:numId w:val="45"/>
        </w:numPr>
        <w:contextualSpacing/>
        <w:jc w:val="both"/>
        <w:rPr>
          <w:rFonts w:eastAsia="Times New Roman" w:cs="Arial"/>
          <w:snapToGrid w:val="0"/>
          <w:lang w:eastAsia="es-ES"/>
        </w:rPr>
      </w:pPr>
      <w:r w:rsidRPr="00BF0821">
        <w:rPr>
          <w:rFonts w:eastAsia="Times New Roman" w:cs="Arial"/>
          <w:snapToGrid w:val="0"/>
          <w:lang w:eastAsia="es-ES"/>
        </w:rPr>
        <w:t>La mitjana aritmètica de la puntuació obtinguda per les empreses licitadores en els criteris d’adjudicació que no són preu.</w:t>
      </w:r>
    </w:p>
    <w:p w:rsidR="00BF0821" w:rsidRPr="00BF0821" w:rsidRDefault="00BF0821" w:rsidP="00BF0821">
      <w:pPr>
        <w:numPr>
          <w:ilvl w:val="0"/>
          <w:numId w:val="45"/>
        </w:numPr>
        <w:contextualSpacing/>
        <w:jc w:val="both"/>
        <w:rPr>
          <w:rFonts w:eastAsia="Times New Roman" w:cs="Arial"/>
          <w:snapToGrid w:val="0"/>
          <w:lang w:eastAsia="es-ES"/>
        </w:rPr>
      </w:pPr>
      <w:r w:rsidRPr="00BF0821">
        <w:rPr>
          <w:rFonts w:eastAsia="Times New Roman" w:cs="Arial"/>
          <w:snapToGrid w:val="0"/>
          <w:lang w:eastAsia="es-ES"/>
        </w:rPr>
        <w:t>La desviació de cada una de les puntuacions obtingudes per les empreses licitadores respecte a la mitjana de les puntuacions en els criteris d’adjudicació que no són preu.</w:t>
      </w:r>
    </w:p>
    <w:p w:rsidR="00BF0821" w:rsidRPr="00BF0821" w:rsidRDefault="00BF0821" w:rsidP="00BF0821">
      <w:pPr>
        <w:numPr>
          <w:ilvl w:val="0"/>
          <w:numId w:val="45"/>
        </w:numPr>
        <w:contextualSpacing/>
        <w:jc w:val="both"/>
        <w:rPr>
          <w:rFonts w:eastAsia="Times New Roman" w:cs="Arial"/>
          <w:snapToGrid w:val="0"/>
          <w:lang w:eastAsia="es-ES"/>
        </w:rPr>
      </w:pPr>
      <w:r w:rsidRPr="00BF0821">
        <w:rPr>
          <w:rFonts w:eastAsia="Times New Roman" w:cs="Arial"/>
          <w:snapToGrid w:val="0"/>
          <w:lang w:eastAsia="es-ES"/>
        </w:rPr>
        <w:t>El càlcul de la mitjana aritmètica de les desviacions obtingudes en valor absolut, és a dir, sense tenir en compte el signe més o menys, en els criteris d’adjudicació que no són preu.</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snapToGrid w:val="0"/>
          <w:lang w:eastAsia="es-ES"/>
        </w:rPr>
        <w:t xml:space="preserve">(*) No obstant això, quan hi concorrin </w:t>
      </w:r>
      <w:r w:rsidRPr="00BF0821">
        <w:rPr>
          <w:rFonts w:eastAsia="Times New Roman" w:cs="Arial"/>
          <w:snapToGrid w:val="0"/>
          <w:u w:val="single"/>
          <w:lang w:eastAsia="es-ES"/>
        </w:rPr>
        <w:t>tres empreses licitadores</w:t>
      </w:r>
      <w:r w:rsidRPr="00BF0821">
        <w:rPr>
          <w:rFonts w:eastAsia="Times New Roman" w:cs="Arial"/>
          <w:snapToGrid w:val="0"/>
          <w:lang w:eastAsia="es-ES"/>
        </w:rPr>
        <w:t>, per al còmput de la mitjana s’ha d’excloure l’oferta econòmica (preu) que sigui d’una quantia més elevada quan sigui superior en més de 15 unitats percentuals a la mitjana.</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snapToGrid w:val="0"/>
          <w:lang w:eastAsia="es-ES"/>
        </w:rPr>
        <w:t xml:space="preserve">De la mateixa manera, quan hi concorrin </w:t>
      </w:r>
      <w:r w:rsidRPr="00BF0821">
        <w:rPr>
          <w:rFonts w:eastAsia="Times New Roman" w:cs="Arial"/>
          <w:snapToGrid w:val="0"/>
          <w:u w:val="single"/>
          <w:lang w:eastAsia="es-ES"/>
        </w:rPr>
        <w:t>quatre empreses licitadores o més</w:t>
      </w:r>
      <w:r w:rsidRPr="00BF0821">
        <w:rPr>
          <w:rFonts w:eastAsia="Times New Roman" w:cs="Arial"/>
          <w:snapToGrid w:val="0"/>
          <w:lang w:eastAsia="es-ES"/>
        </w:rPr>
        <w:t>, si hi ha ofertes econòmiques (preus) superiors a la mitjana en més de 15 unitats percentuals, s’ha de calcular una nova mitjana només amb les ofertes que no estiguin en el cas indicat. En tot cas, si el nombre de les altres ofertes és inferior a tres, la nova mitjana s’ha de calcular sobre les tres ofertes de menor quantia.</w:t>
      </w:r>
    </w:p>
    <w:p w:rsidR="00BF0821" w:rsidRP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b/>
          <w:snapToGrid w:val="0"/>
          <w:lang w:eastAsia="ca-ES"/>
        </w:rPr>
      </w:pPr>
      <w:r w:rsidRPr="00BF0821">
        <w:rPr>
          <w:rFonts w:eastAsia="Times New Roman" w:cs="Arial"/>
          <w:b/>
          <w:snapToGrid w:val="0"/>
          <w:lang w:eastAsia="ca-ES"/>
        </w:rPr>
        <w:t>M. Altra documentació a presentar per les empreses licitadores o per les empreses proposades com adjudicatàries</w:t>
      </w:r>
    </w:p>
    <w:p w:rsidR="00BF0821" w:rsidRPr="00BF0821" w:rsidRDefault="00BF0821" w:rsidP="00BF0821">
      <w:pPr>
        <w:jc w:val="both"/>
        <w:rPr>
          <w:rFonts w:eastAsia="Times New Roman" w:cs="Arial"/>
          <w:snapToGrid w:val="0"/>
          <w:lang w:eastAsia="ca-ES"/>
        </w:rPr>
      </w:pPr>
    </w:p>
    <w:p w:rsidR="00BF0821" w:rsidRPr="00BF0821" w:rsidRDefault="00BF0821" w:rsidP="00BF0821">
      <w:pPr>
        <w:tabs>
          <w:tab w:val="left" w:pos="4320"/>
        </w:tabs>
        <w:jc w:val="both"/>
        <w:rPr>
          <w:rFonts w:eastAsia="Times New Roman" w:cs="Arial"/>
          <w:snapToGrid w:val="0"/>
          <w:lang w:eastAsia="ca-ES"/>
        </w:rPr>
      </w:pPr>
      <w:r w:rsidRPr="00BF0821">
        <w:rPr>
          <w:rFonts w:eastAsia="Times New Roman" w:cs="Arial"/>
          <w:b/>
          <w:snapToGrid w:val="0"/>
          <w:lang w:eastAsia="ca-ES"/>
        </w:rPr>
        <w:t>M.1.</w:t>
      </w:r>
      <w:r w:rsidRPr="00BF0821">
        <w:rPr>
          <w:rFonts w:eastAsia="Times New Roman" w:cs="Arial"/>
          <w:snapToGrid w:val="0"/>
          <w:lang w:eastAsia="ca-ES"/>
        </w:rPr>
        <w:t xml:space="preserve"> Empreses licitadores:</w:t>
      </w:r>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bCs/>
          <w:lang w:eastAsia="es-ES"/>
        </w:rPr>
      </w:pPr>
      <w:r w:rsidRPr="00BF0821">
        <w:rPr>
          <w:rFonts w:eastAsia="Times New Roman" w:cs="Arial"/>
          <w:bCs/>
          <w:lang w:eastAsia="es-ES"/>
        </w:rPr>
        <w:fldChar w:fldCharType="begin">
          <w:ffData>
            <w:name w:val=""/>
            <w:enabled/>
            <w:calcOnExit w:val="0"/>
            <w:checkBox>
              <w:sizeAuto/>
              <w:default w:val="0"/>
            </w:checkBox>
          </w:ffData>
        </w:fldChar>
      </w:r>
      <w:r w:rsidRPr="00BF0821">
        <w:rPr>
          <w:rFonts w:eastAsia="Times New Roman" w:cs="Arial"/>
          <w:bCs/>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BF0821">
        <w:rPr>
          <w:rFonts w:eastAsia="Times New Roman" w:cs="Arial"/>
          <w:bCs/>
          <w:lang w:eastAsia="es-ES"/>
        </w:rPr>
        <w:fldChar w:fldCharType="end"/>
      </w:r>
      <w:r w:rsidRPr="00BF0821">
        <w:rPr>
          <w:rFonts w:eastAsia="Times New Roman" w:cs="Arial"/>
          <w:bCs/>
          <w:lang w:eastAsia="es-ES"/>
        </w:rPr>
        <w:t xml:space="preserve"> Sí</w:t>
      </w:r>
    </w:p>
    <w:p w:rsidR="00BF0821" w:rsidRPr="004B35C8" w:rsidRDefault="00BF0821" w:rsidP="00BF0821">
      <w:pPr>
        <w:jc w:val="both"/>
        <w:rPr>
          <w:rFonts w:eastAsia="Times New Roman" w:cs="Arial"/>
          <w:b/>
          <w:bCs/>
          <w:u w:val="single"/>
          <w:lang w:eastAsia="es-ES"/>
        </w:rPr>
      </w:pPr>
      <w:r w:rsidRPr="004B35C8">
        <w:rPr>
          <w:rFonts w:eastAsia="Times New Roman" w:cs="Arial"/>
          <w:b/>
          <w:bCs/>
          <w:u w:val="single"/>
          <w:lang w:eastAsia="es-ES"/>
        </w:rPr>
        <w:fldChar w:fldCharType="begin">
          <w:ffData>
            <w:name w:val=""/>
            <w:enabled/>
            <w:calcOnExit w:val="0"/>
            <w:checkBox>
              <w:sizeAuto/>
              <w:default w:val="0"/>
            </w:checkBox>
          </w:ffData>
        </w:fldChar>
      </w:r>
      <w:r w:rsidRPr="004B35C8">
        <w:rPr>
          <w:rFonts w:eastAsia="Times New Roman" w:cs="Arial"/>
          <w:b/>
          <w:bCs/>
          <w:u w:val="single"/>
          <w:lang w:eastAsia="es-ES"/>
        </w:rPr>
        <w:instrText xml:space="preserve"> FORMCHECKBOX </w:instrText>
      </w:r>
      <w:r w:rsidR="001D7890">
        <w:rPr>
          <w:rFonts w:eastAsia="Times New Roman" w:cs="Arial"/>
          <w:b/>
          <w:bCs/>
          <w:u w:val="single"/>
          <w:lang w:eastAsia="es-ES"/>
        </w:rPr>
      </w:r>
      <w:r w:rsidR="001D7890">
        <w:rPr>
          <w:rFonts w:eastAsia="Times New Roman" w:cs="Arial"/>
          <w:b/>
          <w:bCs/>
          <w:u w:val="single"/>
          <w:lang w:eastAsia="es-ES"/>
        </w:rPr>
        <w:fldChar w:fldCharType="separate"/>
      </w:r>
      <w:r w:rsidRPr="004B35C8">
        <w:rPr>
          <w:rFonts w:eastAsia="Times New Roman" w:cs="Arial"/>
          <w:b/>
          <w:bCs/>
          <w:u w:val="single"/>
          <w:lang w:eastAsia="es-ES"/>
        </w:rPr>
        <w:fldChar w:fldCharType="end"/>
      </w:r>
      <w:r w:rsidRPr="004B35C8">
        <w:rPr>
          <w:rFonts w:eastAsia="Times New Roman" w:cs="Arial"/>
          <w:b/>
          <w:bCs/>
          <w:u w:val="single"/>
          <w:lang w:eastAsia="es-ES"/>
        </w:rPr>
        <w:t xml:space="preserve"> No</w:t>
      </w:r>
    </w:p>
    <w:p w:rsidR="00BF0821" w:rsidRPr="00BF0821" w:rsidRDefault="00BF0821" w:rsidP="00BF0821">
      <w:pPr>
        <w:ind w:left="709" w:firstLine="709"/>
        <w:jc w:val="both"/>
        <w:rPr>
          <w:rFonts w:eastAsia="Times New Roman" w:cs="Arial"/>
          <w:bCs/>
          <w:lang w:eastAsia="es-ES"/>
        </w:rPr>
      </w:pPr>
    </w:p>
    <w:p w:rsidR="00BF0821" w:rsidRPr="00BF0821" w:rsidRDefault="00BF0821" w:rsidP="00BF0821">
      <w:pPr>
        <w:jc w:val="both"/>
        <w:rPr>
          <w:rFonts w:eastAsia="Times New Roman" w:cs="Arial"/>
          <w:snapToGrid w:val="0"/>
          <w:lang w:eastAsia="ca-ES"/>
        </w:rPr>
      </w:pPr>
      <w:r w:rsidRPr="00BF0821">
        <w:rPr>
          <w:rFonts w:eastAsia="Times New Roman" w:cs="Arial"/>
          <w:b/>
          <w:snapToGrid w:val="0"/>
          <w:lang w:eastAsia="ca-ES"/>
        </w:rPr>
        <w:t>M.2.</w:t>
      </w:r>
      <w:r w:rsidRPr="00BF0821">
        <w:rPr>
          <w:rFonts w:eastAsia="Times New Roman" w:cs="Arial"/>
          <w:snapToGrid w:val="0"/>
          <w:lang w:eastAsia="ca-ES"/>
        </w:rPr>
        <w:t xml:space="preserve"> Empreses proposades com a adjudicatàries:</w:t>
      </w:r>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Cs/>
          <w:lang w:eastAsia="es-ES"/>
        </w:rPr>
        <w:fldChar w:fldCharType="begin">
          <w:ffData>
            <w:name w:val=""/>
            <w:enabled/>
            <w:calcOnExit w:val="0"/>
            <w:checkBox>
              <w:sizeAuto/>
              <w:default w:val="1"/>
            </w:checkBox>
          </w:ffData>
        </w:fldChar>
      </w:r>
      <w:r w:rsidRPr="00BF0821">
        <w:rPr>
          <w:rFonts w:eastAsia="Times New Roman" w:cs="Arial"/>
          <w:bCs/>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BF0821">
        <w:rPr>
          <w:rFonts w:eastAsia="Times New Roman" w:cs="Arial"/>
          <w:bCs/>
          <w:lang w:eastAsia="es-ES"/>
        </w:rPr>
        <w:fldChar w:fldCharType="end"/>
      </w:r>
      <w:r w:rsidRPr="00BF0821">
        <w:rPr>
          <w:rFonts w:eastAsia="Times New Roman" w:cs="Arial"/>
          <w:bCs/>
          <w:lang w:eastAsia="es-ES"/>
        </w:rPr>
        <w:t xml:space="preserve"> Sí</w:t>
      </w:r>
      <w:r w:rsidRPr="00BF0821">
        <w:rPr>
          <w:rFonts w:eastAsia="Times New Roman" w:cs="Arial"/>
          <w:snapToGrid w:val="0"/>
          <w:lang w:eastAsia="es-ES"/>
        </w:rPr>
        <w:t>:</w:t>
      </w:r>
    </w:p>
    <w:p w:rsidR="00BF0821" w:rsidRPr="00BF0821" w:rsidRDefault="00BF0821" w:rsidP="00BF0821">
      <w:pPr>
        <w:jc w:val="both"/>
        <w:rPr>
          <w:rFonts w:eastAsia="Times New Roman" w:cs="Arial"/>
          <w:snapToGrid w:val="0"/>
          <w:lang w:eastAsia="es-ES"/>
        </w:rPr>
      </w:pPr>
    </w:p>
    <w:p w:rsidR="00BF0821" w:rsidRPr="00BF0821" w:rsidRDefault="00BF0821" w:rsidP="00BF0821">
      <w:pPr>
        <w:numPr>
          <w:ilvl w:val="0"/>
          <w:numId w:val="11"/>
        </w:numPr>
        <w:jc w:val="both"/>
        <w:rPr>
          <w:rFonts w:eastAsia="Times New Roman" w:cs="Arial"/>
          <w:snapToGrid w:val="0"/>
          <w:lang w:eastAsia="es-ES"/>
        </w:rPr>
      </w:pPr>
      <w:r w:rsidRPr="00BF0821">
        <w:rPr>
          <w:rFonts w:eastAsia="Times New Roman" w:cs="Arial"/>
          <w:snapToGrid w:val="0"/>
          <w:lang w:eastAsia="es-ES"/>
        </w:rPr>
        <w:t>Annex núm. 9 (Declaració responsable de disposar dels mitjans materials i personals p</w:t>
      </w:r>
      <w:r w:rsidR="004B35C8">
        <w:rPr>
          <w:rFonts w:eastAsia="Times New Roman" w:cs="Arial"/>
          <w:snapToGrid w:val="0"/>
          <w:lang w:eastAsia="es-ES"/>
        </w:rPr>
        <w:t>er a l’execució del contracte)</w:t>
      </w:r>
    </w:p>
    <w:p w:rsidR="00BF0821" w:rsidRPr="00BF0821" w:rsidRDefault="00BF0821" w:rsidP="00BF0821">
      <w:pPr>
        <w:numPr>
          <w:ilvl w:val="0"/>
          <w:numId w:val="11"/>
        </w:numPr>
        <w:jc w:val="both"/>
        <w:rPr>
          <w:rFonts w:eastAsia="Times New Roman" w:cs="Arial"/>
          <w:snapToGrid w:val="0"/>
          <w:lang w:eastAsia="es-ES"/>
        </w:rPr>
      </w:pPr>
      <w:r w:rsidRPr="00BF0821">
        <w:rPr>
          <w:rFonts w:eastAsia="Times New Roman" w:cs="Arial"/>
          <w:snapToGrid w:val="0"/>
          <w:lang w:eastAsia="es-ES"/>
        </w:rPr>
        <w:t>Annex núm. 10 (Declaració responsable sobre el compliment de la normativa en matèria de prevenció de riscos laborals).</w:t>
      </w:r>
    </w:p>
    <w:p w:rsidR="00BF0821" w:rsidRPr="00BF0821" w:rsidRDefault="00BF0821" w:rsidP="004B35C8">
      <w:pPr>
        <w:ind w:left="360"/>
        <w:jc w:val="both"/>
        <w:rPr>
          <w:rFonts w:eastAsia="Times New Roman" w:cs="Arial"/>
          <w:snapToGrid w:val="0"/>
          <w:lang w:eastAsia="es-ES"/>
        </w:rPr>
      </w:pPr>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bCs/>
          <w:lang w:eastAsia="es-ES"/>
        </w:rPr>
      </w:pPr>
      <w:r w:rsidRPr="00BF0821">
        <w:rPr>
          <w:rFonts w:eastAsia="Times New Roman" w:cs="Arial"/>
          <w:bCs/>
          <w:lang w:eastAsia="es-ES"/>
        </w:rPr>
        <w:lastRenderedPageBreak/>
        <w:fldChar w:fldCharType="begin">
          <w:ffData>
            <w:name w:val=""/>
            <w:enabled/>
            <w:calcOnExit w:val="0"/>
            <w:checkBox>
              <w:sizeAuto/>
              <w:default w:val="0"/>
            </w:checkBox>
          </w:ffData>
        </w:fldChar>
      </w:r>
      <w:r w:rsidRPr="00BF0821">
        <w:rPr>
          <w:rFonts w:eastAsia="Times New Roman" w:cs="Arial"/>
          <w:bCs/>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BF0821">
        <w:rPr>
          <w:rFonts w:eastAsia="Times New Roman" w:cs="Arial"/>
          <w:bCs/>
          <w:lang w:eastAsia="es-ES"/>
        </w:rPr>
        <w:fldChar w:fldCharType="end"/>
      </w:r>
      <w:r w:rsidRPr="00BF0821">
        <w:rPr>
          <w:rFonts w:eastAsia="Times New Roman" w:cs="Arial"/>
          <w:bCs/>
          <w:lang w:eastAsia="es-ES"/>
        </w:rPr>
        <w:t xml:space="preserve"> No</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N. Garanties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bookmarkStart w:id="5" w:name="_Toc103931931"/>
      <w:r w:rsidRPr="00BF0821">
        <w:rPr>
          <w:rFonts w:eastAsia="Times New Roman" w:cs="Arial"/>
          <w:b/>
          <w:lang w:eastAsia="es-ES"/>
        </w:rPr>
        <w:t>N.1.</w:t>
      </w:r>
      <w:r w:rsidRPr="00BF0821">
        <w:rPr>
          <w:rFonts w:eastAsia="Times New Roman" w:cs="Arial"/>
          <w:lang w:eastAsia="es-ES"/>
        </w:rPr>
        <w:t xml:space="preserve"> Garantia provisional:</w:t>
      </w:r>
      <w:bookmarkEnd w:id="5"/>
    </w:p>
    <w:p w:rsidR="00BF0821" w:rsidRPr="00BF0821" w:rsidRDefault="00BF0821" w:rsidP="00BF0821">
      <w:pPr>
        <w:keepNext/>
        <w:jc w:val="both"/>
        <w:outlineLvl w:val="1"/>
        <w:rPr>
          <w:rFonts w:eastAsia="Times New Roman" w:cs="Arial"/>
          <w:bCs/>
          <w:iCs/>
          <w:snapToGrid w:val="0"/>
          <w:lang w:eastAsia="es-ES"/>
        </w:rPr>
      </w:pPr>
    </w:p>
    <w:p w:rsidR="00BF0821" w:rsidRPr="00BF0821" w:rsidRDefault="00BF0821" w:rsidP="00BF0821">
      <w:pPr>
        <w:jc w:val="center"/>
        <w:rPr>
          <w:rFonts w:eastAsia="Times New Roman" w:cs="Arial"/>
          <w:snapToGrid w:val="0"/>
          <w:lang w:eastAsia="es-ES"/>
        </w:rPr>
      </w:pP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1"/>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lang w:eastAsia="es-ES"/>
        </w:rPr>
      </w:pPr>
      <w:bookmarkStart w:id="6" w:name="_Toc88739125"/>
      <w:bookmarkStart w:id="7" w:name="_Toc103931932"/>
      <w:r w:rsidRPr="00BF0821">
        <w:rPr>
          <w:rFonts w:eastAsia="Times New Roman" w:cs="Arial"/>
          <w:b/>
          <w:lang w:eastAsia="es-ES"/>
        </w:rPr>
        <w:t>N.2.</w:t>
      </w:r>
      <w:r w:rsidRPr="00BF0821">
        <w:rPr>
          <w:rFonts w:eastAsia="Times New Roman" w:cs="Arial"/>
          <w:lang w:eastAsia="es-ES"/>
        </w:rPr>
        <w:t xml:space="preserve"> Garantia definitiva</w:t>
      </w:r>
      <w:bookmarkEnd w:id="6"/>
      <w:r w:rsidRPr="00BF0821">
        <w:rPr>
          <w:rFonts w:eastAsia="Times New Roman" w:cs="Arial"/>
          <w:lang w:eastAsia="es-ES"/>
        </w:rPr>
        <w:t>:</w:t>
      </w:r>
      <w:bookmarkEnd w:id="7"/>
    </w:p>
    <w:p w:rsidR="00BF0821" w:rsidRPr="00BF0821" w:rsidRDefault="00BF0821" w:rsidP="00BF0821">
      <w:pPr>
        <w:keepNext/>
        <w:jc w:val="both"/>
        <w:outlineLvl w:val="1"/>
        <w:rPr>
          <w:rFonts w:eastAsia="Times New Roman" w:cs="Arial"/>
          <w:bCs/>
          <w:iCs/>
          <w:snapToGrid w:val="0"/>
          <w:lang w:eastAsia="es-ES"/>
        </w:rPr>
      </w:pPr>
    </w:p>
    <w:p w:rsidR="00BF0821" w:rsidRPr="00BF0821" w:rsidRDefault="00BF0821" w:rsidP="00BF0821">
      <w:pPr>
        <w:jc w:val="center"/>
        <w:rPr>
          <w:rFonts w:eastAsia="Times New Roman" w:cs="Arial"/>
          <w:snapToGrid w:val="0"/>
          <w:lang w:eastAsia="es-ES"/>
        </w:rPr>
      </w:pPr>
      <w:r w:rsidRPr="00BF0821">
        <w:rPr>
          <w:rFonts w:eastAsia="Times New Roman" w:cs="Arial"/>
          <w:snapToGrid w:val="0"/>
          <w:lang w:eastAsia="es-ES"/>
        </w:rPr>
        <w:fldChar w:fldCharType="begin">
          <w:ffData>
            <w:name w:val=""/>
            <w:enabled/>
            <w:calcOnExit w:val="0"/>
            <w:checkBox>
              <w:sizeAuto/>
              <w:default w:val="1"/>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Import: 5% de l’import d’adjudicació (IVA exclòs) previst per a cada lot.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Forma de constitució:</w:t>
      </w:r>
      <w:r w:rsidRPr="00BF0821" w:rsidDel="001656D0">
        <w:rPr>
          <w:rFonts w:eastAsia="Times New Roman" w:cs="Arial"/>
          <w:snapToGrid w:val="0"/>
          <w:lang w:eastAsia="ca-ES"/>
        </w:rPr>
        <w:t xml:space="preserve"> </w:t>
      </w:r>
      <w:r w:rsidRPr="00BF0821">
        <w:rPr>
          <w:rFonts w:eastAsia="Times New Roman" w:cs="Arial"/>
          <w:snapToGrid w:val="0"/>
          <w:lang w:eastAsia="ca-ES"/>
        </w:rPr>
        <w:t xml:space="preserve">Les establertes en la </w:t>
      </w:r>
      <w:r w:rsidRPr="00BF0821">
        <w:rPr>
          <w:rFonts w:eastAsia="Times New Roman" w:cs="Arial"/>
          <w:b/>
          <w:snapToGrid w:val="0"/>
          <w:lang w:eastAsia="ca-ES"/>
        </w:rPr>
        <w:t>clàusula quinzena</w:t>
      </w:r>
      <w:r w:rsidRPr="00BF0821">
        <w:rPr>
          <w:rFonts w:eastAsia="Times New Roman" w:cs="Arial"/>
          <w:snapToGrid w:val="0"/>
          <w:lang w:eastAsia="ca-ES"/>
        </w:rPr>
        <w:t xml:space="preserve"> d’aquest Plec.</w:t>
      </w:r>
    </w:p>
    <w:p w:rsidR="00BF0821" w:rsidRPr="00BF0821" w:rsidRDefault="00BF0821" w:rsidP="00BF0821">
      <w:pPr>
        <w:autoSpaceDE w:val="0"/>
        <w:autoSpaceDN w:val="0"/>
        <w:adjustRightInd w:val="0"/>
        <w:jc w:val="both"/>
        <w:rPr>
          <w:rFonts w:eastAsia="Times New Roman" w:cs="Arial"/>
          <w:snapToGrid w:val="0"/>
          <w:color w:val="000000"/>
          <w:lang w:eastAsia="ca-ES"/>
        </w:rPr>
      </w:pPr>
    </w:p>
    <w:p w:rsidR="00BF0821" w:rsidRPr="00BF0821" w:rsidRDefault="00BF0821" w:rsidP="00BF0821">
      <w:pPr>
        <w:autoSpaceDE w:val="0"/>
        <w:autoSpaceDN w:val="0"/>
        <w:adjustRightInd w:val="0"/>
        <w:jc w:val="both"/>
        <w:rPr>
          <w:rFonts w:eastAsia="Times New Roman" w:cs="Arial"/>
          <w:snapToGrid w:val="0"/>
          <w:color w:val="000000"/>
          <w:lang w:eastAsia="ca-ES"/>
        </w:rPr>
      </w:pPr>
      <w:r w:rsidRPr="00BF0821">
        <w:rPr>
          <w:rFonts w:eastAsia="Times New Roman" w:cs="Arial"/>
          <w:snapToGrid w:val="0"/>
          <w:color w:val="000000"/>
          <w:lang w:eastAsia="ca-ES"/>
        </w:rPr>
        <w:t xml:space="preserve">Les instruccions per a la seva constitució són: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1E477B"/>
          <w:lang w:eastAsia="ca-ES"/>
        </w:rPr>
      </w:pPr>
      <w:r w:rsidRPr="00BF0821">
        <w:rPr>
          <w:rFonts w:eastAsia="Times New Roman" w:cs="Arial"/>
          <w:snapToGrid w:val="0"/>
          <w:color w:val="000000"/>
          <w:lang w:eastAsia="ca-ES"/>
        </w:rPr>
        <w:t>Enllaç a la fitxa de l’Oficina Virtual de Tràmits referent al tràmit de “Constitució i devolució de garanties i dipòsits”, en la qual s’anirà actualitzant la informació d’acord amb les novetats que vagin sortint sobre terminis i la forma de fer el tràmit:</w:t>
      </w:r>
    </w:p>
    <w:p w:rsidR="00BF0821" w:rsidRPr="00BF0821" w:rsidRDefault="001D7890" w:rsidP="00BF0821">
      <w:pPr>
        <w:jc w:val="both"/>
        <w:rPr>
          <w:rFonts w:eastAsia="Times New Roman" w:cs="Arial"/>
          <w:color w:val="0000FF"/>
          <w:lang w:eastAsia="ca-ES"/>
        </w:rPr>
      </w:pPr>
      <w:hyperlink r:id="rId13" w:history="1">
        <w:r w:rsidR="00BF0821" w:rsidRPr="00BF0821">
          <w:rPr>
            <w:rFonts w:eastAsia="Times New Roman" w:cs="Arial"/>
            <w:color w:val="0000FF"/>
            <w:u w:val="single"/>
            <w:lang w:eastAsia="ca-ES"/>
          </w:rPr>
          <w:t>http://web.gencat.cat/ca/tramits/tramits-temes/Constitucio-i-devolucio-de-garanties-i-diposits?category=7410c472-a82c-11e3-a972-000c29052e2c&amp;evolutiuTramit=1</w:t>
        </w:r>
      </w:hyperlink>
    </w:p>
    <w:p w:rsidR="00BF0821" w:rsidRPr="00BF0821" w:rsidRDefault="00BF0821" w:rsidP="00BF0821">
      <w:pPr>
        <w:autoSpaceDE w:val="0"/>
        <w:autoSpaceDN w:val="0"/>
        <w:adjustRightInd w:val="0"/>
        <w:jc w:val="both"/>
        <w:rPr>
          <w:rFonts w:eastAsia="Times New Roman" w:cs="Arial"/>
          <w:color w:val="000000"/>
          <w:lang w:eastAsia="ca-ES"/>
        </w:rPr>
      </w:pPr>
      <w:bookmarkStart w:id="8" w:name="_Toc88739126"/>
    </w:p>
    <w:p w:rsidR="00BF0821" w:rsidRPr="00BF0821" w:rsidRDefault="00BF0821" w:rsidP="00BF0821">
      <w:pPr>
        <w:autoSpaceDE w:val="0"/>
        <w:autoSpaceDN w:val="0"/>
        <w:adjustRightInd w:val="0"/>
        <w:jc w:val="both"/>
        <w:rPr>
          <w:rFonts w:eastAsia="Times New Roman" w:cs="Arial"/>
          <w:b/>
          <w:color w:val="000000"/>
          <w:lang w:eastAsia="ca-ES"/>
        </w:rPr>
      </w:pPr>
      <w:bookmarkStart w:id="9" w:name="_Toc103931933"/>
      <w:r w:rsidRPr="00BF0821">
        <w:rPr>
          <w:rFonts w:eastAsia="Times New Roman" w:cs="Arial"/>
          <w:b/>
          <w:color w:val="000000"/>
          <w:lang w:eastAsia="ca-ES"/>
        </w:rPr>
        <w:t>O. Execució del contracte basat. Condicions especials d’execució, penalitats i obligacions essencials del contracte basat</w:t>
      </w:r>
      <w:bookmarkEnd w:id="8"/>
      <w:bookmarkEnd w:id="9"/>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2E2F31"/>
          <w:lang w:eastAsia="ca-ES"/>
        </w:rPr>
      </w:pPr>
      <w:r w:rsidRPr="00BF0821">
        <w:rPr>
          <w:rFonts w:eastAsia="Times New Roman" w:cs="Arial"/>
          <w:b/>
          <w:snapToGrid w:val="0"/>
          <w:lang w:eastAsia="ca-ES"/>
        </w:rPr>
        <w:t>O.1.</w:t>
      </w:r>
      <w:r w:rsidRPr="00BF0821">
        <w:rPr>
          <w:rFonts w:eastAsia="Times New Roman" w:cs="Arial"/>
          <w:snapToGrid w:val="0"/>
          <w:lang w:eastAsia="ca-ES"/>
        </w:rPr>
        <w:t xml:space="preserve"> </w:t>
      </w:r>
      <w:r w:rsidRPr="00BF0821">
        <w:rPr>
          <w:rFonts w:eastAsia="Times New Roman" w:cs="Arial"/>
          <w:color w:val="2E2F31"/>
          <w:lang w:eastAsia="ca-ES"/>
        </w:rPr>
        <w:t>Programa de treball:</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center"/>
        <w:rPr>
          <w:rFonts w:eastAsia="Times New Roman" w:cs="Arial"/>
          <w:snapToGrid w:val="0"/>
          <w:lang w:eastAsia="es-ES"/>
        </w:rPr>
      </w:pPr>
      <w:r w:rsidRPr="004B35C8">
        <w:rPr>
          <w:rFonts w:eastAsia="Times New Roman" w:cs="Arial"/>
          <w:b/>
          <w:snapToGrid w:val="0"/>
          <w:u w:val="single"/>
          <w:lang w:eastAsia="es-ES"/>
        </w:rPr>
        <w:fldChar w:fldCharType="begin">
          <w:ffData>
            <w:name w:val=""/>
            <w:enabled/>
            <w:calcOnExit w:val="0"/>
            <w:checkBox>
              <w:sizeAuto/>
              <w:default w:val="0"/>
            </w:checkBox>
          </w:ffData>
        </w:fldChar>
      </w:r>
      <w:r w:rsidRPr="004B35C8">
        <w:rPr>
          <w:rFonts w:eastAsia="Times New Roman" w:cs="Arial"/>
          <w:b/>
          <w:snapToGrid w:val="0"/>
          <w:u w:val="single"/>
          <w:lang w:eastAsia="es-ES"/>
        </w:rPr>
        <w:instrText xml:space="preserve"> FORMCHECKBOX </w:instrText>
      </w:r>
      <w:r w:rsidR="001D7890">
        <w:rPr>
          <w:rFonts w:eastAsia="Times New Roman" w:cs="Arial"/>
          <w:b/>
          <w:snapToGrid w:val="0"/>
          <w:u w:val="single"/>
          <w:lang w:eastAsia="es-ES"/>
        </w:rPr>
      </w:r>
      <w:r w:rsidR="001D7890">
        <w:rPr>
          <w:rFonts w:eastAsia="Times New Roman" w:cs="Arial"/>
          <w:b/>
          <w:snapToGrid w:val="0"/>
          <w:u w:val="single"/>
          <w:lang w:eastAsia="es-ES"/>
        </w:rPr>
        <w:fldChar w:fldCharType="separate"/>
      </w:r>
      <w:r w:rsidRPr="004B35C8">
        <w:rPr>
          <w:rFonts w:eastAsia="Times New Roman" w:cs="Arial"/>
          <w:b/>
          <w:snapToGrid w:val="0"/>
          <w:u w:val="single"/>
          <w:lang w:eastAsia="es-ES"/>
        </w:rPr>
        <w:fldChar w:fldCharType="end"/>
      </w:r>
      <w:r w:rsidRPr="004B35C8">
        <w:rPr>
          <w:rFonts w:eastAsia="Times New Roman" w:cs="Arial"/>
          <w:b/>
          <w:snapToGrid w:val="0"/>
          <w:u w:val="single"/>
          <w:lang w:eastAsia="es-ES"/>
        </w:rPr>
        <w:t xml:space="preserve"> Sí</w:t>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tab/>
      </w:r>
      <w:r w:rsidRPr="00BF0821">
        <w:rPr>
          <w:rFonts w:eastAsia="Times New Roman" w:cs="Arial"/>
          <w:snapToGrid w:val="0"/>
          <w:lang w:eastAsia="es-ES"/>
        </w:rPr>
        <w:fldChar w:fldCharType="begin">
          <w:ffData>
            <w:name w:val=""/>
            <w:enabled/>
            <w:calcOnExit w:val="0"/>
            <w:checkBox>
              <w:sizeAuto/>
              <w:default w:val="0"/>
            </w:checkBox>
          </w:ffData>
        </w:fldChar>
      </w:r>
      <w:r w:rsidRPr="00BF0821">
        <w:rPr>
          <w:rFonts w:eastAsia="Times New Roman" w:cs="Arial"/>
          <w:snapToGrid w:val="0"/>
          <w:lang w:eastAsia="es-ES"/>
        </w:rPr>
        <w:instrText xml:space="preserve"> FORMCHECKBOX </w:instrText>
      </w:r>
      <w:r w:rsidR="001D7890">
        <w:rPr>
          <w:rFonts w:eastAsia="Times New Roman" w:cs="Arial"/>
          <w:snapToGrid w:val="0"/>
          <w:lang w:eastAsia="es-ES"/>
        </w:rPr>
      </w:r>
      <w:r w:rsidR="001D7890">
        <w:rPr>
          <w:rFonts w:eastAsia="Times New Roman" w:cs="Arial"/>
          <w:snapToGrid w:val="0"/>
          <w:lang w:eastAsia="es-ES"/>
        </w:rPr>
        <w:fldChar w:fldCharType="separate"/>
      </w:r>
      <w:r w:rsidRPr="00BF0821">
        <w:rPr>
          <w:rFonts w:eastAsia="Times New Roman" w:cs="Arial"/>
          <w:snapToGrid w:val="0"/>
          <w:lang w:eastAsia="es-ES"/>
        </w:rPr>
        <w:fldChar w:fldCharType="end"/>
      </w:r>
      <w:r w:rsidRPr="00BF0821">
        <w:rPr>
          <w:rFonts w:eastAsia="Times New Roman" w:cs="Arial"/>
          <w:snapToGrid w:val="0"/>
          <w:lang w:eastAsia="es-ES"/>
        </w:rPr>
        <w:t xml:space="preserve"> No</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snapToGrid w:val="0"/>
          <w:lang w:eastAsia="ca-ES"/>
        </w:rPr>
      </w:pPr>
    </w:p>
    <w:p w:rsidR="00BF0821" w:rsidRPr="00BF0821" w:rsidRDefault="00BF0821" w:rsidP="00BF0821">
      <w:pPr>
        <w:autoSpaceDE w:val="0"/>
        <w:autoSpaceDN w:val="0"/>
        <w:adjustRightInd w:val="0"/>
        <w:jc w:val="both"/>
        <w:rPr>
          <w:rFonts w:eastAsia="Times New Roman" w:cs="Arial"/>
          <w:b/>
          <w:i/>
          <w:color w:val="000000"/>
          <w:sz w:val="24"/>
          <w:lang w:eastAsia="ca-ES"/>
        </w:rPr>
      </w:pPr>
      <w:bookmarkStart w:id="10" w:name="_Toc88739127"/>
      <w:bookmarkStart w:id="11" w:name="_Toc103931934"/>
      <w:r w:rsidRPr="00BF0821">
        <w:rPr>
          <w:rFonts w:eastAsia="Times New Roman" w:cs="Arial"/>
          <w:b/>
          <w:color w:val="000000"/>
          <w:lang w:eastAsia="ca-ES"/>
        </w:rPr>
        <w:t>O.2.</w:t>
      </w:r>
      <w:r w:rsidRPr="00BF0821">
        <w:rPr>
          <w:rFonts w:eastAsia="Times New Roman" w:cs="Arial"/>
          <w:color w:val="000000"/>
          <w:lang w:eastAsia="ca-ES"/>
        </w:rPr>
        <w:t xml:space="preserve"> Condicions especials d’execució</w:t>
      </w:r>
      <w:bookmarkEnd w:id="10"/>
      <w:r w:rsidRPr="00BF0821">
        <w:rPr>
          <w:rFonts w:eastAsia="Times New Roman" w:cs="Arial"/>
          <w:color w:val="000000"/>
          <w:lang w:eastAsia="ca-ES"/>
        </w:rPr>
        <w:t>:</w:t>
      </w:r>
      <w:bookmarkEnd w:id="11"/>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Cs/>
          <w:lang w:eastAsia="es-ES"/>
        </w:rPr>
        <w:lastRenderedPageBreak/>
        <w:fldChar w:fldCharType="begin">
          <w:ffData>
            <w:name w:val=""/>
            <w:enabled/>
            <w:calcOnExit w:val="0"/>
            <w:checkBox>
              <w:sizeAuto/>
              <w:default w:val="1"/>
            </w:checkBox>
          </w:ffData>
        </w:fldChar>
      </w:r>
      <w:r w:rsidRPr="00BF0821">
        <w:rPr>
          <w:rFonts w:eastAsia="Times New Roman" w:cs="Arial"/>
          <w:bCs/>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BF0821">
        <w:rPr>
          <w:rFonts w:eastAsia="Times New Roman" w:cs="Arial"/>
          <w:bCs/>
          <w:lang w:eastAsia="es-ES"/>
        </w:rPr>
        <w:fldChar w:fldCharType="end"/>
      </w:r>
      <w:r w:rsidRPr="00BF0821">
        <w:rPr>
          <w:rFonts w:eastAsia="Times New Roman" w:cs="Arial"/>
          <w:bCs/>
          <w:lang w:eastAsia="es-ES"/>
        </w:rPr>
        <w:t xml:space="preserve"> Sí</w:t>
      </w:r>
      <w:r w:rsidRPr="00BF0821">
        <w:rPr>
          <w:rFonts w:eastAsia="Times New Roman" w:cs="Arial"/>
          <w:snapToGrid w:val="0"/>
          <w:lang w:eastAsia="es-ES"/>
        </w:rPr>
        <w:t>:</w:t>
      </w:r>
    </w:p>
    <w:p w:rsidR="00BF0821" w:rsidRPr="00BF0821" w:rsidRDefault="00BF0821" w:rsidP="00BF0821">
      <w:pPr>
        <w:jc w:val="both"/>
        <w:rPr>
          <w:rFonts w:eastAsia="Times New Roman" w:cs="Arial"/>
          <w:snapToGrid w:val="0"/>
          <w:lang w:eastAsia="es-ES"/>
        </w:rPr>
      </w:pPr>
    </w:p>
    <w:p w:rsidR="00BF0821" w:rsidRPr="00BF0821" w:rsidRDefault="00BF0821" w:rsidP="00BF0821">
      <w:pPr>
        <w:numPr>
          <w:ilvl w:val="0"/>
          <w:numId w:val="11"/>
        </w:numPr>
        <w:jc w:val="both"/>
        <w:rPr>
          <w:rFonts w:eastAsia="Times New Roman" w:cs="Arial"/>
          <w:snapToGrid w:val="0"/>
          <w:lang w:eastAsia="es-ES"/>
        </w:rPr>
      </w:pPr>
      <w:r w:rsidRPr="00BF0821">
        <w:rPr>
          <w:rFonts w:eastAsia="Times New Roman" w:cs="Arial"/>
          <w:snapToGrid w:val="0"/>
          <w:lang w:eastAsia="es-ES"/>
        </w:rPr>
        <w:t>Les establertes en l’</w:t>
      </w:r>
      <w:r w:rsidRPr="00BF0821">
        <w:rPr>
          <w:rFonts w:eastAsia="Times New Roman" w:cs="Arial"/>
          <w:b/>
          <w:snapToGrid w:val="0"/>
          <w:lang w:eastAsia="es-ES"/>
        </w:rPr>
        <w:t>apartat Q.1 del quadre de característiques del PCAP de l’AM</w:t>
      </w:r>
      <w:r w:rsidRPr="00BF0821">
        <w:rPr>
          <w:rFonts w:eastAsia="Times New Roman" w:cs="Arial"/>
          <w:snapToGrid w:val="0"/>
          <w:lang w:eastAsia="es-ES"/>
        </w:rPr>
        <w:t>.</w:t>
      </w:r>
    </w:p>
    <w:p w:rsidR="00BF0821" w:rsidRPr="00BF0821" w:rsidRDefault="00BF0821" w:rsidP="004B35C8">
      <w:pPr>
        <w:jc w:val="both"/>
        <w:rPr>
          <w:rFonts w:eastAsia="Times New Roman" w:cs="Arial"/>
          <w:snapToGrid w:val="0"/>
          <w:lang w:eastAsia="es-ES"/>
        </w:rPr>
      </w:pP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bCs/>
          <w:lang w:eastAsia="es-ES"/>
        </w:rPr>
      </w:pPr>
      <w:r w:rsidRPr="00BF0821">
        <w:rPr>
          <w:rFonts w:eastAsia="Times New Roman" w:cs="Arial"/>
          <w:bCs/>
          <w:lang w:eastAsia="es-ES"/>
        </w:rPr>
        <w:fldChar w:fldCharType="begin">
          <w:ffData>
            <w:name w:val=""/>
            <w:enabled w:val="0"/>
            <w:calcOnExit w:val="0"/>
            <w:checkBox>
              <w:sizeAuto/>
              <w:default w:val="0"/>
            </w:checkBox>
          </w:ffData>
        </w:fldChar>
      </w:r>
      <w:r w:rsidRPr="00BF0821">
        <w:rPr>
          <w:rFonts w:eastAsia="Times New Roman" w:cs="Arial"/>
          <w:bCs/>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BF0821">
        <w:rPr>
          <w:rFonts w:eastAsia="Times New Roman" w:cs="Arial"/>
          <w:bCs/>
          <w:lang w:eastAsia="es-ES"/>
        </w:rPr>
        <w:fldChar w:fldCharType="end"/>
      </w:r>
      <w:r w:rsidRPr="00BF0821">
        <w:rPr>
          <w:rFonts w:eastAsia="Times New Roman" w:cs="Arial"/>
          <w:bCs/>
          <w:lang w:eastAsia="es-ES"/>
        </w:rPr>
        <w:t xml:space="preserve"> No se n’estableixen</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bookmarkStart w:id="12" w:name="_Toc88739128"/>
      <w:bookmarkStart w:id="13" w:name="_Toc103931935"/>
      <w:r w:rsidRPr="00BF0821">
        <w:rPr>
          <w:rFonts w:eastAsia="Times New Roman" w:cs="Arial"/>
          <w:b/>
          <w:snapToGrid w:val="0"/>
          <w:lang w:eastAsia="es-ES"/>
        </w:rPr>
        <w:t>O.3.</w:t>
      </w:r>
      <w:r w:rsidRPr="00BF0821">
        <w:rPr>
          <w:rFonts w:eastAsia="Times New Roman" w:cs="Arial"/>
          <w:snapToGrid w:val="0"/>
          <w:lang w:eastAsia="es-ES"/>
        </w:rPr>
        <w:t xml:space="preserve"> Penalitats</w:t>
      </w:r>
      <w:bookmarkEnd w:id="12"/>
      <w:r w:rsidRPr="00BF0821">
        <w:rPr>
          <w:rFonts w:eastAsia="Times New Roman" w:cs="Arial"/>
          <w:snapToGrid w:val="0"/>
          <w:lang w:eastAsia="es-ES"/>
        </w:rPr>
        <w:t>:</w:t>
      </w:r>
      <w:bookmarkEnd w:id="13"/>
    </w:p>
    <w:p w:rsidR="00BF0821" w:rsidRPr="00BF0821" w:rsidRDefault="00BF0821" w:rsidP="00BF0821">
      <w:pPr>
        <w:jc w:val="both"/>
        <w:rPr>
          <w:rFonts w:eastAsia="Times New Roman" w:cs="Arial"/>
          <w:snapToGrid w:val="0"/>
          <w:lang w:eastAsia="es-ES"/>
        </w:rPr>
      </w:pPr>
      <w:bookmarkStart w:id="14" w:name="_Toc384644498"/>
      <w:bookmarkStart w:id="15" w:name="_Toc384646700"/>
      <w:bookmarkStart w:id="16" w:name="_Toc384648511"/>
      <w:bookmarkStart w:id="17" w:name="_Toc384648599"/>
      <w:bookmarkStart w:id="18" w:name="_Toc482358185"/>
    </w:p>
    <w:p w:rsidR="00BF0821" w:rsidRPr="00BF0821" w:rsidRDefault="00BF0821" w:rsidP="00BF0821">
      <w:pPr>
        <w:jc w:val="both"/>
        <w:rPr>
          <w:rFonts w:eastAsia="Times New Roman" w:cs="Arial"/>
          <w:snapToGrid w:val="0"/>
          <w:lang w:eastAsia="es-ES"/>
        </w:rPr>
      </w:pPr>
      <w:bookmarkStart w:id="19" w:name="_Toc103931936"/>
      <w:r w:rsidRPr="00BF0821">
        <w:rPr>
          <w:rFonts w:eastAsia="Times New Roman" w:cs="Arial"/>
          <w:snapToGrid w:val="0"/>
          <w:lang w:eastAsia="es-ES"/>
        </w:rPr>
        <w:t>Al marge de les penalitats generals establertes en l’</w:t>
      </w:r>
      <w:r w:rsidRPr="00BF0821">
        <w:rPr>
          <w:rFonts w:eastAsia="Times New Roman" w:cs="Arial"/>
          <w:b/>
          <w:snapToGrid w:val="0"/>
          <w:lang w:eastAsia="es-ES"/>
        </w:rPr>
        <w:t>apartat Q.2 del quadre de característiques del PCAP de l’AM</w:t>
      </w:r>
      <w:r w:rsidRPr="00BF0821">
        <w:rPr>
          <w:rFonts w:eastAsia="Times New Roman" w:cs="Arial"/>
          <w:snapToGrid w:val="0"/>
          <w:lang w:eastAsia="es-ES"/>
        </w:rPr>
        <w:t>, s’estableixen les següents penalitats específiques per a la contractació basada:</w:t>
      </w:r>
      <w:bookmarkEnd w:id="19"/>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bookmarkStart w:id="20" w:name="_Toc103931937"/>
      <w:r w:rsidRPr="00BF0821">
        <w:rPr>
          <w:rFonts w:eastAsia="Times New Roman" w:cs="Arial"/>
          <w:snapToGrid w:val="0"/>
          <w:lang w:eastAsia="es-ES"/>
        </w:rPr>
        <w:t>L’</w:t>
      </w:r>
      <w:r w:rsidRPr="00BF0821">
        <w:rPr>
          <w:rFonts w:eastAsia="Times New Roman" w:cs="Arial"/>
          <w:b/>
          <w:snapToGrid w:val="0"/>
          <w:lang w:eastAsia="es-ES"/>
        </w:rPr>
        <w:t>annex núm. 7 del PCAP de l’AM</w:t>
      </w:r>
      <w:r w:rsidRPr="00BF0821">
        <w:rPr>
          <w:rFonts w:eastAsia="Times New Roman" w:cs="Arial"/>
          <w:snapToGrid w:val="0"/>
          <w:lang w:eastAsia="es-ES"/>
        </w:rPr>
        <w:t xml:space="preserve"> estableix, específicament, pel que fa al compliment del criteri d’adjudicació de formació, que l’empresa haurà d’entregar al responsable del contracte de la corresponent contractació basada, els certificats emesos pels centres docents que acreditin el compliment del nombre d’hores de formació ofertes. Els certificats hauran d’estar signats pel/per la professor/a que hagi impartit el curs i pel/per la treballador/a corresponent.</w:t>
      </w:r>
      <w:bookmarkEnd w:id="20"/>
      <w:r w:rsidRPr="00BF0821">
        <w:rPr>
          <w:rFonts w:eastAsia="Times New Roman" w:cs="Arial"/>
          <w:snapToGrid w:val="0"/>
          <w:lang w:eastAsia="es-ES"/>
        </w:rPr>
        <w:t xml:space="preserve">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bookmarkStart w:id="21" w:name="_Toc103931938"/>
      <w:r w:rsidRPr="00BF0821">
        <w:rPr>
          <w:rFonts w:eastAsia="Times New Roman" w:cs="Arial"/>
          <w:snapToGrid w:val="0"/>
          <w:lang w:eastAsia="es-ES"/>
        </w:rPr>
        <w:t>A més, anualment l’empresa haurà d’entregar al responsable del contracte de la corresponent contractació basada, els manuals o procediments escrits facilitats als/a les treballadors/es.</w:t>
      </w:r>
      <w:bookmarkEnd w:id="21"/>
      <w:r w:rsidRPr="00BF0821">
        <w:rPr>
          <w:rFonts w:eastAsia="Times New Roman" w:cs="Arial"/>
          <w:snapToGrid w:val="0"/>
          <w:lang w:eastAsia="es-ES"/>
        </w:rPr>
        <w:t xml:space="preserve"> </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bookmarkStart w:id="22" w:name="_Toc103931939"/>
      <w:r w:rsidRPr="00BF0821">
        <w:rPr>
          <w:rFonts w:eastAsia="Times New Roman" w:cs="Arial"/>
          <w:snapToGrid w:val="0"/>
          <w:lang w:eastAsia="es-ES"/>
        </w:rPr>
        <w:t>Transcorregut el termini d’un mes des de la recepció, per part de l’empresa contractista, del requeriment d’aportació de la documentació acreditativa del compliment del criteri de formació sense que aquesta documentació hagi estat lliurada, s’imposarà de manera proporcional en funció del fet imputat la penalitat següent:</w:t>
      </w:r>
      <w:bookmarkEnd w:id="22"/>
    </w:p>
    <w:p w:rsidR="00BF0821" w:rsidRPr="00BF0821" w:rsidRDefault="00BF0821" w:rsidP="00BF0821">
      <w:pPr>
        <w:jc w:val="both"/>
        <w:rPr>
          <w:rFonts w:eastAsia="Times New Roman" w:cs="Arial"/>
          <w:noProof/>
          <w:lang w:eastAsia="ca-ES"/>
        </w:rPr>
      </w:pPr>
    </w:p>
    <w:p w:rsidR="00BF0821" w:rsidRPr="00BF0821" w:rsidRDefault="00BF0821" w:rsidP="00BF0821">
      <w:pPr>
        <w:numPr>
          <w:ilvl w:val="0"/>
          <w:numId w:val="11"/>
        </w:numPr>
        <w:contextualSpacing/>
        <w:jc w:val="both"/>
        <w:rPr>
          <w:rFonts w:eastAsia="Times New Roman" w:cs="Arial"/>
          <w:noProof/>
          <w:lang w:eastAsia="es-ES"/>
        </w:rPr>
      </w:pPr>
      <w:bookmarkStart w:id="23" w:name="_Toc103931940"/>
      <w:r w:rsidRPr="00BF0821">
        <w:rPr>
          <w:rFonts w:eastAsia="Times New Roman" w:cs="Arial"/>
          <w:noProof/>
          <w:lang w:eastAsia="es-ES"/>
        </w:rPr>
        <w:t>Fins un màxim del 10% del preu del contracte del lot corresponent, IVA exclòs.</w:t>
      </w:r>
      <w:bookmarkEnd w:id="23"/>
    </w:p>
    <w:p w:rsidR="00BF0821" w:rsidRPr="00BF0821" w:rsidRDefault="00BF0821" w:rsidP="00BF0821">
      <w:pPr>
        <w:jc w:val="both"/>
        <w:rPr>
          <w:rFonts w:eastAsia="Times New Roman" w:cs="Arial"/>
          <w:noProof/>
          <w:lang w:eastAsia="ca-ES"/>
        </w:rPr>
      </w:pPr>
    </w:p>
    <w:bookmarkEnd w:id="14"/>
    <w:bookmarkEnd w:id="15"/>
    <w:bookmarkEnd w:id="16"/>
    <w:bookmarkEnd w:id="17"/>
    <w:bookmarkEnd w:id="18"/>
    <w:p w:rsidR="00BF0821" w:rsidRPr="00BF0821" w:rsidRDefault="00BF0821" w:rsidP="00BF0821">
      <w:pPr>
        <w:jc w:val="both"/>
        <w:rPr>
          <w:rFonts w:eastAsia="Times New Roman" w:cs="Times New Roman"/>
          <w:noProof/>
          <w:lang w:eastAsia="ca-ES"/>
        </w:rPr>
      </w:pPr>
    </w:p>
    <w:p w:rsidR="00BF0821" w:rsidRPr="00BF0821" w:rsidRDefault="00BF0821" w:rsidP="00BF0821">
      <w:pPr>
        <w:jc w:val="both"/>
        <w:rPr>
          <w:rFonts w:eastAsia="Times New Roman" w:cs="Arial"/>
          <w:lang w:eastAsia="ca-ES"/>
        </w:rPr>
      </w:pPr>
      <w:bookmarkStart w:id="24" w:name="_Toc88739129"/>
      <w:bookmarkStart w:id="25" w:name="_Toc103931946"/>
      <w:r w:rsidRPr="00BF0821">
        <w:rPr>
          <w:rFonts w:eastAsia="Times New Roman" w:cs="Arial"/>
          <w:b/>
          <w:lang w:eastAsia="ca-ES"/>
        </w:rPr>
        <w:t xml:space="preserve">O.4. </w:t>
      </w:r>
      <w:r w:rsidRPr="00BF0821">
        <w:rPr>
          <w:rFonts w:eastAsia="Times New Roman" w:cs="Arial"/>
          <w:lang w:eastAsia="ca-ES"/>
        </w:rPr>
        <w:t>Atribució de caràcter d’obligació contractual essencial</w:t>
      </w:r>
      <w:bookmarkEnd w:id="24"/>
      <w:r w:rsidRPr="00BF0821">
        <w:rPr>
          <w:rFonts w:eastAsia="Times New Roman" w:cs="Arial"/>
          <w:lang w:eastAsia="ca-ES"/>
        </w:rPr>
        <w:t>:</w:t>
      </w:r>
      <w:bookmarkEnd w:id="25"/>
    </w:p>
    <w:p w:rsidR="00BF0821" w:rsidRPr="00BF0821" w:rsidRDefault="00BF0821" w:rsidP="00BF0821">
      <w:pPr>
        <w:jc w:val="both"/>
        <w:rPr>
          <w:rFonts w:eastAsia="Times New Roman" w:cs="Arial"/>
          <w:highlight w:val="magenta"/>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 banda de les establertes en l’</w:t>
      </w:r>
      <w:r w:rsidRPr="00BF0821">
        <w:rPr>
          <w:rFonts w:eastAsia="Times New Roman" w:cs="Arial"/>
          <w:b/>
          <w:lang w:eastAsia="ca-ES"/>
        </w:rPr>
        <w:t>apartat Q.3 del quadre de característiques del PCAP de l’Acord marc</w:t>
      </w:r>
      <w:r w:rsidRPr="00BF0821">
        <w:rPr>
          <w:rFonts w:eastAsia="Times New Roman" w:cs="Arial"/>
          <w:lang w:eastAsia="ca-ES"/>
        </w:rPr>
        <w:t>:</w:t>
      </w:r>
    </w:p>
    <w:p w:rsidR="00BF0821" w:rsidRPr="00BF0821" w:rsidRDefault="00BF0821" w:rsidP="00BF0821">
      <w:pPr>
        <w:jc w:val="both"/>
        <w:rPr>
          <w:rFonts w:eastAsia="Times New Roman" w:cs="Arial"/>
          <w:b/>
          <w:bCs/>
          <w:lang w:eastAsia="ca-ES"/>
        </w:rPr>
      </w:pPr>
    </w:p>
    <w:p w:rsidR="00BF0821" w:rsidRPr="00BF0821" w:rsidRDefault="00BF0821" w:rsidP="004B35C8">
      <w:pPr>
        <w:jc w:val="both"/>
        <w:rPr>
          <w:rFonts w:eastAsia="Times New Roman" w:cs="Arial"/>
          <w:i/>
          <w:snapToGrid w:val="0"/>
          <w:color w:val="0070C0"/>
          <w:lang w:eastAsia="ca-ES"/>
        </w:rPr>
      </w:pPr>
      <w:r w:rsidRPr="00BF0821">
        <w:rPr>
          <w:rFonts w:eastAsia="Times New Roman" w:cs="Arial"/>
          <w:b/>
          <w:bCs/>
          <w:lang w:eastAsia="ca-ES"/>
        </w:rPr>
        <w:fldChar w:fldCharType="begin">
          <w:ffData>
            <w:name w:val="Verifica47"/>
            <w:enabled/>
            <w:calcOnExit w:val="0"/>
            <w:checkBox>
              <w:sizeAuto/>
              <w:default w:val="0"/>
            </w:checkBox>
          </w:ffData>
        </w:fldChar>
      </w:r>
      <w:r w:rsidRPr="00BF0821">
        <w:rPr>
          <w:rFonts w:eastAsia="Times New Roman" w:cs="Arial"/>
          <w:lang w:eastAsia="ca-ES"/>
        </w:rPr>
        <w:instrText xml:space="preserve"> FORMCHECKBOX </w:instrText>
      </w:r>
      <w:r w:rsidR="001D7890">
        <w:rPr>
          <w:rFonts w:eastAsia="Times New Roman" w:cs="Arial"/>
          <w:b/>
          <w:bCs/>
          <w:lang w:eastAsia="ca-ES"/>
        </w:rPr>
      </w:r>
      <w:r w:rsidR="001D7890">
        <w:rPr>
          <w:rFonts w:eastAsia="Times New Roman" w:cs="Arial"/>
          <w:b/>
          <w:bCs/>
          <w:lang w:eastAsia="ca-ES"/>
        </w:rPr>
        <w:fldChar w:fldCharType="separate"/>
      </w:r>
      <w:r w:rsidRPr="00BF0821">
        <w:rPr>
          <w:rFonts w:eastAsia="Times New Roman" w:cs="Arial"/>
          <w:b/>
          <w:bCs/>
          <w:lang w:eastAsia="ca-ES"/>
        </w:rPr>
        <w:fldChar w:fldCharType="end"/>
      </w:r>
      <w:r w:rsidRPr="00BF0821">
        <w:rPr>
          <w:rFonts w:eastAsia="Times New Roman" w:cs="Arial"/>
          <w:lang w:eastAsia="ca-ES"/>
        </w:rPr>
        <w:t xml:space="preserve"> Sí: </w:t>
      </w:r>
    </w:p>
    <w:p w:rsidR="00BF0821" w:rsidRPr="00BF0821" w:rsidRDefault="00BF0821" w:rsidP="00BF0821">
      <w:pPr>
        <w:jc w:val="both"/>
        <w:rPr>
          <w:rFonts w:eastAsia="Times New Roman" w:cs="Arial"/>
          <w:b/>
          <w:bCs/>
          <w:lang w:eastAsia="ca-ES"/>
        </w:rPr>
      </w:pPr>
    </w:p>
    <w:p w:rsidR="00BF0821" w:rsidRPr="004B35C8" w:rsidRDefault="00BF0821" w:rsidP="00BF0821">
      <w:pPr>
        <w:jc w:val="both"/>
        <w:rPr>
          <w:rFonts w:eastAsia="Times New Roman" w:cs="Arial"/>
          <w:bCs/>
          <w:u w:val="single"/>
          <w:lang w:eastAsia="es-ES"/>
        </w:rPr>
      </w:pPr>
      <w:r w:rsidRPr="004B35C8">
        <w:rPr>
          <w:rFonts w:eastAsia="Times New Roman" w:cs="Arial"/>
          <w:bCs/>
          <w:u w:val="single"/>
          <w:lang w:eastAsia="es-ES"/>
        </w:rPr>
        <w:lastRenderedPageBreak/>
        <w:fldChar w:fldCharType="begin">
          <w:ffData>
            <w:name w:val="Verifica34"/>
            <w:enabled/>
            <w:calcOnExit w:val="0"/>
            <w:checkBox>
              <w:sizeAuto/>
              <w:default w:val="0"/>
            </w:checkBox>
          </w:ffData>
        </w:fldChar>
      </w:r>
      <w:r w:rsidRPr="004B35C8">
        <w:rPr>
          <w:rFonts w:eastAsia="Times New Roman" w:cs="Arial"/>
          <w:u w:val="single"/>
          <w:lang w:eastAsia="es-ES"/>
        </w:rPr>
        <w:instrText xml:space="preserve"> FORMCHECKBOX </w:instrText>
      </w:r>
      <w:r w:rsidR="001D7890">
        <w:rPr>
          <w:rFonts w:eastAsia="Times New Roman" w:cs="Arial"/>
          <w:bCs/>
          <w:u w:val="single"/>
          <w:lang w:eastAsia="es-ES"/>
        </w:rPr>
      </w:r>
      <w:r w:rsidR="001D7890">
        <w:rPr>
          <w:rFonts w:eastAsia="Times New Roman" w:cs="Arial"/>
          <w:bCs/>
          <w:u w:val="single"/>
          <w:lang w:eastAsia="es-ES"/>
        </w:rPr>
        <w:fldChar w:fldCharType="separate"/>
      </w:r>
      <w:r w:rsidRPr="004B35C8">
        <w:rPr>
          <w:rFonts w:eastAsia="Times New Roman" w:cs="Arial"/>
          <w:bCs/>
          <w:u w:val="single"/>
          <w:lang w:eastAsia="es-ES"/>
        </w:rPr>
        <w:fldChar w:fldCharType="end"/>
      </w:r>
      <w:r w:rsidRPr="004B35C8">
        <w:rPr>
          <w:rFonts w:eastAsia="Times New Roman" w:cs="Arial"/>
          <w:u w:val="single"/>
          <w:lang w:eastAsia="es-ES"/>
        </w:rPr>
        <w:t xml:space="preserve"> No se n’estableixen</w:t>
      </w:r>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P. Responsable del contracte basat</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bCs/>
          <w:lang w:eastAsia="es-ES"/>
        </w:rPr>
        <w:fldChar w:fldCharType="begin">
          <w:ffData>
            <w:name w:val="Verifica47"/>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Sí</w:t>
      </w:r>
      <w:r w:rsidRPr="00BF0821">
        <w:rPr>
          <w:rFonts w:eastAsia="Times New Roman" w:cs="Arial"/>
          <w:lang w:eastAsia="es-ES"/>
        </w:rPr>
        <w:tab/>
        <w:t>Nom</w:t>
      </w:r>
      <w:r w:rsidR="004B35C8">
        <w:rPr>
          <w:rFonts w:eastAsia="Times New Roman" w:cs="Arial"/>
          <w:lang w:eastAsia="es-ES"/>
        </w:rPr>
        <w:t xml:space="preserve"> i cognoms: Xavier Colomer Leon</w:t>
      </w:r>
    </w:p>
    <w:p w:rsidR="00BF0821" w:rsidRPr="00BF0821" w:rsidRDefault="004B35C8" w:rsidP="00BF0821">
      <w:pPr>
        <w:ind w:firstLine="709"/>
        <w:jc w:val="both"/>
        <w:rPr>
          <w:rFonts w:eastAsia="Times New Roman" w:cs="Arial"/>
          <w:b/>
          <w:bCs/>
          <w:lang w:eastAsia="es-ES"/>
        </w:rPr>
      </w:pPr>
      <w:r>
        <w:rPr>
          <w:rFonts w:eastAsia="Times New Roman" w:cs="Arial"/>
          <w:lang w:eastAsia="es-ES"/>
        </w:rPr>
        <w:t>Càrrec: Cap del Servei d’Obres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Times New Roman"/>
          <w:b/>
          <w:i/>
          <w:lang w:eastAsia="ca-ES"/>
        </w:rPr>
      </w:pPr>
      <w:bookmarkStart w:id="26" w:name="_Toc88739131"/>
      <w:bookmarkStart w:id="27" w:name="_Toc103931947"/>
      <w:r w:rsidRPr="00BF0821">
        <w:rPr>
          <w:rFonts w:eastAsia="Times New Roman" w:cs="Times New Roman"/>
          <w:b/>
          <w:lang w:eastAsia="ca-ES"/>
        </w:rPr>
        <w:t>Q. Modificació del contracte basat prevista</w:t>
      </w:r>
      <w:bookmarkEnd w:id="26"/>
      <w:bookmarkEnd w:id="27"/>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lang w:eastAsia="ca-ES"/>
        </w:rPr>
      </w:pPr>
      <w:r w:rsidRPr="004B35C8">
        <w:rPr>
          <w:rFonts w:eastAsia="Times New Roman" w:cs="Arial"/>
          <w:bCs/>
          <w:u w:val="single"/>
          <w:lang w:eastAsia="ca-ES"/>
        </w:rPr>
        <w:fldChar w:fldCharType="begin">
          <w:ffData>
            <w:name w:val=""/>
            <w:enabled/>
            <w:calcOnExit w:val="0"/>
            <w:checkBox>
              <w:sizeAuto/>
              <w:default w:val="0"/>
            </w:checkBox>
          </w:ffData>
        </w:fldChar>
      </w:r>
      <w:r w:rsidRPr="004B35C8">
        <w:rPr>
          <w:rFonts w:eastAsia="Times New Roman" w:cs="Arial"/>
          <w:bCs/>
          <w:u w:val="single"/>
          <w:lang w:eastAsia="ca-ES"/>
        </w:rPr>
        <w:instrText xml:space="preserve"> FORMCHECKBOX </w:instrText>
      </w:r>
      <w:r w:rsidR="001D7890">
        <w:rPr>
          <w:rFonts w:eastAsia="Times New Roman" w:cs="Arial"/>
          <w:bCs/>
          <w:u w:val="single"/>
          <w:lang w:eastAsia="ca-ES"/>
        </w:rPr>
      </w:r>
      <w:r w:rsidR="001D7890">
        <w:rPr>
          <w:rFonts w:eastAsia="Times New Roman" w:cs="Arial"/>
          <w:bCs/>
          <w:u w:val="single"/>
          <w:lang w:eastAsia="ca-ES"/>
        </w:rPr>
        <w:fldChar w:fldCharType="separate"/>
      </w:r>
      <w:r w:rsidRPr="004B35C8">
        <w:rPr>
          <w:rFonts w:eastAsia="Times New Roman" w:cs="Arial"/>
          <w:bCs/>
          <w:u w:val="single"/>
          <w:lang w:eastAsia="ca-ES"/>
        </w:rPr>
        <w:fldChar w:fldCharType="end"/>
      </w:r>
      <w:r w:rsidRPr="004B35C8">
        <w:rPr>
          <w:rFonts w:eastAsia="Times New Roman" w:cs="Arial"/>
          <w:bCs/>
          <w:u w:val="single"/>
          <w:lang w:eastAsia="ca-ES"/>
        </w:rPr>
        <w:t xml:space="preserve"> Sí.</w:t>
      </w:r>
      <w:r w:rsidRPr="00BF0821">
        <w:rPr>
          <w:rFonts w:eastAsia="Times New Roman" w:cs="Arial"/>
          <w:bCs/>
          <w:lang w:eastAsia="ca-ES"/>
        </w:rPr>
        <w:t xml:space="preserve"> </w:t>
      </w:r>
      <w:r w:rsidRPr="00BF0821">
        <w:rPr>
          <w:rFonts w:eastAsia="Times New Roman" w:cs="Arial"/>
          <w:lang w:eastAsia="ca-ES"/>
        </w:rPr>
        <w:t>En un percentatge no superior</w:t>
      </w:r>
      <w:r w:rsidRPr="00BF0821">
        <w:rPr>
          <w:rFonts w:eastAsia="Times New Roman" w:cs="Arial"/>
          <w:color w:val="E36C0A"/>
          <w:lang w:eastAsia="ca-ES"/>
        </w:rPr>
        <w:t xml:space="preserve"> </w:t>
      </w:r>
      <w:r w:rsidRPr="00BF0821">
        <w:rPr>
          <w:rFonts w:eastAsia="Times New Roman" w:cs="Arial"/>
          <w:lang w:eastAsia="ca-ES"/>
        </w:rPr>
        <w:t xml:space="preserve">(al alça o a la baixa) al </w:t>
      </w:r>
      <w:r w:rsidRPr="00BF0821">
        <w:rPr>
          <w:rFonts w:eastAsia="Times New Roman" w:cs="Arial"/>
          <w:snapToGrid w:val="0"/>
          <w:lang w:eastAsia="ca-ES"/>
        </w:rPr>
        <w:t>20</w:t>
      </w:r>
      <w:r w:rsidRPr="00BF0821">
        <w:rPr>
          <w:rFonts w:eastAsia="Times New Roman" w:cs="Arial"/>
          <w:lang w:eastAsia="ca-ES"/>
        </w:rPr>
        <w:t>% del preu del contracte</w:t>
      </w:r>
      <w:r w:rsidR="006F0BC1">
        <w:rPr>
          <w:rFonts w:eastAsia="Times New Roman" w:cs="Arial"/>
          <w:lang w:eastAsia="ca-ES"/>
        </w:rPr>
        <w:t xml:space="preserve"> (anualitat 2025: </w:t>
      </w:r>
      <w:r w:rsidR="00DC1E09">
        <w:rPr>
          <w:rFonts w:eastAsia="Times New Roman" w:cs="Arial"/>
          <w:lang w:eastAsia="ca-ES"/>
        </w:rPr>
        <w:t>3</w:t>
      </w:r>
      <w:r w:rsidR="006F0BC1">
        <w:rPr>
          <w:rFonts w:eastAsia="Times New Roman" w:cs="Arial"/>
          <w:lang w:eastAsia="ca-ES"/>
        </w:rPr>
        <w:t>37</w:t>
      </w:r>
      <w:r w:rsidR="00DC1E09">
        <w:rPr>
          <w:rFonts w:eastAsia="Times New Roman" w:cs="Arial"/>
          <w:lang w:eastAsia="ca-ES"/>
        </w:rPr>
        <w:t>.</w:t>
      </w:r>
      <w:r w:rsidR="006F0BC1">
        <w:rPr>
          <w:rFonts w:eastAsia="Times New Roman" w:cs="Arial"/>
          <w:lang w:eastAsia="ca-ES"/>
        </w:rPr>
        <w:t>604</w:t>
      </w:r>
      <w:r w:rsidR="00DC1E09">
        <w:rPr>
          <w:rFonts w:eastAsia="Times New Roman" w:cs="Arial"/>
          <w:lang w:eastAsia="ca-ES"/>
        </w:rPr>
        <w:t>,</w:t>
      </w:r>
      <w:r w:rsidR="006F0BC1">
        <w:rPr>
          <w:rFonts w:eastAsia="Times New Roman" w:cs="Arial"/>
          <w:lang w:eastAsia="ca-ES"/>
        </w:rPr>
        <w:t>06</w:t>
      </w:r>
      <w:r w:rsidR="00DC1E09">
        <w:rPr>
          <w:rFonts w:eastAsia="Times New Roman" w:cs="Arial"/>
          <w:lang w:eastAsia="ca-ES"/>
        </w:rPr>
        <w:t xml:space="preserve"> € / anualitat 202</w:t>
      </w:r>
      <w:r w:rsidR="006F0BC1">
        <w:rPr>
          <w:rFonts w:eastAsia="Times New Roman" w:cs="Arial"/>
          <w:lang w:eastAsia="ca-ES"/>
        </w:rPr>
        <w:t>6</w:t>
      </w:r>
      <w:r w:rsidR="00DC1E09">
        <w:rPr>
          <w:rFonts w:eastAsia="Times New Roman" w:cs="Arial"/>
          <w:lang w:eastAsia="ca-ES"/>
        </w:rPr>
        <w:t>: 3</w:t>
      </w:r>
      <w:r w:rsidR="006F0BC1">
        <w:rPr>
          <w:rFonts w:eastAsia="Times New Roman" w:cs="Arial"/>
          <w:lang w:eastAsia="ca-ES"/>
        </w:rPr>
        <w:t>37</w:t>
      </w:r>
      <w:r w:rsidRPr="00BF0821">
        <w:rPr>
          <w:rFonts w:eastAsia="Times New Roman" w:cs="Arial"/>
          <w:lang w:eastAsia="ca-ES"/>
        </w:rPr>
        <w:t>.</w:t>
      </w:r>
      <w:r w:rsidR="006F0BC1">
        <w:rPr>
          <w:rFonts w:eastAsia="Times New Roman" w:cs="Arial"/>
          <w:lang w:eastAsia="ca-ES"/>
        </w:rPr>
        <w:t>604</w:t>
      </w:r>
      <w:r w:rsidR="00DC1E09">
        <w:rPr>
          <w:rFonts w:eastAsia="Times New Roman" w:cs="Arial"/>
          <w:lang w:eastAsia="ca-ES"/>
        </w:rPr>
        <w:t>,</w:t>
      </w:r>
      <w:r w:rsidR="006F0BC1">
        <w:rPr>
          <w:rFonts w:eastAsia="Times New Roman" w:cs="Arial"/>
          <w:lang w:eastAsia="ca-ES"/>
        </w:rPr>
        <w:t>06</w:t>
      </w:r>
      <w:r w:rsidR="00DC1E09">
        <w:rPr>
          <w:rFonts w:eastAsia="Times New Roman" w:cs="Arial"/>
          <w:lang w:eastAsia="ca-ES"/>
        </w:rPr>
        <w:t xml:space="preserve"> €).</w:t>
      </w:r>
    </w:p>
    <w:p w:rsidR="00BF0821" w:rsidRPr="00BF0821" w:rsidRDefault="00BF0821" w:rsidP="00BF0821">
      <w:pPr>
        <w:jc w:val="both"/>
        <w:rPr>
          <w:rFonts w:eastAsia="Times New Roman" w:cs="Arial"/>
          <w:lang w:eastAsia="ca-ES"/>
        </w:rPr>
      </w:pPr>
    </w:p>
    <w:p w:rsidR="00BF0821" w:rsidRPr="004B35C8" w:rsidRDefault="00BF0821" w:rsidP="00BF0821">
      <w:pPr>
        <w:jc w:val="both"/>
        <w:rPr>
          <w:rFonts w:eastAsia="Times New Roman" w:cs="Arial"/>
          <w:lang w:eastAsia="ca-ES"/>
        </w:rPr>
      </w:pPr>
      <w:r w:rsidRPr="004B35C8">
        <w:rPr>
          <w:rFonts w:eastAsia="Times New Roman" w:cs="Arial"/>
          <w:lang w:eastAsia="ca-ES"/>
        </w:rPr>
        <w:t>S’estableixen com a exemples de causes de modificació les següents:</w:t>
      </w:r>
    </w:p>
    <w:p w:rsidR="00BF0821" w:rsidRPr="004B35C8" w:rsidRDefault="00BF0821" w:rsidP="00BF0821">
      <w:pPr>
        <w:jc w:val="both"/>
        <w:rPr>
          <w:rFonts w:eastAsia="Times New Roman" w:cs="Arial"/>
          <w:lang w:eastAsia="ca-ES"/>
        </w:rPr>
      </w:pPr>
    </w:p>
    <w:p w:rsidR="00BF0821" w:rsidRPr="004B35C8" w:rsidRDefault="00BF0821" w:rsidP="00BF0821">
      <w:pPr>
        <w:numPr>
          <w:ilvl w:val="0"/>
          <w:numId w:val="11"/>
        </w:numPr>
        <w:jc w:val="both"/>
        <w:rPr>
          <w:rFonts w:eastAsia="Times New Roman" w:cs="Arial"/>
          <w:b/>
          <w:snapToGrid w:val="0"/>
          <w:lang w:eastAsia="ca-ES"/>
        </w:rPr>
      </w:pPr>
      <w:r w:rsidRPr="004B35C8">
        <w:rPr>
          <w:rFonts w:eastAsia="Times New Roman" w:cs="Arial"/>
          <w:snapToGrid w:val="0"/>
          <w:lang w:eastAsia="ca-ES"/>
        </w:rPr>
        <w:t>L’assumpció de noves competències o la supressió d’alguna o algunes de les existents, per part del Departament/entitat.</w:t>
      </w:r>
    </w:p>
    <w:p w:rsidR="00BF0821" w:rsidRPr="004B35C8" w:rsidRDefault="00BF0821" w:rsidP="00BF0821">
      <w:pPr>
        <w:numPr>
          <w:ilvl w:val="0"/>
          <w:numId w:val="11"/>
        </w:numPr>
        <w:jc w:val="both"/>
        <w:rPr>
          <w:rFonts w:eastAsia="Times New Roman" w:cs="Arial"/>
          <w:b/>
          <w:snapToGrid w:val="0"/>
          <w:lang w:eastAsia="ca-ES"/>
        </w:rPr>
      </w:pPr>
      <w:r w:rsidRPr="004B35C8">
        <w:rPr>
          <w:rFonts w:eastAsia="Times New Roman" w:cs="Arial"/>
          <w:snapToGrid w:val="0"/>
          <w:lang w:eastAsia="ca-ES"/>
        </w:rPr>
        <w:t>L’atribució al Departament/entitat de nous mitjans o la reducció dels existents com a conseqüència de processos d’estructuració o reestructuració del Departament/entitat.</w:t>
      </w:r>
    </w:p>
    <w:p w:rsidR="00BF0821" w:rsidRPr="004B35C8" w:rsidRDefault="00BF0821" w:rsidP="00BF0821">
      <w:pPr>
        <w:numPr>
          <w:ilvl w:val="0"/>
          <w:numId w:val="11"/>
        </w:numPr>
        <w:jc w:val="both"/>
        <w:rPr>
          <w:rFonts w:eastAsia="Times New Roman" w:cs="Arial"/>
          <w:b/>
          <w:snapToGrid w:val="0"/>
          <w:lang w:eastAsia="ca-ES"/>
        </w:rPr>
      </w:pPr>
      <w:r w:rsidRPr="004B35C8">
        <w:rPr>
          <w:rFonts w:eastAsia="Times New Roman" w:cs="Arial"/>
          <w:snapToGrid w:val="0"/>
          <w:lang w:eastAsia="ca-ES"/>
        </w:rPr>
        <w:t>Situacions de restricció, contenció o modificació de la despesa per aplicació de mesures d’estabilitat pressupostària.</w:t>
      </w:r>
    </w:p>
    <w:p w:rsidR="00BF0821" w:rsidRPr="004B35C8" w:rsidRDefault="00BF0821" w:rsidP="00BF0821">
      <w:pPr>
        <w:numPr>
          <w:ilvl w:val="0"/>
          <w:numId w:val="11"/>
        </w:numPr>
        <w:jc w:val="both"/>
        <w:rPr>
          <w:rFonts w:eastAsia="Times New Roman" w:cs="Arial"/>
          <w:b/>
          <w:snapToGrid w:val="0"/>
          <w:lang w:eastAsia="ca-ES"/>
        </w:rPr>
      </w:pPr>
      <w:r w:rsidRPr="004B35C8">
        <w:rPr>
          <w:rFonts w:eastAsia="Times New Roman" w:cs="Arial"/>
          <w:snapToGrid w:val="0"/>
          <w:lang w:eastAsia="ca-ES"/>
        </w:rPr>
        <w:t>Canvis d’ubicació de les dependències on s’executa el servei que comportin una modificació dels espais a netejar i/o un augment o disminució de les hores inicialment previstes.</w:t>
      </w:r>
    </w:p>
    <w:p w:rsidR="00BF0821" w:rsidRPr="004B35C8" w:rsidRDefault="00BF0821" w:rsidP="00BF0821">
      <w:pPr>
        <w:numPr>
          <w:ilvl w:val="0"/>
          <w:numId w:val="11"/>
        </w:numPr>
        <w:jc w:val="both"/>
        <w:rPr>
          <w:rFonts w:eastAsia="Times New Roman" w:cs="Arial"/>
          <w:b/>
          <w:snapToGrid w:val="0"/>
          <w:lang w:eastAsia="ca-ES"/>
        </w:rPr>
      </w:pPr>
      <w:r w:rsidRPr="004B35C8">
        <w:rPr>
          <w:rFonts w:eastAsia="Times New Roman" w:cs="Arial"/>
          <w:snapToGrid w:val="0"/>
          <w:lang w:eastAsia="ca-ES"/>
        </w:rPr>
        <w:t>Quan les necessitats reals del servei resultin superiors a les estimades inicialment.</w:t>
      </w:r>
    </w:p>
    <w:p w:rsidR="00BF0821" w:rsidRPr="004B35C8" w:rsidRDefault="00BF0821" w:rsidP="00BF0821">
      <w:pPr>
        <w:numPr>
          <w:ilvl w:val="0"/>
          <w:numId w:val="11"/>
        </w:numPr>
        <w:jc w:val="both"/>
        <w:rPr>
          <w:rFonts w:eastAsia="Times New Roman" w:cs="Arial"/>
          <w:b/>
          <w:snapToGrid w:val="0"/>
          <w:lang w:eastAsia="ca-ES"/>
        </w:rPr>
      </w:pPr>
      <w:r w:rsidRPr="004B35C8">
        <w:rPr>
          <w:rFonts w:eastAsia="Times New Roman" w:cs="Arial"/>
          <w:snapToGrid w:val="0"/>
          <w:lang w:eastAsia="ca-ES"/>
        </w:rPr>
        <w:t>Quan les necessitats reals del servei resultin inferiors a les estimades inicialment).</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Times New Roman"/>
          <w:b/>
          <w:lang w:eastAsia="ca-ES"/>
        </w:rPr>
      </w:pPr>
      <w:bookmarkStart w:id="28" w:name="_Toc88739132"/>
      <w:bookmarkStart w:id="29" w:name="_Toc103931948"/>
      <w:r w:rsidRPr="00BF0821">
        <w:rPr>
          <w:rFonts w:eastAsia="Times New Roman" w:cs="Times New Roman"/>
          <w:b/>
          <w:lang w:eastAsia="ca-ES"/>
        </w:rPr>
        <w:t>R. Cessió del contracte</w:t>
      </w:r>
      <w:bookmarkEnd w:id="28"/>
      <w:r w:rsidRPr="00BF0821">
        <w:rPr>
          <w:rFonts w:eastAsia="Times New Roman" w:cs="Times New Roman"/>
          <w:b/>
          <w:lang w:eastAsia="ca-ES"/>
        </w:rPr>
        <w:t xml:space="preserve"> basat</w:t>
      </w:r>
      <w:bookmarkEnd w:id="29"/>
    </w:p>
    <w:p w:rsidR="00BF0821" w:rsidRPr="00BF0821" w:rsidRDefault="00BF0821" w:rsidP="00BF0821">
      <w:pPr>
        <w:jc w:val="both"/>
        <w:rPr>
          <w:rFonts w:eastAsia="Times New Roman" w:cs="Arial"/>
          <w:lang w:eastAsia="es-ES"/>
        </w:rPr>
      </w:pPr>
    </w:p>
    <w:p w:rsidR="00BF0821" w:rsidRPr="00BF0821" w:rsidRDefault="00BF0821" w:rsidP="00BF0821">
      <w:pPr>
        <w:ind w:left="709" w:firstLine="709"/>
        <w:jc w:val="both"/>
        <w:rPr>
          <w:rFonts w:eastAsia="Times New Roman" w:cs="Arial"/>
          <w:b/>
          <w:bCs/>
          <w:lang w:eastAsia="es-ES"/>
        </w:rPr>
      </w:pPr>
      <w:r w:rsidRPr="00BF0821">
        <w:rPr>
          <w:rFonts w:eastAsia="Times New Roman" w:cs="Arial"/>
          <w:i/>
          <w:snapToGrid w:val="0"/>
          <w:lang w:eastAsia="es-ES"/>
        </w:rPr>
        <w:fldChar w:fldCharType="begin">
          <w:ffData>
            <w:name w:val=""/>
            <w:enabled/>
            <w:calcOnExit w:val="0"/>
            <w:checkBox>
              <w:sizeAuto/>
              <w:default w:val="1"/>
            </w:checkBox>
          </w:ffData>
        </w:fldChar>
      </w:r>
      <w:r w:rsidRPr="00BF0821">
        <w:rPr>
          <w:rFonts w:eastAsia="Times New Roman" w:cs="Arial"/>
          <w:i/>
          <w:snapToGrid w:val="0"/>
          <w:lang w:eastAsia="es-ES"/>
        </w:rPr>
        <w:instrText xml:space="preserve"> FORMCHECKBOX </w:instrText>
      </w:r>
      <w:r w:rsidR="001D7890">
        <w:rPr>
          <w:rFonts w:eastAsia="Times New Roman" w:cs="Arial"/>
          <w:i/>
          <w:snapToGrid w:val="0"/>
          <w:lang w:eastAsia="es-ES"/>
        </w:rPr>
      </w:r>
      <w:r w:rsidR="001D7890">
        <w:rPr>
          <w:rFonts w:eastAsia="Times New Roman" w:cs="Arial"/>
          <w:i/>
          <w:snapToGrid w:val="0"/>
          <w:lang w:eastAsia="es-ES"/>
        </w:rPr>
        <w:fldChar w:fldCharType="separate"/>
      </w:r>
      <w:r w:rsidRPr="00BF0821">
        <w:rPr>
          <w:rFonts w:eastAsia="Times New Roman" w:cs="Arial"/>
          <w:i/>
          <w:snapToGrid w:val="0"/>
          <w:lang w:eastAsia="es-ES"/>
        </w:rPr>
        <w:fldChar w:fldCharType="end"/>
      </w:r>
      <w:r w:rsidRPr="00BF0821">
        <w:rPr>
          <w:rFonts w:eastAsia="Times New Roman" w:cs="Arial"/>
          <w:i/>
          <w:snapToGrid w:val="0"/>
          <w:lang w:eastAsia="es-ES"/>
        </w:rPr>
        <w:t xml:space="preserve"> </w:t>
      </w:r>
      <w:r w:rsidRPr="00BF0821">
        <w:rPr>
          <w:rFonts w:eastAsia="Times New Roman" w:cs="Arial"/>
          <w:snapToGrid w:val="0"/>
          <w:lang w:eastAsia="es-ES"/>
        </w:rPr>
        <w:t xml:space="preserve">Sí  </w:t>
      </w:r>
      <w:r w:rsidRPr="00BF0821">
        <w:rPr>
          <w:rFonts w:eastAsia="Times New Roman" w:cs="Arial"/>
          <w:i/>
          <w:snapToGrid w:val="0"/>
          <w:lang w:eastAsia="es-ES"/>
        </w:rPr>
        <w:t xml:space="preserve">  </w:t>
      </w:r>
      <w:r w:rsidRPr="00BF0821">
        <w:rPr>
          <w:rFonts w:eastAsia="Times New Roman" w:cs="Arial"/>
          <w:i/>
          <w:snapToGrid w:val="0"/>
          <w:lang w:eastAsia="es-ES"/>
        </w:rPr>
        <w:tab/>
      </w:r>
      <w:r w:rsidRPr="00BF0821">
        <w:rPr>
          <w:rFonts w:eastAsia="Times New Roman" w:cs="Arial"/>
          <w:i/>
          <w:snapToGrid w:val="0"/>
          <w:lang w:eastAsia="es-ES"/>
        </w:rPr>
        <w:tab/>
      </w:r>
      <w:r w:rsidRPr="00BF0821">
        <w:rPr>
          <w:rFonts w:eastAsia="Times New Roman" w:cs="Arial"/>
          <w:i/>
          <w:snapToGrid w:val="0"/>
          <w:lang w:eastAsia="es-ES"/>
        </w:rPr>
        <w:fldChar w:fldCharType="begin">
          <w:ffData>
            <w:name w:val="Check13"/>
            <w:enabled/>
            <w:calcOnExit w:val="0"/>
            <w:checkBox>
              <w:sizeAuto/>
              <w:default w:val="0"/>
            </w:checkBox>
          </w:ffData>
        </w:fldChar>
      </w:r>
      <w:r w:rsidRPr="00BF0821">
        <w:rPr>
          <w:rFonts w:eastAsia="Times New Roman" w:cs="Arial"/>
          <w:i/>
          <w:snapToGrid w:val="0"/>
          <w:lang w:eastAsia="es-ES"/>
        </w:rPr>
        <w:instrText xml:space="preserve"> FORMCHECKBOX </w:instrText>
      </w:r>
      <w:r w:rsidR="001D7890">
        <w:rPr>
          <w:rFonts w:eastAsia="Times New Roman" w:cs="Arial"/>
          <w:i/>
          <w:snapToGrid w:val="0"/>
          <w:lang w:eastAsia="es-ES"/>
        </w:rPr>
      </w:r>
      <w:r w:rsidR="001D7890">
        <w:rPr>
          <w:rFonts w:eastAsia="Times New Roman" w:cs="Arial"/>
          <w:i/>
          <w:snapToGrid w:val="0"/>
          <w:lang w:eastAsia="es-ES"/>
        </w:rPr>
        <w:fldChar w:fldCharType="separate"/>
      </w:r>
      <w:r w:rsidRPr="00BF0821">
        <w:rPr>
          <w:rFonts w:eastAsia="Times New Roman" w:cs="Arial"/>
          <w:i/>
          <w:snapToGrid w:val="0"/>
          <w:lang w:eastAsia="es-ES"/>
        </w:rPr>
        <w:fldChar w:fldCharType="end"/>
      </w:r>
      <w:r w:rsidRPr="00BF0821">
        <w:rPr>
          <w:rFonts w:eastAsia="Times New Roman" w:cs="Arial"/>
          <w:i/>
          <w:snapToGrid w:val="0"/>
          <w:lang w:eastAsia="es-ES"/>
        </w:rPr>
        <w:t xml:space="preserve"> </w:t>
      </w:r>
      <w:r w:rsidRPr="00BF0821">
        <w:rPr>
          <w:rFonts w:eastAsia="Times New Roman" w:cs="Arial"/>
          <w:snapToGrid w:val="0"/>
          <w:lang w:eastAsia="es-ES"/>
        </w:rPr>
        <w:t>No</w:t>
      </w:r>
    </w:p>
    <w:p w:rsidR="00BF0821" w:rsidRP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S. Subcontractació del contracte basat</w:t>
      </w:r>
    </w:p>
    <w:p w:rsidR="00BF0821" w:rsidRPr="00BF0821" w:rsidRDefault="00BF0821" w:rsidP="00BF0821">
      <w:pPr>
        <w:jc w:val="both"/>
        <w:rPr>
          <w:rFonts w:eastAsia="Times New Roman" w:cs="Arial"/>
          <w:b/>
          <w:bCs/>
          <w:lang w:eastAsia="es-ES"/>
        </w:rPr>
      </w:pPr>
    </w:p>
    <w:p w:rsidR="00BF0821" w:rsidRPr="00BF0821" w:rsidRDefault="00BF0821" w:rsidP="00BF0821">
      <w:pPr>
        <w:ind w:left="709" w:firstLine="709"/>
        <w:jc w:val="both"/>
        <w:rPr>
          <w:rFonts w:eastAsia="Times New Roman" w:cs="Arial"/>
          <w:b/>
          <w:bCs/>
          <w:lang w:eastAsia="es-ES"/>
        </w:rPr>
      </w:pPr>
      <w:r w:rsidRPr="00BF0821">
        <w:rPr>
          <w:rFonts w:eastAsia="Times New Roman" w:cs="Arial"/>
          <w:b/>
          <w:bCs/>
          <w:lang w:eastAsia="es-ES"/>
        </w:rPr>
        <w:fldChar w:fldCharType="begin">
          <w:ffData>
            <w:name w:val=""/>
            <w:enabled/>
            <w:calcOnExit w:val="0"/>
            <w:checkBox>
              <w:sizeAuto/>
              <w:default w:val="1"/>
            </w:checkBox>
          </w:ffData>
        </w:fldChar>
      </w:r>
      <w:r w:rsidRPr="00BF0821">
        <w:rPr>
          <w:rFonts w:eastAsia="Times New Roman" w:cs="Arial"/>
          <w:b/>
          <w:bCs/>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Sí </w:t>
      </w:r>
      <w:r w:rsidRPr="00BF0821">
        <w:rPr>
          <w:rFonts w:eastAsia="Times New Roman" w:cs="Arial"/>
          <w:lang w:eastAsia="es-ES"/>
        </w:rPr>
        <w:tab/>
      </w:r>
      <w:r w:rsidRPr="00BF0821">
        <w:rPr>
          <w:rFonts w:eastAsia="Times New Roman" w:cs="Arial"/>
          <w:lang w:eastAsia="es-ES"/>
        </w:rPr>
        <w:tab/>
      </w:r>
      <w:r w:rsidRPr="00BF0821">
        <w:rPr>
          <w:rFonts w:eastAsia="Times New Roman" w:cs="Arial"/>
          <w:lang w:eastAsia="es-ES"/>
        </w:rPr>
        <w:tab/>
      </w:r>
      <w:r w:rsidRPr="00BF0821">
        <w:rPr>
          <w:rFonts w:eastAsia="Times New Roman" w:cs="Arial"/>
          <w:b/>
          <w:bCs/>
          <w:lang w:eastAsia="es-ES"/>
        </w:rPr>
        <w:fldChar w:fldCharType="begin">
          <w:ffData>
            <w:name w:val="Verifica36"/>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No</w:t>
      </w:r>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 xml:space="preserve">T. Termini de garantia: </w:t>
      </w:r>
      <w:r w:rsidRPr="00BF0821">
        <w:rPr>
          <w:rFonts w:eastAsia="Times New Roman" w:cs="Arial"/>
          <w:lang w:eastAsia="es-ES"/>
        </w:rPr>
        <w:t>no procedeix.</w:t>
      </w:r>
    </w:p>
    <w:p w:rsidR="00BF0821" w:rsidRPr="00BF0821" w:rsidRDefault="00BF0821" w:rsidP="00BF0821">
      <w:pPr>
        <w:jc w:val="both"/>
        <w:rPr>
          <w:rFonts w:eastAsia="Times New Roman" w:cs="Arial"/>
          <w:highlight w:val="lightGray"/>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En virtut del que estableix l’article 210.3 de la LCSP i atesa la naturalesa dels contractes basats, no procedeix establir termini de garantia.</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U. Revisió de preus del contracte basat</w:t>
      </w:r>
    </w:p>
    <w:p w:rsidR="00BF0821" w:rsidRPr="00BF0821" w:rsidRDefault="00BF0821" w:rsidP="00BF0821">
      <w:pPr>
        <w:jc w:val="both"/>
        <w:rPr>
          <w:rFonts w:eastAsia="Times New Roman" w:cs="Arial"/>
          <w:lang w:eastAsia="es-ES"/>
        </w:rPr>
      </w:pPr>
    </w:p>
    <w:p w:rsidR="00BF0821" w:rsidRPr="00BF0821" w:rsidRDefault="00BF0821" w:rsidP="00BF0821">
      <w:pPr>
        <w:ind w:left="709" w:firstLine="709"/>
        <w:jc w:val="both"/>
        <w:rPr>
          <w:rFonts w:eastAsia="Times New Roman" w:cs="Arial"/>
          <w:b/>
          <w:bCs/>
          <w:lang w:eastAsia="es-ES"/>
        </w:rPr>
      </w:pPr>
      <w:r w:rsidRPr="00BF0821">
        <w:rPr>
          <w:rFonts w:eastAsia="Times New Roman" w:cs="Arial"/>
          <w:b/>
          <w:bCs/>
          <w:lang w:eastAsia="es-ES"/>
        </w:rPr>
        <w:fldChar w:fldCharType="begin">
          <w:ffData>
            <w:name w:val=""/>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Sí </w:t>
      </w:r>
      <w:r w:rsidRPr="00BF0821">
        <w:rPr>
          <w:rFonts w:eastAsia="Times New Roman" w:cs="Arial"/>
          <w:lang w:eastAsia="es-ES"/>
        </w:rPr>
        <w:tab/>
      </w:r>
      <w:r w:rsidRPr="00BF0821">
        <w:rPr>
          <w:rFonts w:eastAsia="Times New Roman" w:cs="Arial"/>
          <w:lang w:eastAsia="es-ES"/>
        </w:rPr>
        <w:tab/>
      </w:r>
      <w:r w:rsidRPr="00BF0821">
        <w:rPr>
          <w:rFonts w:eastAsia="Times New Roman" w:cs="Arial"/>
          <w:lang w:eastAsia="es-ES"/>
        </w:rPr>
        <w:tab/>
      </w:r>
      <w:r w:rsidRPr="00BF0821">
        <w:rPr>
          <w:rFonts w:eastAsia="Times New Roman" w:cs="Arial"/>
          <w:b/>
          <w:bCs/>
          <w:lang w:eastAsia="es-ES"/>
        </w:rPr>
        <w:fldChar w:fldCharType="begin">
          <w:ffData>
            <w:name w:val="Verifica36"/>
            <w:enabled/>
            <w:calcOnExit w:val="0"/>
            <w:checkBox>
              <w:sizeAuto/>
              <w:default w:val="1"/>
            </w:checkBox>
          </w:ffData>
        </w:fldChar>
      </w:r>
      <w:bookmarkStart w:id="30" w:name="Verifica36"/>
      <w:r w:rsidRPr="00BF0821">
        <w:rPr>
          <w:rFonts w:eastAsia="Times New Roman" w:cs="Arial"/>
          <w:b/>
          <w:bCs/>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bookmarkEnd w:id="30"/>
      <w:r w:rsidRPr="00BF0821">
        <w:rPr>
          <w:rFonts w:eastAsia="Times New Roman" w:cs="Arial"/>
          <w:lang w:eastAsia="es-ES"/>
        </w:rPr>
        <w:t xml:space="preserve"> No</w:t>
      </w:r>
    </w:p>
    <w:p w:rsidR="00BF0821" w:rsidRP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 xml:space="preserve">V. Fitxers que continguin dades de caràcter personal a tractar </w:t>
      </w:r>
    </w:p>
    <w:p w:rsidR="00BF0821" w:rsidRPr="00BF0821" w:rsidRDefault="00BF0821" w:rsidP="00BF0821">
      <w:pPr>
        <w:jc w:val="both"/>
        <w:rPr>
          <w:rFonts w:eastAsia="Times New Roman" w:cs="Arial"/>
          <w:b/>
          <w:bCs/>
          <w:lang w:eastAsia="es-ES"/>
        </w:rPr>
      </w:pPr>
    </w:p>
    <w:p w:rsidR="00BF0821" w:rsidRPr="004B35C8" w:rsidRDefault="00BF0821" w:rsidP="00BF0821">
      <w:pPr>
        <w:jc w:val="both"/>
        <w:rPr>
          <w:rFonts w:eastAsia="Times New Roman" w:cs="Arial"/>
          <w:b/>
          <w:bCs/>
          <w:lang w:eastAsia="es-ES"/>
        </w:rPr>
      </w:pPr>
      <w:r w:rsidRPr="00BF0821">
        <w:rPr>
          <w:rFonts w:eastAsia="Times New Roman" w:cs="Arial"/>
          <w:lang w:eastAsia="es-ES"/>
        </w:rPr>
        <w:t>Existeixen fitxers a tractar que contenen dades de caràcter personal</w:t>
      </w:r>
      <w:r w:rsidRPr="004B35C8">
        <w:rPr>
          <w:rFonts w:eastAsia="Times New Roman" w:cs="Arial"/>
          <w:b/>
          <w:lang w:eastAsia="es-ES"/>
        </w:rPr>
        <w:t xml:space="preserve">: </w:t>
      </w:r>
      <w:r w:rsidRPr="004B35C8">
        <w:rPr>
          <w:rFonts w:eastAsia="Times New Roman" w:cs="Arial"/>
          <w:b/>
          <w:bCs/>
          <w:u w:val="single"/>
          <w:lang w:eastAsia="es-ES"/>
        </w:rPr>
        <w:fldChar w:fldCharType="begin">
          <w:ffData>
            <w:name w:val=""/>
            <w:enabled/>
            <w:calcOnExit w:val="0"/>
            <w:checkBox>
              <w:sizeAuto/>
              <w:default w:val="0"/>
            </w:checkBox>
          </w:ffData>
        </w:fldChar>
      </w:r>
      <w:r w:rsidRPr="004B35C8">
        <w:rPr>
          <w:rFonts w:eastAsia="Times New Roman" w:cs="Arial"/>
          <w:b/>
          <w:u w:val="single"/>
          <w:lang w:eastAsia="es-ES"/>
        </w:rPr>
        <w:instrText xml:space="preserve"> FORMCHECKBOX </w:instrText>
      </w:r>
      <w:r w:rsidR="001D7890">
        <w:rPr>
          <w:rFonts w:eastAsia="Times New Roman" w:cs="Arial"/>
          <w:b/>
          <w:bCs/>
          <w:u w:val="single"/>
          <w:lang w:eastAsia="es-ES"/>
        </w:rPr>
      </w:r>
      <w:r w:rsidR="001D7890">
        <w:rPr>
          <w:rFonts w:eastAsia="Times New Roman" w:cs="Arial"/>
          <w:b/>
          <w:bCs/>
          <w:u w:val="single"/>
          <w:lang w:eastAsia="es-ES"/>
        </w:rPr>
        <w:fldChar w:fldCharType="separate"/>
      </w:r>
      <w:r w:rsidRPr="004B35C8">
        <w:rPr>
          <w:rFonts w:eastAsia="Times New Roman" w:cs="Arial"/>
          <w:b/>
          <w:bCs/>
          <w:u w:val="single"/>
          <w:lang w:eastAsia="es-ES"/>
        </w:rPr>
        <w:fldChar w:fldCharType="end"/>
      </w:r>
      <w:r w:rsidRPr="004B35C8">
        <w:rPr>
          <w:rFonts w:eastAsia="Times New Roman" w:cs="Arial"/>
          <w:b/>
          <w:u w:val="single"/>
          <w:lang w:eastAsia="es-ES"/>
        </w:rPr>
        <w:t xml:space="preserve"> Sí</w:t>
      </w:r>
      <w:r w:rsidRPr="00BF0821">
        <w:rPr>
          <w:rFonts w:eastAsia="Times New Roman" w:cs="Arial"/>
          <w:lang w:eastAsia="es-ES"/>
        </w:rPr>
        <w:t xml:space="preserve"> </w:t>
      </w:r>
      <w:r w:rsidRPr="00BF0821">
        <w:rPr>
          <w:rFonts w:eastAsia="Times New Roman" w:cs="Arial"/>
          <w:lang w:eastAsia="es-ES"/>
        </w:rPr>
        <w:tab/>
      </w:r>
      <w:r w:rsidRPr="004B35C8">
        <w:rPr>
          <w:rFonts w:eastAsia="Times New Roman" w:cs="Arial"/>
          <w:bCs/>
          <w:lang w:eastAsia="es-ES"/>
        </w:rPr>
        <w:fldChar w:fldCharType="begin">
          <w:ffData>
            <w:name w:val="Verifica36"/>
            <w:enabled/>
            <w:calcOnExit w:val="0"/>
            <w:checkBox>
              <w:sizeAuto/>
              <w:default w:val="0"/>
            </w:checkBox>
          </w:ffData>
        </w:fldChar>
      </w:r>
      <w:r w:rsidRPr="004B35C8">
        <w:rPr>
          <w:rFonts w:eastAsia="Times New Roman" w:cs="Arial"/>
          <w:lang w:eastAsia="es-ES"/>
        </w:rPr>
        <w:instrText xml:space="preserve"> FORMCHECKBOX </w:instrText>
      </w:r>
      <w:r w:rsidR="001D7890">
        <w:rPr>
          <w:rFonts w:eastAsia="Times New Roman" w:cs="Arial"/>
          <w:bCs/>
          <w:lang w:eastAsia="es-ES"/>
        </w:rPr>
      </w:r>
      <w:r w:rsidR="001D7890">
        <w:rPr>
          <w:rFonts w:eastAsia="Times New Roman" w:cs="Arial"/>
          <w:bCs/>
          <w:lang w:eastAsia="es-ES"/>
        </w:rPr>
        <w:fldChar w:fldCharType="separate"/>
      </w:r>
      <w:r w:rsidRPr="004B35C8">
        <w:rPr>
          <w:rFonts w:eastAsia="Times New Roman" w:cs="Arial"/>
          <w:bCs/>
          <w:lang w:eastAsia="es-ES"/>
        </w:rPr>
        <w:fldChar w:fldCharType="end"/>
      </w:r>
      <w:r w:rsidRPr="004B35C8">
        <w:rPr>
          <w:rFonts w:eastAsia="Times New Roman" w:cs="Arial"/>
          <w:lang w:eastAsia="es-ES"/>
        </w:rPr>
        <w:t xml:space="preserve"> No</w:t>
      </w:r>
    </w:p>
    <w:p w:rsidR="004B35C8" w:rsidRPr="007468DF" w:rsidRDefault="004B35C8" w:rsidP="004B35C8">
      <w:pPr>
        <w:jc w:val="both"/>
        <w:rPr>
          <w:bCs/>
          <w:lang w:val="x-none" w:eastAsia="x-none"/>
        </w:rPr>
      </w:pPr>
      <w:r w:rsidRPr="007468DF">
        <w:rPr>
          <w:bCs/>
          <w:lang w:val="x-none" w:eastAsia="x-none"/>
        </w:rPr>
        <w:t xml:space="preserve">El tipus de fitxer a tractar i el nivell de les mesures de seguretat són els següents: </w:t>
      </w:r>
    </w:p>
    <w:p w:rsidR="004B35C8" w:rsidRPr="007468DF" w:rsidRDefault="004B35C8" w:rsidP="004B35C8">
      <w:pPr>
        <w:jc w:val="both"/>
        <w:rPr>
          <w:bCs/>
          <w:lang w:val="x-none" w:eastAsia="x-none"/>
        </w:rPr>
      </w:pPr>
      <w:r w:rsidRPr="007468DF">
        <w:rPr>
          <w:bCs/>
          <w:lang w:val="x-none" w:eastAsia="x-none"/>
        </w:rPr>
        <w:t>- personal a subrogar en el contracte</w:t>
      </w:r>
    </w:p>
    <w:p w:rsidR="004B35C8" w:rsidRPr="007468DF" w:rsidRDefault="004B35C8" w:rsidP="004B35C8">
      <w:pPr>
        <w:jc w:val="both"/>
        <w:rPr>
          <w:bCs/>
          <w:lang w:val="x-none" w:eastAsia="x-none"/>
        </w:rPr>
      </w:pPr>
      <w:r w:rsidRPr="007468DF">
        <w:rPr>
          <w:bCs/>
          <w:lang w:val="x-none" w:eastAsia="x-none"/>
        </w:rPr>
        <w:t xml:space="preserve">- dades personals dissociades </w:t>
      </w:r>
    </w:p>
    <w:p w:rsidR="004B35C8" w:rsidRPr="007468DF" w:rsidRDefault="004B35C8" w:rsidP="004B35C8">
      <w:pPr>
        <w:jc w:val="both"/>
        <w:rPr>
          <w:rFonts w:cs="Arial"/>
          <w:b/>
          <w:lang w:val="x-none" w:eastAsia="x-none"/>
        </w:rPr>
      </w:pP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W. Obligació de visitar les dependències i/o locals objecte de licitació</w:t>
      </w:r>
    </w:p>
    <w:p w:rsidR="00BF0821" w:rsidRPr="00BF0821" w:rsidRDefault="00BF0821" w:rsidP="00BF0821">
      <w:pPr>
        <w:widowControl w:val="0"/>
        <w:jc w:val="both"/>
        <w:rPr>
          <w:rFonts w:eastAsia="Times New Roman" w:cs="Arial"/>
          <w:b/>
          <w:bCs/>
          <w:lang w:eastAsia="es-ES"/>
        </w:rPr>
      </w:pPr>
    </w:p>
    <w:p w:rsidR="00BF0821" w:rsidRPr="00BF0821" w:rsidRDefault="00BF0821" w:rsidP="00BF0821">
      <w:pPr>
        <w:widowControl w:val="0"/>
        <w:jc w:val="both"/>
        <w:rPr>
          <w:rFonts w:eastAsia="Times New Roman" w:cs="Arial"/>
          <w:bCs/>
          <w:lang w:eastAsia="es-ES"/>
        </w:rPr>
      </w:pPr>
      <w:r w:rsidRPr="004B35C8">
        <w:rPr>
          <w:rFonts w:eastAsia="Times New Roman" w:cs="Arial"/>
          <w:b/>
          <w:bCs/>
          <w:u w:val="single"/>
          <w:lang w:eastAsia="ca-ES"/>
        </w:rPr>
        <w:fldChar w:fldCharType="begin">
          <w:ffData>
            <w:name w:val=""/>
            <w:enabled/>
            <w:calcOnExit w:val="0"/>
            <w:checkBox>
              <w:sizeAuto/>
              <w:default w:val="0"/>
            </w:checkBox>
          </w:ffData>
        </w:fldChar>
      </w:r>
      <w:r w:rsidRPr="004B35C8">
        <w:rPr>
          <w:rFonts w:eastAsia="Times New Roman" w:cs="Arial"/>
          <w:b/>
          <w:u w:val="single"/>
          <w:lang w:eastAsia="ca-ES"/>
        </w:rPr>
        <w:instrText xml:space="preserve"> FORMCHECKBOX </w:instrText>
      </w:r>
      <w:r w:rsidR="001D7890">
        <w:rPr>
          <w:rFonts w:eastAsia="Times New Roman" w:cs="Arial"/>
          <w:b/>
          <w:bCs/>
          <w:u w:val="single"/>
          <w:lang w:eastAsia="ca-ES"/>
        </w:rPr>
      </w:r>
      <w:r w:rsidR="001D7890">
        <w:rPr>
          <w:rFonts w:eastAsia="Times New Roman" w:cs="Arial"/>
          <w:b/>
          <w:bCs/>
          <w:u w:val="single"/>
          <w:lang w:eastAsia="ca-ES"/>
        </w:rPr>
        <w:fldChar w:fldCharType="separate"/>
      </w:r>
      <w:r w:rsidRPr="004B35C8">
        <w:rPr>
          <w:rFonts w:eastAsia="Times New Roman" w:cs="Arial"/>
          <w:b/>
          <w:bCs/>
          <w:u w:val="single"/>
          <w:lang w:eastAsia="ca-ES"/>
        </w:rPr>
        <w:fldChar w:fldCharType="end"/>
      </w:r>
      <w:r w:rsidRPr="004B35C8">
        <w:rPr>
          <w:rFonts w:eastAsia="Times New Roman" w:cs="Arial"/>
          <w:b/>
          <w:bCs/>
          <w:u w:val="single"/>
          <w:lang w:eastAsia="ca-ES"/>
        </w:rPr>
        <w:t xml:space="preserve"> </w:t>
      </w:r>
      <w:r w:rsidRPr="004B35C8">
        <w:rPr>
          <w:rFonts w:eastAsia="Times New Roman" w:cs="Arial"/>
          <w:b/>
          <w:bCs/>
          <w:u w:val="single"/>
          <w:lang w:eastAsia="es-ES"/>
        </w:rPr>
        <w:t>Sí</w:t>
      </w:r>
      <w:r w:rsidRPr="00BF0821">
        <w:rPr>
          <w:rFonts w:eastAsia="Times New Roman" w:cs="Arial"/>
          <w:bCs/>
          <w:lang w:eastAsia="es-ES"/>
        </w:rPr>
        <w:t xml:space="preserve"> (Annex núm. 4)</w:t>
      </w:r>
    </w:p>
    <w:p w:rsidR="00BF0821" w:rsidRPr="00BF0821" w:rsidRDefault="00BF0821" w:rsidP="00BF0821">
      <w:pPr>
        <w:widowControl w:val="0"/>
        <w:jc w:val="both"/>
        <w:rPr>
          <w:rFonts w:eastAsia="Times New Roman" w:cs="Arial"/>
          <w:bCs/>
          <w:lang w:eastAsia="es-ES"/>
        </w:rPr>
      </w:pPr>
      <w:r w:rsidRPr="00BF0821">
        <w:rPr>
          <w:rFonts w:eastAsia="Times New Roman" w:cs="Arial"/>
          <w:b/>
          <w:bCs/>
          <w:lang w:eastAsia="ca-ES"/>
        </w:rPr>
        <w:fldChar w:fldCharType="begin">
          <w:ffData>
            <w:name w:val=""/>
            <w:enabled/>
            <w:calcOnExit w:val="0"/>
            <w:checkBox>
              <w:sizeAuto/>
              <w:default w:val="0"/>
            </w:checkBox>
          </w:ffData>
        </w:fldChar>
      </w:r>
      <w:r w:rsidRPr="00BF0821">
        <w:rPr>
          <w:rFonts w:eastAsia="Times New Roman" w:cs="Arial"/>
          <w:lang w:eastAsia="ca-ES"/>
        </w:rPr>
        <w:instrText xml:space="preserve"> FORMCHECKBOX </w:instrText>
      </w:r>
      <w:r w:rsidR="001D7890">
        <w:rPr>
          <w:rFonts w:eastAsia="Times New Roman" w:cs="Arial"/>
          <w:b/>
          <w:bCs/>
          <w:lang w:eastAsia="ca-ES"/>
        </w:rPr>
      </w:r>
      <w:r w:rsidR="001D7890">
        <w:rPr>
          <w:rFonts w:eastAsia="Times New Roman" w:cs="Arial"/>
          <w:b/>
          <w:bCs/>
          <w:lang w:eastAsia="ca-ES"/>
        </w:rPr>
        <w:fldChar w:fldCharType="separate"/>
      </w:r>
      <w:r w:rsidRPr="00BF0821">
        <w:rPr>
          <w:rFonts w:eastAsia="Times New Roman" w:cs="Arial"/>
          <w:b/>
          <w:bCs/>
          <w:lang w:eastAsia="ca-ES"/>
        </w:rPr>
        <w:fldChar w:fldCharType="end"/>
      </w:r>
      <w:r w:rsidRPr="00BF0821">
        <w:rPr>
          <w:rFonts w:eastAsia="Times New Roman" w:cs="Arial"/>
          <w:b/>
          <w:bCs/>
          <w:lang w:eastAsia="ca-ES"/>
        </w:rPr>
        <w:t xml:space="preserve"> </w:t>
      </w:r>
      <w:r w:rsidRPr="00BF0821">
        <w:rPr>
          <w:rFonts w:eastAsia="Times New Roman" w:cs="Arial"/>
          <w:bCs/>
          <w:lang w:eastAsia="es-ES"/>
        </w:rPr>
        <w:t>No</w:t>
      </w:r>
    </w:p>
    <w:p w:rsidR="00BF0821" w:rsidRPr="00BF0821" w:rsidRDefault="00BF0821" w:rsidP="00BF0821">
      <w:pPr>
        <w:widowControl w:val="0"/>
        <w:jc w:val="both"/>
        <w:rPr>
          <w:rFonts w:eastAsia="Times New Roman" w:cs="Arial"/>
          <w:bCs/>
          <w:lang w:eastAsia="es-ES"/>
        </w:rPr>
      </w:pPr>
    </w:p>
    <w:p w:rsidR="00BF0821" w:rsidRPr="00BF0821" w:rsidRDefault="00BF0821" w:rsidP="00BF0821">
      <w:pPr>
        <w:widowControl w:val="0"/>
        <w:jc w:val="both"/>
        <w:rPr>
          <w:rFonts w:eastAsia="Times New Roman" w:cs="Arial"/>
          <w:snapToGrid w:val="0"/>
          <w:lang w:eastAsia="ca-ES"/>
        </w:rPr>
      </w:pPr>
      <w:r w:rsidRPr="00BF0821">
        <w:rPr>
          <w:rFonts w:eastAsia="Times New Roman" w:cs="Arial"/>
          <w:snapToGrid w:val="0"/>
          <w:lang w:eastAsia="ca-ES"/>
        </w:rPr>
        <w:t xml:space="preserve">A més de la documentació relacionada en la </w:t>
      </w:r>
      <w:r w:rsidRPr="00BF0821">
        <w:rPr>
          <w:rFonts w:eastAsia="Times New Roman" w:cs="Arial"/>
          <w:b/>
          <w:snapToGrid w:val="0"/>
          <w:lang w:eastAsia="ca-ES"/>
        </w:rPr>
        <w:t>clàusula dotzena</w:t>
      </w:r>
      <w:r w:rsidRPr="00BF0821">
        <w:rPr>
          <w:rFonts w:eastAsia="Times New Roman" w:cs="Arial"/>
          <w:snapToGrid w:val="0"/>
          <w:color w:val="FF0000"/>
          <w:lang w:eastAsia="ca-ES"/>
        </w:rPr>
        <w:t xml:space="preserve"> </w:t>
      </w:r>
      <w:r w:rsidRPr="00BF0821">
        <w:rPr>
          <w:rFonts w:eastAsia="Times New Roman" w:cs="Arial"/>
          <w:snapToGrid w:val="0"/>
          <w:lang w:eastAsia="ca-ES"/>
        </w:rPr>
        <w:t xml:space="preserve">d’aquest Plec, s’haurà d’incloure en el </w:t>
      </w:r>
      <w:r w:rsidRPr="00BF0821">
        <w:rPr>
          <w:rFonts w:eastAsia="Times New Roman" w:cs="Arial"/>
          <w:b/>
          <w:snapToGrid w:val="0"/>
          <w:lang w:eastAsia="ca-ES"/>
        </w:rPr>
        <w:t xml:space="preserve">Sobre A </w:t>
      </w:r>
      <w:r w:rsidRPr="00BF0821">
        <w:rPr>
          <w:rFonts w:eastAsia="Times New Roman" w:cs="Arial"/>
          <w:snapToGrid w:val="0"/>
          <w:lang w:eastAsia="ca-ES"/>
        </w:rPr>
        <w:t>de documentació de la licitació: certificat de visita als edificis objecte de licitació.</w:t>
      </w:r>
    </w:p>
    <w:p w:rsidR="00BF0821" w:rsidRPr="00BF0821" w:rsidRDefault="00BF0821" w:rsidP="00BF0821">
      <w:pPr>
        <w:widowControl w:val="0"/>
        <w:jc w:val="both"/>
        <w:rPr>
          <w:rFonts w:eastAsia="Times New Roman" w:cs="Arial"/>
          <w:snapToGrid w:val="0"/>
          <w:lang w:eastAsia="ca-ES"/>
        </w:rPr>
      </w:pPr>
    </w:p>
    <w:p w:rsidR="004B35C8" w:rsidRPr="004B35C8" w:rsidRDefault="004B35C8" w:rsidP="004B35C8">
      <w:pPr>
        <w:autoSpaceDE w:val="0"/>
        <w:autoSpaceDN w:val="0"/>
        <w:adjustRightInd w:val="0"/>
        <w:rPr>
          <w:rFonts w:cs="Arial"/>
          <w:color w:val="000000"/>
        </w:rPr>
      </w:pPr>
      <w:r w:rsidRPr="004B35C8">
        <w:rPr>
          <w:rFonts w:cs="Arial"/>
          <w:color w:val="000000"/>
        </w:rPr>
        <w:t xml:space="preserve">L’Administració facilitarà als licitadors la visita obligatòria als edificis i dependències objecte d’aquesta contractació, prèvia sol·licitud per correu electrònic a l’adreça </w:t>
      </w:r>
      <w:r w:rsidR="001D7890">
        <w:rPr>
          <w:rFonts w:cs="Arial"/>
          <w:color w:val="000000"/>
        </w:rPr>
        <w:t>neteges</w:t>
      </w:r>
      <w:bookmarkStart w:id="31" w:name="_GoBack"/>
      <w:bookmarkEnd w:id="31"/>
      <w:r w:rsidRPr="004B35C8">
        <w:rPr>
          <w:rFonts w:cs="Arial"/>
          <w:color w:val="000000"/>
        </w:rPr>
        <w:t xml:space="preserve">.cultura@gencat.cat indicant el nom i cognoms de les persones que hi assistiran (màxim dues persones per empresa) així com també els seus respectius NIF. Una vegada rebudes les sol·licituds de visita, el Departament concertarà visites conjuntes, en dies i hores a determinar. </w:t>
      </w:r>
    </w:p>
    <w:p w:rsidR="00BF0821" w:rsidRPr="00BF0821" w:rsidRDefault="00BF0821" w:rsidP="00BF0821">
      <w:pPr>
        <w:jc w:val="both"/>
        <w:rPr>
          <w:rFonts w:eastAsia="Times New Roman" w:cs="Arial"/>
          <w:b/>
          <w:bCs/>
          <w:lang w:eastAsia="es-ES"/>
        </w:rPr>
      </w:pPr>
    </w:p>
    <w:p w:rsidR="00BF0821" w:rsidRPr="00BF0821" w:rsidRDefault="00BF0821" w:rsidP="00BF0821">
      <w:pPr>
        <w:widowControl w:val="0"/>
        <w:jc w:val="both"/>
        <w:rPr>
          <w:rFonts w:eastAsia="Times New Roman" w:cs="Arial"/>
          <w:snapToGrid w:val="0"/>
          <w:lang w:eastAsia="ca-ES"/>
        </w:rPr>
      </w:pPr>
      <w:r w:rsidRPr="00BF0821">
        <w:rPr>
          <w:rFonts w:eastAsia="Times New Roman" w:cs="Arial"/>
          <w:snapToGrid w:val="0"/>
          <w:lang w:eastAsia="ca-ES"/>
        </w:rPr>
        <w:t>Restaran exclosos de la licitació d’aquest contracte basat els proveïdors que no acreditin haver realitzat aquestes visites.</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 xml:space="preserve">X. Subrogació de personal </w:t>
      </w:r>
    </w:p>
    <w:p w:rsidR="00BF0821" w:rsidRPr="00BF0821" w:rsidRDefault="00BF0821" w:rsidP="00BF0821">
      <w:pPr>
        <w:widowControl w:val="0"/>
        <w:jc w:val="both"/>
        <w:rPr>
          <w:rFonts w:eastAsia="Times New Roman" w:cs="Arial"/>
          <w:b/>
          <w:bCs/>
          <w:lang w:eastAsia="es-ES"/>
        </w:rPr>
      </w:pPr>
    </w:p>
    <w:p w:rsidR="00BF0821" w:rsidRPr="00BF0821" w:rsidRDefault="00BF0821" w:rsidP="00BF0821">
      <w:pPr>
        <w:widowControl w:val="0"/>
        <w:jc w:val="both"/>
        <w:rPr>
          <w:rFonts w:eastAsia="Times New Roman" w:cs="Arial"/>
          <w:bCs/>
          <w:lang w:eastAsia="es-ES"/>
        </w:rPr>
      </w:pPr>
      <w:r w:rsidRPr="004B35C8">
        <w:rPr>
          <w:rFonts w:eastAsia="Times New Roman" w:cs="Arial"/>
          <w:b/>
          <w:bCs/>
          <w:u w:val="single"/>
          <w:lang w:eastAsia="ca-ES"/>
        </w:rPr>
        <w:lastRenderedPageBreak/>
        <w:fldChar w:fldCharType="begin">
          <w:ffData>
            <w:name w:val=""/>
            <w:enabled/>
            <w:calcOnExit w:val="0"/>
            <w:checkBox>
              <w:sizeAuto/>
              <w:default w:val="0"/>
            </w:checkBox>
          </w:ffData>
        </w:fldChar>
      </w:r>
      <w:r w:rsidRPr="004B35C8">
        <w:rPr>
          <w:rFonts w:eastAsia="Times New Roman" w:cs="Arial"/>
          <w:b/>
          <w:u w:val="single"/>
          <w:lang w:eastAsia="ca-ES"/>
        </w:rPr>
        <w:instrText xml:space="preserve"> FORMCHECKBOX </w:instrText>
      </w:r>
      <w:r w:rsidR="001D7890">
        <w:rPr>
          <w:rFonts w:eastAsia="Times New Roman" w:cs="Arial"/>
          <w:b/>
          <w:bCs/>
          <w:u w:val="single"/>
          <w:lang w:eastAsia="ca-ES"/>
        </w:rPr>
      </w:r>
      <w:r w:rsidR="001D7890">
        <w:rPr>
          <w:rFonts w:eastAsia="Times New Roman" w:cs="Arial"/>
          <w:b/>
          <w:bCs/>
          <w:u w:val="single"/>
          <w:lang w:eastAsia="ca-ES"/>
        </w:rPr>
        <w:fldChar w:fldCharType="separate"/>
      </w:r>
      <w:r w:rsidRPr="004B35C8">
        <w:rPr>
          <w:rFonts w:eastAsia="Times New Roman" w:cs="Arial"/>
          <w:b/>
          <w:bCs/>
          <w:u w:val="single"/>
          <w:lang w:eastAsia="ca-ES"/>
        </w:rPr>
        <w:fldChar w:fldCharType="end"/>
      </w:r>
      <w:r w:rsidRPr="004B35C8">
        <w:rPr>
          <w:rFonts w:eastAsia="Times New Roman" w:cs="Arial"/>
          <w:b/>
          <w:bCs/>
          <w:u w:val="single"/>
          <w:lang w:eastAsia="ca-ES"/>
        </w:rPr>
        <w:t xml:space="preserve"> </w:t>
      </w:r>
      <w:r w:rsidRPr="004B35C8">
        <w:rPr>
          <w:rFonts w:eastAsia="Times New Roman" w:cs="Arial"/>
          <w:b/>
          <w:bCs/>
          <w:u w:val="single"/>
          <w:lang w:eastAsia="es-ES"/>
        </w:rPr>
        <w:t xml:space="preserve">Sí </w:t>
      </w:r>
      <w:r w:rsidRPr="00BF0821">
        <w:rPr>
          <w:rFonts w:eastAsia="Times New Roman" w:cs="Arial"/>
          <w:bCs/>
          <w:lang w:eastAsia="es-ES"/>
        </w:rPr>
        <w:t>(Annex núm. 13</w:t>
      </w:r>
      <w:r w:rsidR="004B35C8">
        <w:rPr>
          <w:rFonts w:eastAsia="Times New Roman" w:cs="Arial"/>
          <w:bCs/>
          <w:lang w:eastAsia="es-ES"/>
        </w:rPr>
        <w:t xml:space="preserve"> i annex A PPT</w:t>
      </w:r>
      <w:r w:rsidRPr="00BF0821">
        <w:rPr>
          <w:rFonts w:eastAsia="Times New Roman" w:cs="Arial"/>
          <w:bCs/>
          <w:lang w:eastAsia="es-ES"/>
        </w:rPr>
        <w:t>)</w:t>
      </w:r>
    </w:p>
    <w:p w:rsidR="00BF0821" w:rsidRPr="00BF0821" w:rsidRDefault="00BF0821" w:rsidP="00BF0821">
      <w:pPr>
        <w:widowControl w:val="0"/>
        <w:jc w:val="both"/>
        <w:rPr>
          <w:rFonts w:eastAsia="Times New Roman" w:cs="Arial"/>
          <w:bCs/>
          <w:lang w:eastAsia="es-ES"/>
        </w:rPr>
      </w:pPr>
      <w:r w:rsidRPr="00BF0821">
        <w:rPr>
          <w:rFonts w:eastAsia="Times New Roman" w:cs="Arial"/>
          <w:b/>
          <w:bCs/>
          <w:lang w:eastAsia="ca-ES"/>
        </w:rPr>
        <w:fldChar w:fldCharType="begin">
          <w:ffData>
            <w:name w:val=""/>
            <w:enabled/>
            <w:calcOnExit w:val="0"/>
            <w:checkBox>
              <w:sizeAuto/>
              <w:default w:val="0"/>
            </w:checkBox>
          </w:ffData>
        </w:fldChar>
      </w:r>
      <w:r w:rsidRPr="00BF0821">
        <w:rPr>
          <w:rFonts w:eastAsia="Times New Roman" w:cs="Arial"/>
          <w:lang w:eastAsia="ca-ES"/>
        </w:rPr>
        <w:instrText xml:space="preserve"> FORMCHECKBOX </w:instrText>
      </w:r>
      <w:r w:rsidR="001D7890">
        <w:rPr>
          <w:rFonts w:eastAsia="Times New Roman" w:cs="Arial"/>
          <w:b/>
          <w:bCs/>
          <w:lang w:eastAsia="ca-ES"/>
        </w:rPr>
      </w:r>
      <w:r w:rsidR="001D7890">
        <w:rPr>
          <w:rFonts w:eastAsia="Times New Roman" w:cs="Arial"/>
          <w:b/>
          <w:bCs/>
          <w:lang w:eastAsia="ca-ES"/>
        </w:rPr>
        <w:fldChar w:fldCharType="separate"/>
      </w:r>
      <w:r w:rsidRPr="00BF0821">
        <w:rPr>
          <w:rFonts w:eastAsia="Times New Roman" w:cs="Arial"/>
          <w:b/>
          <w:bCs/>
          <w:lang w:eastAsia="ca-ES"/>
        </w:rPr>
        <w:fldChar w:fldCharType="end"/>
      </w:r>
      <w:r w:rsidRPr="00BF0821">
        <w:rPr>
          <w:rFonts w:eastAsia="Times New Roman" w:cs="Arial"/>
          <w:b/>
          <w:bCs/>
          <w:lang w:eastAsia="ca-ES"/>
        </w:rPr>
        <w:t xml:space="preserve"> </w:t>
      </w:r>
      <w:r w:rsidRPr="00BF0821">
        <w:rPr>
          <w:rFonts w:eastAsia="Times New Roman" w:cs="Arial"/>
          <w:bCs/>
          <w:lang w:eastAsia="es-ES"/>
        </w:rPr>
        <w:t>No</w:t>
      </w:r>
    </w:p>
    <w:p w:rsidR="00BF0821" w:rsidRPr="00BF0821" w:rsidRDefault="00BF0821" w:rsidP="00BF0821">
      <w:pPr>
        <w:widowControl w:val="0"/>
        <w:jc w:val="both"/>
        <w:rPr>
          <w:rFonts w:eastAsia="Times New Roman" w:cs="Arial"/>
          <w:bCs/>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lang w:eastAsia="es-ES"/>
        </w:rPr>
        <w:t>Y. Tramitació del pagament i presentació de factures</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bCs/>
          <w:lang w:eastAsia="ca-ES"/>
        </w:rPr>
      </w:pPr>
      <w:r w:rsidRPr="00BF0821">
        <w:rPr>
          <w:rFonts w:eastAsia="Times New Roman" w:cs="Arial"/>
          <w:b/>
          <w:bCs/>
          <w:lang w:eastAsia="ca-ES"/>
        </w:rPr>
        <w:t>Y.1.</w:t>
      </w:r>
      <w:r w:rsidRPr="00BF0821">
        <w:rPr>
          <w:rFonts w:eastAsia="Times New Roman" w:cs="Arial"/>
          <w:bCs/>
          <w:lang w:eastAsia="ca-ES"/>
        </w:rPr>
        <w:t xml:space="preserve"> Tramitació del pagament:</w:t>
      </w:r>
    </w:p>
    <w:p w:rsidR="00BF0821" w:rsidRPr="00BF0821" w:rsidRDefault="00BF0821" w:rsidP="00BF0821">
      <w:pPr>
        <w:jc w:val="both"/>
        <w:rPr>
          <w:rFonts w:eastAsia="Times New Roman" w:cs="Arial"/>
          <w:bCs/>
          <w:lang w:eastAsia="ca-ES"/>
        </w:rPr>
      </w:pPr>
    </w:p>
    <w:p w:rsidR="00BF0821" w:rsidRPr="00BF0821" w:rsidRDefault="00BF0821" w:rsidP="00BF0821">
      <w:pPr>
        <w:jc w:val="both"/>
        <w:rPr>
          <w:rFonts w:eastAsia="Times New Roman" w:cs="Arial"/>
          <w:bCs/>
          <w:lang w:eastAsia="ca-ES"/>
        </w:rPr>
      </w:pPr>
      <w:r w:rsidRPr="00BF0821">
        <w:rPr>
          <w:rFonts w:eastAsia="Times New Roman" w:cs="Arial"/>
          <w:bCs/>
          <w:lang w:eastAsia="ca-ES"/>
        </w:rPr>
        <w:t>La tramitació del pagament d’aquesta facturació es farà mensualment per mes vençut.</w:t>
      </w:r>
    </w:p>
    <w:p w:rsidR="00BF0821" w:rsidRPr="00BF0821" w:rsidRDefault="00BF0821" w:rsidP="00BF0821">
      <w:pPr>
        <w:jc w:val="both"/>
        <w:rPr>
          <w:rFonts w:eastAsia="Times New Roman" w:cs="Arial"/>
          <w:bCs/>
          <w:lang w:eastAsia="ca-ES"/>
        </w:rPr>
      </w:pPr>
    </w:p>
    <w:p w:rsidR="004B35C8" w:rsidRPr="004B35C8" w:rsidRDefault="00BF0821" w:rsidP="004B35C8">
      <w:pPr>
        <w:widowControl w:val="0"/>
        <w:spacing w:after="120"/>
        <w:jc w:val="both"/>
        <w:rPr>
          <w:rFonts w:eastAsia="Times New Roman" w:cs="Arial"/>
          <w:snapToGrid w:val="0"/>
          <w:lang w:eastAsia="es-ES"/>
        </w:rPr>
      </w:pPr>
      <w:r w:rsidRPr="00BF0821">
        <w:rPr>
          <w:rFonts w:eastAsia="Times New Roman" w:cs="Arial"/>
          <w:b/>
          <w:lang w:eastAsia="es-ES"/>
        </w:rPr>
        <w:t>Y.2.</w:t>
      </w:r>
      <w:r w:rsidRPr="00BF0821">
        <w:rPr>
          <w:rFonts w:eastAsia="Times New Roman" w:cs="Arial"/>
          <w:lang w:eastAsia="es-ES"/>
        </w:rPr>
        <w:t xml:space="preserve"> Destinatari de les factures:</w:t>
      </w:r>
      <w:r w:rsidR="004B35C8" w:rsidRPr="004B35C8">
        <w:rPr>
          <w:rFonts w:eastAsia="Times New Roman" w:cs="Arial"/>
          <w:bCs/>
          <w:lang w:eastAsia="es-ES"/>
        </w:rPr>
        <w:t xml:space="preserve"> Servei d’Obres del Departament de Cultura. </w:t>
      </w:r>
      <w:r w:rsidR="004B35C8" w:rsidRPr="004B35C8">
        <w:rPr>
          <w:rFonts w:eastAsia="Times New Roman" w:cs="Arial"/>
          <w:snapToGrid w:val="0"/>
          <w:lang w:eastAsia="es-ES"/>
        </w:rPr>
        <w:t>Aquestes factures obligatòriament hauran d’incorporar el codi identificador de l’expedient, en aquest cas CU-20</w:t>
      </w:r>
      <w:r w:rsidR="006F0BC1">
        <w:rPr>
          <w:rFonts w:eastAsia="Times New Roman" w:cs="Arial"/>
          <w:snapToGrid w:val="0"/>
          <w:lang w:eastAsia="es-ES"/>
        </w:rPr>
        <w:t>25</w:t>
      </w:r>
      <w:r w:rsidR="004B35C8" w:rsidRPr="004B35C8">
        <w:rPr>
          <w:rFonts w:eastAsia="Times New Roman" w:cs="Arial"/>
          <w:snapToGrid w:val="0"/>
          <w:lang w:eastAsia="es-ES"/>
        </w:rPr>
        <w:t>-</w:t>
      </w:r>
      <w:r w:rsidR="004B35C8">
        <w:rPr>
          <w:rFonts w:eastAsia="Times New Roman" w:cs="Arial"/>
          <w:snapToGrid w:val="0"/>
          <w:lang w:eastAsia="es-ES"/>
        </w:rPr>
        <w:t>1</w:t>
      </w:r>
      <w:r w:rsidR="006F0BC1">
        <w:rPr>
          <w:rFonts w:eastAsia="Times New Roman" w:cs="Arial"/>
          <w:snapToGrid w:val="0"/>
          <w:lang w:eastAsia="es-ES"/>
        </w:rPr>
        <w:t>9</w:t>
      </w:r>
      <w:r w:rsidR="004B35C8">
        <w:rPr>
          <w:rFonts w:eastAsia="Times New Roman" w:cs="Arial"/>
          <w:snapToGrid w:val="0"/>
          <w:lang w:eastAsia="es-ES"/>
        </w:rPr>
        <w:t>-1</w:t>
      </w:r>
      <w:r w:rsidR="004B35C8" w:rsidRPr="004B35C8">
        <w:rPr>
          <w:rFonts w:eastAsia="Times New Roman" w:cs="Arial"/>
          <w:snapToGrid w:val="0"/>
          <w:lang w:eastAsia="es-ES"/>
        </w:rPr>
        <w:t>,</w:t>
      </w:r>
      <w:r w:rsidR="004B35C8">
        <w:rPr>
          <w:rFonts w:eastAsia="Times New Roman" w:cs="Arial"/>
          <w:snapToGrid w:val="0"/>
          <w:lang w:eastAsia="es-ES"/>
        </w:rPr>
        <w:t>2,3,4,</w:t>
      </w:r>
      <w:r w:rsidR="006F0BC1">
        <w:rPr>
          <w:rFonts w:eastAsia="Times New Roman" w:cs="Arial"/>
          <w:snapToGrid w:val="0"/>
          <w:lang w:eastAsia="es-ES"/>
        </w:rPr>
        <w:t>5</w:t>
      </w:r>
      <w:r w:rsidR="004B35C8">
        <w:rPr>
          <w:rFonts w:eastAsia="Times New Roman" w:cs="Arial"/>
          <w:snapToGrid w:val="0"/>
          <w:lang w:eastAsia="es-ES"/>
        </w:rPr>
        <w:t xml:space="preserve"> segons pertoqui el lot</w:t>
      </w:r>
      <w:r w:rsidR="004B35C8" w:rsidRPr="004B35C8">
        <w:rPr>
          <w:rFonts w:eastAsia="Times New Roman" w:cs="Arial"/>
          <w:snapToGrid w:val="0"/>
          <w:lang w:eastAsia="es-ES"/>
        </w:rPr>
        <w:t xml:space="preserve">. D’acord amb l’article 4 de </w:t>
      </w:r>
      <w:smartTag w:uri="urn:schemas-microsoft-com:office:smarttags" w:element="PersonName">
        <w:smartTagPr>
          <w:attr w:name="ProductID" w:val="la Llei"/>
        </w:smartTagPr>
        <w:r w:rsidR="004B35C8" w:rsidRPr="004B35C8">
          <w:rPr>
            <w:rFonts w:eastAsia="Times New Roman" w:cs="Arial"/>
            <w:snapToGrid w:val="0"/>
            <w:lang w:eastAsia="es-ES"/>
          </w:rPr>
          <w:t>la Llei</w:t>
        </w:r>
      </w:smartTag>
      <w:r w:rsidR="004B35C8" w:rsidRPr="004B35C8">
        <w:rPr>
          <w:rFonts w:eastAsia="Times New Roman" w:cs="Arial"/>
          <w:snapToGrid w:val="0"/>
          <w:lang w:eastAsia="es-ES"/>
        </w:rPr>
        <w:t xml:space="preserve"> 25/2013, de 27 de desembre, d’impuls de la factura electrònica i creació del registre comptable de factures en el Sector Públic, la presentació de les factures haurà de ser obligatòriament electrònica.</w:t>
      </w:r>
    </w:p>
    <w:p w:rsidR="004B35C8" w:rsidRPr="004B35C8" w:rsidRDefault="004B35C8" w:rsidP="004B35C8">
      <w:pPr>
        <w:autoSpaceDE w:val="0"/>
        <w:autoSpaceDN w:val="0"/>
        <w:adjustRightInd w:val="0"/>
        <w:jc w:val="both"/>
        <w:rPr>
          <w:rFonts w:eastAsia="Times New Roman" w:cs="Arial"/>
          <w:lang w:eastAsia="ca-ES"/>
        </w:rPr>
      </w:pPr>
      <w:r w:rsidRPr="004B35C8">
        <w:rPr>
          <w:rFonts w:eastAsia="Times New Roman" w:cs="Arial"/>
          <w:lang w:eastAsia="ca-ES"/>
        </w:rPr>
        <w:t>La bústia d’entrada d’aquestes factures electròniques en la Generalitat de Catalunya és https: //efact.eacat.cat/bustia/.</w:t>
      </w:r>
    </w:p>
    <w:p w:rsidR="004B35C8" w:rsidRPr="004B35C8" w:rsidRDefault="004B35C8" w:rsidP="004B35C8">
      <w:pPr>
        <w:autoSpaceDE w:val="0"/>
        <w:autoSpaceDN w:val="0"/>
        <w:adjustRightInd w:val="0"/>
        <w:jc w:val="both"/>
        <w:rPr>
          <w:rFonts w:eastAsia="Times New Roman" w:cs="Arial"/>
          <w:lang w:eastAsia="ca-ES"/>
        </w:rPr>
      </w:pPr>
      <w:r w:rsidRPr="004B35C8">
        <w:rPr>
          <w:rFonts w:eastAsia="Times New Roman" w:cs="Arial"/>
          <w:lang w:eastAsia="ca-ES"/>
        </w:rPr>
        <w:t>En cas que la factura s’hagi d’emetre en format electrònic, d’acord amb el que estableix la Llei 25/2013, de 27 de desembre, d’impuls de la factura electrònica i creació del registre comptable de factures en el sector públic, s’ha d'enviar a la plataforma e.FACT, la qual, segons l'Acord GOV/151/2014, d'11 de novembre, és el punt general d’entrada de factures electròniques de l’Administració de la Generalitat de Catalunya i del seu sector públic. Les factures han d’incorporar les dades bàsiques obligatòries establertes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w:t>
      </w:r>
    </w:p>
    <w:p w:rsidR="004B35C8" w:rsidRPr="004B35C8" w:rsidRDefault="004B35C8" w:rsidP="004B35C8">
      <w:pPr>
        <w:autoSpaceDE w:val="0"/>
        <w:autoSpaceDN w:val="0"/>
        <w:adjustRightInd w:val="0"/>
        <w:rPr>
          <w:rFonts w:eastAsia="Times New Roman" w:cs="Arial"/>
          <w:lang w:eastAsia="ca-ES"/>
        </w:rPr>
      </w:pPr>
    </w:p>
    <w:p w:rsidR="004B35C8" w:rsidRPr="004B35C8" w:rsidRDefault="004B35C8" w:rsidP="004B35C8">
      <w:pPr>
        <w:autoSpaceDE w:val="0"/>
        <w:autoSpaceDN w:val="0"/>
        <w:adjustRightInd w:val="0"/>
        <w:rPr>
          <w:rFonts w:eastAsia="Times New Roman" w:cs="Arial"/>
          <w:lang w:eastAsia="ca-ES"/>
        </w:rPr>
      </w:pPr>
      <w:r w:rsidRPr="004B35C8">
        <w:rPr>
          <w:rFonts w:eastAsia="Times New Roman" w:cs="Arial"/>
          <w:lang w:eastAsia="ca-ES"/>
        </w:rPr>
        <w:t>Informació codis DIR3:</w:t>
      </w:r>
    </w:p>
    <w:p w:rsidR="004B35C8" w:rsidRPr="004B35C8" w:rsidRDefault="004B35C8" w:rsidP="004B35C8">
      <w:pPr>
        <w:autoSpaceDE w:val="0"/>
        <w:autoSpaceDN w:val="0"/>
        <w:adjustRightInd w:val="0"/>
        <w:rPr>
          <w:rFonts w:eastAsia="Times New Roman" w:cs="Arial"/>
          <w:lang w:eastAsia="ca-ES"/>
        </w:rPr>
      </w:pPr>
      <w:r w:rsidRPr="004B35C8">
        <w:rPr>
          <w:rFonts w:eastAsia="Times New Roman" w:cs="Arial"/>
          <w:lang w:eastAsia="ca-ES"/>
        </w:rPr>
        <w:t>Unitat Tramitadora: A09006115 DIRECCIÓ DE SERVEIS</w:t>
      </w:r>
    </w:p>
    <w:p w:rsidR="004B35C8" w:rsidRPr="004B35C8" w:rsidRDefault="004B35C8" w:rsidP="004B35C8">
      <w:pPr>
        <w:autoSpaceDE w:val="0"/>
        <w:autoSpaceDN w:val="0"/>
        <w:adjustRightInd w:val="0"/>
        <w:rPr>
          <w:rFonts w:eastAsia="Times New Roman" w:cs="Arial"/>
          <w:lang w:eastAsia="ca-ES"/>
        </w:rPr>
      </w:pPr>
      <w:r w:rsidRPr="004B35C8">
        <w:rPr>
          <w:rFonts w:eastAsia="Times New Roman" w:cs="Arial"/>
          <w:lang w:eastAsia="ca-ES"/>
        </w:rPr>
        <w:t>La Rambla, 8, (Palau Marc) 08002 Barcelona ESP.</w:t>
      </w:r>
    </w:p>
    <w:p w:rsidR="004B35C8" w:rsidRPr="004B35C8" w:rsidRDefault="004B35C8" w:rsidP="004B35C8">
      <w:pPr>
        <w:autoSpaceDE w:val="0"/>
        <w:autoSpaceDN w:val="0"/>
        <w:adjustRightInd w:val="0"/>
        <w:rPr>
          <w:rFonts w:eastAsia="Times New Roman" w:cs="Arial"/>
          <w:lang w:eastAsia="ca-ES"/>
        </w:rPr>
      </w:pPr>
    </w:p>
    <w:p w:rsidR="004B35C8" w:rsidRPr="004B35C8" w:rsidRDefault="004B35C8" w:rsidP="004B35C8">
      <w:pPr>
        <w:autoSpaceDE w:val="0"/>
        <w:autoSpaceDN w:val="0"/>
        <w:adjustRightInd w:val="0"/>
        <w:rPr>
          <w:rFonts w:eastAsia="Times New Roman" w:cs="Arial"/>
          <w:lang w:eastAsia="ca-ES"/>
        </w:rPr>
      </w:pPr>
      <w:r w:rsidRPr="004B35C8">
        <w:rPr>
          <w:rFonts w:eastAsia="Times New Roman" w:cs="Arial"/>
          <w:lang w:eastAsia="ca-ES"/>
        </w:rPr>
        <w:t>Òrgan gestor: A09002974 DEPARTAMENT DE CULTURA</w:t>
      </w:r>
    </w:p>
    <w:p w:rsidR="004B35C8" w:rsidRPr="004B35C8" w:rsidRDefault="004B35C8" w:rsidP="004B35C8">
      <w:pPr>
        <w:autoSpaceDE w:val="0"/>
        <w:autoSpaceDN w:val="0"/>
        <w:adjustRightInd w:val="0"/>
        <w:rPr>
          <w:rFonts w:eastAsia="Times New Roman" w:cs="Arial"/>
          <w:lang w:eastAsia="ca-ES"/>
        </w:rPr>
      </w:pPr>
      <w:r w:rsidRPr="004B35C8">
        <w:rPr>
          <w:rFonts w:eastAsia="Times New Roman" w:cs="Arial"/>
          <w:lang w:eastAsia="ca-ES"/>
        </w:rPr>
        <w:t>La Rambla, 8, (Palau Marc) 08002 Barcelona ESP.</w:t>
      </w:r>
    </w:p>
    <w:p w:rsidR="004B35C8" w:rsidRPr="004B35C8" w:rsidRDefault="004B35C8" w:rsidP="004B35C8">
      <w:pPr>
        <w:autoSpaceDE w:val="0"/>
        <w:autoSpaceDN w:val="0"/>
        <w:adjustRightInd w:val="0"/>
        <w:rPr>
          <w:rFonts w:eastAsia="Times New Roman" w:cs="Arial"/>
          <w:lang w:eastAsia="ca-ES"/>
        </w:rPr>
      </w:pPr>
    </w:p>
    <w:p w:rsidR="004B35C8" w:rsidRPr="004B35C8" w:rsidRDefault="004B35C8" w:rsidP="004B35C8">
      <w:pPr>
        <w:autoSpaceDE w:val="0"/>
        <w:autoSpaceDN w:val="0"/>
        <w:adjustRightInd w:val="0"/>
        <w:rPr>
          <w:rFonts w:eastAsia="Times New Roman" w:cs="Arial"/>
          <w:lang w:eastAsia="ca-ES"/>
        </w:rPr>
      </w:pPr>
      <w:r w:rsidRPr="004B35C8">
        <w:rPr>
          <w:rFonts w:eastAsia="Times New Roman" w:cs="Arial"/>
          <w:lang w:eastAsia="ca-ES"/>
        </w:rPr>
        <w:t>Oficina Comptable: A09018876 INTERVENCIÓ GENERAL</w:t>
      </w:r>
    </w:p>
    <w:p w:rsidR="004B35C8" w:rsidRPr="004B35C8" w:rsidRDefault="004B35C8" w:rsidP="004B35C8">
      <w:pPr>
        <w:widowControl w:val="0"/>
        <w:spacing w:after="120"/>
        <w:jc w:val="both"/>
        <w:rPr>
          <w:rFonts w:eastAsia="Times New Roman" w:cs="Arial"/>
          <w:snapToGrid w:val="0"/>
          <w:lang w:eastAsia="es-ES"/>
        </w:rPr>
      </w:pPr>
      <w:r w:rsidRPr="004B35C8">
        <w:rPr>
          <w:rFonts w:eastAsia="Times New Roman" w:cs="Arial"/>
          <w:lang w:eastAsia="ca-ES"/>
        </w:rPr>
        <w:t>Rambla Catalunya 19-21 08007 Barcelona ESP.</w:t>
      </w:r>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Z. Altra informació</w:t>
      </w:r>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b/>
          <w:bCs/>
          <w:lang w:eastAsia="ca-ES"/>
        </w:rPr>
      </w:pPr>
      <w:r w:rsidRPr="00BF0821">
        <w:rPr>
          <w:rFonts w:eastAsia="Times New Roman" w:cs="Arial"/>
          <w:b/>
          <w:bCs/>
          <w:lang w:eastAsia="ca-ES"/>
        </w:rPr>
        <w:t>Consultes administratives:</w:t>
      </w:r>
    </w:p>
    <w:p w:rsidR="00BF0821" w:rsidRDefault="00BF0821" w:rsidP="00BF0821">
      <w:pPr>
        <w:jc w:val="both"/>
        <w:rPr>
          <w:rFonts w:eastAsia="Times New Roman" w:cs="Arial"/>
          <w:bCs/>
          <w:lang w:eastAsia="ca-ES"/>
        </w:rPr>
      </w:pPr>
      <w:r w:rsidRPr="00BF0821">
        <w:rPr>
          <w:rFonts w:eastAsia="Times New Roman" w:cs="Arial"/>
          <w:bCs/>
          <w:lang w:eastAsia="ca-ES"/>
        </w:rPr>
        <w:t>Correu e</w:t>
      </w:r>
      <w:r w:rsidR="004B35C8">
        <w:rPr>
          <w:rFonts w:eastAsia="Times New Roman" w:cs="Arial"/>
          <w:bCs/>
          <w:lang w:eastAsia="ca-ES"/>
        </w:rPr>
        <w:t xml:space="preserve">lectrònic: </w:t>
      </w:r>
      <w:hyperlink r:id="rId14" w:history="1">
        <w:r w:rsidR="004B35C8" w:rsidRPr="006666B7">
          <w:rPr>
            <w:rStyle w:val="Enlla"/>
            <w:rFonts w:eastAsia="Times New Roman" w:cs="Arial"/>
            <w:bCs/>
            <w:lang w:eastAsia="ca-ES"/>
          </w:rPr>
          <w:t>contractacio.cultura@gencat.cat</w:t>
        </w:r>
      </w:hyperlink>
    </w:p>
    <w:p w:rsidR="00BF0821" w:rsidRPr="00BF0821" w:rsidRDefault="00BF0821" w:rsidP="00BF0821">
      <w:pPr>
        <w:jc w:val="both"/>
        <w:rPr>
          <w:rFonts w:eastAsia="Times New Roman" w:cs="Arial"/>
          <w:b/>
          <w:bCs/>
          <w:lang w:eastAsia="ca-ES"/>
        </w:rPr>
      </w:pPr>
    </w:p>
    <w:p w:rsidR="00BF0821" w:rsidRPr="00BF0821" w:rsidRDefault="00BF0821" w:rsidP="00BF0821">
      <w:pPr>
        <w:jc w:val="both"/>
        <w:rPr>
          <w:rFonts w:eastAsia="Times New Roman" w:cs="Arial"/>
          <w:b/>
          <w:bCs/>
          <w:lang w:eastAsia="ca-ES"/>
        </w:rPr>
      </w:pPr>
      <w:r w:rsidRPr="00BF0821">
        <w:rPr>
          <w:rFonts w:eastAsia="Times New Roman" w:cs="Arial"/>
          <w:b/>
          <w:bCs/>
          <w:lang w:eastAsia="ca-ES"/>
        </w:rPr>
        <w:t xml:space="preserve">Consultes tècniques: </w:t>
      </w:r>
    </w:p>
    <w:p w:rsidR="004B35C8" w:rsidRDefault="00BF0821" w:rsidP="004B35C8">
      <w:pPr>
        <w:pStyle w:val="Default"/>
      </w:pPr>
      <w:r w:rsidRPr="00BF0821">
        <w:rPr>
          <w:bCs/>
        </w:rPr>
        <w:t>Corre</w:t>
      </w:r>
      <w:r w:rsidR="004B35C8">
        <w:rPr>
          <w:bCs/>
        </w:rPr>
        <w:t xml:space="preserve">u electrònic: </w:t>
      </w:r>
      <w:hyperlink r:id="rId15" w:history="1">
        <w:r w:rsidR="004B35C8" w:rsidRPr="006666B7">
          <w:rPr>
            <w:rStyle w:val="Enlla"/>
          </w:rPr>
          <w:t>obres.cultura@gencat.cat</w:t>
        </w:r>
      </w:hyperlink>
    </w:p>
    <w:p w:rsidR="004B35C8" w:rsidRDefault="004B35C8" w:rsidP="004B35C8">
      <w:pPr>
        <w:pStyle w:val="Default"/>
      </w:pPr>
    </w:p>
    <w:p w:rsidR="004B35C8" w:rsidRPr="004B35C8" w:rsidRDefault="004B35C8" w:rsidP="004B35C8">
      <w:pPr>
        <w:pStyle w:val="Default"/>
        <w:rPr>
          <w:rFonts w:eastAsiaTheme="minorEastAsia"/>
          <w:lang w:eastAsia="en-US"/>
        </w:rPr>
      </w:pPr>
    </w:p>
    <w:p w:rsidR="00BF0821" w:rsidRPr="00BF0821" w:rsidRDefault="00BF0821" w:rsidP="00BF0821">
      <w:pPr>
        <w:jc w:val="both"/>
        <w:rPr>
          <w:rFonts w:eastAsia="Times New Roman" w:cs="Arial"/>
          <w:bCs/>
          <w:lang w:eastAsia="ca-ES"/>
        </w:rPr>
      </w:pPr>
    </w:p>
    <w:p w:rsidR="00BF0821" w:rsidRPr="00BF0821" w:rsidRDefault="00BF0821" w:rsidP="00BF0821">
      <w:pPr>
        <w:jc w:val="both"/>
        <w:rPr>
          <w:rFonts w:eastAsia="Times New Roman" w:cs="Arial"/>
          <w:bCs/>
          <w:lang w:eastAsia="ca-ES"/>
        </w:rPr>
      </w:pPr>
      <w:r w:rsidRPr="00BF0821">
        <w:rPr>
          <w:rFonts w:eastAsia="Times New Roman" w:cs="Arial"/>
          <w:bCs/>
          <w:lang w:eastAsia="ca-ES"/>
        </w:rPr>
        <w:br w:type="page"/>
      </w:r>
    </w:p>
    <w:p w:rsidR="00BF0821" w:rsidRPr="00BF0821" w:rsidRDefault="00BF0821" w:rsidP="00BF0821">
      <w:pPr>
        <w:keepNext/>
        <w:pBdr>
          <w:bottom w:val="single" w:sz="4" w:space="1" w:color="auto"/>
        </w:pBdr>
        <w:tabs>
          <w:tab w:val="right" w:pos="8504"/>
        </w:tabs>
        <w:jc w:val="both"/>
        <w:outlineLvl w:val="0"/>
        <w:rPr>
          <w:rFonts w:eastAsia="Times New Roman" w:cs="Arial"/>
          <w:b/>
          <w:bCs/>
          <w:snapToGrid w:val="0"/>
          <w:lang w:eastAsia="es-ES"/>
        </w:rPr>
      </w:pPr>
      <w:bookmarkStart w:id="32" w:name="_Toc103931949"/>
      <w:bookmarkStart w:id="33" w:name="_Toc104359168"/>
      <w:r w:rsidRPr="00BF0821">
        <w:rPr>
          <w:rFonts w:eastAsia="Times New Roman" w:cs="Arial"/>
          <w:b/>
          <w:bCs/>
          <w:snapToGrid w:val="0"/>
          <w:lang w:eastAsia="es-ES"/>
        </w:rPr>
        <w:lastRenderedPageBreak/>
        <w:t>I. DISPOSICIONS GENERALS</w:t>
      </w:r>
      <w:bookmarkEnd w:id="32"/>
      <w:bookmarkEnd w:id="33"/>
    </w:p>
    <w:p w:rsidR="00BF0821" w:rsidRPr="00BF0821" w:rsidRDefault="00BF0821" w:rsidP="00BF0821">
      <w:pPr>
        <w:jc w:val="both"/>
        <w:rPr>
          <w:rFonts w:eastAsia="Times New Roman" w:cs="Times New Roman"/>
          <w:snapToGrid w:val="0"/>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34" w:name="_Toc88739137"/>
      <w:bookmarkStart w:id="35" w:name="_Toc103931950"/>
      <w:bookmarkStart w:id="36" w:name="_Toc104359169"/>
      <w:r w:rsidRPr="00BF0821">
        <w:rPr>
          <w:rFonts w:eastAsia="Times New Roman" w:cs="Times New Roman"/>
          <w:b/>
          <w:bCs/>
          <w:iCs/>
          <w:snapToGrid w:val="0"/>
          <w:szCs w:val="28"/>
          <w:lang w:eastAsia="es-ES"/>
        </w:rPr>
        <w:t>Primera. Objecte del contracte</w:t>
      </w:r>
      <w:bookmarkEnd w:id="34"/>
      <w:bookmarkEnd w:id="35"/>
      <w:bookmarkEnd w:id="36"/>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Times New Roman"/>
          <w:b/>
          <w:bCs/>
          <w:iCs/>
          <w:snapToGrid w:val="0"/>
          <w:lang w:eastAsia="es-ES"/>
        </w:rPr>
      </w:pPr>
    </w:p>
    <w:p w:rsidR="00BF0821" w:rsidRPr="00BF0821" w:rsidRDefault="00BF0821" w:rsidP="00BF0821">
      <w:pPr>
        <w:jc w:val="both"/>
        <w:rPr>
          <w:rFonts w:eastAsia="Times New Roman" w:cs="Times New Roman"/>
          <w:color w:val="000000"/>
          <w:lang w:eastAsia="es-ES"/>
        </w:rPr>
      </w:pPr>
      <w:bookmarkStart w:id="37" w:name="_Toc103931951"/>
      <w:r w:rsidRPr="00BF0821">
        <w:rPr>
          <w:rFonts w:eastAsia="Times New Roman" w:cs="Times New Roman"/>
          <w:b/>
          <w:color w:val="000000"/>
          <w:lang w:eastAsia="es-ES"/>
        </w:rPr>
        <w:t>1.1</w:t>
      </w:r>
      <w:r w:rsidRPr="00BF0821">
        <w:rPr>
          <w:rFonts w:eastAsia="Times New Roman" w:cs="Times New Roman"/>
          <w:color w:val="000000"/>
          <w:lang w:eastAsia="es-ES"/>
        </w:rPr>
        <w:t xml:space="preserve"> L’objecte del contracte és el descrit en l’</w:t>
      </w:r>
      <w:r w:rsidRPr="00BF0821">
        <w:rPr>
          <w:rFonts w:eastAsia="Times New Roman" w:cs="Times New Roman"/>
          <w:b/>
          <w:color w:val="000000"/>
          <w:lang w:eastAsia="es-ES"/>
        </w:rPr>
        <w:t xml:space="preserve">apartat A.1 del quadre de característiques </w:t>
      </w:r>
      <w:r w:rsidRPr="00BF0821">
        <w:rPr>
          <w:rFonts w:eastAsia="Times New Roman" w:cs="Times New Roman"/>
          <w:color w:val="000000"/>
          <w:lang w:eastAsia="es-ES"/>
        </w:rPr>
        <w:t>(d’ara endavant, QC).</w:t>
      </w:r>
      <w:bookmarkEnd w:id="37"/>
      <w:r w:rsidRPr="00BF0821">
        <w:rPr>
          <w:rFonts w:eastAsia="Times New Roman" w:cs="Times New Roman"/>
          <w:color w:val="000000"/>
          <w:lang w:eastAsia="es-ES"/>
        </w:rPr>
        <w:t xml:space="preserve"> </w:t>
      </w:r>
    </w:p>
    <w:p w:rsidR="00BF0821" w:rsidRPr="00BF0821" w:rsidRDefault="00BF0821" w:rsidP="00BF0821">
      <w:pPr>
        <w:jc w:val="both"/>
        <w:rPr>
          <w:rFonts w:eastAsia="Times New Roman" w:cs="Times New Roman"/>
          <w:color w:val="000000"/>
          <w:lang w:eastAsia="es-ES"/>
        </w:rPr>
      </w:pPr>
    </w:p>
    <w:p w:rsidR="00BF0821" w:rsidRPr="00BF0821" w:rsidRDefault="00BF0821" w:rsidP="00BF0821">
      <w:pPr>
        <w:jc w:val="both"/>
        <w:rPr>
          <w:rFonts w:eastAsia="Times New Roman" w:cs="Times New Roman"/>
          <w:color w:val="000000"/>
          <w:lang w:eastAsia="es-ES"/>
        </w:rPr>
      </w:pPr>
      <w:r w:rsidRPr="00BF0821">
        <w:rPr>
          <w:rFonts w:eastAsia="Times New Roman" w:cs="Times New Roman"/>
          <w:color w:val="000000"/>
          <w:lang w:eastAsia="ca-ES"/>
        </w:rPr>
        <w:t xml:space="preserve">La contractació basada objecte de licitació </w:t>
      </w:r>
      <w:r w:rsidRPr="00BF0821">
        <w:rPr>
          <w:rFonts w:eastAsia="Times New Roman" w:cs="Times New Roman"/>
          <w:color w:val="000000"/>
          <w:lang w:eastAsia="es-ES"/>
        </w:rPr>
        <w:t xml:space="preserve">té les característiques que es detallen en el plec de prescripcions tècniques particulars que regulen aquesta licitació. </w:t>
      </w:r>
    </w:p>
    <w:p w:rsidR="00BF0821" w:rsidRPr="00BF0821" w:rsidRDefault="00BF0821" w:rsidP="00BF0821">
      <w:pPr>
        <w:jc w:val="both"/>
        <w:rPr>
          <w:rFonts w:eastAsia="Times New Roman" w:cs="Times New Roman"/>
          <w:color w:val="000000"/>
          <w:lang w:eastAsia="es-ES"/>
        </w:rPr>
      </w:pPr>
    </w:p>
    <w:p w:rsidR="00BF0821" w:rsidRPr="00BF0821" w:rsidRDefault="00BF0821" w:rsidP="00BF0821">
      <w:pPr>
        <w:jc w:val="both"/>
        <w:rPr>
          <w:rFonts w:eastAsia="Times New Roman" w:cs="Times New Roman"/>
          <w:lang w:eastAsia="es-ES"/>
        </w:rPr>
      </w:pPr>
      <w:bookmarkStart w:id="38" w:name="_Toc103931952"/>
      <w:r w:rsidRPr="00BF0821">
        <w:rPr>
          <w:rFonts w:eastAsia="Times New Roman" w:cs="Times New Roman"/>
          <w:b/>
          <w:lang w:eastAsia="es-ES"/>
        </w:rPr>
        <w:t>1.2</w:t>
      </w:r>
      <w:r w:rsidRPr="00BF0821">
        <w:rPr>
          <w:rFonts w:eastAsia="Times New Roman" w:cs="Times New Roman"/>
          <w:lang w:eastAsia="es-ES"/>
        </w:rPr>
        <w:t xml:space="preserve"> Els lots en què es divideix l’objecte del contracte s’identifiquen en l’</w:t>
      </w:r>
      <w:r w:rsidRPr="00BF0821">
        <w:rPr>
          <w:rFonts w:eastAsia="Times New Roman" w:cs="Times New Roman"/>
          <w:b/>
          <w:lang w:eastAsia="es-ES"/>
        </w:rPr>
        <w:t>apartat A.2 del QC</w:t>
      </w:r>
      <w:r w:rsidRPr="00BF0821">
        <w:rPr>
          <w:rFonts w:eastAsia="Times New Roman" w:cs="Times New Roman"/>
          <w:lang w:eastAsia="es-ES"/>
        </w:rPr>
        <w:t>.</w:t>
      </w:r>
      <w:bookmarkEnd w:id="38"/>
    </w:p>
    <w:p w:rsidR="00BF0821" w:rsidRPr="00BF0821" w:rsidRDefault="00BF0821" w:rsidP="00BF0821">
      <w:pPr>
        <w:jc w:val="both"/>
        <w:rPr>
          <w:rFonts w:eastAsia="Times New Roman" w:cs="Times New Roman"/>
          <w:lang w:eastAsia="es-ES"/>
        </w:rPr>
      </w:pPr>
    </w:p>
    <w:p w:rsidR="00BF0821" w:rsidRPr="00BF0821" w:rsidRDefault="00BF0821" w:rsidP="00BF0821">
      <w:pPr>
        <w:jc w:val="both"/>
        <w:rPr>
          <w:rFonts w:eastAsia="Times New Roman" w:cs="Times New Roman"/>
          <w:lang w:eastAsia="ca-ES"/>
        </w:rPr>
      </w:pPr>
      <w:r w:rsidRPr="00BF0821">
        <w:rPr>
          <w:rFonts w:eastAsia="Times New Roman" w:cs="Times New Roman"/>
          <w:lang w:eastAsia="ca-ES"/>
        </w:rPr>
        <w:t>Les empreses adjudicatàries de l’Acord marc poden presentar proposicions per a un, varis o tots els lots d’aquesta contractació basada,</w:t>
      </w:r>
      <w:r w:rsidRPr="00BF0821">
        <w:rPr>
          <w:rFonts w:eastAsia="Times New Roman" w:cs="Times New Roman"/>
          <w:color w:val="00B050"/>
          <w:lang w:eastAsia="ca-ES"/>
        </w:rPr>
        <w:t xml:space="preserve"> </w:t>
      </w:r>
      <w:r w:rsidRPr="00BF0821">
        <w:rPr>
          <w:rFonts w:eastAsia="Times New Roman" w:cs="Times New Roman"/>
          <w:lang w:eastAsia="ca-ES"/>
        </w:rPr>
        <w:t xml:space="preserve">que tinguin adjudicats en l’Acord marc. </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La justificació de la no divisió en lots, si escau, es farà constar en aquest mateix </w:t>
      </w:r>
      <w:r w:rsidRPr="00BF0821">
        <w:rPr>
          <w:rFonts w:eastAsia="Times New Roman" w:cs="Arial"/>
          <w:b/>
          <w:lang w:eastAsia="es-ES"/>
        </w:rPr>
        <w:t xml:space="preserve">apartat A.2 del QC, </w:t>
      </w:r>
      <w:r w:rsidRPr="00BF0821">
        <w:rPr>
          <w:rFonts w:eastAsia="Times New Roman" w:cs="Arial"/>
          <w:lang w:eastAsia="es-ES"/>
        </w:rPr>
        <w:t>d’acord amb l’article 5 del Decret Llei 3/2016, de 31 de maig, de mesures urgents en matèria de contractació pública (en endavant, DL 3/2016).</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color w:val="0070C0"/>
          <w:lang w:eastAsia="ca-ES"/>
        </w:rPr>
      </w:pPr>
    </w:p>
    <w:p w:rsidR="00BF0821" w:rsidRPr="00BF0821" w:rsidRDefault="00BF0821" w:rsidP="00BF0821">
      <w:pPr>
        <w:jc w:val="both"/>
        <w:rPr>
          <w:rFonts w:eastAsia="Times New Roman" w:cs="Times New Roman"/>
          <w:lang w:eastAsia="es-ES"/>
        </w:rPr>
      </w:pPr>
      <w:bookmarkStart w:id="39" w:name="_Toc103931953"/>
      <w:r w:rsidRPr="00BF0821">
        <w:rPr>
          <w:rFonts w:eastAsia="Times New Roman" w:cs="Times New Roman"/>
          <w:b/>
          <w:lang w:eastAsia="es-ES"/>
        </w:rPr>
        <w:t>1.3</w:t>
      </w:r>
      <w:r w:rsidRPr="00BF0821">
        <w:rPr>
          <w:rFonts w:eastAsia="Times New Roman" w:cs="Times New Roman"/>
          <w:lang w:eastAsia="es-ES"/>
        </w:rPr>
        <w:t xml:space="preserve"> En l’</w:t>
      </w:r>
      <w:r w:rsidRPr="00BF0821">
        <w:rPr>
          <w:rFonts w:eastAsia="Times New Roman" w:cs="Times New Roman"/>
          <w:b/>
          <w:lang w:eastAsia="es-ES"/>
        </w:rPr>
        <w:t>apartat A.3 del QC</w:t>
      </w:r>
      <w:r w:rsidRPr="00BF0821">
        <w:rPr>
          <w:rFonts w:eastAsia="Times New Roman" w:cs="Times New Roman"/>
          <w:lang w:eastAsia="es-ES"/>
        </w:rPr>
        <w:t xml:space="preserve"> s’establirà, si s’escau, la possible limitació del nombre de lots pels que pot licitar i/o pot resultar adjudicatària una mateixa empresa licitadora.</w:t>
      </w:r>
      <w:bookmarkEnd w:id="39"/>
      <w:r w:rsidRPr="00BF0821">
        <w:rPr>
          <w:rFonts w:eastAsia="Times New Roman" w:cs="Times New Roman"/>
          <w:lang w:eastAsia="es-ES"/>
        </w:rPr>
        <w:t xml:space="preserve"> </w:t>
      </w:r>
    </w:p>
    <w:p w:rsidR="00BF0821" w:rsidRPr="00BF0821" w:rsidRDefault="00BF0821" w:rsidP="00BF0821">
      <w:pPr>
        <w:jc w:val="both"/>
        <w:rPr>
          <w:rFonts w:eastAsia="Times New Roman" w:cs="Times New Roman"/>
          <w:lang w:eastAsia="es-ES"/>
        </w:rPr>
      </w:pPr>
    </w:p>
    <w:p w:rsidR="00BF0821" w:rsidRPr="00BF0821" w:rsidRDefault="00BF0821" w:rsidP="00BF0821">
      <w:pPr>
        <w:jc w:val="both"/>
        <w:rPr>
          <w:rFonts w:eastAsia="Times New Roman" w:cs="Times New Roman"/>
          <w:lang w:eastAsia="es-ES"/>
        </w:rPr>
      </w:pPr>
    </w:p>
    <w:p w:rsidR="00BF0821" w:rsidRPr="00BF0821" w:rsidRDefault="00BF0821" w:rsidP="00BF0821">
      <w:pPr>
        <w:jc w:val="both"/>
        <w:rPr>
          <w:rFonts w:eastAsia="Times New Roman" w:cs="Times New Roman"/>
          <w:lang w:eastAsia="es-ES"/>
        </w:rPr>
      </w:pPr>
      <w:bookmarkStart w:id="40" w:name="_Toc103931954"/>
      <w:r w:rsidRPr="00BF0821">
        <w:rPr>
          <w:rFonts w:eastAsia="Times New Roman" w:cs="Times New Roman"/>
          <w:b/>
          <w:lang w:eastAsia="es-ES"/>
        </w:rPr>
        <w:t>1.4</w:t>
      </w:r>
      <w:r w:rsidRPr="00BF0821">
        <w:rPr>
          <w:rFonts w:eastAsia="Times New Roman" w:cs="Times New Roman"/>
          <w:lang w:eastAsia="es-ES"/>
        </w:rPr>
        <w:t xml:space="preserve"> En l’</w:t>
      </w:r>
      <w:r w:rsidRPr="00BF0821">
        <w:rPr>
          <w:rFonts w:eastAsia="Times New Roman" w:cs="Times New Roman"/>
          <w:b/>
          <w:lang w:eastAsia="es-ES"/>
        </w:rPr>
        <w:t>apartat A.4 del QC</w:t>
      </w:r>
      <w:r w:rsidRPr="00BF0821">
        <w:rPr>
          <w:rFonts w:eastAsia="Times New Roman" w:cs="Times New Roman"/>
          <w:lang w:eastAsia="es-ES"/>
        </w:rPr>
        <w:t xml:space="preserve"> s’indicarà, si escau, si algun del lots de la licitació es reserven a Centres Especials de Treball de Iniciativa Social (CETIS) i/o a Empreses d’Inserció (EI) de conformitat amb la disposició addicional 4a de la LCSP.</w:t>
      </w:r>
      <w:bookmarkEnd w:id="40"/>
    </w:p>
    <w:p w:rsidR="00BF0821" w:rsidRPr="00BF0821" w:rsidRDefault="00BF0821" w:rsidP="00BF0821">
      <w:pPr>
        <w:jc w:val="both"/>
        <w:rPr>
          <w:rFonts w:eastAsia="Times New Roman" w:cs="Times New Roman"/>
          <w:lang w:eastAsia="es-ES"/>
        </w:rPr>
      </w:pPr>
    </w:p>
    <w:p w:rsidR="00BF0821" w:rsidRPr="00BF0821" w:rsidRDefault="00BF0821" w:rsidP="00BF0821">
      <w:pPr>
        <w:jc w:val="both"/>
        <w:rPr>
          <w:rFonts w:eastAsia="Times New Roman" w:cs="Times New Roman"/>
          <w:lang w:eastAsia="es-ES"/>
        </w:rPr>
      </w:pPr>
      <w:bookmarkStart w:id="41" w:name="_Toc103931955"/>
      <w:r w:rsidRPr="00BF0821">
        <w:rPr>
          <w:rFonts w:eastAsia="Times New Roman" w:cs="Times New Roman"/>
          <w:b/>
          <w:lang w:eastAsia="es-ES"/>
        </w:rPr>
        <w:t xml:space="preserve">1.5 </w:t>
      </w:r>
      <w:r w:rsidRPr="00BF0821">
        <w:rPr>
          <w:rFonts w:eastAsia="Times New Roman" w:cs="Times New Roman"/>
          <w:lang w:eastAsia="es-ES"/>
        </w:rPr>
        <w:t>L’expressió de la codificació corresponent a la nomenclatura del Vocabulari Comú de Contractes (CPV) és la que consta en l’</w:t>
      </w:r>
      <w:r w:rsidRPr="00BF0821">
        <w:rPr>
          <w:rFonts w:eastAsia="Times New Roman" w:cs="Times New Roman"/>
          <w:b/>
          <w:lang w:eastAsia="es-ES"/>
        </w:rPr>
        <w:t>apartat A.5 del QC</w:t>
      </w:r>
      <w:r w:rsidRPr="00BF0821">
        <w:rPr>
          <w:rFonts w:eastAsia="Times New Roman" w:cs="Times New Roman"/>
          <w:lang w:eastAsia="es-ES"/>
        </w:rPr>
        <w:t>.</w:t>
      </w:r>
      <w:bookmarkEnd w:id="41"/>
    </w:p>
    <w:p w:rsidR="00BF0821" w:rsidRPr="00BF0821" w:rsidRDefault="00BF0821" w:rsidP="00BF0821">
      <w:pPr>
        <w:jc w:val="both"/>
        <w:rPr>
          <w:rFonts w:eastAsia="Times New Roman" w:cs="Times New Roman"/>
          <w:lang w:eastAsia="es-ES"/>
        </w:rPr>
      </w:pPr>
    </w:p>
    <w:p w:rsidR="00BF0821" w:rsidRPr="00BF0821" w:rsidRDefault="00BF0821" w:rsidP="00BF0821">
      <w:pPr>
        <w:jc w:val="both"/>
        <w:rPr>
          <w:rFonts w:eastAsia="Times New Roman" w:cs="Times New Roman"/>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42" w:name="_Toc103931957"/>
      <w:bookmarkStart w:id="43" w:name="_Toc104359170"/>
      <w:r w:rsidRPr="00BF0821">
        <w:rPr>
          <w:rFonts w:eastAsia="Times New Roman" w:cs="Times New Roman"/>
          <w:b/>
          <w:bCs/>
          <w:iCs/>
          <w:snapToGrid w:val="0"/>
          <w:szCs w:val="28"/>
          <w:lang w:eastAsia="es-ES"/>
        </w:rPr>
        <w:t>Segona. Òrgan de contractació</w:t>
      </w:r>
      <w:bookmarkEnd w:id="42"/>
      <w:bookmarkEnd w:id="43"/>
    </w:p>
    <w:p w:rsidR="00BF0821" w:rsidRPr="00BF0821" w:rsidRDefault="00BF0821" w:rsidP="00BF0821">
      <w:pPr>
        <w:jc w:val="both"/>
        <w:rPr>
          <w:rFonts w:eastAsia="Times New Roman" w:cs="Times New Roman"/>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snapToGrid w:val="0"/>
          <w:lang w:eastAsia="es-ES"/>
        </w:rPr>
        <w:lastRenderedPageBreak/>
        <w:t>De conformitat amb l’article 61 de la Llei 9/2017, de 8 de novembre, de contractes del sector públic, la representació de les entitats del sector públic en matèria contractual correspon als òrgans de contractació, unipersonals o col·legiats que, en virtut de norma legal o reglamentaria o disposició estatutària, tinguin atribuïda la facultat de celebrar contractes en el seu nom.</w:t>
      </w:r>
    </w:p>
    <w:p w:rsidR="00BF0821" w:rsidRPr="00BF0821" w:rsidRDefault="00BF0821" w:rsidP="00BF0821">
      <w:pPr>
        <w:jc w:val="both"/>
        <w:rPr>
          <w:rFonts w:eastAsia="Times New Roman" w:cs="Arial"/>
          <w:snapToGrid w:val="0"/>
          <w:lang w:eastAsia="es-ES"/>
        </w:rPr>
      </w:pPr>
    </w:p>
    <w:p w:rsidR="00BF0821" w:rsidRPr="00BF0821" w:rsidRDefault="00BF0821" w:rsidP="00CC3DC0">
      <w:pPr>
        <w:jc w:val="both"/>
        <w:rPr>
          <w:rFonts w:eastAsia="Times New Roman" w:cs="Arial"/>
          <w:snapToGrid w:val="0"/>
          <w:lang w:eastAsia="es-ES"/>
        </w:rPr>
      </w:pPr>
      <w:r w:rsidRPr="00BF0821">
        <w:rPr>
          <w:rFonts w:eastAsia="Times New Roman" w:cs="Arial"/>
          <w:snapToGrid w:val="0"/>
          <w:lang w:eastAsia="es-ES"/>
        </w:rPr>
        <w:t>L’òrgan de contractació d’aquesta contractació basada és:</w:t>
      </w:r>
      <w:r w:rsidR="00CC3DC0">
        <w:rPr>
          <w:rFonts w:eastAsia="Times New Roman" w:cs="Arial"/>
          <w:snapToGrid w:val="0"/>
          <w:lang w:eastAsia="es-ES"/>
        </w:rPr>
        <w:t xml:space="preserve"> la consellera del Departament de Cultura</w:t>
      </w:r>
      <w:r w:rsidRPr="00BF0821">
        <w:rPr>
          <w:rFonts w:eastAsia="Times New Roman" w:cs="Arial"/>
          <w:snapToGrid w:val="0"/>
          <w:lang w:eastAsia="es-ES"/>
        </w:rPr>
        <w:t xml:space="preserve">, d’acord amb la previsió de </w:t>
      </w:r>
      <w:r w:rsidR="00CC3DC0" w:rsidRPr="00CC3DC0">
        <w:rPr>
          <w:rFonts w:eastAsia="Times New Roman" w:cs="Arial"/>
          <w:snapToGrid w:val="0"/>
          <w:lang w:eastAsia="es-ES"/>
        </w:rPr>
        <w:t>l'article 12 de la Llei 13/1989, de 14 de desembre, d'organització, procediment i règim jurídic de l'Administració</w:t>
      </w:r>
      <w:r w:rsidR="00CC3DC0">
        <w:rPr>
          <w:rFonts w:eastAsia="Times New Roman" w:cs="Arial"/>
          <w:snapToGrid w:val="0"/>
          <w:lang w:eastAsia="es-ES"/>
        </w:rPr>
        <w:t xml:space="preserve"> de la Generalitat de Catalunya</w:t>
      </w:r>
      <w:r w:rsidRPr="00BF0821">
        <w:rPr>
          <w:rFonts w:eastAsia="Times New Roman" w:cs="Arial"/>
          <w:snapToGrid w:val="0"/>
          <w:lang w:eastAsia="es-ES"/>
        </w:rPr>
        <w:t>.</w:t>
      </w:r>
    </w:p>
    <w:p w:rsidR="00BF0821" w:rsidRPr="00BF0821" w:rsidRDefault="00BF0821" w:rsidP="00BF0821">
      <w:pPr>
        <w:jc w:val="both"/>
        <w:rPr>
          <w:rFonts w:eastAsia="Times New Roman" w:cs="Arial"/>
          <w:snapToGrid w:val="0"/>
          <w:lang w:eastAsia="es-ES"/>
        </w:rPr>
      </w:pPr>
    </w:p>
    <w:p w:rsidR="00BF0821" w:rsidRDefault="00BF0821" w:rsidP="00BF0821">
      <w:pPr>
        <w:jc w:val="both"/>
        <w:rPr>
          <w:rFonts w:eastAsia="Times New Roman" w:cs="Arial"/>
          <w:snapToGrid w:val="0"/>
          <w:lang w:eastAsia="es-ES"/>
        </w:rPr>
      </w:pPr>
      <w:r w:rsidRPr="00BF0821">
        <w:rPr>
          <w:rFonts w:eastAsia="Times New Roman" w:cs="Arial"/>
          <w:snapToGrid w:val="0"/>
          <w:lang w:eastAsia="es-ES"/>
        </w:rPr>
        <w:t>El Perfil de contractant de l’òrgan de contractació es troba ubicat a la Plataforma de serveis de contractac</w:t>
      </w:r>
      <w:r w:rsidR="00CC3DC0">
        <w:rPr>
          <w:rFonts w:eastAsia="Times New Roman" w:cs="Arial"/>
          <w:snapToGrid w:val="0"/>
          <w:lang w:eastAsia="es-ES"/>
        </w:rPr>
        <w:t xml:space="preserve">ió pública: </w:t>
      </w:r>
    </w:p>
    <w:p w:rsidR="00CC3DC0" w:rsidRDefault="001D7890" w:rsidP="00BF0821">
      <w:pPr>
        <w:jc w:val="both"/>
        <w:rPr>
          <w:rFonts w:eastAsia="Times New Roman" w:cs="Arial"/>
          <w:snapToGrid w:val="0"/>
          <w:lang w:eastAsia="es-ES"/>
        </w:rPr>
      </w:pPr>
      <w:hyperlink r:id="rId16" w:history="1">
        <w:r w:rsidR="00CC3DC0" w:rsidRPr="006666B7">
          <w:rPr>
            <w:rStyle w:val="Enlla"/>
            <w:rFonts w:eastAsia="Times New Roman" w:cs="Arial"/>
            <w:snapToGrid w:val="0"/>
            <w:lang w:eastAsia="es-ES"/>
          </w:rPr>
          <w:t>ht</w:t>
        </w:r>
        <w:r w:rsidR="00915361">
          <w:rPr>
            <w:rStyle w:val="Enlla"/>
            <w:rFonts w:eastAsia="Times New Roman" w:cs="Arial"/>
            <w:snapToGrid w:val="0"/>
            <w:lang w:eastAsia="es-ES"/>
          </w:rPr>
          <w:t>tps://contractaciopublica</w:t>
        </w:r>
        <w:r w:rsidR="00CC3DC0" w:rsidRPr="006666B7">
          <w:rPr>
            <w:rStyle w:val="Enlla"/>
            <w:rFonts w:eastAsia="Times New Roman" w:cs="Arial"/>
            <w:snapToGrid w:val="0"/>
            <w:lang w:eastAsia="es-ES"/>
          </w:rPr>
          <w:t>.cat/ecofin_pscp/AppJava/search.pscp?reqCode=start&amp;set-locale=ca_ES</w:t>
        </w:r>
      </w:hyperlink>
    </w:p>
    <w:p w:rsidR="00BF0821" w:rsidRPr="00BF0821" w:rsidRDefault="00BF0821" w:rsidP="00BF0821">
      <w:pPr>
        <w:jc w:val="both"/>
        <w:rPr>
          <w:rFonts w:eastAsia="Times New Roman" w:cs="Times New Roman"/>
          <w:lang w:eastAsia="ca-ES"/>
        </w:rPr>
      </w:pPr>
      <w:bookmarkStart w:id="44" w:name="_Tercera._Comissió_de"/>
      <w:bookmarkEnd w:id="44"/>
    </w:p>
    <w:p w:rsidR="00BF0821" w:rsidRPr="00BF0821" w:rsidRDefault="00BF0821" w:rsidP="00BF0821">
      <w:pPr>
        <w:keepNext/>
        <w:jc w:val="both"/>
        <w:outlineLvl w:val="1"/>
        <w:rPr>
          <w:rFonts w:eastAsia="Times New Roman" w:cs="Times New Roman"/>
          <w:b/>
          <w:bCs/>
          <w:iCs/>
          <w:snapToGrid w:val="0"/>
          <w:szCs w:val="28"/>
          <w:lang w:eastAsia="es-ES"/>
        </w:rPr>
      </w:pPr>
      <w:bookmarkStart w:id="45" w:name="_Toc103931958"/>
      <w:bookmarkStart w:id="46" w:name="_Toc104359171"/>
      <w:r w:rsidRPr="00BF0821">
        <w:rPr>
          <w:rFonts w:eastAsia="Times New Roman" w:cs="Times New Roman"/>
          <w:b/>
          <w:bCs/>
          <w:iCs/>
          <w:snapToGrid w:val="0"/>
          <w:szCs w:val="28"/>
          <w:lang w:eastAsia="es-ES"/>
        </w:rPr>
        <w:t>Tercera. Necessitats administratives que cal satisfer i idoneïtat del contracte</w:t>
      </w:r>
      <w:bookmarkEnd w:id="45"/>
      <w:bookmarkEnd w:id="46"/>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Arial"/>
          <w:lang w:eastAsia="ca-ES"/>
        </w:rPr>
      </w:pPr>
      <w:bookmarkStart w:id="47" w:name="_Toc103931959"/>
      <w:r w:rsidRPr="00BF0821">
        <w:rPr>
          <w:rFonts w:eastAsia="Times New Roman" w:cs="Arial"/>
          <w:lang w:eastAsia="ca-ES"/>
        </w:rPr>
        <w:t>Les necessitats administratives que cal satisfer mitjançant el contracte, així com la idoneïtat del seu objecte, són les que consten en el Plec de prescripcions tècniques.</w:t>
      </w:r>
      <w:bookmarkEnd w:id="47"/>
    </w:p>
    <w:p w:rsidR="00BF0821" w:rsidRPr="00BF0821" w:rsidRDefault="00BF0821" w:rsidP="00BF0821">
      <w:pPr>
        <w:jc w:val="both"/>
        <w:rPr>
          <w:rFonts w:eastAsia="Times New Roman" w:cs="Times New Roman"/>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48" w:name="_Toc103931960"/>
      <w:bookmarkStart w:id="49" w:name="_Toc104359172"/>
      <w:r w:rsidRPr="00BF0821">
        <w:rPr>
          <w:rFonts w:eastAsia="Times New Roman" w:cs="Times New Roman"/>
          <w:b/>
          <w:bCs/>
          <w:iCs/>
          <w:snapToGrid w:val="0"/>
          <w:szCs w:val="28"/>
          <w:lang w:eastAsia="es-ES"/>
        </w:rPr>
        <w:t>Quarta. Dades econòmiques del contracte i existència de crèdit</w:t>
      </w:r>
      <w:bookmarkEnd w:id="48"/>
      <w:bookmarkEnd w:id="49"/>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4.1</w:t>
      </w:r>
      <w:r w:rsidRPr="00BF0821">
        <w:rPr>
          <w:rFonts w:eastAsia="Times New Roman" w:cs="Arial"/>
          <w:lang w:eastAsia="es-ES"/>
        </w:rPr>
        <w:t xml:space="preserve"> El sistema per a la determinació del preu del contracte és el que s’indica en l’</w:t>
      </w:r>
      <w:r w:rsidRPr="00BF0821">
        <w:rPr>
          <w:rFonts w:eastAsia="Times New Roman" w:cs="Arial"/>
          <w:b/>
          <w:lang w:eastAsia="es-ES"/>
        </w:rPr>
        <w:t>apartat B del QC</w:t>
      </w:r>
      <w:r w:rsidRPr="00BF0821">
        <w:rPr>
          <w:rFonts w:eastAsia="Times New Roman" w:cs="Arial"/>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4.2</w:t>
      </w:r>
      <w:r w:rsidRPr="00BF0821">
        <w:rPr>
          <w:rFonts w:eastAsia="Times New Roman" w:cs="Arial"/>
          <w:lang w:eastAsia="es-ES"/>
        </w:rPr>
        <w:t xml:space="preserve"> El valor estimat del contracte i el mètode aplicat per al seu càlcul són els que s’assenyalen en l’</w:t>
      </w:r>
      <w:r w:rsidRPr="00BF0821">
        <w:rPr>
          <w:rFonts w:eastAsia="Times New Roman" w:cs="Arial"/>
          <w:b/>
          <w:lang w:eastAsia="es-ES"/>
        </w:rPr>
        <w:t>apartat B.1 del QC</w:t>
      </w:r>
      <w:r w:rsidRPr="00BF0821">
        <w:rPr>
          <w:rFonts w:eastAsia="Times New Roman" w:cs="Arial"/>
          <w:lang w:eastAsia="es-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4.3</w:t>
      </w:r>
      <w:r w:rsidRPr="00BF0821">
        <w:rPr>
          <w:rFonts w:eastAsia="Times New Roman" w:cs="Arial"/>
          <w:lang w:eastAsia="es-ES"/>
        </w:rPr>
        <w:t xml:space="preserve"> El pressupost base de licitació és el que s’assenyala en l’</w:t>
      </w:r>
      <w:r w:rsidRPr="00BF0821">
        <w:rPr>
          <w:rFonts w:eastAsia="Times New Roman" w:cs="Arial"/>
          <w:b/>
          <w:lang w:eastAsia="es-ES"/>
        </w:rPr>
        <w:t>apartat B.3 del QC</w:t>
      </w:r>
      <w:r w:rsidRPr="00BF0821">
        <w:rPr>
          <w:rFonts w:eastAsia="Times New Roman" w:cs="Arial"/>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4.4</w:t>
      </w:r>
      <w:r w:rsidRPr="00BF0821">
        <w:rPr>
          <w:rFonts w:eastAsia="Times New Roman"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4.5</w:t>
      </w:r>
      <w:r w:rsidRPr="00BF0821">
        <w:rPr>
          <w:rFonts w:eastAsia="Times New Roman" w:cs="Arial"/>
          <w:lang w:eastAsia="es-ES"/>
        </w:rPr>
        <w:t xml:space="preserve"> S’han complert tots els tràmits reglamentaris per assegurar l’existència de crèdit per al pagament del contracte. La partida pressupostària a la qual s’imputa aquest crèdit és la que s’esmenta en l’</w:t>
      </w:r>
      <w:r w:rsidRPr="00BF0821">
        <w:rPr>
          <w:rFonts w:eastAsia="Times New Roman" w:cs="Arial"/>
          <w:b/>
          <w:lang w:eastAsia="es-ES"/>
        </w:rPr>
        <w:t>apartat C.1 del QC</w:t>
      </w:r>
      <w:r w:rsidRPr="00BF0821">
        <w:rPr>
          <w:rFonts w:eastAsia="Times New Roman" w:cs="Arial"/>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4.6</w:t>
      </w:r>
      <w:r w:rsidRPr="00BF0821">
        <w:rPr>
          <w:rFonts w:eastAsia="Times New Roman" w:cs="Arial"/>
          <w:lang w:eastAsia="es-ES"/>
        </w:rPr>
        <w:t xml:space="preserve"> En el cas de tractar-se el present expedient de tramitació anticipada si així s’assenyala en l’</w:t>
      </w:r>
      <w:r w:rsidRPr="00BF0821">
        <w:rPr>
          <w:rFonts w:eastAsia="Times New Roman" w:cs="Arial"/>
          <w:b/>
          <w:lang w:eastAsia="es-ES"/>
        </w:rPr>
        <w:t>apartat C.2 del QC</w:t>
      </w:r>
      <w:r w:rsidRPr="00BF0821">
        <w:rPr>
          <w:rFonts w:eastAsia="Times New Roman" w:cs="Arial"/>
          <w:lang w:eastAsia="es-ES"/>
        </w:rPr>
        <w:t>, l’adjudicació quedarà sotmesa a la condició suspensiva de l’existència de crèdit adequat i suficient per finançar les obligacions derivades del contracte en l’exercici pressupostari corresponent.</w:t>
      </w:r>
    </w:p>
    <w:p w:rsidR="00BF0821" w:rsidRPr="00BF0821" w:rsidRDefault="00BF0821" w:rsidP="00BF0821">
      <w:pPr>
        <w:jc w:val="both"/>
        <w:rPr>
          <w:rFonts w:eastAsia="Times New Roman" w:cs="Times New Roman"/>
          <w:lang w:eastAsia="ca-ES"/>
        </w:rPr>
      </w:pPr>
    </w:p>
    <w:p w:rsidR="00BF0821" w:rsidRPr="00BF0821" w:rsidRDefault="00BF0821" w:rsidP="00BF0821">
      <w:pPr>
        <w:keepNext/>
        <w:jc w:val="both"/>
        <w:outlineLvl w:val="1"/>
        <w:rPr>
          <w:rFonts w:eastAsia="Times New Roman" w:cs="Times New Roman"/>
          <w:b/>
          <w:bCs/>
          <w:i/>
          <w:iCs/>
          <w:snapToGrid w:val="0"/>
          <w:szCs w:val="28"/>
          <w:lang w:eastAsia="es-ES"/>
        </w:rPr>
      </w:pPr>
      <w:bookmarkStart w:id="50" w:name="_Toc103931961"/>
      <w:bookmarkStart w:id="51" w:name="_Toc104359173"/>
      <w:r w:rsidRPr="00BF0821">
        <w:rPr>
          <w:rFonts w:eastAsia="Times New Roman" w:cs="Times New Roman"/>
          <w:b/>
          <w:bCs/>
          <w:iCs/>
          <w:snapToGrid w:val="0"/>
          <w:szCs w:val="28"/>
          <w:lang w:eastAsia="es-ES"/>
        </w:rPr>
        <w:t>Cinquena. Termini de durada del contracte</w:t>
      </w:r>
      <w:bookmarkEnd w:id="50"/>
      <w:bookmarkEnd w:id="51"/>
      <w:r w:rsidRPr="00BF0821">
        <w:rPr>
          <w:rFonts w:eastAsia="Times New Roman" w:cs="Times New Roman"/>
          <w:b/>
          <w:bCs/>
          <w:iCs/>
          <w:snapToGrid w:val="0"/>
          <w:szCs w:val="28"/>
          <w:lang w:eastAsia="es-ES"/>
        </w:rPr>
        <w:t xml:space="preserv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El termini de durada del contracte és el que s’estableix en l’</w:t>
      </w:r>
      <w:r w:rsidRPr="00BF0821">
        <w:rPr>
          <w:rFonts w:eastAsia="Times New Roman" w:cs="Arial"/>
          <w:b/>
          <w:bCs/>
          <w:color w:val="000000"/>
          <w:lang w:eastAsia="ca-ES"/>
        </w:rPr>
        <w:t>apartat D.1 del QC</w:t>
      </w:r>
      <w:r w:rsidRPr="00BF0821">
        <w:rPr>
          <w:rFonts w:eastAsia="Times New Roman" w:cs="Arial"/>
          <w:color w:val="000000"/>
          <w:lang w:eastAsia="ca-ES"/>
        </w:rPr>
        <w:t xml:space="preserv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L’article 219.3 de la LCSP estableix que la durada dels contractes basats en un acord marc és independent de la durada de l’acord marc i es regeix pel que preveu l’article 29 de la LCSP, relatiu al termini de durada dels contractes i d’execució de la prestació, així com pels plecs reguladors de l’acord marc.</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El contracte es podrà prorrogar si així s’ha previst en l’</w:t>
      </w:r>
      <w:r w:rsidRPr="00BF0821">
        <w:rPr>
          <w:rFonts w:eastAsia="Times New Roman" w:cs="Arial"/>
          <w:b/>
          <w:snapToGrid w:val="0"/>
          <w:lang w:eastAsia="ca-ES"/>
        </w:rPr>
        <w:t>apartat D.2 del QC</w:t>
      </w:r>
      <w:r w:rsidRPr="00BF0821">
        <w:rPr>
          <w:rFonts w:eastAsia="Times New Roman" w:cs="Arial"/>
          <w:snapToGrid w:val="0"/>
          <w:lang w:eastAsia="ca-ES"/>
        </w:rPr>
        <w:t xml:space="preserve">. </w:t>
      </w:r>
      <w:r w:rsidRPr="00BF0821">
        <w:rPr>
          <w:rFonts w:eastAsia="Times New Roman" w:cs="Arial"/>
          <w:lang w:eastAsia="ca-ES"/>
        </w:rPr>
        <w:t>En aquest cas, la pròrroga s’acordarà per l’òrgan de contractació i serà obligatòria per a l’empresa cont</w:t>
      </w:r>
      <w:r w:rsidR="00CC3DC0">
        <w:rPr>
          <w:rFonts w:eastAsia="Times New Roman" w:cs="Arial"/>
          <w:lang w:eastAsia="ca-ES"/>
        </w:rPr>
        <w:t>ractista, sempre que la preavís</w:t>
      </w:r>
      <w:r w:rsidRPr="00BF0821">
        <w:rPr>
          <w:rFonts w:eastAsia="Times New Roman" w:cs="Arial"/>
          <w:lang w:eastAsia="ca-ES"/>
        </w:rPr>
        <w:t xml:space="preserve"> amb, almenys, dos mesos d’antelació a l’acabament del termini de durada del contracte. La pròrroga no es produirà, en cap cas, per acord tàcit de les parts.</w:t>
      </w:r>
    </w:p>
    <w:p w:rsidR="00BF0821" w:rsidRPr="00BF0821" w:rsidRDefault="00BF0821" w:rsidP="00BF0821">
      <w:pPr>
        <w:jc w:val="both"/>
        <w:rPr>
          <w:rFonts w:eastAsia="Times New Roman" w:cs="Times New Roman"/>
          <w:lang w:eastAsia="ca-ES"/>
        </w:rPr>
      </w:pPr>
      <w:bookmarkStart w:id="52" w:name="_Toc88739141"/>
    </w:p>
    <w:p w:rsidR="00BF0821" w:rsidRPr="00BF0821" w:rsidRDefault="00BF0821" w:rsidP="00BF0821">
      <w:pPr>
        <w:keepNext/>
        <w:jc w:val="both"/>
        <w:outlineLvl w:val="1"/>
        <w:rPr>
          <w:rFonts w:eastAsia="Times New Roman" w:cs="Times New Roman"/>
          <w:b/>
          <w:bCs/>
          <w:i/>
          <w:iCs/>
          <w:snapToGrid w:val="0"/>
          <w:szCs w:val="28"/>
          <w:lang w:eastAsia="es-ES"/>
        </w:rPr>
      </w:pPr>
      <w:bookmarkStart w:id="53" w:name="_Toc103931962"/>
      <w:bookmarkStart w:id="54" w:name="_Toc104359174"/>
      <w:r w:rsidRPr="00BF0821">
        <w:rPr>
          <w:rFonts w:eastAsia="Times New Roman" w:cs="Times New Roman"/>
          <w:b/>
          <w:bCs/>
          <w:iCs/>
          <w:snapToGrid w:val="0"/>
          <w:szCs w:val="28"/>
          <w:lang w:eastAsia="es-ES"/>
        </w:rPr>
        <w:t>Sisena. Règim jurídic del contracte</w:t>
      </w:r>
      <w:bookmarkEnd w:id="52"/>
      <w:bookmarkEnd w:id="53"/>
      <w:bookmarkEnd w:id="54"/>
    </w:p>
    <w:p w:rsidR="00BF0821" w:rsidRPr="00BF0821" w:rsidRDefault="00BF0821" w:rsidP="00BF0821">
      <w:pPr>
        <w:jc w:val="both"/>
        <w:rPr>
          <w:rFonts w:eastAsia="Times New Roman" w:cs="Arial"/>
          <w:lang w:eastAsia="es-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Aquest contracte es qualifica com a contracte de serveis, </w:t>
      </w:r>
      <w:r w:rsidRPr="00BF0821">
        <w:rPr>
          <w:rFonts w:eastAsia="Times New Roman" w:cs="Arial"/>
          <w:lang w:eastAsia="ca-ES"/>
        </w:rPr>
        <w:t xml:space="preserve">té caràcter </w:t>
      </w:r>
      <w:r w:rsidR="00CC3DC0">
        <w:rPr>
          <w:rFonts w:eastAsia="Times New Roman" w:cs="Arial"/>
          <w:b/>
          <w:lang w:eastAsia="ca-ES"/>
        </w:rPr>
        <w:t xml:space="preserve">administratiu </w:t>
      </w:r>
      <w:r w:rsidRPr="00BF0821">
        <w:rPr>
          <w:rFonts w:eastAsia="Times New Roman" w:cs="Arial"/>
          <w:color w:val="000000"/>
          <w:lang w:eastAsia="ca-ES"/>
        </w:rPr>
        <w:t>i es licita com a contracte basat en l’Acord marc dels serveis de neteja de la Comissió Central de Subministraments (CCS 2022 1).</w:t>
      </w:r>
    </w:p>
    <w:p w:rsidR="00BF0821" w:rsidRPr="00BF0821" w:rsidRDefault="00BF0821" w:rsidP="00BF0821">
      <w:pPr>
        <w:jc w:val="both"/>
        <w:rPr>
          <w:rFonts w:eastAsia="Times New Roman" w:cs="Arial"/>
          <w:b/>
          <w:bCs/>
          <w:lang w:eastAsia="es-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Es regeix per aquest plec de clàusules administratives i pel plec de prescripcions tècniques, les clàusules dels quals es consideren part integrant del contracte.</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En tot allò no previst en aquest plec de clàusules administratives i en el de prescripcions tècniques, la licitació i execució d’aquest contracte es regirà pel que s’estableix en els plecs de clàusules administratives i de prescripcions tècniques que regulen l’Acord marc (CCS 2022 1).</w:t>
      </w:r>
    </w:p>
    <w:p w:rsidR="00BF0821" w:rsidRPr="00BF0821" w:rsidRDefault="00BF0821" w:rsidP="00BF0821">
      <w:pPr>
        <w:jc w:val="both"/>
        <w:rPr>
          <w:rFonts w:eastAsia="Times New Roman" w:cs="Arial"/>
          <w:color w:val="000000"/>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la clàusula sisena del PCAP de l’AM s’assenyala la normativa aplicable i vinculada a l’objecte de l’Acord marc i, en conseqüència, a la seva contractació basada.</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ca-ES"/>
        </w:rPr>
      </w:pPr>
      <w:r w:rsidRPr="00BF0821">
        <w:rPr>
          <w:rFonts w:eastAsia="Times New Roman" w:cs="Arial"/>
          <w:lang w:eastAsia="ca-ES"/>
        </w:rPr>
        <w:t>El desconeixement de les clàusules del contracte en qualsevol dels seus termes, dels altres documents contractuals que en formen part, i també de les instruccions o de la normativa que resultin d’aplicació en l’execució de la cosa pactada, no eximeix l'adjudicatari de l'obligació de complir-les.</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color w:val="000000"/>
          <w:szCs w:val="28"/>
          <w:lang w:eastAsia="es-ES"/>
        </w:rPr>
      </w:pPr>
      <w:bookmarkStart w:id="55" w:name="_Toc88739142"/>
      <w:bookmarkStart w:id="56" w:name="_Toc103931963"/>
      <w:bookmarkStart w:id="57" w:name="_Toc104359175"/>
      <w:r w:rsidRPr="00BF0821">
        <w:rPr>
          <w:rFonts w:eastAsia="Times New Roman" w:cs="Times New Roman"/>
          <w:b/>
          <w:bCs/>
          <w:iCs/>
          <w:snapToGrid w:val="0"/>
          <w:szCs w:val="28"/>
          <w:lang w:eastAsia="es-ES"/>
        </w:rPr>
        <w:t>Setena. Admissió de variants</w:t>
      </w:r>
      <w:bookmarkEnd w:id="55"/>
      <w:bookmarkEnd w:id="56"/>
      <w:bookmarkEnd w:id="57"/>
      <w:r w:rsidRPr="00BF0821">
        <w:rPr>
          <w:rFonts w:eastAsia="Times New Roman" w:cs="Times New Roman"/>
          <w:b/>
          <w:bCs/>
          <w:iCs/>
          <w:snapToGrid w:val="0"/>
          <w:szCs w:val="28"/>
          <w:lang w:eastAsia="es-ES"/>
        </w:rPr>
        <w:t xml:space="preserv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lastRenderedPageBreak/>
        <w:t>S’admetran variants quan així consti en l’</w:t>
      </w:r>
      <w:r w:rsidRPr="00BF0821">
        <w:rPr>
          <w:rFonts w:eastAsia="Times New Roman" w:cs="Arial"/>
          <w:b/>
          <w:lang w:eastAsia="ca-ES"/>
        </w:rPr>
        <w:t>apartat E del QC</w:t>
      </w:r>
      <w:r w:rsidRPr="00BF0821">
        <w:rPr>
          <w:rFonts w:eastAsia="Times New Roman" w:cs="Arial"/>
          <w:lang w:eastAsia="ca-ES"/>
        </w:rPr>
        <w:t>, amb els requisits mínims, modalitats i característiques que s’hi preveuen.</w:t>
      </w:r>
    </w:p>
    <w:p w:rsidR="00BF0821" w:rsidRPr="00BF0821" w:rsidRDefault="00BF0821" w:rsidP="00BF0821">
      <w:pPr>
        <w:jc w:val="both"/>
        <w:rPr>
          <w:rFonts w:eastAsia="Times New Roman" w:cs="Times New Roman"/>
          <w:lang w:eastAsia="ca-ES"/>
        </w:rPr>
      </w:pPr>
      <w:bookmarkStart w:id="58" w:name="_Toc88739143"/>
    </w:p>
    <w:p w:rsidR="00BF0821" w:rsidRPr="00BF0821" w:rsidRDefault="00BF0821" w:rsidP="00BF0821">
      <w:pPr>
        <w:keepNext/>
        <w:jc w:val="both"/>
        <w:outlineLvl w:val="1"/>
        <w:rPr>
          <w:rFonts w:eastAsia="Times New Roman" w:cs="Arial"/>
          <w:b/>
          <w:bCs/>
          <w:i/>
          <w:iCs/>
          <w:snapToGrid w:val="0"/>
          <w:lang w:eastAsia="es-ES"/>
        </w:rPr>
      </w:pPr>
      <w:bookmarkStart w:id="59" w:name="_Toc103931964"/>
      <w:bookmarkStart w:id="60" w:name="_Toc104359176"/>
      <w:r w:rsidRPr="00BF0821">
        <w:rPr>
          <w:rFonts w:eastAsia="Times New Roman" w:cs="Arial"/>
          <w:b/>
          <w:bCs/>
          <w:iCs/>
          <w:snapToGrid w:val="0"/>
          <w:lang w:eastAsia="es-ES"/>
        </w:rPr>
        <w:t>Vuitena. Tramitació de l’expedient i procediment d’adjudicació</w:t>
      </w:r>
      <w:bookmarkEnd w:id="58"/>
      <w:bookmarkEnd w:id="59"/>
      <w:bookmarkEnd w:id="60"/>
      <w:r w:rsidRPr="00BF0821">
        <w:rPr>
          <w:rFonts w:eastAsia="Times New Roman" w:cs="Arial"/>
          <w:b/>
          <w:bCs/>
          <w:iCs/>
          <w:snapToGrid w:val="0"/>
          <w:lang w:eastAsia="es-ES"/>
        </w:rPr>
        <w:t xml:space="preserv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bCs/>
          <w:color w:val="000000"/>
          <w:lang w:eastAsia="ca-ES"/>
        </w:rPr>
      </w:pPr>
      <w:r w:rsidRPr="00BF0821">
        <w:rPr>
          <w:rFonts w:eastAsia="Times New Roman" w:cs="Arial"/>
          <w:color w:val="000000"/>
          <w:lang w:eastAsia="ca-ES"/>
        </w:rPr>
        <w:t>La forma de tramitació de l’expedient i el procediment d’adjudicació del contracte són els establerts en l’</w:t>
      </w:r>
      <w:r w:rsidRPr="00BF0821">
        <w:rPr>
          <w:rFonts w:eastAsia="Times New Roman" w:cs="Arial"/>
          <w:b/>
          <w:bCs/>
          <w:color w:val="000000"/>
          <w:lang w:eastAsia="ca-ES"/>
        </w:rPr>
        <w:t>apartat F del QC</w:t>
      </w:r>
      <w:r w:rsidRPr="00BF0821">
        <w:rPr>
          <w:rFonts w:eastAsia="Times New Roman" w:cs="Arial"/>
          <w:bCs/>
          <w:color w:val="000000"/>
          <w:lang w:eastAsia="ca-ES"/>
        </w:rPr>
        <w:t>.</w:t>
      </w:r>
    </w:p>
    <w:p w:rsidR="00BF0821" w:rsidRPr="00BF0821" w:rsidRDefault="00BF0821" w:rsidP="00BF0821">
      <w:pPr>
        <w:jc w:val="both"/>
        <w:rPr>
          <w:rFonts w:eastAsia="Times New Roman" w:cs="Arial"/>
          <w:color w:val="000000"/>
          <w:lang w:eastAsia="ca-ES"/>
        </w:rPr>
      </w:pPr>
    </w:p>
    <w:p w:rsidR="00BF0821" w:rsidRPr="00BF0821" w:rsidRDefault="00BF0821" w:rsidP="00BF0821">
      <w:pPr>
        <w:keepNext/>
        <w:jc w:val="both"/>
        <w:outlineLvl w:val="1"/>
        <w:rPr>
          <w:rFonts w:eastAsia="Times New Roman" w:cs="Arial"/>
          <w:b/>
          <w:bCs/>
          <w:iCs/>
          <w:snapToGrid w:val="0"/>
          <w:lang w:eastAsia="es-ES"/>
        </w:rPr>
      </w:pPr>
      <w:bookmarkStart w:id="61" w:name="_Toc88739144"/>
      <w:bookmarkStart w:id="62" w:name="_Toc103931965"/>
      <w:bookmarkStart w:id="63" w:name="_Toc104359177"/>
      <w:r w:rsidRPr="00BF0821">
        <w:rPr>
          <w:rFonts w:eastAsia="Times New Roman" w:cs="Arial"/>
          <w:b/>
          <w:bCs/>
          <w:iCs/>
          <w:snapToGrid w:val="0"/>
          <w:lang w:eastAsia="es-ES"/>
        </w:rPr>
        <w:t>Novena. Mitjans de comunicació electrònics</w:t>
      </w:r>
      <w:bookmarkEnd w:id="61"/>
      <w:bookmarkEnd w:id="62"/>
      <w:bookmarkEnd w:id="63"/>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64" w:name="_Toc103931966"/>
      <w:r w:rsidRPr="00BF0821">
        <w:rPr>
          <w:rFonts w:eastAsia="Times New Roman" w:cs="Times New Roman"/>
          <w:b/>
          <w:lang w:eastAsia="ca-ES"/>
        </w:rPr>
        <w:t>9.1</w:t>
      </w:r>
      <w:r w:rsidRPr="00BF0821">
        <w:rPr>
          <w:rFonts w:eastAsia="Times New Roman" w:cs="Times New Roman"/>
          <w:lang w:eastAsia="ca-ES"/>
        </w:rPr>
        <w:t xml:space="preserve"> D’acord amb la Disposició addicional quinzena de la LCSP, la tramitació d’aquesta licitació comporta la pràctica de les notificacions i comunicacions que en derivin per mitjans exclusivament electrònics.</w:t>
      </w:r>
      <w:bookmarkEnd w:id="64"/>
    </w:p>
    <w:p w:rsidR="00BF0821" w:rsidRPr="00BF0821" w:rsidRDefault="00BF0821" w:rsidP="00BF0821">
      <w:pPr>
        <w:jc w:val="both"/>
        <w:rPr>
          <w:rFonts w:eastAsia="Times New Roman" w:cs="Times New Roman"/>
          <w:lang w:eastAsia="ca-ES"/>
        </w:rPr>
      </w:pPr>
    </w:p>
    <w:p w:rsidR="00BF0821" w:rsidRPr="00BF0821" w:rsidRDefault="00BF0821" w:rsidP="00BF0821">
      <w:pPr>
        <w:autoSpaceDE w:val="0"/>
        <w:autoSpaceDN w:val="0"/>
        <w:adjustRightInd w:val="0"/>
        <w:jc w:val="both"/>
        <w:rPr>
          <w:rFonts w:eastAsia="Calibri" w:cs="Arial"/>
          <w:lang w:eastAsia="ca-ES"/>
        </w:rPr>
      </w:pPr>
      <w:r w:rsidRPr="00BF0821">
        <w:rPr>
          <w:rFonts w:eastAsia="Times New Roman" w:cs="Arial"/>
          <w:lang w:eastAsia="ca-ES"/>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BF0821">
        <w:rPr>
          <w:rFonts w:eastAsia="Calibri" w:cs="Arial"/>
          <w:lang w:eastAsia="ca-ES"/>
        </w:rPr>
        <w:t>ls arxius o resums escrits o sonors dels principals elements de la comunicació.</w:t>
      </w:r>
    </w:p>
    <w:p w:rsidR="00BF0821" w:rsidRPr="00BF0821" w:rsidRDefault="00BF0821" w:rsidP="00BF0821">
      <w:pPr>
        <w:autoSpaceDE w:val="0"/>
        <w:autoSpaceDN w:val="0"/>
        <w:adjustRightInd w:val="0"/>
        <w:rPr>
          <w:rFonts w:eastAsia="Calibri" w:cs="Arial"/>
          <w:color w:val="000000"/>
          <w:lang w:eastAsia="ca-ES"/>
        </w:rPr>
      </w:pPr>
    </w:p>
    <w:p w:rsidR="00BF0821" w:rsidRPr="00BF0821" w:rsidRDefault="00BF0821" w:rsidP="00BF0821">
      <w:pPr>
        <w:jc w:val="both"/>
        <w:rPr>
          <w:rFonts w:eastAsia="Times New Roman" w:cs="Times New Roman"/>
          <w:lang w:eastAsia="ca-ES"/>
        </w:rPr>
      </w:pPr>
      <w:bookmarkStart w:id="65" w:name="_Toc103931967"/>
      <w:r w:rsidRPr="00BF0821">
        <w:rPr>
          <w:rFonts w:eastAsia="Times New Roman" w:cs="Times New Roman"/>
          <w:b/>
          <w:lang w:eastAsia="ca-ES"/>
        </w:rPr>
        <w:t>9.2</w:t>
      </w:r>
      <w:r w:rsidRPr="00BF0821">
        <w:rPr>
          <w:rFonts w:eastAsia="Times New Roman" w:cs="Times New Roman"/>
          <w:lang w:eastAsia="ca-ES"/>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(junt amb el NIF) i als telèfons mòbils que les empreses hagin facilitat a aquest efecte en el DEUC.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w:t>
      </w:r>
      <w:bookmarkEnd w:id="65"/>
      <w:r w:rsidRPr="00BF0821">
        <w:rPr>
          <w:rFonts w:eastAsia="Times New Roman" w:cs="Times New Roman"/>
          <w:lang w:eastAsia="ca-ES"/>
        </w:rPr>
        <w:t xml:space="preserve"> </w:t>
      </w:r>
    </w:p>
    <w:p w:rsidR="00BF0821" w:rsidRPr="00BF0821" w:rsidRDefault="00BF0821" w:rsidP="00BF0821">
      <w:pPr>
        <w:autoSpaceDE w:val="0"/>
        <w:autoSpaceDN w:val="0"/>
        <w:adjustRightInd w:val="0"/>
        <w:jc w:val="both"/>
        <w:rPr>
          <w:rFonts w:eastAsia="Times New Roman" w:cs="Arial"/>
          <w:lang w:eastAsia="es-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BF0821">
        <w:rPr>
          <w:rFonts w:eastAsia="Times New Roman" w:cs="Arial"/>
          <w:lang w:eastAsia="ca-ES"/>
        </w:rPr>
        <w:t>No obstant això, els terminis de les notificacions practicades amb motiu del procediment de recurs especial pel Tribunal Català de Contractes computen en tot cas des de la data d’enviament de l’avís de notificació.</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CC3DC0">
      <w:pPr>
        <w:jc w:val="both"/>
        <w:rPr>
          <w:rFonts w:eastAsia="Times New Roman" w:cs="Arial"/>
          <w:i/>
          <w:color w:val="0070C0"/>
          <w:lang w:eastAsia="ca-ES"/>
        </w:rPr>
      </w:pPr>
      <w:bookmarkStart w:id="66" w:name="_Toc103931968"/>
      <w:r w:rsidRPr="00BF0821">
        <w:rPr>
          <w:rFonts w:eastAsia="Times New Roman" w:cs="Times New Roman"/>
          <w:b/>
          <w:lang w:eastAsia="ca-ES"/>
        </w:rPr>
        <w:t>9.3</w:t>
      </w:r>
      <w:r w:rsidRPr="00BF0821">
        <w:rPr>
          <w:rFonts w:eastAsia="Times New Roman" w:cs="Times New Roman"/>
          <w:lang w:eastAsia="ca-ES"/>
        </w:rPr>
        <w:t xml:space="preserve"> D’altra banda, per tal de rebre tota la informació relativa a aquesta licitació, les empreses que ho vulguin i, en tot cas, les empreses licitadores s’han de subscriure com a interessades en aquesta licitació, a través del </w:t>
      </w:r>
      <w:r w:rsidRPr="00BF0821">
        <w:rPr>
          <w:rFonts w:eastAsia="Times New Roman" w:cs="Times New Roman"/>
          <w:u w:val="single"/>
          <w:lang w:eastAsia="ca-ES"/>
        </w:rPr>
        <w:t>servei de subscripció a les novetats de l’espai virtual de licitació</w:t>
      </w:r>
      <w:r w:rsidRPr="00BF0821">
        <w:rPr>
          <w:rFonts w:eastAsia="Times New Roman" w:cs="Times New Roman"/>
          <w:lang w:eastAsia="ca-ES"/>
        </w:rPr>
        <w:t xml:space="preserve"> que, a </w:t>
      </w:r>
      <w:r w:rsidRPr="00BF0821">
        <w:rPr>
          <w:rFonts w:eastAsia="Times New Roman" w:cs="Times New Roman"/>
          <w:lang w:eastAsia="ca-ES"/>
        </w:rPr>
        <w:lastRenderedPageBreak/>
        <w:t>tal efecte, es posa a disposició dels licitadors un cop s’accedeix a l’anunci de licitació publicat en el perfil de contractant de l’òrgan de contractació, accessible a la Plataforma de Serveis de Contractació Pública de la Generalitat</w:t>
      </w:r>
      <w:bookmarkEnd w:id="66"/>
      <w:r w:rsidR="00CC3DC0">
        <w:rPr>
          <w:rFonts w:eastAsia="Times New Roman" w:cs="Times New Roman"/>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Les empreses que activin l’oferta amb l’eina de Sobre Digital s’inscriuran a la licitació automàticament.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Aquesta subscripció permetrà rebre avís de manera immediata a les adreces electròniques de les persones subscrites de qualsevol novetat, publicació o avís relacionat amb aquesta licitació.</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67" w:name="_Toc103931969"/>
      <w:r w:rsidRPr="00BF0821">
        <w:rPr>
          <w:rFonts w:eastAsia="Times New Roman" w:cs="Times New Roman"/>
          <w:b/>
          <w:lang w:eastAsia="ca-ES"/>
        </w:rPr>
        <w:t>9.4</w:t>
      </w:r>
      <w:r w:rsidRPr="00BF0821">
        <w:rPr>
          <w:rFonts w:eastAsia="Times New Roman" w:cs="Times New Roman"/>
          <w:lang w:eastAsia="ca-ES"/>
        </w:rPr>
        <w:t xml:space="preserve"> Certificats digitals:</w:t>
      </w:r>
      <w:bookmarkEnd w:id="67"/>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bCs/>
          <w:color w:val="000000"/>
          <w:lang w:eastAsia="ca-ES"/>
        </w:rPr>
      </w:pPr>
      <w:bookmarkStart w:id="68" w:name="_Toc103931970"/>
      <w:r w:rsidRPr="00BF0821">
        <w:rPr>
          <w:rFonts w:eastAsia="Times New Roman" w:cs="Times New Roman"/>
          <w:lang w:eastAsia="ca-ES"/>
        </w:rPr>
        <w:t>D’acord amb la disposició addicional primera del DL 3/2016, de 31 de maig, de mesures urgents en matèria de contractació pública,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bookmarkEnd w:id="68"/>
    </w:p>
    <w:p w:rsidR="00BF0821" w:rsidRPr="00BF0821" w:rsidRDefault="00BF0821" w:rsidP="00BF0821">
      <w:pPr>
        <w:jc w:val="both"/>
        <w:rPr>
          <w:rFonts w:eastAsia="Times New Roman" w:cs="Arial"/>
          <w:lang w:eastAsia="ca-ES"/>
        </w:rPr>
      </w:pPr>
    </w:p>
    <w:p w:rsidR="00BF0821" w:rsidRPr="00BF0821" w:rsidRDefault="00BF0821" w:rsidP="00BF0821">
      <w:pPr>
        <w:keepNext/>
        <w:pBdr>
          <w:bottom w:val="single" w:sz="4" w:space="1" w:color="auto"/>
        </w:pBdr>
        <w:tabs>
          <w:tab w:val="right" w:pos="8504"/>
        </w:tabs>
        <w:jc w:val="both"/>
        <w:outlineLvl w:val="0"/>
        <w:rPr>
          <w:rFonts w:eastAsia="Times New Roman" w:cs="Times New Roman"/>
          <w:b/>
          <w:bCs/>
          <w:snapToGrid w:val="0"/>
          <w:szCs w:val="20"/>
          <w:lang w:eastAsia="es-ES"/>
        </w:rPr>
      </w:pPr>
      <w:bookmarkStart w:id="69" w:name="_Toc103931971"/>
      <w:bookmarkStart w:id="70" w:name="_Toc104359178"/>
      <w:r w:rsidRPr="00BF0821">
        <w:rPr>
          <w:rFonts w:eastAsia="Times New Roman" w:cs="Times New Roman"/>
          <w:b/>
          <w:bCs/>
          <w:snapToGrid w:val="0"/>
          <w:szCs w:val="20"/>
          <w:lang w:eastAsia="es-ES"/>
        </w:rPr>
        <w:t>II. DISPOSICIONS RELATIVES A LA LICITACIÓ, L‘ADJUDICACIÓ I LA FORMALITZACIÓ DEL CONTRACTE</w:t>
      </w:r>
      <w:bookmarkEnd w:id="69"/>
      <w:bookmarkEnd w:id="70"/>
    </w:p>
    <w:p w:rsidR="00BF0821" w:rsidRPr="00BF0821" w:rsidRDefault="00BF0821" w:rsidP="00BF0821">
      <w:pPr>
        <w:jc w:val="both"/>
        <w:rPr>
          <w:rFonts w:eastAsia="Times New Roman" w:cs="Times New Roman"/>
          <w:lang w:eastAsia="ca-ES"/>
        </w:rPr>
      </w:pPr>
      <w:bookmarkStart w:id="71" w:name="_Toc88739147"/>
    </w:p>
    <w:p w:rsidR="00BF0821" w:rsidRPr="00BF0821" w:rsidRDefault="00BF0821" w:rsidP="00BF0821">
      <w:pPr>
        <w:keepNext/>
        <w:jc w:val="both"/>
        <w:outlineLvl w:val="1"/>
        <w:rPr>
          <w:rFonts w:eastAsia="Times New Roman" w:cs="Arial"/>
          <w:b/>
          <w:bCs/>
          <w:i/>
          <w:iCs/>
          <w:snapToGrid w:val="0"/>
          <w:lang w:eastAsia="es-ES"/>
        </w:rPr>
      </w:pPr>
      <w:bookmarkStart w:id="72" w:name="_Toc103931972"/>
      <w:bookmarkStart w:id="73" w:name="_Toc104359179"/>
      <w:r w:rsidRPr="00BF0821">
        <w:rPr>
          <w:rFonts w:eastAsia="Times New Roman" w:cs="Arial"/>
          <w:b/>
          <w:bCs/>
          <w:iCs/>
          <w:snapToGrid w:val="0"/>
          <w:lang w:eastAsia="es-ES"/>
        </w:rPr>
        <w:t>Desena. Empreses convidades</w:t>
      </w:r>
      <w:bookmarkEnd w:id="71"/>
      <w:bookmarkEnd w:id="72"/>
      <w:bookmarkEnd w:id="73"/>
      <w:r w:rsidRPr="00BF0821">
        <w:rPr>
          <w:rFonts w:eastAsia="Times New Roman" w:cs="Arial"/>
          <w:b/>
          <w:bCs/>
          <w:iCs/>
          <w:snapToGrid w:val="0"/>
          <w:lang w:eastAsia="es-ES"/>
        </w:rPr>
        <w:t xml:space="preserve"> </w:t>
      </w:r>
    </w:p>
    <w:p w:rsidR="00BF0821" w:rsidRPr="00BF0821" w:rsidRDefault="00BF0821" w:rsidP="00BF0821">
      <w:pPr>
        <w:ind w:right="-1"/>
        <w:jc w:val="both"/>
        <w:rPr>
          <w:rFonts w:eastAsia="Times New Roman" w:cs="Arial"/>
          <w:lang w:eastAsia="ca-ES"/>
        </w:rPr>
      </w:pPr>
    </w:p>
    <w:p w:rsidR="00BF0821" w:rsidRPr="00BF0821" w:rsidRDefault="00BF0821" w:rsidP="00BF0821">
      <w:pPr>
        <w:ind w:right="-1"/>
        <w:jc w:val="both"/>
        <w:rPr>
          <w:rFonts w:eastAsia="Times New Roman" w:cs="Arial"/>
          <w:lang w:eastAsia="ca-ES"/>
        </w:rPr>
      </w:pPr>
      <w:r w:rsidRPr="00BF0821">
        <w:rPr>
          <w:rFonts w:eastAsia="Times New Roman" w:cs="Arial"/>
          <w:lang w:eastAsia="ca-ES"/>
        </w:rPr>
        <w:t>La licitació dels contractes basats es regirà per les estipulacions de l’article 221.6 de la LCSP i les que contingui l’</w:t>
      </w:r>
      <w:r w:rsidRPr="00BF0821">
        <w:rPr>
          <w:rFonts w:eastAsia="Times New Roman" w:cs="Arial"/>
          <w:b/>
          <w:lang w:eastAsia="ca-ES"/>
        </w:rPr>
        <w:t>annex núm. 11 del PCAP de l’AM</w:t>
      </w:r>
      <w:r w:rsidRPr="00BF0821">
        <w:rPr>
          <w:rFonts w:eastAsia="Times New Roman" w:cs="Arial"/>
          <w:lang w:eastAsia="ca-ES"/>
        </w:rPr>
        <w:t>.</w:t>
      </w:r>
    </w:p>
    <w:p w:rsidR="00BF0821" w:rsidRPr="00BF0821" w:rsidRDefault="00BF0821" w:rsidP="00BF0821">
      <w:pPr>
        <w:ind w:right="-1"/>
        <w:jc w:val="both"/>
        <w:rPr>
          <w:rFonts w:eastAsia="Times New Roman" w:cs="Arial"/>
          <w:lang w:eastAsia="ca-ES"/>
        </w:rPr>
      </w:pPr>
    </w:p>
    <w:p w:rsidR="00BF0821" w:rsidRPr="00BF0821" w:rsidRDefault="00BF0821" w:rsidP="00BF0821">
      <w:pPr>
        <w:ind w:right="-1"/>
        <w:jc w:val="both"/>
        <w:rPr>
          <w:rFonts w:eastAsia="Times New Roman" w:cs="Arial"/>
          <w:lang w:eastAsia="ca-ES"/>
        </w:rPr>
      </w:pPr>
      <w:r w:rsidRPr="00BF0821">
        <w:rPr>
          <w:rFonts w:eastAsia="Times New Roman" w:cs="Arial"/>
          <w:lang w:eastAsia="ca-ES"/>
        </w:rPr>
        <w:lastRenderedPageBreak/>
        <w:t>La relació de les empreses convidades a participar-hi figura en l’</w:t>
      </w:r>
      <w:r w:rsidRPr="00BF0821">
        <w:rPr>
          <w:rFonts w:eastAsia="Times New Roman" w:cs="Arial"/>
          <w:b/>
          <w:lang w:eastAsia="ca-ES"/>
        </w:rPr>
        <w:t>apartat G del QC</w:t>
      </w:r>
      <w:r w:rsidRPr="00BF0821">
        <w:rPr>
          <w:rFonts w:eastAsia="Times New Roman" w:cs="Arial"/>
          <w:lang w:eastAsia="ca-ES"/>
        </w:rPr>
        <w:t>.</w:t>
      </w:r>
    </w:p>
    <w:p w:rsidR="00BF0821" w:rsidRPr="00BF0821" w:rsidRDefault="00BF0821" w:rsidP="00BF0821">
      <w:pPr>
        <w:ind w:right="-1"/>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L’òrgan de contractació invitarà les empreses mitjançant la publicació d’un anunci de licitació d’accés restringit en el perfil de contractant. Aquest accés restringit serà comunicat a l’adreça de correu electrònic determinada per les empreses adjudicatàries en l’Acord marc.</w:t>
      </w:r>
    </w:p>
    <w:p w:rsidR="00BF0821" w:rsidRPr="00BF0821" w:rsidRDefault="00BF0821" w:rsidP="00BF0821">
      <w:pPr>
        <w:jc w:val="both"/>
        <w:rPr>
          <w:rFonts w:eastAsia="Times New Roman" w:cs="Arial"/>
          <w:lang w:eastAsia="ca-ES"/>
        </w:rPr>
      </w:pPr>
    </w:p>
    <w:p w:rsidR="00BF0821" w:rsidRDefault="00BF0821" w:rsidP="00BF0821">
      <w:pPr>
        <w:ind w:right="-1"/>
        <w:jc w:val="both"/>
        <w:rPr>
          <w:rFonts w:eastAsia="Times New Roman" w:cs="Arial"/>
          <w:color w:val="000000"/>
          <w:lang w:eastAsia="ca-ES"/>
        </w:rPr>
      </w:pPr>
      <w:r w:rsidRPr="00BF0821">
        <w:rPr>
          <w:rFonts w:eastAsia="Times New Roman" w:cs="Arial"/>
          <w:color w:val="000000"/>
          <w:lang w:eastAsia="ca-ES"/>
        </w:rPr>
        <w:t xml:space="preserve">Les empreses adjudicatàries de l’AM, en resposta a una invitació, resten obligades a presentar una oferta vàlida. Les empreses podran presentar justificació motivada en cas de no presentar oferta vàlida. Aquesta justificació serà tramesa al correu </w:t>
      </w:r>
      <w:r w:rsidR="00CC3DC0">
        <w:rPr>
          <w:rFonts w:eastAsia="Times New Roman" w:cs="Arial"/>
          <w:color w:val="000000"/>
          <w:lang w:eastAsia="ca-ES"/>
        </w:rPr>
        <w:t>electrònic:</w:t>
      </w:r>
    </w:p>
    <w:p w:rsidR="00CC3DC0" w:rsidRDefault="001D7890" w:rsidP="00BF0821">
      <w:pPr>
        <w:ind w:right="-1"/>
        <w:jc w:val="both"/>
        <w:rPr>
          <w:rFonts w:eastAsia="Times New Roman" w:cs="Arial"/>
          <w:color w:val="000000"/>
          <w:lang w:eastAsia="ca-ES"/>
        </w:rPr>
      </w:pPr>
      <w:hyperlink r:id="rId17" w:history="1">
        <w:r w:rsidR="00CC3DC0" w:rsidRPr="006666B7">
          <w:rPr>
            <w:rStyle w:val="Enlla"/>
            <w:rFonts w:eastAsia="Times New Roman" w:cs="Arial"/>
            <w:lang w:eastAsia="ca-ES"/>
          </w:rPr>
          <w:t>contractacio.cultura@gencat.cat</w:t>
        </w:r>
      </w:hyperlink>
    </w:p>
    <w:p w:rsidR="00BF0821" w:rsidRPr="00BF0821" w:rsidRDefault="00BF0821" w:rsidP="00BF0821">
      <w:pPr>
        <w:jc w:val="both"/>
        <w:rPr>
          <w:rFonts w:eastAsia="Times New Roman" w:cs="Times New Roman"/>
          <w:lang w:eastAsia="ca-ES"/>
        </w:rPr>
      </w:pPr>
      <w:bookmarkStart w:id="74" w:name="_Toc88739148"/>
    </w:p>
    <w:p w:rsidR="00BF0821" w:rsidRPr="00BF0821" w:rsidRDefault="00BF0821" w:rsidP="00BF0821">
      <w:pPr>
        <w:keepNext/>
        <w:jc w:val="both"/>
        <w:outlineLvl w:val="1"/>
        <w:rPr>
          <w:rFonts w:eastAsia="Times New Roman" w:cs="Arial"/>
          <w:b/>
          <w:bCs/>
          <w:i/>
          <w:iCs/>
          <w:snapToGrid w:val="0"/>
          <w:lang w:eastAsia="es-ES"/>
        </w:rPr>
      </w:pPr>
      <w:bookmarkStart w:id="75" w:name="_Toc103931973"/>
      <w:bookmarkStart w:id="76" w:name="_Toc104359180"/>
      <w:r w:rsidRPr="00BF0821">
        <w:rPr>
          <w:rFonts w:eastAsia="Times New Roman" w:cs="Arial"/>
          <w:b/>
          <w:bCs/>
          <w:iCs/>
          <w:snapToGrid w:val="0"/>
          <w:lang w:eastAsia="es-ES"/>
        </w:rPr>
        <w:t>Onzena. Presentació de documentació i de proposicions i valoració de les ofertes</w:t>
      </w:r>
      <w:bookmarkEnd w:id="74"/>
      <w:bookmarkEnd w:id="75"/>
      <w:bookmarkEnd w:id="76"/>
      <w:r w:rsidRPr="00BF0821">
        <w:rPr>
          <w:rFonts w:eastAsia="Times New Roman" w:cs="Arial"/>
          <w:b/>
          <w:bCs/>
          <w:iCs/>
          <w:snapToGrid w:val="0"/>
          <w:lang w:eastAsia="es-ES"/>
        </w:rPr>
        <w:t xml:space="preserve"> </w:t>
      </w:r>
    </w:p>
    <w:p w:rsidR="00BF0821" w:rsidRPr="00BF0821" w:rsidRDefault="00BF0821" w:rsidP="00BF0821">
      <w:pPr>
        <w:jc w:val="both"/>
        <w:rPr>
          <w:rFonts w:eastAsia="Times New Roman" w:cs="Arial"/>
          <w:b/>
          <w:bCs/>
          <w:color w:val="00000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b/>
          <w:snapToGrid w:val="0"/>
          <w:lang w:eastAsia="ca-ES"/>
        </w:rPr>
        <w:t>11.1</w:t>
      </w:r>
      <w:r w:rsidRPr="00BF0821">
        <w:rPr>
          <w:rFonts w:eastAsia="Times New Roman" w:cs="Arial"/>
          <w:snapToGrid w:val="0"/>
          <w:lang w:eastAsia="ca-ES"/>
        </w:rPr>
        <w:t xml:space="preserve"> Les empreses poden presentar oferta a un, a varis o a tots els lots en què es divideix l’objecte d’aquesta contractació basada descrits, si escau, en l’</w:t>
      </w:r>
      <w:r w:rsidRPr="00BF0821">
        <w:rPr>
          <w:rFonts w:eastAsia="Times New Roman" w:cs="Arial"/>
          <w:b/>
          <w:snapToGrid w:val="0"/>
          <w:lang w:eastAsia="ca-ES"/>
        </w:rPr>
        <w:t>apartat A.2 del QC</w:t>
      </w:r>
      <w:r w:rsidRPr="00BF0821">
        <w:rPr>
          <w:rFonts w:eastAsia="Times New Roman" w:cs="Arial"/>
          <w:snapToGrid w:val="0"/>
          <w:lang w:eastAsia="ca-ES"/>
        </w:rPr>
        <w:t>, sempre que en l’</w:t>
      </w:r>
      <w:r w:rsidRPr="00BF0821">
        <w:rPr>
          <w:rFonts w:eastAsia="Times New Roman" w:cs="Arial"/>
          <w:b/>
          <w:snapToGrid w:val="0"/>
          <w:lang w:eastAsia="ca-ES"/>
        </w:rPr>
        <w:t xml:space="preserve">apartat A.3 del QC </w:t>
      </w:r>
      <w:r w:rsidRPr="00BF0821">
        <w:rPr>
          <w:rFonts w:eastAsia="Times New Roman" w:cs="Arial"/>
          <w:snapToGrid w:val="0"/>
          <w:lang w:eastAsia="ca-ES"/>
        </w:rPr>
        <w:t xml:space="preserve">no s’estableixi cap limitació. </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En tot cas s’ha de licitar per la totalitat del contingut del lot. Si l’objecte del contracte no està dividit en lots, s’ha de licitar també per la seva totalitat.</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Les empreses licitadores només podran presentar una única proposició per a cada lot. L’única excepció a aquest fet podria ser que s’estableixi en l’</w:t>
      </w:r>
      <w:r w:rsidRPr="00BF0821">
        <w:rPr>
          <w:rFonts w:eastAsia="Times New Roman" w:cs="Arial"/>
          <w:b/>
          <w:snapToGrid w:val="0"/>
          <w:lang w:eastAsia="ca-ES"/>
        </w:rPr>
        <w:t xml:space="preserve">apartat E del QC </w:t>
      </w:r>
      <w:r w:rsidRPr="00BF0821">
        <w:rPr>
          <w:rFonts w:eastAsia="Times New Roman" w:cs="Arial"/>
          <w:snapToGrid w:val="0"/>
          <w:lang w:eastAsia="ca-ES"/>
        </w:rPr>
        <w:t>l’admissió de variants en l’oferta. La infracció d’aquestes normes donarà lloc a la no admissió de totes les propostes per elles subscrites.</w:t>
      </w:r>
    </w:p>
    <w:p w:rsidR="00BF0821" w:rsidRPr="00BF0821" w:rsidRDefault="00BF0821" w:rsidP="00BF0821">
      <w:pPr>
        <w:jc w:val="both"/>
        <w:rPr>
          <w:rFonts w:eastAsia="Times New Roman" w:cs="Arial"/>
          <w:b/>
          <w:lang w:eastAsia="ca-ES"/>
        </w:rPr>
      </w:pPr>
      <w:bookmarkStart w:id="77" w:name="Quarta"/>
      <w:bookmarkEnd w:id="77"/>
    </w:p>
    <w:p w:rsidR="00BF0821" w:rsidRPr="00BF0821" w:rsidRDefault="00BF0821" w:rsidP="00BF0821">
      <w:pPr>
        <w:jc w:val="both"/>
        <w:rPr>
          <w:rFonts w:eastAsia="Times New Roman" w:cs="Times New Roman"/>
          <w:lang w:eastAsia="ca-ES"/>
        </w:rPr>
      </w:pPr>
      <w:bookmarkStart w:id="78" w:name="_Toc103931974"/>
      <w:r w:rsidRPr="00BF0821">
        <w:rPr>
          <w:rFonts w:eastAsia="Times New Roman" w:cs="Times New Roman"/>
          <w:b/>
          <w:lang w:eastAsia="ca-ES"/>
        </w:rPr>
        <w:t>11.2</w:t>
      </w:r>
      <w:r w:rsidRPr="00BF0821">
        <w:rPr>
          <w:rFonts w:eastAsia="Times New Roman" w:cs="Times New Roman"/>
          <w:lang w:eastAsia="ca-ES"/>
        </w:rPr>
        <w:t xml:space="preserve"> Les empreses licitadores hauran de presentar les seves ofertes en el termini màxim assenyalat en l</w:t>
      </w:r>
      <w:r w:rsidR="00CC3DC0">
        <w:rPr>
          <w:rFonts w:eastAsia="Times New Roman" w:cs="Times New Roman"/>
          <w:lang w:eastAsia="ca-ES"/>
        </w:rPr>
        <w:t>’anunci de licitació publicat en PSCP</w:t>
      </w:r>
      <w:r w:rsidRPr="00BF0821">
        <w:rPr>
          <w:rFonts w:eastAsia="Times New Roman" w:cs="Times New Roman"/>
          <w:lang w:eastAsia="ca-ES"/>
        </w:rPr>
        <w:t>. D’acord a</w:t>
      </w:r>
      <w:r w:rsidR="00CC3DC0">
        <w:rPr>
          <w:rFonts w:eastAsia="Times New Roman" w:cs="Times New Roman"/>
          <w:lang w:eastAsia="ca-ES"/>
        </w:rPr>
        <w:t>m</w:t>
      </w:r>
      <w:r w:rsidRPr="00BF0821">
        <w:rPr>
          <w:rFonts w:eastAsia="Times New Roman" w:cs="Times New Roman"/>
          <w:lang w:eastAsia="ca-ES"/>
        </w:rPr>
        <w:t xml:space="preserve">b les previsions de l’annex núm. 11, apartat 7, del PCAP de l’AM: </w:t>
      </w:r>
      <w:r w:rsidRPr="00BF0821">
        <w:rPr>
          <w:rFonts w:eastAsia="Times New Roman" w:cs="Times New Roman"/>
          <w:i/>
          <w:lang w:eastAsia="ca-ES"/>
        </w:rPr>
        <w:t>“En cap cas s’establirà un termini de presentació d’ofertes inferior a 15 dies naturals”</w:t>
      </w:r>
      <w:r w:rsidRPr="00BF0821">
        <w:rPr>
          <w:rFonts w:eastAsia="Times New Roman" w:cs="Times New Roman"/>
          <w:lang w:eastAsia="ca-ES"/>
        </w:rPr>
        <w:t>.</w:t>
      </w:r>
      <w:bookmarkEnd w:id="78"/>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Les proposicions rebudes amb posterioritat al termini màxim assenyalat es consideraran extemporànies i no seran admeses.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lang w:eastAsia="ca-ES"/>
        </w:rPr>
      </w:pPr>
      <w:r w:rsidRPr="00BF0821">
        <w:rPr>
          <w:rFonts w:eastAsia="Times New Roman" w:cs="Arial"/>
          <w:b/>
          <w:u w:val="single"/>
          <w:lang w:eastAsia="ca-ES"/>
        </w:rPr>
        <w:t>Presentació de les ofertes en Sobre Digital</w:t>
      </w:r>
      <w:r w:rsidRPr="00BF0821">
        <w:rPr>
          <w:rFonts w:eastAsia="Times New Roman" w:cs="Arial"/>
          <w:b/>
          <w:lang w:eastAsia="ca-ES"/>
        </w:rPr>
        <w:t>:</w:t>
      </w:r>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Times New Roman"/>
          <w:lang w:eastAsia="ca-ES"/>
        </w:rPr>
      </w:pPr>
      <w:bookmarkStart w:id="79" w:name="_Toc103931975"/>
      <w:r w:rsidRPr="00BF0821">
        <w:rPr>
          <w:rFonts w:eastAsia="Times New Roman" w:cs="Times New Roman"/>
          <w:b/>
          <w:bCs/>
          <w:lang w:eastAsia="ca-ES"/>
        </w:rPr>
        <w:t>11.3</w:t>
      </w:r>
      <w:r w:rsidRPr="00BF0821">
        <w:rPr>
          <w:rFonts w:eastAsia="Times New Roman" w:cs="Times New Roman"/>
          <w:bCs/>
          <w:lang w:eastAsia="ca-ES"/>
        </w:rPr>
        <w:t xml:space="preserve"> Les empreses licitadores han de presentar la documentació</w:t>
      </w:r>
      <w:r w:rsidRPr="00BF0821">
        <w:rPr>
          <w:rFonts w:eastAsia="Times New Roman" w:cs="Times New Roman"/>
          <w:lang w:eastAsia="ca-ES"/>
        </w:rPr>
        <w:t xml:space="preserve"> electrònicament mitjançant l’aplicació de “Sobre Digital”, quan així es faci constar en l’</w:t>
      </w:r>
      <w:r w:rsidRPr="00BF0821">
        <w:rPr>
          <w:rFonts w:eastAsia="Times New Roman" w:cs="Times New Roman"/>
          <w:b/>
          <w:lang w:eastAsia="ca-ES"/>
        </w:rPr>
        <w:t>apartat J.1 del QC</w:t>
      </w:r>
      <w:r w:rsidRPr="00BF0821">
        <w:rPr>
          <w:rFonts w:eastAsia="Times New Roman" w:cs="Times New Roman"/>
          <w:lang w:eastAsia="ca-ES"/>
        </w:rPr>
        <w:t>, accessible a l’espai virtual d’aquesta licitació mitjançant l’enllaç web que rebran els licitadors en la invitació de participació a aquesta licitació.</w:t>
      </w:r>
      <w:bookmarkEnd w:id="79"/>
    </w:p>
    <w:p w:rsidR="00BF0821" w:rsidRPr="00BF0821" w:rsidRDefault="00BF0821" w:rsidP="00BF0821">
      <w:pPr>
        <w:jc w:val="both"/>
        <w:rPr>
          <w:rFonts w:eastAsia="Times New Roman" w:cs="Times New Roman"/>
          <w:lang w:eastAsia="ca-ES"/>
        </w:rPr>
      </w:pPr>
    </w:p>
    <w:p w:rsidR="00BF0821" w:rsidRPr="00BF0821" w:rsidRDefault="00BF0821" w:rsidP="00BF0821">
      <w:pPr>
        <w:tabs>
          <w:tab w:val="left" w:pos="0"/>
          <w:tab w:val="left" w:pos="680"/>
          <w:tab w:val="left" w:pos="1473"/>
          <w:tab w:val="left" w:pos="4320"/>
        </w:tabs>
        <w:jc w:val="both"/>
        <w:rPr>
          <w:rFonts w:eastAsia="Times New Roman" w:cs="Arial"/>
          <w:bCs/>
          <w:lang w:eastAsia="es-ES"/>
        </w:rPr>
      </w:pPr>
      <w:r w:rsidRPr="00BF0821">
        <w:rPr>
          <w:rFonts w:eastAsia="Times New Roman" w:cs="Arial"/>
          <w:bCs/>
          <w:iCs/>
          <w:lang w:eastAsia="es-ES"/>
        </w:rPr>
        <w:lastRenderedPageBreak/>
        <w:t xml:space="preserve">Des d’aquest enllaç, s’accedeix a l’espai web que permet a les empreses licitadores la preparació i presentació d’ofertes, mitjançant l’eina web de Sobre Digital, seguint els passos següents: </w:t>
      </w:r>
    </w:p>
    <w:p w:rsidR="00BF0821" w:rsidRPr="00BF0821" w:rsidRDefault="00BF0821" w:rsidP="00BF0821">
      <w:pPr>
        <w:jc w:val="both"/>
        <w:rPr>
          <w:rFonts w:eastAsia="Times New Roman" w:cs="Times New Roman"/>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En primer lloc,</w:t>
      </w:r>
      <w:r w:rsidRPr="00BF0821">
        <w:rPr>
          <w:rFonts w:eastAsia="Times New Roman" w:cs="Arial"/>
          <w:b/>
          <w:lang w:eastAsia="ca-ES"/>
        </w:rPr>
        <w:t xml:space="preserve"> </w:t>
      </w:r>
      <w:r w:rsidRPr="00BF0821">
        <w:rPr>
          <w:rFonts w:eastAsia="Times New Roman" w:cs="Arial"/>
          <w:lang w:eastAsia="ca-ES"/>
        </w:rPr>
        <w:t>un cop accedeixin a través d’aquest enllaç a l’eina web de sobre Digital, les empreses licitadores hauran d’omplir un formulari per donar-se d’alta a l’eina i, a continuació, rebran un missatge, al/s correu/s electrònic/s indicat/s en aquest formulari d’alta, d’activació de l’oferta.</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u w:val="single"/>
          <w:lang w:eastAsia="ca-ES"/>
        </w:rPr>
        <w:t>Les adreces electròniques que les empreses licitadores indiquin en el formulari d’inscripció de l’eina de Sobre Digital</w:t>
      </w:r>
      <w:r w:rsidRPr="00BF0821">
        <w:rPr>
          <w:rFonts w:eastAsia="Times New Roman" w:cs="Arial"/>
          <w:lang w:eastAsia="ca-ES"/>
        </w:rPr>
        <w:t xml:space="preserve">, que seran les emprades per enviar correus electrònics relacionats amb l’ús de l’eina de Sobre Digital, </w:t>
      </w:r>
      <w:r w:rsidRPr="00BF0821">
        <w:rPr>
          <w:rFonts w:eastAsia="Times New Roman" w:cs="Arial"/>
          <w:u w:val="single"/>
          <w:lang w:eastAsia="ca-ES"/>
        </w:rPr>
        <w:t>han de ser les mateixes que les que designin en el seu DEUC per rebre els avisos de notificacions i comunicacions mitjançant l’e-NOTUM</w:t>
      </w:r>
      <w:r w:rsidRPr="00BF0821">
        <w:rPr>
          <w:rFonts w:eastAsia="Times New Roman" w:cs="Arial"/>
          <w:lang w:eastAsia="ca-ES"/>
        </w:rPr>
        <w:t>.</w:t>
      </w:r>
    </w:p>
    <w:p w:rsidR="00BF0821" w:rsidRPr="00BF0821" w:rsidRDefault="00BF0821" w:rsidP="00BF0821">
      <w:pPr>
        <w:autoSpaceDE w:val="0"/>
        <w:autoSpaceDN w:val="0"/>
        <w:adjustRightInd w:val="0"/>
        <w:jc w:val="both"/>
        <w:rPr>
          <w:rFonts w:eastAsia="Times New Roman" w:cs="Arial"/>
          <w:b/>
          <w:lang w:eastAsia="ca-ES"/>
        </w:rPr>
      </w:pPr>
    </w:p>
    <w:p w:rsidR="00BF0821" w:rsidRPr="00BF0821" w:rsidRDefault="00BF0821" w:rsidP="00BF0821">
      <w:pPr>
        <w:autoSpaceDE w:val="0"/>
        <w:autoSpaceDN w:val="0"/>
        <w:adjustRightInd w:val="0"/>
        <w:jc w:val="both"/>
        <w:rPr>
          <w:rFonts w:eastAsia="Times New Roman" w:cs="Arial"/>
          <w:u w:val="single"/>
          <w:lang w:eastAsia="ca-ES"/>
        </w:rPr>
      </w:pPr>
      <w:r w:rsidRPr="00BF0821">
        <w:rPr>
          <w:rFonts w:eastAsia="Times New Roman" w:cs="Arial"/>
          <w:u w:val="single"/>
          <w:lang w:eastAsia="ca-ES"/>
        </w:rPr>
        <w:t>Les empreses licitadores han de conservar el correu electrònic d’activació de l’oferta, atès que l’enllaç que es conté en el missatge d’activació és l’accés exclusiu de que disposaran per presentar les seves ofertes a través de l’eina de Sobre Digital.</w:t>
      </w:r>
    </w:p>
    <w:p w:rsidR="00BF0821" w:rsidRPr="00BF0821" w:rsidRDefault="00BF0821" w:rsidP="00BF0821">
      <w:pPr>
        <w:autoSpaceDE w:val="0"/>
        <w:autoSpaceDN w:val="0"/>
        <w:adjustRightInd w:val="0"/>
        <w:jc w:val="both"/>
        <w:rPr>
          <w:rFonts w:eastAsia="Times New Roman" w:cs="Arial"/>
          <w:u w:val="single"/>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Per tant, aquest procés de xifrat el duu a terme l’eina de Sobre Digital, de manera que les empreses licitadores NO han de xifrar prèviament els arxius mitjançant una altra eina.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Es demanarà a les empreses licitadores, mitjançant el correu electrònic assenyalat en el formulari d’inscripció a l’oferta de l’eina de Sobre Digital, que accedeixin a l’eina web de Sobre Digital per introduir les seves paraules clau en el moment que correspongui.</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Cal recordar que l’eina de Sobre Digital demana automàticament a les empreses que han presentat oferta, la introducció en l’eina de Sobre Digital de les paraules clau, 24 hores després de la finalització del termini de presentació d’ofertes, i la continua demanat automàticament a les empreses licitadores que no l’hagin incorporat, una vegada al dia, cada dia fins que la incorporin o fins a la data d’obertura dels sobres; i que, addicionalment, la Mesa o l’òrgan de contractació també tenen la potestat de demanar la introducció de les paraules clau quan ho considerin.</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Quan les empreses licitadores introdueixin les paraules clau s’iniciarà el procés de desxifrat de la documentació, que es trobarà guardada en un espai virtual securitzat que garanteix la inaccessibilitat a la documentació abans, en el seu cas, de la constitució de la Mesa i de l’acte d’obertura dels sobres, en la data i l’hora establertes.</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Les empreses licitadores han d’introduir en tot cas la paraula clau abans de la finalització de l’acte d’obertura del primer sobre xifrat. </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desxifrar per no haver introduït l’empresa la paraula clau</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Una vegada complimentada tota la documentació de l’oferta i adjuntats els documents que la conformen, es farà la presentació pròpiament dita de l’oferta, la qual no es considera presentada fins que no ha estat registrada, amb l’apunt d’entrada corresponent, a través de l’eina. A partir del moment en que l’oferta s’hagi presentat, ja no es podrà modificar la documentació tramesa.</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Cal tenir en compte que l’eina de Sobre Digital no permet suprimir o modificar les ofertes un cop presentades; sí és possible en qualsevol moment anterior a l’enviament de l’oferta. En cas que una empresa licitadora presenti dues o més ofertes a un mateix lot/contracte dins del termini de presentació d’ofertes, pretenent que l’última substitueixi a una o unes ofertes anteriors, ha d’informar-ho així fefaentment a l’òrgan de contractació i aquest o, en el seu cas, la mesa de contractació, valorarà el que procedeixi respecte d’aquestes ofertes.</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En cas de fallida tècnica que impossibiliti l’ús de l’eina de Sobre Digital el darrer dia de presentació de les proposicions, l’òrgan de contractació ampliarà el termini de presentació de les mateixes el temps que es consideri imprescindible. A tal efecte, es modificarà el termini de presentació d’ofertes que es publicarà a la Plataforma de serveis de contractació pública l’esmena corresponent; i, addicionalment, es comunicarà el canvi de data a totes les empreses que haguessin activat oferta.</w:t>
      </w:r>
    </w:p>
    <w:p w:rsidR="00BF0821" w:rsidRPr="00BF0821" w:rsidRDefault="00BF0821" w:rsidP="00BF0821">
      <w:pPr>
        <w:autoSpaceDE w:val="0"/>
        <w:autoSpaceDN w:val="0"/>
        <w:adjustRightInd w:val="0"/>
        <w:jc w:val="both"/>
        <w:rPr>
          <w:rFonts w:eastAsia="Times New Roman" w:cs="Arial"/>
          <w:lang w:eastAsia="ca-ES"/>
        </w:rPr>
      </w:pPr>
    </w:p>
    <w:p w:rsidR="00536518" w:rsidRPr="00536518" w:rsidRDefault="00BF0821" w:rsidP="00536518">
      <w:pPr>
        <w:autoSpaceDE w:val="0"/>
        <w:autoSpaceDN w:val="0"/>
        <w:adjustRightInd w:val="0"/>
        <w:jc w:val="both"/>
        <w:rPr>
          <w:rFonts w:eastAsia="Times New Roman" w:cs="Arial"/>
          <w:lang w:eastAsia="ca-ES"/>
        </w:rPr>
      </w:pPr>
      <w:r w:rsidRPr="00BF0821">
        <w:rPr>
          <w:rFonts w:eastAsia="Times New Roman" w:cs="Arial"/>
          <w:lang w:eastAsia="ca-ES"/>
        </w:rPr>
        <w:t xml:space="preserve">Podeu trobar material de suport sobre com preparar una oferta mitjançant l’eina de sobre digital </w:t>
      </w:r>
      <w:r w:rsidR="00536518" w:rsidRPr="00536518">
        <w:rPr>
          <w:rFonts w:eastAsia="Times New Roman" w:cs="Arial"/>
          <w:lang w:eastAsia="ca-ES"/>
        </w:rPr>
        <w:t>a l’adreça web següent:</w:t>
      </w:r>
    </w:p>
    <w:p w:rsidR="00536518" w:rsidRPr="00536518" w:rsidRDefault="00536518" w:rsidP="00536518">
      <w:pPr>
        <w:autoSpaceDE w:val="0"/>
        <w:autoSpaceDN w:val="0"/>
        <w:adjustRightInd w:val="0"/>
        <w:jc w:val="both"/>
        <w:rPr>
          <w:rFonts w:eastAsia="Times New Roman" w:cs="Arial"/>
          <w:lang w:eastAsia="ca-ES"/>
        </w:rPr>
      </w:pPr>
      <w:r>
        <w:rPr>
          <w:rFonts w:eastAsia="Times New Roman" w:cs="Arial"/>
          <w:lang w:eastAsia="ca-ES"/>
        </w:rPr>
        <w:t>1.</w:t>
      </w:r>
    </w:p>
    <w:p w:rsidR="00536518" w:rsidRDefault="001D7890" w:rsidP="00536518">
      <w:pPr>
        <w:autoSpaceDE w:val="0"/>
        <w:autoSpaceDN w:val="0"/>
        <w:adjustRightInd w:val="0"/>
        <w:jc w:val="both"/>
        <w:rPr>
          <w:rFonts w:eastAsia="Times New Roman" w:cs="Arial"/>
          <w:lang w:eastAsia="ca-ES"/>
        </w:rPr>
      </w:pPr>
      <w:hyperlink r:id="rId18" w:history="1">
        <w:r w:rsidR="00536518" w:rsidRPr="006A759C">
          <w:rPr>
            <w:rStyle w:val="Enlla"/>
            <w:rFonts w:eastAsia="Times New Roman" w:cs="Arial"/>
            <w:lang w:eastAsia="ca-ES"/>
          </w:rPr>
          <w:t>https://contractaciopublica.cat</w:t>
        </w:r>
      </w:hyperlink>
    </w:p>
    <w:p w:rsidR="00536518" w:rsidRPr="00536518" w:rsidRDefault="00536518" w:rsidP="00536518">
      <w:pPr>
        <w:autoSpaceDE w:val="0"/>
        <w:autoSpaceDN w:val="0"/>
        <w:adjustRightInd w:val="0"/>
        <w:jc w:val="both"/>
        <w:rPr>
          <w:rFonts w:eastAsia="Times New Roman" w:cs="Arial"/>
          <w:lang w:eastAsia="ca-ES"/>
        </w:rPr>
      </w:pPr>
    </w:p>
    <w:p w:rsidR="00536518" w:rsidRDefault="00536518" w:rsidP="00536518">
      <w:pPr>
        <w:autoSpaceDE w:val="0"/>
        <w:autoSpaceDN w:val="0"/>
        <w:adjustRightInd w:val="0"/>
        <w:jc w:val="both"/>
        <w:rPr>
          <w:rFonts w:eastAsia="Times New Roman" w:cs="Arial"/>
          <w:lang w:eastAsia="ca-ES"/>
        </w:rPr>
      </w:pPr>
      <w:r w:rsidRPr="00536518">
        <w:rPr>
          <w:rFonts w:eastAsia="Times New Roman" w:cs="Arial"/>
          <w:lang w:eastAsia="ca-ES"/>
        </w:rPr>
        <w:t>2</w:t>
      </w:r>
      <w:r>
        <w:rPr>
          <w:rFonts w:eastAsia="Times New Roman" w:cs="Arial"/>
          <w:lang w:eastAsia="ca-ES"/>
        </w:rPr>
        <w:t>.</w:t>
      </w:r>
    </w:p>
    <w:p w:rsidR="00536518" w:rsidRPr="00536518" w:rsidRDefault="00536518" w:rsidP="00536518">
      <w:pPr>
        <w:autoSpaceDE w:val="0"/>
        <w:autoSpaceDN w:val="0"/>
        <w:adjustRightInd w:val="0"/>
        <w:jc w:val="both"/>
        <w:rPr>
          <w:rFonts w:eastAsia="Times New Roman" w:cs="Arial"/>
          <w:lang w:eastAsia="ca-ES"/>
        </w:rPr>
      </w:pPr>
      <w:r w:rsidRPr="00536518">
        <w:rPr>
          <w:rFonts w:eastAsia="Times New Roman" w:cs="Arial"/>
          <w:lang w:eastAsia="ca-ES"/>
        </w:rPr>
        <w:t>Revisar els links següents que consten en l’anunci de licitació de l’expedient:</w:t>
      </w:r>
    </w:p>
    <w:p w:rsidR="00536518" w:rsidRPr="00536518" w:rsidRDefault="00536518" w:rsidP="00536518">
      <w:pPr>
        <w:autoSpaceDE w:val="0"/>
        <w:autoSpaceDN w:val="0"/>
        <w:adjustRightInd w:val="0"/>
        <w:jc w:val="both"/>
        <w:rPr>
          <w:rFonts w:eastAsia="Times New Roman" w:cs="Arial"/>
          <w:lang w:eastAsia="ca-ES"/>
        </w:rPr>
      </w:pPr>
    </w:p>
    <w:p w:rsidR="00536518" w:rsidRPr="00536518" w:rsidRDefault="00536518" w:rsidP="00536518">
      <w:pPr>
        <w:autoSpaceDE w:val="0"/>
        <w:autoSpaceDN w:val="0"/>
        <w:adjustRightInd w:val="0"/>
        <w:jc w:val="both"/>
        <w:rPr>
          <w:rFonts w:eastAsia="Times New Roman" w:cs="Arial"/>
          <w:lang w:eastAsia="ca-ES"/>
        </w:rPr>
      </w:pPr>
      <w:r w:rsidRPr="00536518">
        <w:rPr>
          <w:rFonts w:eastAsia="Times New Roman" w:cs="Arial"/>
          <w:lang w:eastAsia="ca-ES"/>
        </w:rPr>
        <w:lastRenderedPageBreak/>
        <w:t>-</w:t>
      </w:r>
      <w:r w:rsidRPr="00536518">
        <w:rPr>
          <w:rFonts w:eastAsia="Times New Roman" w:cs="Arial"/>
          <w:lang w:eastAsia="ca-ES"/>
        </w:rPr>
        <w:tab/>
        <w:t>“Presentar oferta”</w:t>
      </w:r>
    </w:p>
    <w:p w:rsidR="00BF0821" w:rsidRPr="00BF0821" w:rsidRDefault="00536518" w:rsidP="00536518">
      <w:pPr>
        <w:autoSpaceDE w:val="0"/>
        <w:autoSpaceDN w:val="0"/>
        <w:adjustRightInd w:val="0"/>
        <w:jc w:val="both"/>
        <w:rPr>
          <w:rFonts w:eastAsia="Times New Roman" w:cs="Arial"/>
          <w:i/>
          <w:lang w:eastAsia="ca-ES"/>
        </w:rPr>
      </w:pPr>
      <w:r w:rsidRPr="00536518">
        <w:rPr>
          <w:rFonts w:eastAsia="Times New Roman" w:cs="Arial"/>
          <w:lang w:eastAsia="ca-ES"/>
        </w:rPr>
        <w:t>-</w:t>
      </w:r>
      <w:r w:rsidRPr="00536518">
        <w:rPr>
          <w:rFonts w:eastAsia="Times New Roman" w:cs="Arial"/>
          <w:lang w:eastAsia="ca-ES"/>
        </w:rPr>
        <w:tab/>
        <w:t>“Suport”- Material d'ajuda per a persones usuàries</w:t>
      </w:r>
    </w:p>
    <w:p w:rsidR="00BF0821" w:rsidRPr="00BF0821" w:rsidRDefault="00536518" w:rsidP="00BF0821">
      <w:pPr>
        <w:tabs>
          <w:tab w:val="left" w:pos="0"/>
          <w:tab w:val="left" w:pos="680"/>
          <w:tab w:val="left" w:pos="1473"/>
          <w:tab w:val="left" w:pos="4320"/>
        </w:tabs>
        <w:jc w:val="both"/>
        <w:rPr>
          <w:rFonts w:eastAsia="Times New Roman" w:cs="Arial"/>
          <w:lang w:eastAsia="ca-ES"/>
        </w:rPr>
      </w:pPr>
      <w:r w:rsidRPr="00536518">
        <w:rPr>
          <w:rFonts w:eastAsia="Times New Roman" w:cs="Arial"/>
          <w:lang w:eastAsia="ca-ES"/>
        </w:rPr>
        <w:t>Les especificacions tècniques necessàries per a la presentació electrònica d’ofertes es troben disponibles a l’apartat “Suport”- Material d'ajuda per a persones usuàries “de l’anunci de licitació publicat en el perfil del contractant.</w:t>
      </w: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És important que les empreses licitadores verifiquin amb antelació suficient que tenen el coneixement requerit de l’eina i que coneixen els requeriments necessaris per</w:t>
      </w:r>
      <w:r w:rsidR="00536518">
        <w:rPr>
          <w:rFonts w:eastAsia="Times New Roman" w:cs="Arial"/>
          <w:lang w:eastAsia="ca-ES"/>
        </w:rPr>
        <w:t xml:space="preserve"> presentar oferta.</w:t>
      </w:r>
    </w:p>
    <w:p w:rsidR="00BF0821" w:rsidRPr="00BF0821" w:rsidRDefault="00BF0821" w:rsidP="00BF0821">
      <w:pPr>
        <w:jc w:val="both"/>
        <w:rPr>
          <w:rFonts w:eastAsia="Times New Roman" w:cs="Times New Roman"/>
          <w:lang w:eastAsia="ca-ES"/>
        </w:rPr>
      </w:pPr>
      <w:bookmarkStart w:id="80" w:name="_Toc103931976"/>
      <w:r w:rsidRPr="00BF0821">
        <w:rPr>
          <w:rFonts w:eastAsia="Times New Roman" w:cs="Times New Roman"/>
          <w:lang w:eastAsia="ca-ES"/>
        </w:rPr>
        <w:t>D’acord amb el que preveu la l’apartat 1.h de la Disposició addicional setzena de la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w:t>
      </w:r>
      <w:bookmarkEnd w:id="80"/>
      <w:r w:rsidRPr="00BF0821">
        <w:rPr>
          <w:rFonts w:eastAsia="Times New Roman" w:cs="Times New Roman"/>
          <w:lang w:eastAsia="ca-ES"/>
        </w:rPr>
        <w:t xml:space="preserve"> </w:t>
      </w:r>
    </w:p>
    <w:p w:rsidR="00BF0821" w:rsidRPr="00BF0821" w:rsidRDefault="00BF0821" w:rsidP="00BF0821">
      <w:pPr>
        <w:tabs>
          <w:tab w:val="left" w:pos="0"/>
          <w:tab w:val="left" w:pos="680"/>
          <w:tab w:val="left" w:pos="1134"/>
          <w:tab w:val="left" w:pos="5040"/>
          <w:tab w:val="left" w:pos="6450"/>
        </w:tabs>
        <w:jc w:val="both"/>
        <w:rPr>
          <w:rFonts w:eastAsia="Times New Roman" w:cs="Arial"/>
          <w:strike/>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Si es fa ús d’aquesta possibilitat, cal tenir en compte que la documentació tramesa en aquesta segona fase ha de coincidir totalment amb aquella respecte de la que s’ha enviat l’empremta digital prèviament, de manera que no es pot produir cap modificació dels fitxers electrònics que configuren la documentació de l’oferta.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w:t>
      </w:r>
    </w:p>
    <w:p w:rsidR="00BF0821" w:rsidRPr="00BF0821" w:rsidRDefault="00BF0821" w:rsidP="00BF0821">
      <w:pPr>
        <w:jc w:val="both"/>
        <w:rPr>
          <w:rFonts w:eastAsia="Times New Roman" w:cs="Times New Roman"/>
          <w:bCs/>
          <w:color w:val="000000"/>
          <w:lang w:eastAsia="ca-ES"/>
        </w:rPr>
      </w:pPr>
      <w:bookmarkStart w:id="81" w:name="_Toc103931977"/>
    </w:p>
    <w:p w:rsidR="00BF0821" w:rsidRPr="00BF0821" w:rsidRDefault="00BF0821" w:rsidP="00BF0821">
      <w:pPr>
        <w:jc w:val="both"/>
        <w:rPr>
          <w:rFonts w:eastAsia="Times New Roman" w:cs="Times New Roman"/>
          <w:bCs/>
          <w:color w:val="000000"/>
          <w:lang w:eastAsia="ca-ES"/>
        </w:rPr>
      </w:pPr>
      <w:r w:rsidRPr="00BF0821">
        <w:rPr>
          <w:rFonts w:eastAsia="Times New Roman" w:cs="Times New Roman"/>
          <w:b/>
          <w:bCs/>
          <w:color w:val="000000"/>
          <w:lang w:eastAsia="ca-ES"/>
        </w:rPr>
        <w:t>11.4</w:t>
      </w:r>
      <w:r w:rsidRPr="00BF0821">
        <w:rPr>
          <w:rFonts w:eastAsia="Times New Roman" w:cs="Times New Roman"/>
          <w:bCs/>
          <w:color w:val="000000"/>
          <w:lang w:eastAsia="ca-ES"/>
        </w:rPr>
        <w:t xml:space="preserve"> 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w:t>
      </w:r>
      <w:bookmarkEnd w:id="81"/>
    </w:p>
    <w:p w:rsidR="00BF0821" w:rsidRPr="00BF0821" w:rsidRDefault="00BF0821" w:rsidP="00BF0821">
      <w:pPr>
        <w:jc w:val="both"/>
        <w:rPr>
          <w:rFonts w:eastAsia="Times New Roman" w:cs="Times New Roman"/>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rsidR="00BF0821" w:rsidRPr="00BF0821" w:rsidRDefault="00BF0821" w:rsidP="00BF0821">
      <w:pPr>
        <w:jc w:val="both"/>
        <w:rPr>
          <w:rFonts w:eastAsia="Times New Roman" w:cs="Times New Roman"/>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w:t>
      </w:r>
      <w:r w:rsidRPr="00BF0821">
        <w:rPr>
          <w:rFonts w:eastAsia="Times New Roman" w:cs="Arial"/>
          <w:lang w:eastAsia="ca-ES"/>
        </w:rPr>
        <w:lastRenderedPageBreak/>
        <w:t>amb virus a través de l’eina de Sobre Digital, atesa la impossibilitat tècnica en aquests casos de poder fer la comparació de les empremtes electròniques i, per tant, de poder garantir la no modificació de les ofertes un cop finalitzat el termini de presentació.</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82" w:name="_Toc103931978"/>
      <w:r w:rsidRPr="00BF0821">
        <w:rPr>
          <w:rFonts w:eastAsia="Times New Roman" w:cs="Times New Roman"/>
          <w:b/>
          <w:lang w:eastAsia="ca-ES"/>
        </w:rPr>
        <w:t>11.5</w:t>
      </w:r>
      <w:r w:rsidRPr="00BF0821">
        <w:rPr>
          <w:rFonts w:eastAsia="Times New Roman" w:cs="Times New Roman"/>
          <w:lang w:eastAsia="ca-ES"/>
        </w:rPr>
        <w:t xml:space="preserve"> 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s’incorporen en l’apartat d’altra documentació numerats (part 1 de 2, part 2 de 2).</w:t>
      </w:r>
      <w:bookmarkEnd w:id="82"/>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Times New Roman"/>
          <w:lang w:eastAsia="ca-ES"/>
        </w:rPr>
      </w:pPr>
      <w:bookmarkStart w:id="83" w:name="_Toc103931979"/>
      <w:r w:rsidRPr="00BF0821">
        <w:rPr>
          <w:rFonts w:eastAsia="Times New Roman" w:cs="Times New Roman"/>
          <w:b/>
          <w:lang w:eastAsia="ca-ES"/>
        </w:rPr>
        <w:t>11.6</w:t>
      </w:r>
      <w:r w:rsidRPr="00BF0821">
        <w:rPr>
          <w:rFonts w:eastAsia="Times New Roman" w:cs="Times New Roman"/>
          <w:lang w:eastAsia="ca-ES"/>
        </w:rPr>
        <w:t xml:space="preserve"> </w:t>
      </w:r>
      <w:bookmarkEnd w:id="83"/>
      <w:r w:rsidR="00536518" w:rsidRPr="00536518">
        <w:rPr>
          <w:rFonts w:eastAsia="Times New Roman" w:cs="Times New Roman"/>
          <w:lang w:eastAsia="ca-ES"/>
        </w:rPr>
        <w:t>Les especificacions tècniques necessàries per a la presentació electrònica d’ofertes es troben disponibles a l’apartat “Suport”- Material d'ajuda per a persones usuàries “de l’anunci de licitació publicat en el perfil del contractant.</w:t>
      </w:r>
    </w:p>
    <w:p w:rsidR="00BF0821" w:rsidRPr="00BF0821" w:rsidRDefault="00BF0821" w:rsidP="00BF0821">
      <w:pPr>
        <w:jc w:val="both"/>
        <w:rPr>
          <w:rFonts w:eastAsia="Times New Roman" w:cs="Arial"/>
          <w:i/>
          <w:lang w:eastAsia="ca-ES"/>
        </w:rPr>
      </w:pPr>
    </w:p>
    <w:p w:rsidR="00BF0821" w:rsidRPr="00BF0821" w:rsidRDefault="00BF0821" w:rsidP="00BF0821">
      <w:pPr>
        <w:jc w:val="both"/>
        <w:rPr>
          <w:rFonts w:eastAsia="Times New Roman" w:cs="Times New Roman"/>
          <w:lang w:eastAsia="ca-ES"/>
        </w:rPr>
      </w:pPr>
      <w:bookmarkStart w:id="84" w:name="_Toc103931980"/>
      <w:r w:rsidRPr="00BF0821">
        <w:rPr>
          <w:rFonts w:eastAsia="Times New Roman" w:cs="Times New Roman"/>
          <w:b/>
          <w:lang w:eastAsia="ca-ES"/>
        </w:rPr>
        <w:t>11.7</w:t>
      </w:r>
      <w:r w:rsidRPr="00BF0821">
        <w:rPr>
          <w:rFonts w:eastAsia="Times New Roman" w:cs="Times New Roman"/>
          <w:lang w:eastAsia="ca-ES"/>
        </w:rPr>
        <w:t xml:space="preserve"> Els plecs de clàusules administratives particulars i de prescripcions tècniques que regulen aquesta licitació basada estan disponibles en el Perfil de contractant de l’òrgan de contractació </w:t>
      </w:r>
      <w:r w:rsidRPr="00BF0821">
        <w:rPr>
          <w:rFonts w:eastAsia="Times New Roman" w:cs="Times New Roman"/>
          <w:u w:val="single"/>
          <w:lang w:eastAsia="ca-ES"/>
        </w:rPr>
        <w:t>mitjançant l’enllaç web que es facilita a la invitació</w:t>
      </w:r>
      <w:r w:rsidRPr="00BF0821">
        <w:rPr>
          <w:rFonts w:eastAsia="Times New Roman" w:cs="Times New Roman"/>
          <w:lang w:eastAsia="ca-ES"/>
        </w:rPr>
        <w:t xml:space="preserve"> que es trameti per a participar en aquesta licitació. En l’apartat corresponent a l’anunci amb accés exclusiu per als licitadors de la present licitació, les empreses licitadores podran sol·licitar informació addicional o aclariment de dubtes sobre el contingut dels plecs i la documentació a lliurar, accedint al tauler d’anuncis (dubtes i preguntes). Les respostes es publicaran en el mateix tauler d’anuncis.</w:t>
      </w:r>
      <w:bookmarkEnd w:id="84"/>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Times New Roman"/>
          <w:lang w:eastAsia="ca-ES"/>
        </w:rPr>
      </w:pPr>
      <w:bookmarkStart w:id="85" w:name="_Toc103931981"/>
      <w:r w:rsidRPr="00BF0821">
        <w:rPr>
          <w:rFonts w:eastAsia="Times New Roman" w:cs="Times New Roman"/>
          <w:b/>
          <w:lang w:eastAsia="ca-ES"/>
        </w:rPr>
        <w:t>11.8</w:t>
      </w:r>
      <w:r w:rsidRPr="00BF0821">
        <w:rPr>
          <w:rFonts w:eastAsia="Times New Roman" w:cs="Times New Roman"/>
          <w:lang w:eastAsia="ca-ES"/>
        </w:rPr>
        <w:t xml:space="preserve"> Les proposicions són secretes i la seva presentació suposa l'acceptació incondicionada per part de l’empresa licitadora del contingut del present plec, així com del plec de prescripcions tècniques i dels seus annexos, i d’altra banda, la declaració conforme reuneix tots i cadascun dels requisits per contractar,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bookmarkEnd w:id="85"/>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r w:rsidRPr="00BF0821">
        <w:rPr>
          <w:rFonts w:eastAsia="Times New Roman" w:cs="Times New Roman"/>
          <w:lang w:eastAsia="ca-ES"/>
        </w:rPr>
        <w:t>Les empreses licitadores hauran de mantenir les seves ofertes durant un termini de tres mesos des de la data de l’obertura de les proposicions. Un cop lliurada, només es podrà retirar per motius justificats.</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Times New Roman"/>
          <w:lang w:eastAsia="ca-ES"/>
        </w:rPr>
      </w:pPr>
      <w:bookmarkStart w:id="86" w:name="_Toc103931982"/>
      <w:r w:rsidRPr="00BF0821">
        <w:rPr>
          <w:rFonts w:eastAsia="Times New Roman" w:cs="Times New Roman"/>
          <w:b/>
          <w:lang w:eastAsia="ca-ES"/>
        </w:rPr>
        <w:t>11.9</w:t>
      </w:r>
      <w:r w:rsidRPr="00BF0821">
        <w:rPr>
          <w:rFonts w:eastAsia="Times New Roman" w:cs="Times New Roman"/>
          <w:lang w:eastAsia="ca-ES"/>
        </w:rPr>
        <w:t xml:space="preserve"> Cada empresa licitadora no pot presentar més d’una proposició. En el cas d’haver-hi diversos lots, els licitadors només poden presentar una única proposició per cada lot. Tampoc pot subscriure cap proposta en UTE amb d’altres si ho ha fet individualment o figurar en més d’una unió temporal. La infracció d’aquestes normes dóna lloc a la no-admissió de cap de les propostes que hagi subscrit.</w:t>
      </w:r>
      <w:bookmarkEnd w:id="86"/>
    </w:p>
    <w:p w:rsidR="00BF0821" w:rsidRPr="00BF0821" w:rsidRDefault="00BF0821" w:rsidP="00BF0821">
      <w:pPr>
        <w:jc w:val="both"/>
        <w:rPr>
          <w:rFonts w:eastAsia="Times New Roman" w:cs="Arial"/>
          <w:b/>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87" w:name="_Toc103931983"/>
      <w:bookmarkStart w:id="88" w:name="_Toc104359181"/>
      <w:r w:rsidRPr="00BF0821">
        <w:rPr>
          <w:rFonts w:eastAsia="Times New Roman" w:cs="Times New Roman"/>
          <w:b/>
          <w:bCs/>
          <w:iCs/>
          <w:snapToGrid w:val="0"/>
          <w:szCs w:val="28"/>
          <w:lang w:eastAsia="es-ES"/>
        </w:rPr>
        <w:t>Dotzena. Contingut dels sobres</w:t>
      </w:r>
      <w:bookmarkEnd w:id="87"/>
      <w:bookmarkEnd w:id="88"/>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b/>
          <w:lang w:eastAsia="es-ES"/>
        </w:rPr>
      </w:pPr>
      <w:r w:rsidRPr="00BF0821">
        <w:rPr>
          <w:rFonts w:eastAsia="Times New Roman" w:cs="Arial"/>
          <w:lang w:eastAsia="ca-ES"/>
        </w:rPr>
        <w:lastRenderedPageBreak/>
        <w:t>Cal tenir en compte que les dades personals de les empreses licitadores, obtingudes per l’Administració al subscriure’s en la licitació i/o en donar-se d’alta en el Perfil del licitador, seran tractades per la unitat responsable de l’activitat de tractament amb la finalitat o les finalitats identificades en l’</w:t>
      </w:r>
      <w:r w:rsidRPr="00BF0821">
        <w:rPr>
          <w:rFonts w:eastAsia="Times New Roman" w:cs="Arial"/>
          <w:b/>
          <w:bCs/>
          <w:lang w:eastAsia="ca-ES"/>
        </w:rPr>
        <w:t>annex núm. 1</w:t>
      </w:r>
      <w:r w:rsidRPr="00BF0821">
        <w:rPr>
          <w:rFonts w:eastAsia="Times New Roman" w:cs="Arial"/>
          <w:lang w:eastAsia="ca-ES"/>
        </w:rPr>
        <w:t xml:space="preserve"> relatiu a la Informació bàsica sobre protecció de dades de caràcter personal dels licitadors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12.1</w:t>
      </w:r>
      <w:r w:rsidRPr="00BF0821">
        <w:rPr>
          <w:rFonts w:eastAsia="Times New Roman" w:cs="Arial"/>
          <w:lang w:eastAsia="es-ES"/>
        </w:rPr>
        <w:t xml:space="preserve"> Les proposicions s’han de presentar en </w:t>
      </w:r>
      <w:r w:rsidRPr="00BF0821">
        <w:rPr>
          <w:rFonts w:eastAsia="Times New Roman" w:cs="Arial"/>
          <w:b/>
          <w:lang w:eastAsia="es-ES"/>
        </w:rPr>
        <w:t>dos sobres</w:t>
      </w:r>
      <w:r w:rsidRPr="00BF0821">
        <w:rPr>
          <w:rFonts w:eastAsia="Times New Roman" w:cs="Arial"/>
          <w:lang w:eastAsia="es-ES"/>
        </w:rPr>
        <w:t xml:space="preserve"> (Sobre A: Documentació general i documentació dels criteris dependents d’un judici de valor i Sobre B: Proposició econòmica). El sobres es presentaran en la forma indicada en l’</w:t>
      </w:r>
      <w:r w:rsidRPr="00BF0821">
        <w:rPr>
          <w:rFonts w:eastAsia="Times New Roman" w:cs="Arial"/>
          <w:b/>
          <w:lang w:eastAsia="es-ES"/>
        </w:rPr>
        <w:t>apartat J.2 del QC</w:t>
      </w:r>
      <w:r w:rsidRPr="00BF0821">
        <w:rPr>
          <w:rFonts w:eastAsia="Times New Roman" w:cs="Arial"/>
          <w:lang w:eastAsia="es-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lang w:eastAsia="es-ES"/>
        </w:rPr>
      </w:pPr>
      <w:r w:rsidRPr="00BF0821">
        <w:rPr>
          <w:rFonts w:eastAsia="Times New Roman" w:cs="Arial"/>
          <w:b/>
          <w:u w:val="single"/>
          <w:lang w:eastAsia="es-ES"/>
        </w:rPr>
        <w:t>Contingut del Sobre A: Documentació general i documentació dels criteris dependents d’un judici de valor</w:t>
      </w:r>
      <w:r w:rsidRPr="00BF0821">
        <w:rPr>
          <w:rFonts w:eastAsia="Times New Roman" w:cs="Arial"/>
          <w:b/>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ca-ES"/>
        </w:rPr>
      </w:pPr>
      <w:r w:rsidRPr="00BF0821">
        <w:rPr>
          <w:rFonts w:eastAsia="Times New Roman" w:cs="Arial"/>
          <w:b/>
          <w:lang w:eastAsia="es-ES"/>
        </w:rPr>
        <w:t>a) Declaració responsable sobre la vigència de tota la documentació presentada en el decurs de l’Acord marc dels serveis de neteja (CCS 2022 1), l’adscripció de personal i, si escau, els mitjans materials per a l’execució del contracte</w:t>
      </w:r>
      <w:r w:rsidRPr="00BF0821">
        <w:rPr>
          <w:rFonts w:eastAsia="Times New Roman" w:cs="Arial"/>
          <w:lang w:eastAsia="es-ES"/>
        </w:rPr>
        <w:t xml:space="preserve">. El model de declaració responsable es troba en </w:t>
      </w:r>
      <w:r w:rsidRPr="00BF0821">
        <w:rPr>
          <w:rFonts w:eastAsia="Times New Roman" w:cs="Arial"/>
          <w:b/>
          <w:lang w:eastAsia="es-ES"/>
        </w:rPr>
        <w:t>l’annex núm. 2.</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A més, cal assenyalar aquella documentació que, en el seu cas, hagués caducat totalment o parcial per tal que pugui ser requerida, si escau, en el moment previ a l’adjudicació.</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b) Declaració responsable sobre la subcontractació.</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En el cas que, segons s’estableix en l’</w:t>
      </w:r>
      <w:r w:rsidRPr="00BF0821">
        <w:rPr>
          <w:rFonts w:eastAsia="Times New Roman" w:cs="Arial"/>
          <w:b/>
          <w:lang w:eastAsia="es-ES"/>
        </w:rPr>
        <w:t>apartat S del QC</w:t>
      </w:r>
      <w:r w:rsidRPr="00BF0821">
        <w:rPr>
          <w:rFonts w:eastAsia="Times New Roman" w:cs="Arial"/>
          <w:lang w:eastAsia="es-ES"/>
        </w:rPr>
        <w:t xml:space="preserve">, es permeti la subcontractació i si l’empresa convidada té previst subcontractar, cal presentar una declaració responsable, d’acord amb el model de </w:t>
      </w:r>
      <w:r w:rsidRPr="00BF0821">
        <w:rPr>
          <w:rFonts w:eastAsia="Times New Roman" w:cs="Arial"/>
          <w:b/>
          <w:lang w:eastAsia="es-ES"/>
        </w:rPr>
        <w:t>l’annex núm. 3</w:t>
      </w:r>
      <w:r w:rsidRPr="00BF0821">
        <w:rPr>
          <w:rFonts w:eastAsia="Times New Roman" w:cs="Arial"/>
          <w:lang w:eastAsia="es-ES"/>
        </w:rPr>
        <w:t>, on s’indiqui la part del contracte a subcontractar, com també el nom de l’empresa o empreses a subcontractar o bé es detalli el perfil empresarial definit per referència a les condicions de solvència professional o tècnica.</w:t>
      </w:r>
    </w:p>
    <w:p w:rsidR="00BF0821" w:rsidRPr="00BF0821" w:rsidRDefault="00BF0821" w:rsidP="00BF0821">
      <w:pPr>
        <w:jc w:val="both"/>
        <w:rPr>
          <w:rFonts w:eastAsia="Times New Roman" w:cs="Arial"/>
          <w:b/>
          <w:lang w:eastAsia="es-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 xml:space="preserve">c) Certificats de visita dels locals o dependències.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En l’</w:t>
      </w:r>
      <w:r w:rsidRPr="00BF0821">
        <w:rPr>
          <w:rFonts w:eastAsia="Times New Roman" w:cs="Arial"/>
          <w:b/>
          <w:lang w:eastAsia="es-ES"/>
        </w:rPr>
        <w:t>apartat W del QC</w:t>
      </w:r>
      <w:r w:rsidRPr="00BF0821">
        <w:rPr>
          <w:rFonts w:eastAsia="Times New Roman" w:cs="Arial"/>
          <w:lang w:eastAsia="es-ES"/>
        </w:rPr>
        <w:t xml:space="preserve"> s’establirà l’obligatorietat o no de visitar les instal·lacions objecte del contracte. En el supòsit que l’òrgan de contractació consideri necessària dita visita indicarà, en aquest mateix apartat del quadre de característiques, les instruccions per fer-la o acreditar el coneixement de les instal·lacions per haver realitzat la visita en licitacions anteriors.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Les empreses licitadores hauran d’incorporar al sobre A, si escau, el certificat emès per l’Administració segons el model establert en </w:t>
      </w:r>
      <w:r w:rsidRPr="00BF0821">
        <w:rPr>
          <w:rFonts w:eastAsia="Times New Roman" w:cs="Arial"/>
          <w:b/>
          <w:lang w:eastAsia="es-ES"/>
        </w:rPr>
        <w:t>l’annex núm. 4</w:t>
      </w:r>
      <w:r w:rsidRPr="00BF0821">
        <w:rPr>
          <w:rFonts w:eastAsia="Times New Roman" w:cs="Arial"/>
          <w:lang w:eastAsia="es-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b/>
          <w:lang w:eastAsia="es-ES"/>
        </w:rPr>
      </w:pPr>
      <w:r w:rsidRPr="00BF0821">
        <w:rPr>
          <w:rFonts w:eastAsia="Times New Roman" w:cs="Arial"/>
          <w:b/>
          <w:lang w:eastAsia="es-ES"/>
        </w:rPr>
        <w:t>d) Documentació per a la valoració dels criteris la quantificació dels quals depèn d’un judici de valor.</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Els licitadors inclouran en el </w:t>
      </w:r>
      <w:r w:rsidRPr="00BF0821">
        <w:rPr>
          <w:rFonts w:eastAsia="Times New Roman" w:cs="Arial"/>
          <w:b/>
          <w:lang w:eastAsia="es-ES"/>
        </w:rPr>
        <w:t>Sobre A</w:t>
      </w:r>
      <w:r w:rsidRPr="00BF0821">
        <w:rPr>
          <w:rFonts w:eastAsia="Times New Roman" w:cs="Arial"/>
          <w:lang w:eastAsia="es-ES"/>
        </w:rPr>
        <w:t xml:space="preserve">, la documentació que considerin adient a l’efecte que es pugui fer la valoració dels criteris la quantificació dels quals depèn d’un judici de valor, establerts a </w:t>
      </w:r>
      <w:r w:rsidRPr="00BF0821">
        <w:rPr>
          <w:rFonts w:eastAsia="Times New Roman" w:cs="Arial"/>
          <w:b/>
          <w:lang w:eastAsia="es-ES"/>
        </w:rPr>
        <w:t>l’annex núm. 8</w:t>
      </w:r>
      <w:r w:rsidRPr="00BF0821">
        <w:rPr>
          <w:rFonts w:eastAsia="Times New Roman" w:cs="Arial"/>
          <w:lang w:eastAsia="es-ES"/>
        </w:rPr>
        <w:t xml:space="preserve"> d’aquest Plec.</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L’òrgan de contractació podrà concretar als licitadors, si escau, com hauran d’acreditar, per a la seva valoració, els criteris la quantificació dels quals depèn d’un judici de valor, establerts a </w:t>
      </w:r>
      <w:r w:rsidRPr="00BF0821">
        <w:rPr>
          <w:rFonts w:eastAsia="Times New Roman" w:cs="Arial"/>
          <w:b/>
          <w:lang w:eastAsia="es-ES"/>
        </w:rPr>
        <w:t>l’annex núm. 8</w:t>
      </w:r>
      <w:r w:rsidRPr="00BF0821">
        <w:rPr>
          <w:rFonts w:eastAsia="Times New Roman" w:cs="Arial"/>
          <w:lang w:eastAsia="es-ES"/>
        </w:rPr>
        <w:t xml:space="preserve"> d’aquest Plec, i ho farà indicant la informació/documentació necessària en </w:t>
      </w:r>
      <w:r w:rsidRPr="00BF0821">
        <w:rPr>
          <w:rFonts w:eastAsia="Times New Roman" w:cs="Arial"/>
          <w:b/>
          <w:lang w:eastAsia="es-ES"/>
        </w:rPr>
        <w:t>l’annex núm. 5</w:t>
      </w:r>
      <w:r w:rsidRPr="00BF0821">
        <w:rPr>
          <w:rFonts w:eastAsia="Times New Roman" w:cs="Arial"/>
          <w:lang w:eastAsia="es-ES"/>
        </w:rPr>
        <w:t xml:space="preserve"> d’aquest Plec.</w:t>
      </w:r>
    </w:p>
    <w:p w:rsidR="00BF0821" w:rsidRPr="00BF0821" w:rsidRDefault="00BF0821" w:rsidP="00BF0821">
      <w:pPr>
        <w:jc w:val="both"/>
        <w:rPr>
          <w:rFonts w:eastAsia="Times New Roman" w:cs="Arial"/>
          <w:b/>
          <w:u w:val="single"/>
          <w:lang w:eastAsia="es-ES"/>
        </w:rPr>
      </w:pPr>
    </w:p>
    <w:p w:rsidR="00BF0821" w:rsidRPr="00BF0821" w:rsidRDefault="00BF0821" w:rsidP="00BF0821">
      <w:pPr>
        <w:jc w:val="both"/>
        <w:rPr>
          <w:rFonts w:eastAsia="Times New Roman" w:cs="Arial"/>
          <w:b/>
          <w:lang w:eastAsia="es-ES"/>
        </w:rPr>
      </w:pPr>
      <w:r w:rsidRPr="00BF0821">
        <w:rPr>
          <w:rFonts w:eastAsia="Times New Roman" w:cs="Arial"/>
          <w:b/>
          <w:u w:val="single"/>
          <w:lang w:eastAsia="es-ES"/>
        </w:rPr>
        <w:t>Contingut del Sobre B: Proposició econòmica</w:t>
      </w:r>
      <w:r w:rsidRPr="00BF0821">
        <w:rPr>
          <w:rFonts w:eastAsia="Times New Roman" w:cs="Arial"/>
          <w:b/>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Oferta econòmica</w:t>
      </w:r>
      <w:r w:rsidRPr="00BF0821">
        <w:rPr>
          <w:rFonts w:eastAsia="Times New Roman" w:cs="Arial"/>
          <w:lang w:eastAsia="es-ES"/>
        </w:rPr>
        <w:t xml:space="preserve"> segons el model establert en </w:t>
      </w:r>
      <w:r w:rsidRPr="00BF0821">
        <w:rPr>
          <w:rFonts w:eastAsia="Times New Roman" w:cs="Arial"/>
          <w:b/>
          <w:lang w:eastAsia="es-ES"/>
        </w:rPr>
        <w:t>l’annex núm. 6</w:t>
      </w:r>
      <w:r w:rsidRPr="00BF0821">
        <w:rPr>
          <w:rFonts w:eastAsia="Times New Roman" w:cs="Arial"/>
          <w:lang w:eastAsia="es-ES"/>
        </w:rPr>
        <w:t xml:space="preserve"> d’aquest Plec.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No s’acceptaran les proposicions que tinguin omissions, errades o esmenes que no permetin conèixer clarament allò que es considera fonamental per valorar-les.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En el cas que s’hagi establert la limitació de l’adjudicació de lots a una mateixa empresa licitadora, les empreses licitadores hauran de manifestar, mitjançant aquest document, la prelació en l’adjudicació dels diferents lots, consignant-ho de la forma assenyalada en </w:t>
      </w:r>
      <w:r w:rsidRPr="00BF0821">
        <w:rPr>
          <w:rFonts w:eastAsia="Times New Roman" w:cs="Arial"/>
          <w:b/>
          <w:lang w:eastAsia="es-ES"/>
        </w:rPr>
        <w:t>l’annex núm. 6</w:t>
      </w:r>
      <w:r w:rsidRPr="00BF0821">
        <w:rPr>
          <w:rFonts w:eastAsia="Times New Roman" w:cs="Arial"/>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A través de l’eina de Sobre Digital les empreses hauran de signar el document “resum” de les seves ofertes, amb signatura electrònica avançada basada en un certificat qualificat o reconegut, amb la signatura del qual s’entén signada la totalitat de l’oferta, atès que aquest document conté les empremtes electròniques de tots els documents que la composen.</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Les proposicions s’han de signar pels representants legals de les empreses licitadores.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12.2</w:t>
      </w:r>
      <w:r w:rsidRPr="00BF0821">
        <w:rPr>
          <w:rFonts w:eastAsia="Times New Roman" w:cs="Arial"/>
          <w:lang w:eastAsia="es-ES"/>
        </w:rPr>
        <w:t xml:space="preserve"> Les empreses licitadores podran assenyalar, de cada document respecte del qual s’hagi assenyalat en l’eina de Sobre Digital que poden declarar que conté informació confidencial, si conté informació d’aquest tipus.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ca-ES"/>
        </w:rPr>
        <w:lastRenderedPageBreak/>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12.3</w:t>
      </w:r>
      <w:r w:rsidRPr="00BF0821">
        <w:rPr>
          <w:rFonts w:eastAsia="Times New Roman" w:cs="Arial"/>
          <w:lang w:eastAsia="es-ES"/>
        </w:rPr>
        <w:t xml:space="preserve"> La presentació d’ofertes comporta que l’òrgan de contractació pugui consultar o obtenir en qualsevol moment del procediment contractual informació sobre tot allò declarat per les empreses licitadores o contractistes, excepte que s’hi oposin expressament.</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89" w:name="Vuitena"/>
      <w:bookmarkStart w:id="90" w:name="_Toc103931984"/>
      <w:bookmarkStart w:id="91" w:name="_Toc104359182"/>
      <w:r w:rsidRPr="00BF0821">
        <w:rPr>
          <w:rFonts w:eastAsia="Times New Roman" w:cs="Times New Roman"/>
          <w:b/>
          <w:bCs/>
          <w:iCs/>
          <w:snapToGrid w:val="0"/>
          <w:szCs w:val="28"/>
          <w:lang w:eastAsia="es-ES"/>
        </w:rPr>
        <w:t>Tretzena</w:t>
      </w:r>
      <w:bookmarkEnd w:id="89"/>
      <w:r w:rsidRPr="00BF0821">
        <w:rPr>
          <w:rFonts w:eastAsia="Times New Roman" w:cs="Times New Roman"/>
          <w:b/>
          <w:bCs/>
          <w:iCs/>
          <w:snapToGrid w:val="0"/>
          <w:szCs w:val="28"/>
          <w:lang w:eastAsia="es-ES"/>
        </w:rPr>
        <w:t>. Mesa de contractació</w:t>
      </w:r>
      <w:bookmarkEnd w:id="90"/>
      <w:bookmarkEnd w:id="91"/>
    </w:p>
    <w:p w:rsidR="00CC3DC0" w:rsidRDefault="00CC3DC0" w:rsidP="00BF0821">
      <w:pPr>
        <w:jc w:val="both"/>
        <w:rPr>
          <w:rFonts w:eastAsia="Times New Roman" w:cs="Arial"/>
          <w:lang w:eastAsia="ca-ES"/>
        </w:rPr>
      </w:pPr>
      <w:r>
        <w:rPr>
          <w:rFonts w:eastAsia="Times New Roman" w:cs="Arial"/>
          <w:lang w:eastAsia="ca-ES"/>
        </w:rPr>
        <w:t>No prevista.</w:t>
      </w:r>
    </w:p>
    <w:p w:rsidR="00CC3DC0" w:rsidRDefault="00CC3DC0" w:rsidP="00BF0821">
      <w:pPr>
        <w:jc w:val="both"/>
        <w:rPr>
          <w:rFonts w:eastAsia="Times New Roman" w:cs="Arial"/>
          <w:lang w:eastAsia="ca-ES"/>
        </w:rPr>
      </w:pPr>
    </w:p>
    <w:p w:rsidR="00BF0821" w:rsidRPr="00CC3DC0" w:rsidRDefault="00BF0821" w:rsidP="00CC3DC0">
      <w:pPr>
        <w:jc w:val="both"/>
        <w:rPr>
          <w:rFonts w:eastAsia="Times New Roman" w:cs="Arial"/>
          <w:color w:val="0070C0"/>
          <w:lang w:eastAsia="ca-ES"/>
        </w:rPr>
      </w:pPr>
      <w:bookmarkStart w:id="92" w:name="_Toc88739151"/>
      <w:bookmarkStart w:id="93" w:name="_Toc103931985"/>
      <w:bookmarkStart w:id="94" w:name="_Toc104359183"/>
      <w:bookmarkStart w:id="95" w:name="dotzena"/>
      <w:r w:rsidRPr="00BF0821">
        <w:rPr>
          <w:rFonts w:eastAsia="Times New Roman" w:cs="Arial"/>
          <w:b/>
          <w:bCs/>
          <w:iCs/>
          <w:snapToGrid w:val="0"/>
          <w:lang w:eastAsia="es-ES"/>
        </w:rPr>
        <w:t>Catorzena. Obertura de sobres, classificació d’ofertes i acreditació documental prèvia a l’adjudicació</w:t>
      </w:r>
      <w:bookmarkEnd w:id="92"/>
      <w:bookmarkEnd w:id="93"/>
      <w:bookmarkEnd w:id="94"/>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14.1</w:t>
      </w:r>
      <w:r w:rsidRPr="00BF0821">
        <w:rPr>
          <w:rFonts w:eastAsia="Times New Roman" w:cs="Arial"/>
          <w:lang w:eastAsia="ca-ES"/>
        </w:rPr>
        <w:t xml:space="preserve"> Finalitzat el termini de presentació d’ofertes es comprovarà la documentació administrativa general continguda en el </w:t>
      </w:r>
      <w:r w:rsidRPr="00BF0821">
        <w:rPr>
          <w:rFonts w:eastAsia="Times New Roman" w:cs="Arial"/>
          <w:b/>
          <w:lang w:eastAsia="ca-ES"/>
        </w:rPr>
        <w:t>Sobre A</w:t>
      </w:r>
      <w:r w:rsidRPr="00BF0821">
        <w:rPr>
          <w:rFonts w:eastAsia="Times New Roman" w:cs="Arial"/>
          <w:lang w:eastAsia="ca-ES"/>
        </w:rPr>
        <w:t>.</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cas que s’observin defectes esmenables en la documentació administrativa general presentada, es comunicarà mitjançant E-Notum a</w:t>
      </w:r>
      <w:r w:rsidR="00E85DCD">
        <w:rPr>
          <w:rFonts w:eastAsia="Times New Roman" w:cs="Arial"/>
          <w:lang w:eastAsia="ca-ES"/>
        </w:rPr>
        <w:t xml:space="preserve"> les empreses licitadores afectades.</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lang w:eastAsia="ca-ES"/>
        </w:rPr>
      </w:pPr>
      <w:r w:rsidRPr="00BF0821">
        <w:rPr>
          <w:rFonts w:eastAsia="Times New Roman" w:cs="Arial"/>
          <w:lang w:eastAsia="ca-ES"/>
        </w:rPr>
        <w:t>Una vegada esmenats, si s’escau, els defectes en la signatura o en la documentació continguda en el Sobre A, la mesa l’avaluarà i determinarà les empreses admeses a la licitació i les excloses, així com, en el seu cas, les causes de l’exclusió.</w:t>
      </w:r>
    </w:p>
    <w:p w:rsidR="00BF0821" w:rsidRPr="00BF0821" w:rsidRDefault="00BF0821" w:rsidP="00BF0821">
      <w:pPr>
        <w:jc w:val="both"/>
        <w:rPr>
          <w:rFonts w:eastAsia="Times New Roman" w:cs="Arial"/>
          <w:b/>
          <w:bCs/>
          <w:lang w:eastAsia="es-ES"/>
        </w:rPr>
      </w:pPr>
    </w:p>
    <w:p w:rsidR="00BF0821" w:rsidRPr="00BF0821" w:rsidRDefault="00BF0821" w:rsidP="00BF0821">
      <w:pPr>
        <w:jc w:val="both"/>
        <w:rPr>
          <w:rFonts w:eastAsia="Times New Roman" w:cs="Arial"/>
          <w:lang w:eastAsia="ca-ES"/>
        </w:rPr>
      </w:pPr>
      <w:r w:rsidRPr="00BF0821">
        <w:rPr>
          <w:rFonts w:eastAsia="Times New Roman" w:cs="Arial"/>
          <w:lang w:eastAsia="ca-ES"/>
        </w:rPr>
        <w:t>Sense perjudici de la comunicació a les persones interessades, l’òrgan de contractació es faran públiques aquestes circumstàncies mitjançant el seu perfil de contractant.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Així mateix, d’acord amb</w:t>
      </w:r>
      <w:r w:rsidR="00E85DCD">
        <w:rPr>
          <w:rFonts w:eastAsia="Times New Roman" w:cs="Arial"/>
          <w:lang w:eastAsia="ca-ES"/>
        </w:rPr>
        <w:t xml:space="preserve"> l’article 95 de la LCSP el servei de Contractació</w:t>
      </w:r>
      <w:r w:rsidRPr="00BF0821">
        <w:rPr>
          <w:rFonts w:eastAsia="Times New Roman" w:cs="Arial"/>
          <w:lang w:eastAsia="ca-ES"/>
        </w:rPr>
        <w:t xml:space="preserve">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w:t>
      </w:r>
    </w:p>
    <w:p w:rsidR="00BF0821" w:rsidRPr="00BF0821" w:rsidRDefault="00BF0821" w:rsidP="00BF0821">
      <w:pPr>
        <w:jc w:val="both"/>
        <w:rPr>
          <w:rFonts w:eastAsia="Times New Roman" w:cs="Arial"/>
          <w:lang w:eastAsia="ca-ES"/>
        </w:rPr>
      </w:pPr>
    </w:p>
    <w:bookmarkEnd w:id="95"/>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b/>
          <w:lang w:eastAsia="ca-ES"/>
        </w:rPr>
        <w:t>14.2</w:t>
      </w:r>
      <w:r w:rsidRPr="00BF0821">
        <w:rPr>
          <w:rFonts w:eastAsia="Times New Roman" w:cs="Arial"/>
          <w:lang w:eastAsia="ca-ES"/>
        </w:rPr>
        <w:t xml:space="preserve"> Per a la valoració de les proposicions i la determinació de l’oferta </w:t>
      </w:r>
      <w:r w:rsidRPr="00BF0821">
        <w:rPr>
          <w:rFonts w:eastAsia="Times New Roman" w:cs="Arial"/>
          <w:color w:val="000000"/>
          <w:lang w:eastAsia="ca-ES"/>
        </w:rPr>
        <w:t>que presenta millor relació qualitat – preu</w:t>
      </w:r>
      <w:r w:rsidRPr="00BF0821">
        <w:rPr>
          <w:rFonts w:eastAsia="Times New Roman" w:cs="Arial"/>
          <w:lang w:eastAsia="ca-ES"/>
        </w:rPr>
        <w:t xml:space="preserve"> de les empreses admeses a la licitació, s’ha d’atendre als criteris d’adjudicació establerts en l’</w:t>
      </w:r>
      <w:r w:rsidRPr="00BF0821">
        <w:rPr>
          <w:rFonts w:eastAsia="Times New Roman" w:cs="Arial"/>
          <w:b/>
          <w:lang w:eastAsia="ca-ES"/>
        </w:rPr>
        <w:t>annex núm. 8</w:t>
      </w:r>
    </w:p>
    <w:p w:rsidR="00BF0821" w:rsidRPr="00BF0821" w:rsidRDefault="00BF0821" w:rsidP="00BF0821">
      <w:pPr>
        <w:jc w:val="both"/>
        <w:rPr>
          <w:rFonts w:eastAsia="Times New Roman" w:cs="Arial"/>
          <w:b/>
          <w:bCs/>
          <w:lang w:eastAsia="es-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Determinada la puntuació obtinguda per cadascuna de les empreses licitadores per aplicació dels criteris d’adjudicació que depenguin d’un judici de valor, en la següent fase del procés de selecció es valoraran els criteris d’apreciació objectiva i avaluables de manera automàtica (documentació que s’inclourà en el </w:t>
      </w:r>
      <w:r w:rsidRPr="00BF0821">
        <w:rPr>
          <w:rFonts w:eastAsia="Times New Roman" w:cs="Arial"/>
          <w:b/>
          <w:lang w:eastAsia="ca-ES"/>
        </w:rPr>
        <w:t>Sobre B</w:t>
      </w:r>
      <w:r w:rsidRPr="00BF0821">
        <w:rPr>
          <w:rFonts w:eastAsia="Times New Roman" w:cs="Arial"/>
          <w:lang w:eastAsia="ca-ES"/>
        </w:rPr>
        <w:t>).</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La puntuació obtinguda per aplicació dels criteris d’adjudicació que depenguin d’un judici de valor es publicarà a la Plataforma de serveis de contractació pública en el perfil de l’òrgan contractant amb caràcter previ a l’obertura del </w:t>
      </w:r>
      <w:r w:rsidRPr="00BF0821">
        <w:rPr>
          <w:rFonts w:eastAsia="Times New Roman" w:cs="Arial"/>
          <w:b/>
          <w:lang w:eastAsia="ca-ES"/>
        </w:rPr>
        <w:t>Sobre B</w:t>
      </w:r>
      <w:r w:rsidRPr="00BF0821">
        <w:rPr>
          <w:rFonts w:eastAsia="Times New Roman" w:cs="Arial"/>
          <w:lang w:eastAsia="ca-ES"/>
        </w:rPr>
        <w:t>.</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b/>
          <w:lang w:eastAsia="ca-ES"/>
        </w:rPr>
        <w:t>14.3</w:t>
      </w:r>
      <w:r w:rsidRPr="00BF0821">
        <w:rPr>
          <w:rFonts w:eastAsia="Times New Roman" w:cs="Arial"/>
          <w:lang w:eastAsia="ca-ES"/>
        </w:rPr>
        <w:t xml:space="preserve"> Per a l’obertura del </w:t>
      </w:r>
      <w:r w:rsidRPr="00BF0821">
        <w:rPr>
          <w:rFonts w:eastAsia="Times New Roman" w:cs="Arial"/>
          <w:b/>
          <w:lang w:eastAsia="ca-ES"/>
        </w:rPr>
        <w:t>Sobre B</w:t>
      </w:r>
      <w:r w:rsidRPr="00BF0821">
        <w:rPr>
          <w:rFonts w:eastAsia="Times New Roman" w:cs="Arial"/>
          <w:lang w:eastAsia="ca-ES"/>
        </w:rPr>
        <w:t xml:space="preserve">, caldrà que prèviament les empreses licitadores introdueixin les paraules clau a què fa referència la </w:t>
      </w:r>
      <w:r w:rsidRPr="00BF0821">
        <w:rPr>
          <w:rFonts w:eastAsia="Times New Roman" w:cs="Arial"/>
          <w:b/>
          <w:lang w:eastAsia="ca-ES"/>
        </w:rPr>
        <w:t>clàusula onzena</w:t>
      </w:r>
      <w:r w:rsidRPr="00BF0821">
        <w:rPr>
          <w:rFonts w:eastAsia="Times New Roman" w:cs="Arial"/>
          <w:lang w:eastAsia="ca-ES"/>
        </w:rPr>
        <w:t>, apartat tercer. Les empreses licitadores rebran un correu electrònic on s’indicarà que han d’accedir a l’eina web de Sobre Digital per introduir les seves paraules clau.</w:t>
      </w:r>
    </w:p>
    <w:p w:rsidR="00BF0821" w:rsidRPr="00BF0821" w:rsidRDefault="00BF0821" w:rsidP="00BF0821">
      <w:pPr>
        <w:autoSpaceDE w:val="0"/>
        <w:autoSpaceDN w:val="0"/>
        <w:adjustRightInd w:val="0"/>
        <w:jc w:val="both"/>
        <w:rPr>
          <w:rFonts w:eastAsia="Times New Roman" w:cs="Arial"/>
          <w:highlight w:val="lightGray"/>
          <w:lang w:eastAsia="ca-ES"/>
        </w:rPr>
      </w:pPr>
    </w:p>
    <w:p w:rsidR="00BF0821" w:rsidRPr="00BF0821" w:rsidRDefault="00BF0821" w:rsidP="00BF0821">
      <w:pPr>
        <w:autoSpaceDE w:val="0"/>
        <w:autoSpaceDN w:val="0"/>
        <w:adjustRightInd w:val="0"/>
        <w:jc w:val="both"/>
        <w:rPr>
          <w:rFonts w:eastAsia="Times New Roman" w:cs="Arial"/>
          <w:highlight w:val="lightGray"/>
          <w:lang w:eastAsia="ca-ES"/>
        </w:rPr>
      </w:pPr>
      <w:r w:rsidRPr="00BF0821">
        <w:rPr>
          <w:rFonts w:eastAsia="Times New Roman" w:cs="Arial"/>
          <w:b/>
          <w:lang w:eastAsia="ca-ES"/>
        </w:rPr>
        <w:t>14.4</w:t>
      </w:r>
      <w:r w:rsidRPr="00BF0821">
        <w:rPr>
          <w:rFonts w:eastAsia="Times New Roman" w:cs="Arial"/>
          <w:lang w:eastAsia="ca-ES"/>
        </w:rPr>
        <w:t xml:space="preserve"> 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96" w:name="_Toc103931986"/>
      <w:r w:rsidRPr="00BF0821">
        <w:rPr>
          <w:rFonts w:eastAsia="Times New Roman" w:cs="Times New Roman"/>
          <w:b/>
          <w:lang w:eastAsia="ca-ES"/>
        </w:rPr>
        <w:t>14.5</w:t>
      </w:r>
      <w:r w:rsidRPr="00BF0821">
        <w:rPr>
          <w:rFonts w:eastAsia="Times New Roman" w:cs="Times New Roman"/>
          <w:lang w:eastAsia="ca-ES"/>
        </w:rPr>
        <w:t xml:space="preserve"> 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bookmarkEnd w:id="96"/>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ca-ES"/>
        </w:rPr>
      </w:pPr>
      <w:r w:rsidRPr="00BF0821">
        <w:rPr>
          <w:rFonts w:eastAsia="Times New Roman" w:cs="Arial"/>
          <w:lang w:eastAsia="ca-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rsidR="00BF0821" w:rsidRPr="00BF0821" w:rsidRDefault="00BF0821" w:rsidP="00BF0821">
      <w:pPr>
        <w:jc w:val="both"/>
        <w:rPr>
          <w:rFonts w:eastAsia="Times New Roman" w:cs="Arial"/>
          <w:lang w:eastAsia="ca-ES"/>
        </w:rPr>
      </w:pPr>
    </w:p>
    <w:p w:rsidR="00BF0821" w:rsidRPr="00BF0821" w:rsidRDefault="00782C89" w:rsidP="00BF0821">
      <w:pPr>
        <w:jc w:val="both"/>
        <w:rPr>
          <w:rFonts w:eastAsia="Times New Roman" w:cs="Arial"/>
          <w:lang w:eastAsia="ca-ES"/>
        </w:rPr>
      </w:pPr>
      <w:r>
        <w:rPr>
          <w:rFonts w:eastAsia="Times New Roman" w:cs="Arial"/>
          <w:lang w:eastAsia="ca-ES"/>
        </w:rPr>
        <w:t>El Servei de Contractació</w:t>
      </w:r>
      <w:r w:rsidR="00BF0821" w:rsidRPr="00BF0821">
        <w:rPr>
          <w:rFonts w:eastAsia="Times New Roman" w:cs="Arial"/>
          <w:lang w:eastAsia="ca-ES"/>
        </w:rPr>
        <w:t xml:space="preserve">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seran excloses de la licitació.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es-ES"/>
        </w:rPr>
      </w:pPr>
      <w:r w:rsidRPr="00BF0821">
        <w:rPr>
          <w:rFonts w:eastAsia="Times New Roman" w:cs="Arial"/>
          <w:b/>
          <w:lang w:eastAsia="ca-ES"/>
        </w:rPr>
        <w:t>14.6</w:t>
      </w:r>
      <w:r w:rsidRPr="00BF0821">
        <w:rPr>
          <w:rFonts w:eastAsia="Times New Roman" w:cs="Arial"/>
          <w:lang w:eastAsia="ca-ES"/>
        </w:rPr>
        <w:t xml:space="preserve"> Els actes d’exclusió de les empreses licitadores adoptats en relació amb l’obertura dels sobres A i B,  seran susceptibles d’impugnació en els termes establerts en la </w:t>
      </w:r>
      <w:r w:rsidRPr="00BF0821">
        <w:rPr>
          <w:rFonts w:eastAsia="Times New Roman" w:cs="Arial"/>
          <w:b/>
          <w:lang w:eastAsia="ca-ES"/>
        </w:rPr>
        <w:t>clàusula trenta-setena</w:t>
      </w:r>
      <w:r w:rsidRPr="00BF0821">
        <w:rPr>
          <w:rFonts w:eastAsia="Times New Roman" w:cs="Arial"/>
          <w:lang w:eastAsia="ca-ES"/>
        </w:rPr>
        <w:t>.</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Times New Roman"/>
          <w:lang w:eastAsia="ca-ES"/>
        </w:rPr>
      </w:pPr>
      <w:bookmarkStart w:id="97" w:name="_Toc103931987"/>
      <w:r w:rsidRPr="00BF0821">
        <w:rPr>
          <w:rFonts w:eastAsia="Times New Roman" w:cs="Times New Roman"/>
          <w:b/>
          <w:lang w:eastAsia="ca-ES"/>
        </w:rPr>
        <w:lastRenderedPageBreak/>
        <w:t>14.7</w:t>
      </w:r>
      <w:r w:rsidRPr="00BF0821">
        <w:rPr>
          <w:rFonts w:eastAsia="Times New Roman" w:cs="Times New Roman"/>
          <w:lang w:eastAsia="ca-ES"/>
        </w:rPr>
        <w:t xml:space="preserve"> En casos d’empat en les puntuacions obtingudes per les ofertes de les empreses licitadores, tindrà preferència en l’adjudicació d’aquesta contractació basada i s’aplicaran els criteris següents i per aquest ordre:</w:t>
      </w:r>
      <w:bookmarkEnd w:id="97"/>
    </w:p>
    <w:p w:rsidR="00BF0821" w:rsidRPr="00BF0821" w:rsidRDefault="00BF0821" w:rsidP="00BF0821">
      <w:pPr>
        <w:jc w:val="both"/>
        <w:rPr>
          <w:rFonts w:eastAsia="Times New Roman" w:cs="Arial"/>
          <w:snapToGrid w:val="0"/>
          <w:lang w:eastAsia="ca-ES"/>
        </w:rPr>
      </w:pPr>
    </w:p>
    <w:p w:rsidR="00BF0821" w:rsidRPr="00BF0821" w:rsidRDefault="00BF0821" w:rsidP="00BF0821">
      <w:pPr>
        <w:numPr>
          <w:ilvl w:val="0"/>
          <w:numId w:val="2"/>
        </w:numPr>
        <w:ind w:left="644"/>
        <w:jc w:val="both"/>
        <w:rPr>
          <w:rFonts w:eastAsia="Times New Roman" w:cs="Arial"/>
          <w:snapToGrid w:val="0"/>
          <w:lang w:eastAsia="es-ES"/>
        </w:rPr>
      </w:pPr>
      <w:r w:rsidRPr="00BF0821">
        <w:rPr>
          <w:rFonts w:eastAsia="Times New Roman" w:cs="Arial"/>
          <w:snapToGrid w:val="0"/>
          <w:lang w:eastAsia="es-ES"/>
        </w:rPr>
        <w:t>La proposició presentada per aquelles empreses que, al venciment del termini de presentació d’ofertes, tinguin en la seva plantilla un percentatge de treballadors amb discapacitat superior al que els imposi la normativa (superior al 2%).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rsidR="00BF0821" w:rsidRPr="00BF0821" w:rsidRDefault="00BF0821" w:rsidP="00BF0821">
      <w:pPr>
        <w:jc w:val="both"/>
        <w:rPr>
          <w:rFonts w:eastAsia="Times New Roman" w:cs="Arial"/>
          <w:snapToGrid w:val="0"/>
          <w:lang w:eastAsia="ca-ES"/>
        </w:rPr>
      </w:pPr>
    </w:p>
    <w:p w:rsidR="00BF0821" w:rsidRPr="00BF0821" w:rsidRDefault="00BF0821" w:rsidP="00BF0821">
      <w:pPr>
        <w:numPr>
          <w:ilvl w:val="0"/>
          <w:numId w:val="2"/>
        </w:numPr>
        <w:ind w:left="644"/>
        <w:jc w:val="both"/>
        <w:rPr>
          <w:rFonts w:eastAsia="Times New Roman" w:cs="Arial"/>
          <w:snapToGrid w:val="0"/>
          <w:lang w:eastAsia="es-ES"/>
        </w:rPr>
      </w:pPr>
      <w:r w:rsidRPr="00BF0821">
        <w:rPr>
          <w:rFonts w:eastAsia="Times New Roman" w:cs="Arial"/>
          <w:snapToGrid w:val="0"/>
          <w:lang w:eastAsia="es-ES"/>
        </w:rPr>
        <w:t>La proposició presentada per empreses que, al venciment del termini de presentació d’ofertes, incloguin mesures de caràcter social i laboral que afavoreixin la igualtat d’oportunitats entre dones i homes.</w:t>
      </w:r>
    </w:p>
    <w:p w:rsidR="00BF0821" w:rsidRPr="00BF0821" w:rsidRDefault="00BF0821" w:rsidP="00BF0821">
      <w:pPr>
        <w:jc w:val="both"/>
        <w:rPr>
          <w:rFonts w:eastAsia="Times New Roman" w:cs="Arial"/>
          <w:snapToGrid w:val="0"/>
          <w:lang w:eastAsia="ca-ES"/>
        </w:rPr>
      </w:pPr>
    </w:p>
    <w:p w:rsidR="00BF0821" w:rsidRPr="00BF0821" w:rsidRDefault="00BF0821" w:rsidP="00BF0821">
      <w:pPr>
        <w:numPr>
          <w:ilvl w:val="0"/>
          <w:numId w:val="2"/>
        </w:numPr>
        <w:ind w:left="644"/>
        <w:jc w:val="both"/>
        <w:rPr>
          <w:rFonts w:eastAsia="Times New Roman" w:cs="Arial"/>
          <w:snapToGrid w:val="0"/>
          <w:lang w:eastAsia="es-ES"/>
        </w:rPr>
      </w:pPr>
      <w:r w:rsidRPr="00BF0821">
        <w:rPr>
          <w:rFonts w:eastAsia="Times New Roman" w:cs="Arial"/>
          <w:snapToGrid w:val="0"/>
          <w:lang w:eastAsia="es-ES"/>
        </w:rPr>
        <w:t>L’empat es resoldrà convocant els licitadors amb ofertes empatades a un sorteig en acte públic (que es podrà fer en streaming) quan la resta de criteris no hagi resolt el desempat.</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Les empreses licitadores han d’aportar la documentació acreditativa dels criteris de desempat en el moment en què es produeixi l’empat.</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Times New Roman"/>
          <w:lang w:eastAsia="ca-ES"/>
        </w:rPr>
      </w:pPr>
      <w:bookmarkStart w:id="98" w:name="_Toc103931988"/>
      <w:r w:rsidRPr="00BF0821">
        <w:rPr>
          <w:rFonts w:eastAsia="Times New Roman" w:cs="Times New Roman"/>
          <w:b/>
          <w:lang w:eastAsia="ca-ES"/>
        </w:rPr>
        <w:t>14.8</w:t>
      </w:r>
      <w:r w:rsidRPr="00BF0821">
        <w:rPr>
          <w:rFonts w:eastAsia="Times New Roman" w:cs="Times New Roman"/>
          <w:lang w:eastAsia="ca-ES"/>
        </w:rPr>
        <w:t xml:space="preserve"> La determinació de les ofertes que presentin uns valors anormals s’ha de dur a terme en funció dels límits i els paràmetres objectius establerts en l’</w:t>
      </w:r>
      <w:r w:rsidRPr="00BF0821">
        <w:rPr>
          <w:rFonts w:eastAsia="Times New Roman" w:cs="Times New Roman"/>
          <w:b/>
          <w:lang w:eastAsia="ca-ES"/>
        </w:rPr>
        <w:t>apartat L del QC</w:t>
      </w:r>
      <w:r w:rsidRPr="00BF0821">
        <w:rPr>
          <w:rFonts w:eastAsia="Times New Roman" w:cs="Times New Roman"/>
          <w:lang w:eastAsia="ca-ES"/>
        </w:rPr>
        <w:t>.</w:t>
      </w:r>
      <w:bookmarkEnd w:id="98"/>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l’anormalitat de l’oferta. Per aquest motiu, la Mesa requerirà a l’/les empresa/es licitadora/es, les precisions que consideri oportunes sobre la viabilitat de l’oferta i les pertinents justificacions. L’empresa licitadora disposarà d’un termini de 3 dies hàbils per presentar la informació i els documents que siguin pertinents a aquests efectes.</w:t>
      </w: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 xml:space="preserve"> </w:t>
      </w: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 xml:space="preserve">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perquè accedeixin a l’espai de l’eina en què han d’aportar la documentació corresponent. </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Aquest requeriment es comunicarà a l’empresa mitjançant comunicació electrònica a través de l’e-NOTU</w:t>
      </w:r>
      <w:r w:rsidR="00782C89">
        <w:rPr>
          <w:rFonts w:eastAsia="Times New Roman" w:cs="Arial"/>
          <w:snapToGrid w:val="0"/>
          <w:lang w:eastAsia="ca-ES"/>
        </w:rPr>
        <w:t>M</w:t>
      </w:r>
      <w:r w:rsidRPr="00BF0821">
        <w:rPr>
          <w:rFonts w:eastAsia="Times New Roman" w:cs="Arial"/>
          <w:snapToGrid w:val="0"/>
          <w:lang w:eastAsia="ca-ES"/>
        </w:rPr>
        <w:t>.</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lastRenderedPageBreak/>
        <w:t xml:space="preserve">Transcorregut aquest termini, si </w:t>
      </w:r>
      <w:r w:rsidR="00782C89">
        <w:rPr>
          <w:rFonts w:eastAsia="Times New Roman" w:cs="Arial"/>
          <w:snapToGrid w:val="0"/>
          <w:lang w:eastAsia="ca-ES"/>
        </w:rPr>
        <w:t>no es</w:t>
      </w:r>
      <w:r w:rsidRPr="00BF0821">
        <w:rPr>
          <w:rFonts w:eastAsia="Times New Roman" w:cs="Arial"/>
          <w:snapToGrid w:val="0"/>
          <w:lang w:eastAsia="ca-ES"/>
        </w:rPr>
        <w:t xml:space="preserve"> rep la informació i la documentació justificativa sol·licitada, ho posarà en coneixement de l’òrgan de contractació i es considerarà que la proposició no podrà ser complerta, quedant l’empresa licitadora exclosa del procediment.</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 xml:space="preserve">Si </w:t>
      </w:r>
      <w:r w:rsidR="00782C89">
        <w:rPr>
          <w:rFonts w:eastAsia="Times New Roman" w:cs="Arial"/>
          <w:snapToGrid w:val="0"/>
          <w:lang w:eastAsia="ca-ES"/>
        </w:rPr>
        <w:t xml:space="preserve">el Servei de Contractació </w:t>
      </w:r>
      <w:r w:rsidRPr="00BF0821">
        <w:rPr>
          <w:rFonts w:eastAsia="Times New Roman" w:cs="Arial"/>
          <w:snapToGrid w:val="0"/>
          <w:lang w:eastAsia="ca-ES"/>
        </w:rPr>
        <w:t>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L’òrgan de contractació rebutjarà 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Times New Roman"/>
          <w:lang w:eastAsia="ca-ES"/>
        </w:rPr>
      </w:pPr>
      <w:bookmarkStart w:id="99" w:name="_Toc103931989"/>
      <w:r w:rsidRPr="00BF0821">
        <w:rPr>
          <w:rFonts w:eastAsia="Times New Roman" w:cs="Times New Roman"/>
          <w:b/>
          <w:bCs/>
          <w:color w:val="000000"/>
          <w:lang w:eastAsia="ca-ES"/>
        </w:rPr>
        <w:t>14.9</w:t>
      </w:r>
      <w:r w:rsidRPr="00BF0821">
        <w:rPr>
          <w:rFonts w:eastAsia="Times New Roman" w:cs="Times New Roman"/>
          <w:bCs/>
          <w:color w:val="000000"/>
          <w:lang w:eastAsia="ca-ES"/>
        </w:rPr>
        <w:t xml:space="preserve"> </w:t>
      </w:r>
      <w:r w:rsidRPr="00BF0821">
        <w:rPr>
          <w:rFonts w:eastAsia="Times New Roman" w:cs="Times New Roman"/>
          <w:lang w:eastAsia="ca-ES"/>
        </w:rPr>
        <w:t>Classificació d’ofertes</w:t>
      </w:r>
      <w:bookmarkEnd w:id="99"/>
      <w:r w:rsidRPr="00BF0821">
        <w:rPr>
          <w:rFonts w:eastAsia="Times New Roman" w:cs="Times New Roman"/>
          <w:lang w:eastAsia="ca-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Times New Roman"/>
          <w:lang w:eastAsia="ca-ES"/>
        </w:rPr>
      </w:pPr>
      <w:bookmarkStart w:id="100" w:name="_Toc103931990"/>
      <w:r w:rsidRPr="00BF0821">
        <w:rPr>
          <w:rFonts w:eastAsia="Times New Roman" w:cs="Times New Roman"/>
          <w:lang w:eastAsia="ca-ES"/>
        </w:rPr>
        <w:t>Havent estat determinada l’oferta que presenta millor relació qualitat-preu, la secretaria de la Mesa de contractació donarà trasllat a la Mesa de contractació de l’informe emès per la unitat tècnica corresponent amb l’aplicació dels criteris de d’adjudicació i del resultat amb la descripció del procés i l’anàlisi, si s’escau, de les incidències que s’hagin pogut constatar.</w:t>
      </w:r>
      <w:bookmarkEnd w:id="100"/>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La Mesa de contractació (o si s’escau l’òrgan de contractació o el comitè avaluador) classificarà, per ordre decreixent, d’acord amb els criteris d’adjudicació de </w:t>
      </w:r>
      <w:r w:rsidRPr="00BF0821">
        <w:rPr>
          <w:rFonts w:eastAsia="Times New Roman" w:cs="Arial"/>
          <w:b/>
          <w:lang w:eastAsia="es-ES"/>
        </w:rPr>
        <w:t>l’annex núm. 8 d’aquest Plec</w:t>
      </w:r>
      <w:r w:rsidRPr="00BF0821">
        <w:rPr>
          <w:rFonts w:eastAsia="Times New Roman" w:cs="Arial"/>
          <w:lang w:eastAsia="es-ES"/>
        </w:rPr>
        <w:t xml:space="preserve"> i l’ordre de prelació de lots manifestat per les empreses, si escau, les proposicions presentades que no hagin estat declarades desproporcionades o anormals, seguint els criteris establerts a l’</w:t>
      </w:r>
      <w:r w:rsidRPr="00BF0821">
        <w:rPr>
          <w:rFonts w:eastAsia="Times New Roman" w:cs="Arial"/>
          <w:b/>
          <w:lang w:eastAsia="es-ES"/>
        </w:rPr>
        <w:t>apartat L del QC</w:t>
      </w:r>
      <w:r w:rsidRPr="00BF0821">
        <w:rPr>
          <w:rFonts w:eastAsia="Times New Roman" w:cs="Arial"/>
          <w:lang w:eastAsia="es-ES"/>
        </w:rPr>
        <w:t>.</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14.10</w:t>
      </w:r>
      <w:r w:rsidRPr="00BF0821">
        <w:rPr>
          <w:rFonts w:eastAsia="Times New Roman" w:cs="Arial"/>
          <w:lang w:eastAsia="ca-ES"/>
        </w:rPr>
        <w:t xml:space="preserve"> </w:t>
      </w:r>
      <w:r w:rsidRPr="00BF0821">
        <w:rPr>
          <w:rFonts w:eastAsia="Times New Roman" w:cs="Arial"/>
          <w:b/>
          <w:lang w:eastAsia="ca-ES"/>
        </w:rPr>
        <w:t>Acreditació documental prèvia a l’adjudicació</w:t>
      </w:r>
      <w:r w:rsidRPr="00BF0821">
        <w:rPr>
          <w:rFonts w:eastAsia="Times New Roman" w:cs="Arial"/>
          <w:lang w:eastAsia="ca-ES"/>
        </w:rPr>
        <w:t xml:space="preserve"> </w:t>
      </w:r>
    </w:p>
    <w:p w:rsidR="00BF0821" w:rsidRPr="00BF0821" w:rsidRDefault="00BF0821" w:rsidP="00BF0821">
      <w:pPr>
        <w:jc w:val="both"/>
        <w:rPr>
          <w:rFonts w:eastAsia="Times New Roman" w:cs="Arial"/>
          <w:highlight w:val="lightGray"/>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De conformitat amb el que estableix l’article 150.2 de la LCSP, l’òrgan de contractació, a través dels seus serveis tècnics, requerirà per mitjans electrònics a l’empresa licitadora que hagi presentat la millor oferta per a que, dins el termini </w:t>
      </w:r>
      <w:r w:rsidRPr="00BF0821">
        <w:rPr>
          <w:rFonts w:eastAsia="Times New Roman" w:cs="Arial"/>
          <w:b/>
          <w:lang w:eastAsia="ca-ES"/>
        </w:rPr>
        <w:t>de 10 dies hàbils</w:t>
      </w:r>
      <w:r w:rsidRPr="00BF0821">
        <w:rPr>
          <w:rFonts w:eastAsia="Times New Roman" w:cs="Arial"/>
          <w:lang w:eastAsia="ca-ES"/>
        </w:rPr>
        <w:t xml:space="preserve"> presenti la documentació justificativa de trobar-se al corrent del compliment de les seves obligacions tributàries amb l’Estat i amb l'Administració de la Generalitat de Catalunya i de trobar-se al corrent en el compliment de les obligacions de l’empresa amb la Seguretat Social.  En el supòsit que l’empresa es trobi inscrita en el Registre Electrònic d’Empreses Licitadores de la Generalitat de Catalunya (RELI), l’àrea gestora de la contractació, d’ofici, comprovarà aquestes dades. S’actuarà igualment, d’ofici, per obtenir tots aquells documents justificatius declarats en el DEUC a que tingui accés l’òrgan de contractació mentre el licitador no hagi manifestat el contrari. </w:t>
      </w:r>
    </w:p>
    <w:p w:rsidR="00BF0821" w:rsidRPr="00BF0821" w:rsidRDefault="00BF0821" w:rsidP="00BF0821">
      <w:pPr>
        <w:jc w:val="both"/>
        <w:rPr>
          <w:rFonts w:eastAsia="Times New Roman" w:cs="Arial"/>
          <w:highlight w:val="lightGray"/>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lastRenderedPageBreak/>
        <w:t>Així mateix, l’empresa requerida haurà d’acreditar també:</w:t>
      </w:r>
    </w:p>
    <w:p w:rsidR="00BF0821" w:rsidRPr="00BF0821" w:rsidRDefault="00BF0821" w:rsidP="00BF0821">
      <w:pPr>
        <w:jc w:val="both"/>
        <w:rPr>
          <w:rFonts w:eastAsia="Times New Roman" w:cs="Arial"/>
          <w:lang w:eastAsia="ca-ES"/>
        </w:rPr>
      </w:pPr>
    </w:p>
    <w:p w:rsidR="00BF0821" w:rsidRPr="00BF0821" w:rsidRDefault="00BF0821" w:rsidP="00BF0821">
      <w:pPr>
        <w:tabs>
          <w:tab w:val="left" w:pos="0"/>
          <w:tab w:val="left" w:pos="284"/>
        </w:tabs>
        <w:suppressAutoHyphens/>
        <w:jc w:val="both"/>
        <w:rPr>
          <w:rFonts w:eastAsia="Times New Roman" w:cs="Arial"/>
          <w:lang w:eastAsia="ca-ES"/>
        </w:rPr>
      </w:pPr>
      <w:r w:rsidRPr="00BF0821">
        <w:rPr>
          <w:rFonts w:eastAsia="Times New Roman" w:cs="Arial"/>
          <w:lang w:eastAsia="ca-ES"/>
        </w:rPr>
        <w:t>a)</w:t>
      </w:r>
      <w:r w:rsidRPr="00BF0821">
        <w:rPr>
          <w:rFonts w:eastAsia="Times New Roman" w:cs="Arial"/>
          <w:bCs/>
          <w:lang w:eastAsia="ca-ES"/>
        </w:rPr>
        <w:t xml:space="preserve"> Declaració responsable de disposar dels mitjans materials i personals a que s’hagués </w:t>
      </w:r>
      <w:r w:rsidR="00782C89" w:rsidRPr="00BF0821">
        <w:rPr>
          <w:rFonts w:eastAsia="Times New Roman" w:cs="Arial"/>
          <w:bCs/>
          <w:lang w:eastAsia="ca-ES"/>
        </w:rPr>
        <w:t>compromès</w:t>
      </w:r>
      <w:r w:rsidRPr="00BF0821">
        <w:rPr>
          <w:rFonts w:eastAsia="Times New Roman" w:cs="Arial"/>
          <w:bCs/>
          <w:lang w:eastAsia="ca-ES"/>
        </w:rPr>
        <w:t>, si escau, per a l’execució del contracte basat en l’Acord marc</w:t>
      </w:r>
      <w:r w:rsidRPr="00BF0821">
        <w:rPr>
          <w:rFonts w:eastAsia="Times New Roman" w:cs="Arial"/>
          <w:lang w:eastAsia="ca-ES"/>
        </w:rPr>
        <w:t>, d’acord amb el model de l’</w:t>
      </w:r>
      <w:r w:rsidRPr="00BF0821">
        <w:rPr>
          <w:rFonts w:eastAsia="Times New Roman" w:cs="Arial"/>
          <w:b/>
          <w:lang w:eastAsia="ca-ES"/>
        </w:rPr>
        <w:t>annex núm. 9</w:t>
      </w:r>
      <w:r w:rsidRPr="00BF0821">
        <w:rPr>
          <w:rFonts w:eastAsia="Times New Roman" w:cs="Arial"/>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b) Declaració de compliment de la normativa en matèria de prevenció de riscos laborals, d’acord amb el model de </w:t>
      </w:r>
      <w:r w:rsidRPr="00BF0821">
        <w:rPr>
          <w:rFonts w:eastAsia="Times New Roman" w:cs="Arial"/>
          <w:b/>
          <w:lang w:eastAsia="ca-ES"/>
        </w:rPr>
        <w:t>l’annex núm. 10</w:t>
      </w:r>
      <w:r w:rsidRPr="00BF0821">
        <w:rPr>
          <w:rFonts w:eastAsia="Times New Roman" w:cs="Arial"/>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c) Document acreditatiu de la constitució de la </w:t>
      </w:r>
      <w:r w:rsidRPr="00BF0821">
        <w:rPr>
          <w:rFonts w:eastAsia="Times New Roman" w:cs="Arial"/>
          <w:u w:val="single"/>
          <w:lang w:eastAsia="ca-ES"/>
        </w:rPr>
        <w:t>garantia definitiva</w:t>
      </w:r>
      <w:r w:rsidRPr="00BF0821">
        <w:rPr>
          <w:rFonts w:eastAsia="Times New Roman" w:cs="Arial"/>
          <w:lang w:eastAsia="ca-ES"/>
        </w:rPr>
        <w:t xml:space="preserve">, si escau, d’acord amb el que s’estableix a la </w:t>
      </w:r>
      <w:r w:rsidRPr="00BF0821">
        <w:rPr>
          <w:rFonts w:eastAsia="Times New Roman" w:cs="Arial"/>
          <w:b/>
          <w:lang w:eastAsia="ca-ES"/>
        </w:rPr>
        <w:t>clàusula quinzena</w:t>
      </w:r>
      <w:r w:rsidRPr="00BF0821">
        <w:rPr>
          <w:rFonts w:eastAsia="Times New Roman" w:cs="Arial"/>
          <w:lang w:eastAsia="ca-ES"/>
        </w:rPr>
        <w:t xml:space="preserve"> d’aquest Plec i a l’</w:t>
      </w:r>
      <w:r w:rsidRPr="00BF0821">
        <w:rPr>
          <w:rFonts w:eastAsia="Times New Roman" w:cs="Arial"/>
          <w:b/>
          <w:lang w:eastAsia="ca-ES"/>
        </w:rPr>
        <w:t>apartat N del QC</w:t>
      </w:r>
      <w:r w:rsidRPr="00BF0821">
        <w:rPr>
          <w:rFonts w:eastAsia="Times New Roman" w:cs="Arial"/>
          <w:lang w:eastAsia="ca-ES"/>
        </w:rPr>
        <w:t xml:space="preserve">, llevat que es formalitzi mitjançant retenció de part del preu, d’acord amb la petició que efectuï l’empresa proposada com adjudicatària (model de petició d’acord amb </w:t>
      </w:r>
      <w:r w:rsidRPr="00BF0821">
        <w:rPr>
          <w:rFonts w:eastAsia="Times New Roman" w:cs="Arial"/>
          <w:b/>
          <w:lang w:eastAsia="ca-ES"/>
        </w:rPr>
        <w:t>l’annex núm. 11</w:t>
      </w:r>
      <w:r w:rsidRPr="00BF0821">
        <w:rPr>
          <w:rFonts w:eastAsia="Times New Roman" w:cs="Arial"/>
          <w:lang w:eastAsia="ca-ES"/>
        </w:rPr>
        <w:t xml:space="preserve">). L’esmentada petició s’haurà de presentar dins del termini establert per dipositar la garantia.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Aquest requeriment s’efectuarà mitjançant notificació electr</w:t>
      </w:r>
      <w:r w:rsidR="00782C89">
        <w:rPr>
          <w:rFonts w:eastAsia="Times New Roman" w:cs="Arial"/>
          <w:snapToGrid w:val="0"/>
          <w:lang w:eastAsia="ca-ES"/>
        </w:rPr>
        <w:t>ònica a través de l’e-NOTUM.</w:t>
      </w:r>
    </w:p>
    <w:p w:rsidR="00BF0821" w:rsidRPr="00BF0821" w:rsidRDefault="00BF0821" w:rsidP="00BF0821">
      <w:pPr>
        <w:jc w:val="both"/>
        <w:rPr>
          <w:rFonts w:eastAsia="Times New Roman" w:cs="Arial"/>
          <w:snapToGrid w:val="0"/>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cas que no es constitueixi la garantia requerida, si procedeix, o no s’aporti la resta de documentació esmentada en el termini establert, s’entendrà que l’empresa licitadora ha retirat la seva oferta. En aquest cas, l’Administració, abans de procedir a fer una nova convocatòria requerirà la mateixa documentació a l’empresa licitadora següent, per l’ordre en què hagin estat classificades les ofertes. En aquest cas, el licitador requerit disposarà d’un termini de deu dies hàbils per aportar tota la documentació requerida.</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01" w:name="_Toc103931991"/>
      <w:bookmarkStart w:id="102" w:name="_Toc104359184"/>
      <w:r w:rsidRPr="00BF0821">
        <w:rPr>
          <w:rFonts w:eastAsia="Times New Roman" w:cs="Times New Roman"/>
          <w:b/>
          <w:bCs/>
          <w:iCs/>
          <w:snapToGrid w:val="0"/>
          <w:szCs w:val="28"/>
          <w:lang w:eastAsia="es-ES"/>
        </w:rPr>
        <w:t>Quinzena. Garantia definitiva</w:t>
      </w:r>
      <w:bookmarkEnd w:id="101"/>
      <w:bookmarkEnd w:id="102"/>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15.1</w:t>
      </w:r>
      <w:r w:rsidRPr="00BF0821">
        <w:rPr>
          <w:rFonts w:eastAsia="Times New Roman" w:cs="Arial"/>
          <w:lang w:eastAsia="es-ES"/>
        </w:rPr>
        <w:t xml:space="preserve"> L’import de la garantia definitiva que</w:t>
      </w:r>
      <w:r w:rsidRPr="00BF0821">
        <w:rPr>
          <w:rFonts w:eastAsia="Times New Roman" w:cs="Arial"/>
          <w:b/>
          <w:lang w:eastAsia="es-ES"/>
        </w:rPr>
        <w:t xml:space="preserve"> </w:t>
      </w:r>
      <w:r w:rsidRPr="00BF0821">
        <w:rPr>
          <w:rFonts w:eastAsia="Times New Roman" w:cs="Arial"/>
          <w:color w:val="000000"/>
          <w:lang w:eastAsia="ca-ES"/>
        </w:rPr>
        <w:t xml:space="preserve">es fixa en </w:t>
      </w:r>
      <w:r w:rsidRPr="00BF0821">
        <w:rPr>
          <w:rFonts w:eastAsia="Times New Roman" w:cs="Arial"/>
          <w:color w:val="000000"/>
          <w:u w:val="single"/>
          <w:lang w:eastAsia="ca-ES"/>
        </w:rPr>
        <w:t>el 5% del pressupost màxim de licitació (IVA exclòs) previst per a cada lot</w:t>
      </w:r>
      <w:r w:rsidRPr="00BF0821">
        <w:rPr>
          <w:rFonts w:eastAsia="Times New Roman" w:cs="Arial"/>
          <w:color w:val="000000"/>
          <w:lang w:eastAsia="ca-ES"/>
        </w:rPr>
        <w:t xml:space="preserve"> </w:t>
      </w:r>
      <w:r w:rsidRPr="00BF0821">
        <w:rPr>
          <w:rFonts w:eastAsia="Times New Roman" w:cs="Arial"/>
          <w:lang w:eastAsia="es-ES"/>
        </w:rPr>
        <w:t>és el que, si escau, s’assenyala en l’</w:t>
      </w:r>
      <w:r w:rsidRPr="00BF0821">
        <w:rPr>
          <w:rFonts w:eastAsia="Times New Roman" w:cs="Arial"/>
          <w:b/>
          <w:lang w:eastAsia="es-ES"/>
        </w:rPr>
        <w:t xml:space="preserve">apartat N del QC.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15.2</w:t>
      </w:r>
      <w:r w:rsidRPr="00BF0821">
        <w:rPr>
          <w:rFonts w:eastAsia="Times New Roman" w:cs="Arial"/>
          <w:lang w:eastAsia="es-ES"/>
        </w:rPr>
        <w:t xml:space="preserve"> Les garanties es poden prestar en alguna de les formes següents:</w:t>
      </w:r>
    </w:p>
    <w:p w:rsidR="00BF0821" w:rsidRPr="00BF0821" w:rsidRDefault="00BF0821" w:rsidP="00BF0821">
      <w:pPr>
        <w:jc w:val="both"/>
        <w:rPr>
          <w:rFonts w:eastAsia="Times New Roman" w:cs="Arial"/>
          <w:lang w:eastAsia="es-ES"/>
        </w:rPr>
      </w:pPr>
    </w:p>
    <w:p w:rsidR="00BF0821" w:rsidRPr="00BF0821" w:rsidRDefault="00BF0821" w:rsidP="00BF0821">
      <w:pPr>
        <w:ind w:left="567" w:hanging="283"/>
        <w:jc w:val="both"/>
        <w:rPr>
          <w:rFonts w:eastAsia="Times New Roman" w:cs="Arial"/>
          <w:lang w:eastAsia="es-ES"/>
        </w:rPr>
      </w:pPr>
      <w:r w:rsidRPr="00BF0821">
        <w:rPr>
          <w:rFonts w:eastAsia="Times New Roman" w:cs="Arial"/>
          <w:lang w:eastAsia="es-ES"/>
        </w:rPr>
        <w:t>a)</w:t>
      </w:r>
      <w:r w:rsidRPr="00BF0821">
        <w:rPr>
          <w:rFonts w:eastAsia="Times New Roman" w:cs="Arial"/>
          <w:lang w:eastAsia="es-ES"/>
        </w:rPr>
        <w:tab/>
        <w:t xml:space="preserve">Preferentment mitjançant retenció de part del preu, a petició de l’empresa proposada com adjudicatària (s’adjunta model en </w:t>
      </w:r>
      <w:r w:rsidRPr="00BF0821">
        <w:rPr>
          <w:rFonts w:eastAsia="Times New Roman" w:cs="Arial"/>
          <w:b/>
          <w:lang w:eastAsia="es-ES"/>
        </w:rPr>
        <w:t>l’annex núm. 11</w:t>
      </w:r>
      <w:r w:rsidRPr="00BF0821">
        <w:rPr>
          <w:rFonts w:eastAsia="Times New Roman" w:cs="Arial"/>
          <w:lang w:eastAsia="es-ES"/>
        </w:rPr>
        <w:t xml:space="preserve">). L’esmentada petició s’haurà de presentar dins del termini establert per dipositar la garantia. </w:t>
      </w:r>
    </w:p>
    <w:p w:rsidR="00BF0821" w:rsidRPr="00BF0821" w:rsidRDefault="00BF0821" w:rsidP="00BF0821">
      <w:pPr>
        <w:ind w:left="284"/>
        <w:jc w:val="both"/>
        <w:rPr>
          <w:rFonts w:eastAsia="Times New Roman" w:cs="Arial"/>
          <w:lang w:eastAsia="es-ES"/>
        </w:rPr>
      </w:pPr>
    </w:p>
    <w:p w:rsidR="00BF0821" w:rsidRPr="00BF0821" w:rsidRDefault="00BF0821" w:rsidP="00BF0821">
      <w:pPr>
        <w:ind w:left="567" w:hanging="283"/>
        <w:jc w:val="both"/>
        <w:rPr>
          <w:rFonts w:eastAsia="Times New Roman" w:cs="Arial"/>
          <w:lang w:eastAsia="es-ES"/>
        </w:rPr>
      </w:pPr>
      <w:r w:rsidRPr="00BF0821">
        <w:rPr>
          <w:rFonts w:eastAsia="Times New Roman" w:cs="Arial"/>
          <w:lang w:eastAsia="es-ES"/>
        </w:rPr>
        <w:t>b)</w:t>
      </w:r>
      <w:r w:rsidRPr="00BF0821">
        <w:rPr>
          <w:rFonts w:eastAsia="Times New Roman" w:cs="Arial"/>
          <w:lang w:eastAsia="es-ES"/>
        </w:rPr>
        <w:tab/>
        <w:t>En efectiu o en valors, que en tot cas són de deute públic, amb subjecció, en cada cas, a les condicions que estableixen les normes de desplegament d’aquesta Llei. L’efectiu i els certificats d’immobilització dels valors anotats s’han de dipositar a la Caixa General de Dipòsits de Catalunya o a les caixes de dipòsits de les tresoreries territorials.</w:t>
      </w:r>
    </w:p>
    <w:p w:rsidR="00BF0821" w:rsidRPr="00BF0821" w:rsidRDefault="00BF0821" w:rsidP="00BF0821">
      <w:pPr>
        <w:ind w:left="284"/>
        <w:jc w:val="both"/>
        <w:rPr>
          <w:rFonts w:eastAsia="Times New Roman" w:cs="Arial"/>
          <w:lang w:eastAsia="es-ES"/>
        </w:rPr>
      </w:pPr>
    </w:p>
    <w:p w:rsidR="00BF0821" w:rsidRPr="00BF0821" w:rsidRDefault="00BF0821" w:rsidP="00BF0821">
      <w:pPr>
        <w:ind w:left="567" w:hanging="283"/>
        <w:jc w:val="both"/>
        <w:rPr>
          <w:rFonts w:eastAsia="Times New Roman" w:cs="Arial"/>
          <w:lang w:eastAsia="es-ES"/>
        </w:rPr>
      </w:pPr>
      <w:r w:rsidRPr="00BF0821">
        <w:rPr>
          <w:rFonts w:eastAsia="Times New Roman" w:cs="Arial"/>
          <w:lang w:eastAsia="es-ES"/>
        </w:rPr>
        <w:lastRenderedPageBreak/>
        <w:t>c)</w:t>
      </w:r>
      <w:r w:rsidRPr="00BF0821">
        <w:rPr>
          <w:rFonts w:eastAsia="Times New Roman" w:cs="Arial"/>
          <w:lang w:eastAsia="es-ES"/>
        </w:rPr>
        <w:tab/>
        <w:t>Mitjançant aval, prestat en la forma i condicions establertes reglamentàriament, per algun dels bancs, caixes d’estalvi, cooperatives de crèdit, establiments financers de crèdit i societats de garantia recíproca autoritzats per operar a Espanya, que s’han de dipositar en algun dels establiments esmentats en l’apartat b).</w:t>
      </w:r>
    </w:p>
    <w:p w:rsidR="00BF0821" w:rsidRPr="00BF0821" w:rsidRDefault="00BF0821" w:rsidP="00BF0821">
      <w:pPr>
        <w:ind w:left="567" w:hanging="283"/>
        <w:jc w:val="both"/>
        <w:rPr>
          <w:rFonts w:eastAsia="Times New Roman" w:cs="Arial"/>
          <w:lang w:eastAsia="es-ES"/>
        </w:rPr>
      </w:pPr>
    </w:p>
    <w:p w:rsidR="00BF0821" w:rsidRPr="00BF0821" w:rsidRDefault="00BF0821" w:rsidP="00BF0821">
      <w:pPr>
        <w:ind w:left="567" w:hanging="283"/>
        <w:jc w:val="both"/>
        <w:rPr>
          <w:rFonts w:eastAsia="Times New Roman" w:cs="Arial"/>
          <w:lang w:eastAsia="es-ES"/>
        </w:rPr>
      </w:pPr>
      <w:r w:rsidRPr="00BF0821">
        <w:rPr>
          <w:rFonts w:eastAsia="Times New Roman" w:cs="Arial"/>
          <w:lang w:eastAsia="es-ES"/>
        </w:rPr>
        <w:t>d)</w:t>
      </w:r>
      <w:r w:rsidRPr="00BF0821">
        <w:rPr>
          <w:rFonts w:eastAsia="Times New Roman" w:cs="Arial"/>
          <w:lang w:eastAsia="es-ES"/>
        </w:rPr>
        <w:tab/>
        <w:t>Mitjançant contracte d’assegurança de caució, subscrit en la forma i les condicions establertes reglamentàriament, amb una entitat asseguradora autoritzada per a operar en el ram. El certificat de l’assegurança s’ha de lliurar en els establiments assenyalats en l’apartat b).</w:t>
      </w:r>
    </w:p>
    <w:p w:rsidR="00BF0821" w:rsidRPr="00BF0821" w:rsidRDefault="00BF0821" w:rsidP="00BF0821">
      <w:pPr>
        <w:ind w:left="567" w:hanging="283"/>
        <w:jc w:val="both"/>
        <w:rPr>
          <w:rFonts w:eastAsia="Times New Roman" w:cs="Arial"/>
          <w:lang w:eastAsia="es-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 xml:space="preserve">La constitució de la garantia definitiva s’efectuarà a la Caixa General de Dipòsits de la Generalitat de Catalunya (c/ del Foc, 57, 08038 Barcelona) o de qualsevol de les seves caixes territorials de dipòsits a Girona (Ctra. de Barcelona, 54), Tarragona (c/ Vapor, 4-6) i a Lleida (c/ de Lluís Companys, 1). </w:t>
      </w:r>
    </w:p>
    <w:p w:rsidR="00BF0821" w:rsidRPr="00BF0821" w:rsidRDefault="00BF0821" w:rsidP="00BF0821">
      <w:pPr>
        <w:jc w:val="both"/>
        <w:rPr>
          <w:rFonts w:eastAsia="Times New Roman" w:cs="Arial"/>
          <w:b/>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b/>
          <w:color w:val="000000"/>
          <w:lang w:eastAsia="ca-ES"/>
        </w:rPr>
        <w:t>15.3</w:t>
      </w:r>
      <w:r w:rsidRPr="00BF0821">
        <w:rPr>
          <w:rFonts w:eastAsia="Times New Roman" w:cs="Arial"/>
          <w:color w:val="000000"/>
          <w:lang w:eastAsia="ca-ES"/>
        </w:rPr>
        <w:t xml:space="preserve"> En el cas d’unió temporal d’empreses, la garantia definitiva es pot constituir per una o vàries de les empreses participants, sempre que en conjunt arribi a la quantia requerida en l’</w:t>
      </w:r>
      <w:r w:rsidRPr="00BF0821">
        <w:rPr>
          <w:rFonts w:eastAsia="Times New Roman" w:cs="Arial"/>
          <w:b/>
          <w:color w:val="000000"/>
          <w:lang w:eastAsia="ca-ES"/>
        </w:rPr>
        <w:t>apartat N del QC</w:t>
      </w:r>
      <w:r w:rsidRPr="00BF0821">
        <w:rPr>
          <w:rFonts w:eastAsia="Times New Roman" w:cs="Arial"/>
          <w:color w:val="000000"/>
          <w:lang w:eastAsia="ca-ES"/>
        </w:rPr>
        <w:t xml:space="preserve"> i garanteixi solidàriament a totes les empreses integrants de la unió temporal.</w:t>
      </w:r>
    </w:p>
    <w:p w:rsidR="00BF0821" w:rsidRPr="00BF0821" w:rsidRDefault="00BF0821" w:rsidP="00BF0821">
      <w:pPr>
        <w:jc w:val="both"/>
        <w:rPr>
          <w:rFonts w:eastAsia="Times New Roman" w:cs="Arial"/>
          <w:b/>
          <w:color w:val="000000"/>
          <w:lang w:eastAsia="ca-ES"/>
        </w:rPr>
      </w:pPr>
    </w:p>
    <w:p w:rsidR="00BF0821" w:rsidRPr="00BF0821" w:rsidRDefault="00BF0821" w:rsidP="00BF0821">
      <w:pPr>
        <w:jc w:val="both"/>
        <w:rPr>
          <w:rFonts w:eastAsia="Times New Roman" w:cs="Arial"/>
          <w:lang w:eastAsia="es-ES"/>
        </w:rPr>
      </w:pPr>
      <w:r w:rsidRPr="00BF0821">
        <w:rPr>
          <w:rFonts w:eastAsia="Times New Roman" w:cs="Arial"/>
          <w:b/>
          <w:color w:val="000000"/>
          <w:lang w:eastAsia="ca-ES"/>
        </w:rPr>
        <w:t>15.4</w:t>
      </w:r>
      <w:r w:rsidRPr="00BF0821">
        <w:rPr>
          <w:rFonts w:eastAsia="Times New Roman" w:cs="Arial"/>
          <w:color w:val="000000"/>
          <w:lang w:eastAsia="ca-ES"/>
        </w:rPr>
        <w:t xml:space="preserve"> La garantia definitiva respon dels conceptes establerts a l’article 110 de la LCSP.</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15.5</w:t>
      </w:r>
      <w:r w:rsidRPr="00BF0821">
        <w:rPr>
          <w:rFonts w:eastAsia="Times New Roman" w:cs="Arial"/>
          <w:lang w:eastAsia="es-ES"/>
        </w:rPr>
        <w:t xml:space="preserve"> Quan, com a conseqüència de les operacions mercantils a què es refereix l’article 98</w:t>
      </w:r>
      <w:r w:rsidRPr="00BF0821">
        <w:rPr>
          <w:rFonts w:eastAsia="Times New Roman" w:cs="Arial"/>
          <w:lang w:eastAsia="ca-ES"/>
        </w:rPr>
        <w:t xml:space="preserve"> </w:t>
      </w:r>
      <w:r w:rsidRPr="00BF0821">
        <w:rPr>
          <w:rFonts w:eastAsia="Times New Roman" w:cs="Arial"/>
          <w:lang w:eastAsia="es-ES"/>
        </w:rPr>
        <w:t>de la LCSP (Supòsits de successió del contractista), el contracte s’atribueix a una entitat diferent, la garantia definitiva es pot renovar o reemplaçar, a criteri de l’entitat atorgant, per una nova garantia que subscrigui la nova entitat, tenint en compte les característiques especials del risc que constitueixi aquesta última entitat. En aquest cas, l’antiga garantia definitiva conserva la seva vigència fins que estigui constituïda la nova garantia.</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b/>
          <w:lang w:eastAsia="es-ES"/>
        </w:rPr>
        <w:t>15.6</w:t>
      </w:r>
      <w:r w:rsidRPr="00BF0821">
        <w:rPr>
          <w:rFonts w:eastAsia="Times New Roman"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color w:val="000000"/>
          <w:lang w:eastAsia="ca-ES"/>
        </w:rPr>
      </w:pPr>
      <w:r w:rsidRPr="00BF0821">
        <w:rPr>
          <w:rFonts w:eastAsia="Times New Roman" w:cs="Arial"/>
          <w:b/>
          <w:lang w:eastAsia="es-ES"/>
        </w:rPr>
        <w:t>15.7</w:t>
      </w:r>
      <w:r w:rsidRPr="00BF0821">
        <w:rPr>
          <w:rFonts w:eastAsia="Times New Roman" w:cs="Arial"/>
          <w:lang w:eastAsia="es-ES"/>
        </w:rPr>
        <w:t xml:space="preserve"> </w:t>
      </w:r>
      <w:r w:rsidRPr="00BF0821">
        <w:rPr>
          <w:rFonts w:eastAsia="Times New Roman" w:cs="Arial"/>
          <w:color w:val="000000"/>
          <w:lang w:eastAsia="ca-ES"/>
        </w:rPr>
        <w:t>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ca-ES"/>
        </w:rPr>
      </w:pPr>
      <w:r w:rsidRPr="00BF0821">
        <w:rPr>
          <w:rFonts w:eastAsia="Times New Roman" w:cs="Arial"/>
          <w:b/>
          <w:lang w:eastAsia="ca-ES"/>
        </w:rPr>
        <w:lastRenderedPageBreak/>
        <w:t>15.8</w:t>
      </w:r>
      <w:r w:rsidRPr="00BF0821">
        <w:rPr>
          <w:rFonts w:eastAsia="Times New Roman" w:cs="Arial"/>
          <w:lang w:eastAsia="ca-ES"/>
        </w:rPr>
        <w:t xml:space="preserve"> Quan es facin efectives sobre la garantia les penalitats o indemnitzacions exigibles a l’empresa adjudicatària, aquesta haurà de reposar o ampliar la garantia, en la quantia que correspongui, en el termini de quinze dies des de l’execució. </w:t>
      </w:r>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lang w:eastAsia="es-ES"/>
        </w:rPr>
      </w:pPr>
      <w:r w:rsidRPr="00BF0821">
        <w:rPr>
          <w:rFonts w:eastAsia="Times New Roman" w:cs="Arial"/>
          <w:b/>
          <w:lang w:eastAsia="ca-ES"/>
        </w:rPr>
        <w:t>15.9</w:t>
      </w:r>
      <w:r w:rsidRPr="00BF0821">
        <w:rPr>
          <w:rFonts w:eastAsia="Times New Roman" w:cs="Arial"/>
          <w:lang w:eastAsia="ca-ES"/>
        </w:rPr>
        <w:t xml:space="preserve"> En el cas que la garantia no es reposi en els supòsits esmentats en l’apartat anterior, l’Administració pot resoldre el contracte (art. 109.2 LCSP).</w:t>
      </w:r>
    </w:p>
    <w:p w:rsidR="00BF0821" w:rsidRPr="00BF0821" w:rsidRDefault="00BF0821" w:rsidP="00BF0821">
      <w:pPr>
        <w:jc w:val="both"/>
        <w:rPr>
          <w:rFonts w:eastAsia="Times New Roman" w:cs="Arial"/>
          <w:b/>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03" w:name="_Toc103931992"/>
      <w:bookmarkStart w:id="104" w:name="_Toc104359185"/>
      <w:r w:rsidRPr="00BF0821">
        <w:rPr>
          <w:rFonts w:eastAsia="Times New Roman" w:cs="Times New Roman"/>
          <w:b/>
          <w:bCs/>
          <w:iCs/>
          <w:snapToGrid w:val="0"/>
          <w:szCs w:val="28"/>
          <w:lang w:eastAsia="es-ES"/>
        </w:rPr>
        <w:t>Setzena. Decisió de no adjudicar o subscriure el contracte i desistiment</w:t>
      </w:r>
      <w:bookmarkEnd w:id="103"/>
      <w:bookmarkEnd w:id="104"/>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L’òrgan de contractació de la contractació basada podrà decidir no adjudicar o subscriure el contracte, per raons d’interès públic degudament justificades i amb la corresponent notificació a les empreses licitadores, abans de la formalització del contracte.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 xml:space="preserve">També podrà desistir del procediment, abans de la formalització del contracte, notificant-ho a les empreses licitadores, quan apreciï una infracció no esmenable de les normes de preparació del contracte o de les reguladores del procediment d’adjudicació. </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En ambdós supòsits es compensarà a les empreses licitadores per les despeses en què hagin incorregut. La compensació es farà d’acord amb els criteris de valoració aplicats per calcular la responsabilitat patrimonial de l’Administració, a través dels tràmits del procediment administratiu comú.</w:t>
      </w:r>
    </w:p>
    <w:p w:rsidR="00BF0821" w:rsidRPr="00BF0821" w:rsidRDefault="00BF0821" w:rsidP="00BF0821">
      <w:pPr>
        <w:jc w:val="both"/>
        <w:rPr>
          <w:rFonts w:eastAsia="Times New Roman" w:cs="Arial"/>
          <w:lang w:eastAsia="es-ES"/>
        </w:rPr>
      </w:pPr>
    </w:p>
    <w:p w:rsidR="00BF0821" w:rsidRPr="00BF0821" w:rsidRDefault="00BF0821" w:rsidP="00BF0821">
      <w:pPr>
        <w:jc w:val="both"/>
        <w:rPr>
          <w:rFonts w:eastAsia="Times New Roman" w:cs="Arial"/>
          <w:lang w:eastAsia="es-ES"/>
        </w:rPr>
      </w:pPr>
      <w:r w:rsidRPr="00BF0821">
        <w:rPr>
          <w:rFonts w:eastAsia="Times New Roman" w:cs="Arial"/>
          <w:lang w:eastAsia="es-ES"/>
        </w:rPr>
        <w:t>La decisió de no adjudicar o subscriure el contracte i el desistiment del procediment d’adjudicació es publicarà en el perfil de contractant.</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05" w:name="_Toc88739154"/>
      <w:bookmarkStart w:id="106" w:name="_Toc103931993"/>
      <w:bookmarkStart w:id="107" w:name="_Toc104359186"/>
      <w:r w:rsidRPr="00BF0821">
        <w:rPr>
          <w:rFonts w:eastAsia="Times New Roman" w:cs="Times New Roman"/>
          <w:b/>
          <w:bCs/>
          <w:iCs/>
          <w:snapToGrid w:val="0"/>
          <w:szCs w:val="28"/>
          <w:lang w:eastAsia="es-ES"/>
        </w:rPr>
        <w:t>Dissetena. Adjudicació i formalització del contracte</w:t>
      </w:r>
      <w:bookmarkEnd w:id="105"/>
      <w:bookmarkEnd w:id="106"/>
      <w:bookmarkEnd w:id="107"/>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 xml:space="preserve">Presentada la documentació a que fa referència les clàusules anteriors, l’òrgan de contractació acordarà l’adjudicació del contracte a l’empresa proposada com a adjudicatària, dins del termini de cinc dies hàbils següents a la recepció de dita documentació.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La licitació no es declararà deserta si hi ha alguna proposició que sigui admissible d’acord amb els criteris que figuren en aquest plec. La declaració, en el seu cas, que aquest procediment ha quedat desert es publicarà en el perfil de contractant de l’òrgan de contractació.</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strike/>
          <w:color w:val="FF0000"/>
          <w:lang w:eastAsia="ca-ES"/>
        </w:rPr>
      </w:pPr>
      <w:r w:rsidRPr="00BF0821">
        <w:rPr>
          <w:rFonts w:eastAsia="Times New Roman" w:cs="Arial"/>
          <w:color w:val="000000"/>
          <w:lang w:eastAsia="ca-ES"/>
        </w:rPr>
        <w:t xml:space="preserve">La resolució d’adjudicació del contracte es notificarà </w:t>
      </w:r>
      <w:r w:rsidRPr="00BF0821">
        <w:rPr>
          <w:rFonts w:eastAsia="Times New Roman" w:cs="Arial"/>
          <w:snapToGrid w:val="0"/>
          <w:lang w:eastAsia="ca-ES"/>
        </w:rPr>
        <w:t>mitjançant notificació electrònica a través de l’e-NOTUM</w:t>
      </w:r>
      <w:r w:rsidRPr="00BF0821" w:rsidDel="00A96DA5">
        <w:rPr>
          <w:rFonts w:eastAsia="Times New Roman" w:cs="Arial"/>
          <w:color w:val="000000"/>
          <w:lang w:eastAsia="ca-ES"/>
        </w:rPr>
        <w:t xml:space="preserve"> </w:t>
      </w:r>
      <w:r w:rsidRPr="00BF0821">
        <w:rPr>
          <w:rFonts w:eastAsia="Times New Roman" w:cs="Arial"/>
          <w:color w:val="000000"/>
          <w:lang w:eastAsia="ca-ES"/>
        </w:rPr>
        <w:t xml:space="preserve">a l’empresa adjudicatària, i, simultàniament, es publicarà en el Perfil de contractant, </w:t>
      </w:r>
      <w:r w:rsidRPr="00BF0821">
        <w:rPr>
          <w:rFonts w:eastAsia="Times New Roman" w:cs="Arial"/>
          <w:snapToGrid w:val="0"/>
          <w:lang w:eastAsia="ca-ES"/>
        </w:rPr>
        <w:t>dins del termini de 15 dies.</w:t>
      </w:r>
      <w:r w:rsidRPr="00BF0821">
        <w:rPr>
          <w:rFonts w:eastAsia="Times New Roman" w:cs="Arial"/>
          <w:strike/>
          <w:color w:val="FF0000"/>
          <w:lang w:eastAsia="ca-ES"/>
        </w:rPr>
        <w:t xml:space="preserve"> </w:t>
      </w:r>
    </w:p>
    <w:p w:rsidR="00BF0821" w:rsidRPr="00BF0821" w:rsidRDefault="00BF0821" w:rsidP="00BF0821">
      <w:pPr>
        <w:jc w:val="both"/>
        <w:rPr>
          <w:rFonts w:eastAsia="Times New Roman" w:cs="Arial"/>
          <w:strike/>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La notificació a les empreses no adjudicatàries de l’adjudicació dels contractes basats en un acord marc, podrà substituir-se per a publicació al Perfil del contractant, d’acord amb el que preveu l’article 221.6.f) de la LCSP.</w:t>
      </w:r>
    </w:p>
    <w:p w:rsidR="00BF0821" w:rsidRPr="00BF0821" w:rsidRDefault="00BF0821" w:rsidP="00BF0821">
      <w:pPr>
        <w:jc w:val="both"/>
        <w:rPr>
          <w:rFonts w:eastAsia="Times New Roman" w:cs="Arial"/>
          <w:color w:val="000000"/>
          <w:lang w:eastAsia="ca-ES"/>
        </w:rPr>
      </w:pPr>
    </w:p>
    <w:p w:rsidR="00BF0821" w:rsidRPr="00BF0821" w:rsidRDefault="00BF0821" w:rsidP="00BF0821">
      <w:pPr>
        <w:jc w:val="both"/>
        <w:rPr>
          <w:rFonts w:eastAsia="Times New Roman" w:cs="Arial"/>
          <w:snapToGrid w:val="0"/>
          <w:lang w:eastAsia="ca-ES"/>
        </w:rPr>
      </w:pPr>
      <w:r w:rsidRPr="00BF0821">
        <w:rPr>
          <w:rFonts w:eastAsia="Times New Roman" w:cs="Arial"/>
          <w:snapToGrid w:val="0"/>
          <w:lang w:eastAsia="ca-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BF0821" w:rsidRPr="00BF0821" w:rsidRDefault="00BF0821" w:rsidP="00BF0821">
      <w:pPr>
        <w:jc w:val="both"/>
        <w:rPr>
          <w:rFonts w:eastAsia="Times New Roman" w:cs="Arial"/>
          <w:snapToGrid w:val="0"/>
          <w:lang w:eastAsia="ca-ES"/>
        </w:rPr>
      </w:pPr>
    </w:p>
    <w:p w:rsidR="00BF0821" w:rsidRPr="00C47755" w:rsidRDefault="00BF0821" w:rsidP="00BF0821">
      <w:pPr>
        <w:jc w:val="both"/>
        <w:rPr>
          <w:rFonts w:eastAsia="Times New Roman" w:cs="Arial"/>
          <w:snapToGrid w:val="0"/>
          <w:u w:val="single"/>
          <w:lang w:eastAsia="ca-ES"/>
        </w:rPr>
      </w:pPr>
      <w:r w:rsidRPr="00BF0821">
        <w:rPr>
          <w:rFonts w:eastAsia="Times New Roman" w:cs="Arial"/>
          <w:snapToGrid w:val="0"/>
          <w:lang w:eastAsia="ca-ES"/>
        </w:rPr>
        <w:t xml:space="preserve">De conformitat amb el que disposen els articles 36.6 i 153 de la LCSP els contractes basats en un acord marc </w:t>
      </w:r>
      <w:r w:rsidRPr="00BF0821">
        <w:rPr>
          <w:rFonts w:eastAsia="Times New Roman" w:cs="Arial"/>
          <w:color w:val="000000"/>
          <w:lang w:eastAsia="ca-ES"/>
        </w:rPr>
        <w:t>es perfeccionen amb la seva adjudicació,</w:t>
      </w:r>
      <w:r w:rsidRPr="00BF0821">
        <w:rPr>
          <w:rFonts w:eastAsia="Times New Roman" w:cs="Arial"/>
          <w:snapToGrid w:val="0"/>
          <w:lang w:eastAsia="ca-ES"/>
        </w:rPr>
        <w:t xml:space="preserve"> per tant, </w:t>
      </w:r>
      <w:r w:rsidRPr="00C47755">
        <w:rPr>
          <w:rFonts w:eastAsia="Times New Roman" w:cs="Arial"/>
          <w:snapToGrid w:val="0"/>
          <w:u w:val="single"/>
          <w:lang w:eastAsia="ca-ES"/>
        </w:rPr>
        <w:t>no és necessària la formalització del contracte.</w:t>
      </w:r>
    </w:p>
    <w:p w:rsidR="00BF0821" w:rsidRPr="00BF0821" w:rsidRDefault="00BF0821" w:rsidP="00BF0821">
      <w:pPr>
        <w:jc w:val="both"/>
        <w:rPr>
          <w:rFonts w:eastAsia="Times New Roman" w:cs="Arial"/>
          <w:lang w:eastAsia="es-ES"/>
        </w:rPr>
      </w:pPr>
    </w:p>
    <w:p w:rsidR="00BF0821" w:rsidRPr="00BF0821" w:rsidRDefault="00BF0821" w:rsidP="00BF0821">
      <w:pPr>
        <w:keepNext/>
        <w:pBdr>
          <w:bottom w:val="single" w:sz="4" w:space="1" w:color="auto"/>
        </w:pBdr>
        <w:tabs>
          <w:tab w:val="right" w:pos="8504"/>
        </w:tabs>
        <w:jc w:val="both"/>
        <w:outlineLvl w:val="0"/>
        <w:rPr>
          <w:rFonts w:eastAsia="Times New Roman" w:cs="Times New Roman"/>
          <w:b/>
          <w:bCs/>
          <w:snapToGrid w:val="0"/>
          <w:szCs w:val="20"/>
          <w:lang w:eastAsia="es-ES"/>
        </w:rPr>
      </w:pPr>
      <w:bookmarkStart w:id="108" w:name="_Toc88739155"/>
      <w:bookmarkStart w:id="109" w:name="_Toc103931994"/>
      <w:bookmarkStart w:id="110" w:name="_Toc104359187"/>
      <w:r w:rsidRPr="00BF0821">
        <w:rPr>
          <w:rFonts w:eastAsia="Times New Roman" w:cs="Times New Roman"/>
          <w:b/>
          <w:bCs/>
          <w:snapToGrid w:val="0"/>
          <w:szCs w:val="20"/>
          <w:lang w:eastAsia="es-ES"/>
        </w:rPr>
        <w:t>III DISPOSICIONS RELATIVES A L’EXECUCIÓ DEL CONTRACTE</w:t>
      </w:r>
      <w:bookmarkEnd w:id="108"/>
      <w:bookmarkEnd w:id="109"/>
      <w:bookmarkEnd w:id="110"/>
    </w:p>
    <w:p w:rsidR="00BF0821" w:rsidRPr="00BF0821" w:rsidRDefault="00BF0821" w:rsidP="00BF0821">
      <w:pPr>
        <w:jc w:val="both"/>
        <w:outlineLvl w:val="0"/>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11" w:name="_Toc88739156"/>
      <w:bookmarkStart w:id="112" w:name="_Toc103931995"/>
      <w:bookmarkStart w:id="113" w:name="_Toc104359188"/>
      <w:r w:rsidRPr="00BF0821">
        <w:rPr>
          <w:rFonts w:eastAsia="Times New Roman" w:cs="Times New Roman"/>
          <w:b/>
          <w:bCs/>
          <w:iCs/>
          <w:snapToGrid w:val="0"/>
          <w:szCs w:val="28"/>
          <w:lang w:eastAsia="es-ES"/>
        </w:rPr>
        <w:t>Divuitena. Condicions especials d’execució</w:t>
      </w:r>
      <w:bookmarkEnd w:id="111"/>
      <w:bookmarkEnd w:id="112"/>
      <w:bookmarkEnd w:id="113"/>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Les condicions especials en relació amb l’execució, d’obligat compliment per part de l’empresa o les empreses contractistes i, si escau, per l’empresa o les empreses subcontractistes, són les que s’estableixen en l’</w:t>
      </w:r>
      <w:r w:rsidRPr="00BF0821">
        <w:rPr>
          <w:rFonts w:eastAsia="Times New Roman" w:cs="Arial"/>
          <w:b/>
          <w:bCs/>
          <w:lang w:eastAsia="ca-ES"/>
        </w:rPr>
        <w:t>apartat O.2 del QC</w:t>
      </w:r>
      <w:r w:rsidRPr="00BF0821">
        <w:rPr>
          <w:rFonts w:eastAsia="Times New Roman" w:cs="Arial"/>
          <w:lang w:eastAsia="ca-ES"/>
        </w:rPr>
        <w:t>, així com les que s’estableixen com a tals en altres clàusules d’aquest Plec, si escau, i en l’Acord marc de referència (en l’</w:t>
      </w:r>
      <w:r w:rsidRPr="00BF0821">
        <w:rPr>
          <w:rFonts w:eastAsia="Times New Roman" w:cs="Arial"/>
          <w:b/>
          <w:lang w:eastAsia="ca-ES"/>
        </w:rPr>
        <w:t>apartat Q.1 del seu QC</w:t>
      </w:r>
      <w:r w:rsidRPr="00BF0821">
        <w:rPr>
          <w:rFonts w:eastAsia="Times New Roman" w:cs="Arial"/>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14" w:name="_Toc88739157"/>
      <w:bookmarkStart w:id="115" w:name="_Toc103931996"/>
      <w:bookmarkStart w:id="116" w:name="_Toc104359189"/>
      <w:r w:rsidRPr="00BF0821">
        <w:rPr>
          <w:rFonts w:eastAsia="Times New Roman" w:cs="Times New Roman"/>
          <w:b/>
          <w:bCs/>
          <w:iCs/>
          <w:snapToGrid w:val="0"/>
          <w:szCs w:val="28"/>
          <w:lang w:eastAsia="es-ES"/>
        </w:rPr>
        <w:t>Dinovena. Execució i supervisió del contracte</w:t>
      </w:r>
      <w:bookmarkEnd w:id="114"/>
      <w:bookmarkEnd w:id="115"/>
      <w:bookmarkEnd w:id="116"/>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es-ES"/>
        </w:rPr>
      </w:pPr>
      <w:r w:rsidRPr="00BF0821">
        <w:rPr>
          <w:rFonts w:eastAsia="Times New Roman" w:cs="Arial"/>
          <w:lang w:eastAsia="ca-ES"/>
        </w:rPr>
        <w:t>El contracte s’executarà amb subjecció al que estableixin les seves clàusules i els plecs i conforme amb les instruccions que en la seva interpretació doni a l’empresa o empreses contractistes la/les persona/es responsable/s del contracte a la qual es refereix l’</w:t>
      </w:r>
      <w:r w:rsidRPr="00BF0821">
        <w:rPr>
          <w:rFonts w:eastAsia="Times New Roman" w:cs="Arial"/>
          <w:b/>
          <w:lang w:eastAsia="ca-ES"/>
        </w:rPr>
        <w:t>apartat P del QC</w:t>
      </w:r>
      <w:r w:rsidRPr="00BF0821">
        <w:rPr>
          <w:rFonts w:eastAsia="Times New Roman" w:cs="Arial"/>
          <w:lang w:eastAsia="ca-ES"/>
        </w:rPr>
        <w:t xml:space="preserve"> d’aquest Plec.</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17" w:name="_Toc103931997"/>
      <w:bookmarkStart w:id="118" w:name="_Toc104359190"/>
      <w:r w:rsidRPr="00BF0821">
        <w:rPr>
          <w:rFonts w:eastAsia="Times New Roman" w:cs="Times New Roman"/>
          <w:b/>
          <w:bCs/>
          <w:iCs/>
          <w:snapToGrid w:val="0"/>
          <w:szCs w:val="28"/>
          <w:lang w:eastAsia="es-ES"/>
        </w:rPr>
        <w:t>Vintena. Programa de treball</w:t>
      </w:r>
      <w:bookmarkEnd w:id="117"/>
      <w:bookmarkEnd w:id="118"/>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es-ES"/>
        </w:rPr>
      </w:pPr>
      <w:r w:rsidRPr="00BF0821">
        <w:rPr>
          <w:rFonts w:eastAsia="Times New Roman" w:cs="Arial"/>
          <w:lang w:eastAsia="ca-ES"/>
        </w:rPr>
        <w:t>L’empresa o empreses contractistes estaran obligades a presentar un programa de treball que haurà d’aprovar l’òrgan de contractació si així es determina en l’</w:t>
      </w:r>
      <w:r w:rsidRPr="00BF0821">
        <w:rPr>
          <w:rFonts w:eastAsia="Times New Roman" w:cs="Arial"/>
          <w:b/>
          <w:lang w:eastAsia="ca-ES"/>
        </w:rPr>
        <w:t>apartat O.1 del QC</w:t>
      </w:r>
      <w:r w:rsidRPr="00BF0821">
        <w:rPr>
          <w:rFonts w:eastAsia="Times New Roman" w:cs="Arial"/>
          <w:lang w:eastAsia="ca-ES"/>
        </w:rPr>
        <w:t xml:space="preserve">. </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19" w:name="_Toc103931998"/>
      <w:bookmarkStart w:id="120" w:name="_Toc104359191"/>
      <w:bookmarkStart w:id="121" w:name="Dissetena"/>
      <w:r w:rsidRPr="00BF0821">
        <w:rPr>
          <w:rFonts w:eastAsia="Times New Roman" w:cs="Times New Roman"/>
          <w:b/>
          <w:bCs/>
          <w:iCs/>
          <w:snapToGrid w:val="0"/>
          <w:szCs w:val="28"/>
          <w:lang w:eastAsia="es-ES"/>
        </w:rPr>
        <w:t>Vint-i-unena. Compliment de terminis i correcta execució del contracte</w:t>
      </w:r>
      <w:bookmarkEnd w:id="119"/>
      <w:bookmarkEnd w:id="120"/>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21.1</w:t>
      </w:r>
      <w:r w:rsidRPr="00BF0821">
        <w:rPr>
          <w:rFonts w:eastAsia="Times New Roman" w:cs="Arial"/>
          <w:lang w:eastAsia="ca-ES"/>
        </w:rPr>
        <w:t xml:space="preserve"> L’empresa contractista està obligada a complir el termini total d’execució del contracte i els terminis parcials fixats, si s’escau, en el programa de treball.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lastRenderedPageBreak/>
        <w:t>21.2</w:t>
      </w:r>
      <w:r w:rsidRPr="00BF0821">
        <w:rPr>
          <w:rFonts w:eastAsia="Times New Roman" w:cs="Arial"/>
          <w:lang w:eastAsia="ca-ES"/>
        </w:rPr>
        <w:t xml:space="preserve"> Les penalitats per incórrer en demora respecte al compliment de terminis totals o parcials o per compliment defectuós de la prestació objecte del contracte són les establertes en la</w:t>
      </w:r>
      <w:r w:rsidRPr="00BF0821">
        <w:rPr>
          <w:rFonts w:eastAsia="Times New Roman" w:cs="Arial"/>
          <w:b/>
          <w:lang w:eastAsia="ca-ES"/>
        </w:rPr>
        <w:t xml:space="preserve"> clàusula quarentena del Plec de clàusules administratives particulars de l’Acord marc</w:t>
      </w:r>
      <w:r w:rsidRPr="00BF0821">
        <w:rPr>
          <w:rFonts w:eastAsia="Times New Roman" w:cs="Arial"/>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21.3</w:t>
      </w:r>
      <w:r w:rsidRPr="00BF0821">
        <w:rPr>
          <w:rFonts w:eastAsia="Times New Roman" w:cs="Arial"/>
          <w:lang w:eastAsia="ca-ES"/>
        </w:rPr>
        <w:t xml:space="preserve"> Qualsevol altre penalitat s’estableix en l’</w:t>
      </w:r>
      <w:r w:rsidRPr="00BF0821">
        <w:rPr>
          <w:rFonts w:eastAsia="Times New Roman" w:cs="Arial"/>
          <w:b/>
          <w:lang w:eastAsia="ca-ES"/>
        </w:rPr>
        <w:t xml:space="preserve">apartat O.3 del QC </w:t>
      </w:r>
      <w:r w:rsidRPr="00BF0821">
        <w:rPr>
          <w:rFonts w:eastAsia="Times New Roman" w:cs="Arial"/>
          <w:lang w:eastAsia="ca-ES"/>
        </w:rPr>
        <w:t>d’aquest Plec.</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21.4</w:t>
      </w:r>
      <w:r w:rsidRPr="00BF0821">
        <w:rPr>
          <w:rFonts w:eastAsia="Times New Roman" w:cs="Arial"/>
          <w:lang w:eastAsia="ca-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es-ES"/>
        </w:rPr>
      </w:pPr>
      <w:r w:rsidRPr="00BF0821">
        <w:rPr>
          <w:rFonts w:eastAsia="Times New Roman" w:cs="Arial"/>
          <w:b/>
          <w:lang w:eastAsia="ca-ES"/>
        </w:rPr>
        <w:t>21.5</w:t>
      </w:r>
      <w:r w:rsidRPr="00BF0821">
        <w:rPr>
          <w:rFonts w:eastAsia="Times New Roman" w:cs="Arial"/>
          <w:lang w:eastAsia="ca-ES"/>
        </w:rPr>
        <w:t xml:space="preserve"> Cal tenir en compte que en els supòsits d’incompliment parcial o compliment defectuós o de demora en l’execució en què no estigui prevista penalitat o aquesta no cobreix els danys causats a l’Administració, s’exigirà al contractista la indemnització per danys i perjudicis.</w:t>
      </w:r>
    </w:p>
    <w:p w:rsidR="00BF0821" w:rsidRPr="00BF0821" w:rsidRDefault="00BF0821" w:rsidP="00BF0821">
      <w:pPr>
        <w:jc w:val="both"/>
        <w:rPr>
          <w:rFonts w:eastAsia="Times New Roman" w:cs="Arial"/>
          <w:lang w:eastAsia="es-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22" w:name="_Toc103931999"/>
      <w:bookmarkStart w:id="123" w:name="_Toc104359192"/>
      <w:r w:rsidRPr="00BF0821">
        <w:rPr>
          <w:rFonts w:eastAsia="Times New Roman" w:cs="Times New Roman"/>
          <w:b/>
          <w:bCs/>
          <w:iCs/>
          <w:snapToGrid w:val="0"/>
          <w:szCs w:val="28"/>
          <w:lang w:eastAsia="es-ES"/>
        </w:rPr>
        <w:t>Vint-i-dosena. Responsable del contracte</w:t>
      </w:r>
      <w:bookmarkEnd w:id="122"/>
      <w:bookmarkEnd w:id="123"/>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124" w:name="_Toc103932000"/>
      <w:r w:rsidRPr="00BF0821">
        <w:rPr>
          <w:rFonts w:eastAsia="Times New Roman" w:cs="Times New Roman"/>
          <w:lang w:eastAsia="ca-ES"/>
        </w:rPr>
        <w:t>D’acord amb el que disposa l’article 221.5 de la LCSP, els contractes basats s’han d’executar amb subjecció al que estableixin les seves clàusules i els seus plecs, i d’acord amb les instruccions que per a la seva interpretació doni al contractista l’òrgan de contractació.</w:t>
      </w:r>
      <w:bookmarkEnd w:id="124"/>
      <w:r w:rsidRPr="00BF0821">
        <w:rPr>
          <w:rFonts w:eastAsia="Times New Roman" w:cs="Times New Roman"/>
          <w:lang w:eastAsia="ca-ES"/>
        </w:rPr>
        <w:t xml:space="preserve"> </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Arial"/>
          <w:lang w:eastAsia="ca-ES"/>
        </w:rPr>
      </w:pPr>
      <w:bookmarkStart w:id="125" w:name="_Toc103932001"/>
      <w:r w:rsidRPr="00BF0821">
        <w:rPr>
          <w:rFonts w:eastAsia="Times New Roman" w:cs="Arial"/>
          <w:lang w:eastAsia="ca-ES"/>
        </w:rPr>
        <w:t>Es designa com a responsable del contracte aquell que s’especifica en l’</w:t>
      </w:r>
      <w:r w:rsidRPr="00BF0821">
        <w:rPr>
          <w:rFonts w:eastAsia="Times New Roman" w:cs="Arial"/>
          <w:b/>
          <w:lang w:eastAsia="ca-ES"/>
        </w:rPr>
        <w:t>apartat P del QC</w:t>
      </w:r>
      <w:r w:rsidRPr="00BF0821">
        <w:rPr>
          <w:rFonts w:eastAsia="Times New Roman" w:cs="Arial"/>
          <w:lang w:eastAsia="ca-ES"/>
        </w:rPr>
        <w:t xml:space="preserve">. Aquest responsable del contracte exercirà, a més de les funcions generals de supervisió de l’execució del contracte establertes a la </w:t>
      </w:r>
      <w:r w:rsidRPr="00BF0821">
        <w:rPr>
          <w:rFonts w:eastAsia="Times New Roman" w:cs="Arial"/>
          <w:b/>
          <w:lang w:eastAsia="ca-ES"/>
        </w:rPr>
        <w:t>clàusula quaranta-unena del Plec de clàusules administratives particulars de l’Acord marc</w:t>
      </w:r>
      <w:r w:rsidRPr="00BF0821">
        <w:rPr>
          <w:rFonts w:eastAsia="Times New Roman" w:cs="Arial"/>
          <w:lang w:eastAsia="ca-ES"/>
        </w:rPr>
        <w:t>, les funcions específiques que es detallin en els plecs de prescripcions tècniques. Així mateix haurà de verificar el compliment dels compromisos adquirits per l’empresa en la licitació de l’Acord marc.</w:t>
      </w:r>
      <w:bookmarkEnd w:id="125"/>
      <w:r w:rsidRPr="00BF0821">
        <w:rPr>
          <w:rFonts w:eastAsia="Times New Roman" w:cs="Arial"/>
          <w:lang w:eastAsia="ca-ES"/>
        </w:rPr>
        <w:t xml:space="preserve"> </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126" w:name="_Toc103932002"/>
      <w:r w:rsidRPr="00BF0821">
        <w:rPr>
          <w:rFonts w:eastAsia="Times New Roman" w:cs="Times New Roman"/>
          <w:lang w:eastAsia="ca-ES"/>
        </w:rPr>
        <w:t>El responsable del contracte ha d’exigir a l’empresa a l’inci de cada contractació basada:</w:t>
      </w:r>
      <w:bookmarkEnd w:id="126"/>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r w:rsidRPr="00BF0821">
        <w:rPr>
          <w:rFonts w:eastAsia="Times New Roman" w:cs="Times New Roman"/>
          <w:lang w:eastAsia="ca-ES"/>
        </w:rPr>
        <w:t xml:space="preserve">- Compliment de les mesures per millorar l’ocupabilitat i l’ocupació de les dones: informe indicant les mesures concretes posades en marxa i la relació de dones treballadores que s’han beneficiat de les mateixes. En cas que cap dona no s'hagi beneficiat d'aquestes mesures s'hauran de justificar els motius. </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127" w:name="_Toc103932003"/>
      <w:r w:rsidRPr="00BF0821">
        <w:rPr>
          <w:rFonts w:eastAsia="Times New Roman" w:cs="Times New Roman"/>
          <w:lang w:eastAsia="ca-ES"/>
        </w:rPr>
        <w:t>- Compliment de les mesures per afavorir la conciliació de la vida laboral i personal: informe indicant les mesures concretes posades en marxa i la relació de persones treballadores que s’han beneficiat de les mateixes. En cas que cap persona treballadora no s'hagi beneficiat d'aquestes mesures s'hauran de justificar els motius.</w:t>
      </w:r>
      <w:bookmarkEnd w:id="127"/>
      <w:r w:rsidRPr="00BF0821">
        <w:rPr>
          <w:rFonts w:eastAsia="Times New Roman" w:cs="Times New Roman"/>
          <w:lang w:eastAsia="ca-ES"/>
        </w:rPr>
        <w:t xml:space="preserve">  </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r w:rsidRPr="00BF0821">
        <w:rPr>
          <w:rFonts w:eastAsia="Times New Roman" w:cs="Times New Roman"/>
          <w:lang w:eastAsia="ca-ES"/>
        </w:rPr>
        <w:lastRenderedPageBreak/>
        <w:t xml:space="preserve">- Criteri formació. Els certificats emesos pels centres docents que acreditin el compliment del nombre d’hores de formació ofertes. Els certificats hauran d’estar signats pel/per la professor/a que hagi impartit el curs i pel/per la treballador/a corresponent. A més, anualment l’empresa haurà d’entregar al responsable del contracte de la corresponent contractació basada, els manuals o procediments escrits facilitats als/a les treballadors/es. </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r w:rsidRPr="00BF0821">
        <w:rPr>
          <w:rFonts w:eastAsia="Times New Roman" w:cs="Times New Roman"/>
          <w:lang w:eastAsia="ca-ES"/>
        </w:rPr>
        <w:t>- Criteri social. Mesures en matèria de seguretat i salut laboral. Curs de formació en primers auxilis: Certificats emesos pels centres docents que acreditin el compliment d’aquest criteri. Els certificats hauran d’estar signats pel/per la professor/a que hagi impartit el curs i pel/per la treballador/a corresponent.</w:t>
      </w:r>
    </w:p>
    <w:p w:rsidR="00BF0821" w:rsidRPr="00BF0821" w:rsidRDefault="00BF0821" w:rsidP="00BF0821">
      <w:pPr>
        <w:jc w:val="both"/>
        <w:rPr>
          <w:rFonts w:eastAsia="Times New Roman" w:cs="Times New Roman"/>
          <w:lang w:eastAsia="ca-ES"/>
        </w:rPr>
      </w:pPr>
      <w:bookmarkStart w:id="128" w:name="_Toc103932005"/>
    </w:p>
    <w:p w:rsidR="00BF0821" w:rsidRPr="00BF0821" w:rsidRDefault="00BF0821" w:rsidP="00BF0821">
      <w:pPr>
        <w:jc w:val="both"/>
        <w:rPr>
          <w:rFonts w:eastAsia="Times New Roman" w:cs="Times New Roman"/>
          <w:lang w:eastAsia="ca-ES"/>
        </w:rPr>
      </w:pPr>
      <w:r w:rsidRPr="00BF0821">
        <w:rPr>
          <w:rFonts w:eastAsia="Times New Roman" w:cs="Times New Roman"/>
          <w:lang w:eastAsia="ca-ES"/>
        </w:rPr>
        <w:t>El responsable del contracte ha de presentar amb periodicitat trimestral a la unitat directiva responsable de la contractació i/o unitat de contractació un informe del grau de satisfacció en l’execució del contracte, d’acord amb el model que s’estableix en l’</w:t>
      </w:r>
      <w:r w:rsidRPr="00BF0821">
        <w:rPr>
          <w:rFonts w:eastAsia="Times New Roman" w:cs="Times New Roman"/>
          <w:b/>
          <w:lang w:eastAsia="ca-ES"/>
        </w:rPr>
        <w:t>annex núm. 12 d’aquest Plec</w:t>
      </w:r>
      <w:r w:rsidRPr="00BF0821">
        <w:rPr>
          <w:rFonts w:eastAsia="Times New Roman" w:cs="Times New Roman"/>
          <w:lang w:eastAsia="ca-ES"/>
        </w:rPr>
        <w:t>.</w:t>
      </w:r>
      <w:bookmarkEnd w:id="128"/>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Times New Roman"/>
          <w:lang w:eastAsia="ca-ES"/>
        </w:rPr>
      </w:pPr>
      <w:bookmarkStart w:id="129" w:name="_Toc103932006"/>
      <w:r w:rsidRPr="00BF0821">
        <w:rPr>
          <w:rFonts w:eastAsia="Times New Roman" w:cs="Times New Roman"/>
          <w:lang w:eastAsia="ca-ES"/>
        </w:rPr>
        <w:t>Les informacions de qualificació seran oportunament traslladades a l’empresa contractista pel responsable del contracte i serviran per valorar l’oportunitat de prorrogar el contracte, així com per iniciar actuacions de penalització o de resolució contractual.</w:t>
      </w:r>
      <w:bookmarkEnd w:id="129"/>
    </w:p>
    <w:p w:rsidR="00BF0821" w:rsidRPr="00BF0821" w:rsidRDefault="00BF0821" w:rsidP="00BF0821">
      <w:pPr>
        <w:jc w:val="both"/>
        <w:rPr>
          <w:rFonts w:eastAsia="Times New Roman" w:cs="Times New Roman"/>
          <w:lang w:eastAsia="es-ES"/>
        </w:rPr>
      </w:pPr>
    </w:p>
    <w:p w:rsidR="00BF0821" w:rsidRPr="00BF0821" w:rsidRDefault="00BF0821" w:rsidP="00BF0821">
      <w:pPr>
        <w:keepNext/>
        <w:jc w:val="both"/>
        <w:outlineLvl w:val="1"/>
        <w:rPr>
          <w:rFonts w:eastAsia="Times New Roman" w:cs="Times New Roman"/>
          <w:b/>
          <w:bCs/>
          <w:iCs/>
          <w:strike/>
          <w:snapToGrid w:val="0"/>
          <w:szCs w:val="28"/>
          <w:lang w:eastAsia="es-ES"/>
        </w:rPr>
      </w:pPr>
      <w:bookmarkStart w:id="130" w:name="_Toc103932007"/>
      <w:bookmarkStart w:id="131" w:name="_Toc104359193"/>
      <w:bookmarkEnd w:id="121"/>
      <w:r w:rsidRPr="00BF0821">
        <w:rPr>
          <w:rFonts w:eastAsia="Times New Roman" w:cs="Times New Roman"/>
          <w:b/>
          <w:bCs/>
          <w:iCs/>
          <w:snapToGrid w:val="0"/>
          <w:szCs w:val="28"/>
          <w:lang w:eastAsia="es-ES"/>
        </w:rPr>
        <w:t>Vint-i-tresena. Abonaments a l’empresa contractista</w:t>
      </w:r>
      <w:bookmarkEnd w:id="130"/>
      <w:bookmarkEnd w:id="131"/>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23.1</w:t>
      </w:r>
      <w:r w:rsidRPr="00BF0821">
        <w:rPr>
          <w:rFonts w:eastAsia="Times New Roman" w:cs="Arial"/>
          <w:lang w:eastAsia="ca-ES"/>
        </w:rPr>
        <w:t xml:space="preserve"> La tramitació del pagament a la empresa contractista s’efectuarà contra presentació de factura, expedida d’acord amb la normativa vigent, d’acord amb el que preveu l’</w:t>
      </w:r>
      <w:r w:rsidRPr="00BF0821">
        <w:rPr>
          <w:rFonts w:eastAsia="Times New Roman" w:cs="Arial"/>
          <w:b/>
          <w:lang w:eastAsia="ca-ES"/>
        </w:rPr>
        <w:t>apartat Y del QC</w:t>
      </w:r>
      <w:r w:rsidRPr="00BF0821">
        <w:rPr>
          <w:rFonts w:eastAsia="Times New Roman" w:cs="Arial"/>
          <w:lang w:eastAsia="ca-ES"/>
        </w:rPr>
        <w:t xml:space="preserve">, en les condicions establertes en l’article 198 de la LCSP. </w:t>
      </w:r>
    </w:p>
    <w:p w:rsidR="00BF0821" w:rsidRPr="00BF0821" w:rsidRDefault="00BF0821" w:rsidP="00BF0821">
      <w:pPr>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L’import dels serveis executats s’acreditarà de conformitat amb el plec de prescripcions tècniques, per mitjà dels documents que acreditin la realització total o parcial, si s’escau, del contracte expedits per l’òrgan competent.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lang w:eastAsia="ca-ES"/>
        </w:rPr>
        <w:t>El titular de la unitat promotora del contracte/responsable del contracte conformarà les factures presentades per l’empresa contractista i certificarà la correcta execució de la prestació.</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23.2</w:t>
      </w:r>
      <w:r w:rsidRPr="00BF0821">
        <w:rPr>
          <w:rFonts w:eastAsia="Times New Roman" w:cs="Arial"/>
          <w:lang w:eastAsia="ca-ES"/>
        </w:rPr>
        <w:t xml:space="preserve"> Les factures s’emetran en format electrònic, d’acord amb el que estableix la Llei 25/2013, de 27 de desembre, d’impuls de la factura electrònica i creació del registre comptable de factures en el sector públic, s’han de signar amb signatura avançada basada en un certificat reconegut, i han d’incloure, necessàriament, el número d’expedient de contractació.</w:t>
      </w:r>
    </w:p>
    <w:p w:rsidR="00BF0821" w:rsidRPr="00BF0821" w:rsidRDefault="00BF0821" w:rsidP="00BF0821">
      <w:pPr>
        <w:jc w:val="both"/>
        <w:rPr>
          <w:rFonts w:eastAsia="Times New Roman" w:cs="Arial"/>
          <w:highlight w:val="yellow"/>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lastRenderedPageBreak/>
        <w:t xml:space="preserve">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La plataforma e.FACT és el punt general d’entrada de factures electròniques de l’Administració de la Generalitat de Catalunya i del seu Sector Públic (Acord GOV/151/2014, d’11 de novembre).</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Als efectes de la factura electrònica, la unitat tramitadora, l’òrgan gestor i l’oficina comptable són les que consten a </w:t>
      </w:r>
      <w:r w:rsidRPr="00BF0821">
        <w:rPr>
          <w:rFonts w:eastAsia="Times New Roman" w:cs="Arial"/>
          <w:lang w:eastAsia="ca-ES"/>
        </w:rPr>
        <w:t>l’</w:t>
      </w:r>
      <w:r w:rsidRPr="00BF0821">
        <w:rPr>
          <w:rFonts w:eastAsia="Times New Roman" w:cs="Arial"/>
          <w:b/>
          <w:lang w:eastAsia="ca-ES"/>
        </w:rPr>
        <w:t>apartat Y.2 del QC</w:t>
      </w:r>
      <w:r w:rsidRPr="00BF0821">
        <w:rPr>
          <w:rFonts w:eastAsia="Times New Roman" w:cs="Arial"/>
          <w:lang w:eastAsia="ca-ES"/>
        </w:rPr>
        <w:t>.</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El seguiment de l’estat de les factures es podrà consultar al web del Departament de la Vicepresidència i d’Economia i Hisenda a l’apartat de Tresoreria i Pagaments (consulta de l’estat de factures i pagaments de documents), a partir de l’endemà del registre de la factura.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b/>
          <w:bCs/>
          <w:color w:val="000000"/>
          <w:lang w:eastAsia="ca-ES"/>
        </w:rPr>
        <w:t xml:space="preserve">23.3 </w:t>
      </w:r>
      <w:r w:rsidRPr="00BF0821">
        <w:rPr>
          <w:rFonts w:eastAsia="Times New Roman" w:cs="Arial"/>
          <w:color w:val="000000"/>
          <w:lang w:eastAsia="ca-ES"/>
        </w:rPr>
        <w:t xml:space="preserve">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b/>
          <w:bCs/>
          <w:color w:val="000000"/>
          <w:lang w:eastAsia="ca-ES"/>
        </w:rPr>
        <w:t xml:space="preserve">23.4 </w:t>
      </w:r>
      <w:r w:rsidRPr="00BF0821">
        <w:rPr>
          <w:rFonts w:eastAsia="Times New Roman" w:cs="Arial"/>
          <w:color w:val="000000"/>
          <w:lang w:eastAsia="ca-ES"/>
        </w:rPr>
        <w:t xml:space="preserve">L’empresa contractista podrà realitzar els treballs amb major celeritat de la necessària per executar els serveis en el termini o terminis contractuals. Tanmateix, no tindrà dret a percebre en cada any, qualsevol que sigui l’import del que s’ha executat o de les certificacions expedides, major quantitat que la consignada a l’anualitat corresponent, afectada pel coeficient d’adjudicació.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b/>
          <w:bCs/>
          <w:color w:val="000000"/>
          <w:lang w:eastAsia="ca-ES"/>
        </w:rPr>
        <w:t xml:space="preserve">23.5 </w:t>
      </w:r>
      <w:r w:rsidRPr="00BF0821">
        <w:rPr>
          <w:rFonts w:eastAsia="Times New Roman" w:cs="Arial"/>
          <w:color w:val="000000"/>
          <w:lang w:eastAsia="ca-ES"/>
        </w:rPr>
        <w:t>L’empresa contractista podrà transmetre els drets de cobrament en els termes i condicions establerts en l’article 200 de la LCSP.</w:t>
      </w:r>
    </w:p>
    <w:p w:rsidR="00BF0821" w:rsidRPr="00BF0821" w:rsidRDefault="00BF0821" w:rsidP="00BF0821">
      <w:pPr>
        <w:jc w:val="both"/>
        <w:rPr>
          <w:rFonts w:eastAsia="Times New Roman" w:cs="Arial"/>
          <w:highlight w:val="yellow"/>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32" w:name="_Toc88739166"/>
      <w:bookmarkStart w:id="133" w:name="_Toc103932008"/>
      <w:bookmarkStart w:id="134" w:name="_Toc104359194"/>
      <w:r w:rsidRPr="00BF0821">
        <w:rPr>
          <w:rFonts w:eastAsia="Times New Roman" w:cs="Times New Roman"/>
          <w:b/>
          <w:bCs/>
          <w:iCs/>
          <w:snapToGrid w:val="0"/>
          <w:szCs w:val="28"/>
          <w:lang w:eastAsia="es-ES"/>
        </w:rPr>
        <w:t>Vint-i-quatrena. Responsabilitat de l’empresa contractista</w:t>
      </w:r>
      <w:bookmarkEnd w:id="132"/>
      <w:bookmarkEnd w:id="133"/>
      <w:bookmarkEnd w:id="134"/>
    </w:p>
    <w:p w:rsidR="00BF0821" w:rsidRPr="00BF0821" w:rsidRDefault="00BF0821" w:rsidP="00BF0821">
      <w:pPr>
        <w:jc w:val="both"/>
        <w:rPr>
          <w:rFonts w:eastAsia="Times New Roman" w:cs="Arial"/>
          <w:b/>
          <w:bCs/>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Arial"/>
          <w:b/>
          <w:bCs/>
          <w:i/>
          <w:iCs/>
          <w:snapToGrid w:val="0"/>
          <w:lang w:eastAsia="es-ES"/>
        </w:rPr>
      </w:pPr>
      <w:bookmarkStart w:id="135" w:name="_Toc88739167"/>
      <w:bookmarkStart w:id="136" w:name="_Toc103932009"/>
      <w:bookmarkStart w:id="137" w:name="_Toc104359195"/>
      <w:r w:rsidRPr="00BF0821">
        <w:rPr>
          <w:rFonts w:eastAsia="Times New Roman" w:cs="Arial"/>
          <w:b/>
          <w:bCs/>
          <w:iCs/>
          <w:snapToGrid w:val="0"/>
          <w:lang w:eastAsia="es-ES"/>
        </w:rPr>
        <w:lastRenderedPageBreak/>
        <w:t>Vint-i-cinquena. Altres obligacions de l’empresa contractista</w:t>
      </w:r>
      <w:bookmarkEnd w:id="135"/>
      <w:bookmarkEnd w:id="136"/>
      <w:bookmarkEnd w:id="137"/>
    </w:p>
    <w:p w:rsidR="00BF0821" w:rsidRPr="00BF0821" w:rsidRDefault="00BF0821" w:rsidP="00BF0821">
      <w:pPr>
        <w:jc w:val="both"/>
        <w:rPr>
          <w:rFonts w:eastAsia="Times New Roman" w:cs="Arial"/>
          <w:b/>
          <w:bCs/>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a) 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També està obligada a complir les disposicions vigents en matèria d’integració social de persones amb discapacitat i fiscals.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w:t>
      </w:r>
      <w:r w:rsidRPr="00BF0821">
        <w:rPr>
          <w:rFonts w:eastAsia="Times New Roman" w:cs="Arial"/>
          <w:b/>
          <w:color w:val="000000"/>
          <w:lang w:eastAsia="ca-ES"/>
        </w:rPr>
        <w:t>apartat O.3 del QC</w:t>
      </w:r>
      <w:r w:rsidRPr="00BF0821">
        <w:rPr>
          <w:rFonts w:eastAsia="Times New Roman" w:cs="Arial"/>
          <w:color w:val="000000"/>
          <w:lang w:eastAsia="ca-ES"/>
        </w:rPr>
        <w:t xml:space="preserv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A aquest efecte, l’empresa contractista haurà de remetre la justificació de la realització efectiva d’aquests pagaments a l’òrgan de contractació quan aquest li ho sol·liciti.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b) L’empresa contractista s’obliga a complir les condicions salarials dels treballadors de conformitat amb el conveni col·lectiu sectorial aplicable.</w:t>
      </w:r>
    </w:p>
    <w:p w:rsidR="00BF0821" w:rsidRPr="00BF0821" w:rsidRDefault="00BF0821" w:rsidP="00BF0821">
      <w:pPr>
        <w:autoSpaceDE w:val="0"/>
        <w:autoSpaceDN w:val="0"/>
        <w:adjustRightInd w:val="0"/>
        <w:jc w:val="both"/>
        <w:rPr>
          <w:rFonts w:eastAsia="Times New Roman" w:cs="Arial"/>
          <w:color w:val="818181"/>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c) L’empresa contractista s’obliga a aplicar en executar les prestacions pròpies del servei les mesures destinades a promoure la igualtat entre homes i dones.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d) 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BF0821" w:rsidRPr="00BF0821" w:rsidRDefault="00BF0821" w:rsidP="00BF0821">
      <w:pPr>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lang w:eastAsia="ca-ES"/>
        </w:rPr>
        <w:t xml:space="preserve">En particular l’empresa contractista ha d’utilitzar, almenys, la llengua catalana en l’etiquetatge, l’embalatge, la documentació tècnica, els manuals d’instrucció i en la descripció d’altres característiques singulars dels béns i productes, d’acord amb el que es determina en el plec de prescripcions tècniques. Per tant, conjuntament amb el lliurament </w:t>
      </w:r>
      <w:r w:rsidRPr="00BF0821">
        <w:rPr>
          <w:rFonts w:eastAsia="Times New Roman" w:cs="Arial"/>
          <w:color w:val="000000"/>
          <w:lang w:eastAsia="ca-ES"/>
        </w:rPr>
        <w:t xml:space="preserve">dels béns objecte d’aquest contracte, l’empresa contractista ha de lliurar els manuals corresponents, així com tota la documentació tècnica necessària perquè funcioni, almenys en llengua catalana.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w:t>
      </w:r>
      <w:r w:rsidRPr="00BF0821">
        <w:rPr>
          <w:rFonts w:eastAsia="Times New Roman" w:cs="Arial"/>
          <w:color w:val="000000"/>
          <w:lang w:eastAsia="ca-ES"/>
        </w:rPr>
        <w:lastRenderedPageBreak/>
        <w:t xml:space="preserve">les empreses contractistes i, si escau, les empreses subcontractistes, han d’emprar l’aranès d’acord amb la Llei 35/2010, d'1 d'octubre, de l'occità, aranès a l'Aran, i amb la normativa pròpia del Conselh Generau d’Aran que la desenvolupi.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e) 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rsidR="00BF0821" w:rsidRPr="00BF0821" w:rsidRDefault="00BF0821" w:rsidP="00BF0821">
      <w:pPr>
        <w:jc w:val="both"/>
        <w:rPr>
          <w:rFonts w:eastAsia="Times New Roman" w:cs="Arial"/>
          <w:color w:val="000000"/>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La documentació i la informació que es desprengui o a la qual es tingui accés amb ocasió de l’execució de les prestacions objecte d’aquest contracte i que correspon a l’Administració contractant responsable del tractament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color w:val="365F91"/>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g) 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w:t>
      </w:r>
    </w:p>
    <w:p w:rsidR="00BF0821" w:rsidRPr="00BF0821" w:rsidRDefault="00BF0821" w:rsidP="00BF0821">
      <w:pPr>
        <w:jc w:val="both"/>
        <w:rPr>
          <w:rFonts w:eastAsia="Times New Roman" w:cs="Arial"/>
          <w:i/>
          <w:color w:val="365F91"/>
          <w:lang w:eastAsia="ca-ES"/>
        </w:rPr>
      </w:pPr>
    </w:p>
    <w:p w:rsidR="00BF0821" w:rsidRPr="00BF0821" w:rsidRDefault="00BF0821" w:rsidP="00BF0821">
      <w:pPr>
        <w:jc w:val="both"/>
        <w:rPr>
          <w:rFonts w:eastAsia="Times New Roman" w:cs="Arial"/>
          <w:i/>
          <w:color w:val="365F91"/>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h) L’empresa o les empreses contractistes han de complir les obligacions recollides en l’annex núm. 10 del Plec de l’AM, relatiu a regles especials respecte del personal de l’empresa contractista que adscriurà a l’execució del contracte.</w:t>
      </w:r>
    </w:p>
    <w:p w:rsidR="00BF0821" w:rsidRPr="00BF0821" w:rsidRDefault="00BF0821" w:rsidP="00BF0821">
      <w:pPr>
        <w:jc w:val="both"/>
        <w:rPr>
          <w:rFonts w:eastAsia="Times New Roman" w:cs="Arial"/>
          <w:i/>
          <w:color w:val="365F91"/>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i) L’empresa contractista s’obliga a subrogar-se com a ocupadora en les relacions laborals de les persones treballadores adscrites a l’execució d’aquest contracte, d’acord amb la informació sobre les condicions dels contractes respectius que es facilita en l’annex núm. 13 d’aquest Plec.</w:t>
      </w:r>
    </w:p>
    <w:p w:rsidR="00BF0821" w:rsidRPr="00BF0821" w:rsidRDefault="00BF0821" w:rsidP="00BF0821">
      <w:pPr>
        <w:jc w:val="both"/>
        <w:rPr>
          <w:rFonts w:eastAsia="Times New Roman" w:cs="Arial"/>
          <w:i/>
          <w:color w:val="365F91"/>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 xml:space="preserve">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w:t>
      </w:r>
      <w:r w:rsidRPr="00BF0821">
        <w:rPr>
          <w:rFonts w:eastAsia="Times New Roman" w:cs="Arial"/>
          <w:b/>
          <w:color w:val="000000"/>
          <w:lang w:eastAsia="ca-ES"/>
        </w:rPr>
        <w:t>clàusula vint-i-sisena</w:t>
      </w:r>
      <w:r w:rsidRPr="00BF0821">
        <w:rPr>
          <w:rFonts w:eastAsia="Times New Roman" w:cs="Arial"/>
          <w:color w:val="000000"/>
          <w:lang w:eastAsia="ca-ES"/>
        </w:rPr>
        <w:t xml:space="preserve"> d’aquest Plec.</w:t>
      </w:r>
    </w:p>
    <w:p w:rsidR="00BF0821" w:rsidRPr="00BF0821" w:rsidRDefault="00BF0821" w:rsidP="00BF0821">
      <w:pPr>
        <w:jc w:val="both"/>
        <w:rPr>
          <w:rFonts w:eastAsia="Times New Roman" w:cs="Arial"/>
          <w:i/>
          <w:color w:val="365F91"/>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lastRenderedPageBreak/>
        <w:t>L’empresa contractista assumeix l’obligació de respondre dels salaris impagats als seus treballadors que hagin de ser objecte de subrogació, així com de les cotitzacions a la Seguretat Social meritades, fins i tot en el supòsit que aquest contracte es resolgui i els treballadors siguin subrogats per una nova empresa contractista, sense que en cap cas l’obligació esmentada correspongui a aquesta última. En aquest cas, l’Administració, una vegada acreditada la falta de pagament dels salaris esmentats, ha de procedir a la retenció de les quantitats degudes al contractista per garantir el pagament dels salaris esmentats, i a la no-devolució de la garantia definitiva mentre no se n’acrediti l’abonament.</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38" w:name="_Toc104359196"/>
      <w:r w:rsidRPr="00BF0821">
        <w:rPr>
          <w:rFonts w:eastAsia="Times New Roman" w:cs="Times New Roman"/>
          <w:b/>
          <w:bCs/>
          <w:iCs/>
          <w:snapToGrid w:val="0"/>
          <w:szCs w:val="28"/>
          <w:lang w:eastAsia="es-ES"/>
        </w:rPr>
        <w:t>Vint-i-sisena. Penalitats per incompliment</w:t>
      </w:r>
      <w:bookmarkEnd w:id="138"/>
    </w:p>
    <w:p w:rsidR="00BF0821" w:rsidRPr="00BF0821" w:rsidRDefault="00BF0821" w:rsidP="00BF0821">
      <w:pPr>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Les penalitats per incompliment són les especificades a l’</w:t>
      </w:r>
      <w:r w:rsidRPr="00BF0821">
        <w:rPr>
          <w:rFonts w:eastAsia="Times New Roman" w:cs="Arial"/>
          <w:b/>
          <w:color w:val="000000"/>
          <w:lang w:eastAsia="ca-ES"/>
        </w:rPr>
        <w:t>aparatat O.3 del QC</w:t>
      </w:r>
      <w:r w:rsidRPr="00BF0821">
        <w:rPr>
          <w:rFonts w:eastAsia="Times New Roman" w:cs="Arial"/>
          <w:color w:val="000000"/>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Arial"/>
          <w:b/>
          <w:bCs/>
          <w:i/>
          <w:iCs/>
          <w:snapToGrid w:val="0"/>
          <w:lang w:eastAsia="es-ES"/>
        </w:rPr>
      </w:pPr>
      <w:bookmarkStart w:id="139" w:name="_Toc88739168"/>
      <w:bookmarkStart w:id="140" w:name="_Toc103932010"/>
      <w:bookmarkStart w:id="141" w:name="_Toc104359197"/>
      <w:r w:rsidRPr="00BF0821">
        <w:rPr>
          <w:rFonts w:eastAsia="Times New Roman" w:cs="Arial"/>
          <w:b/>
          <w:bCs/>
          <w:iCs/>
          <w:snapToGrid w:val="0"/>
          <w:lang w:eastAsia="es-ES"/>
        </w:rPr>
        <w:t>Vint-i-setena. Prerrogatives de l’Administració</w:t>
      </w:r>
      <w:bookmarkEnd w:id="139"/>
      <w:bookmarkEnd w:id="140"/>
      <w:bookmarkEnd w:id="141"/>
      <w:r w:rsidRPr="00BF0821">
        <w:rPr>
          <w:rFonts w:eastAsia="Times New Roman" w:cs="Arial"/>
          <w:b/>
          <w:bCs/>
          <w:iCs/>
          <w:snapToGrid w:val="0"/>
          <w:lang w:eastAsia="es-ES"/>
        </w:rPr>
        <w:t xml:space="preserve">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color w:val="000000"/>
          <w:lang w:eastAsia="ca-ES"/>
        </w:rPr>
      </w:pPr>
      <w:r w:rsidRPr="00BF0821">
        <w:rPr>
          <w:rFonts w:eastAsia="Times New Roman" w:cs="Arial"/>
          <w:color w:val="000000"/>
          <w:lang w:eastAsia="ca-ES"/>
        </w:rPr>
        <w:t>Així mateix, l’òrgan de contractació té les facultats d’inspecció de les activitats desenvolupades per l’empresa contractista durant l’execució del contracte, en els termes i amb els límits que estableix la LCSP.</w:t>
      </w:r>
    </w:p>
    <w:p w:rsidR="00BF0821" w:rsidRPr="00BF0821" w:rsidRDefault="00BF0821" w:rsidP="00BF0821">
      <w:pPr>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 xml:space="preserve">Els acords que adopti l’òrgan de contractació en l’exercici de les prerrogatives esmentades exhaureixen la via administrativa i són immediatament executius. </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jc w:val="both"/>
        <w:rPr>
          <w:rFonts w:eastAsia="Times New Roman" w:cs="Arial"/>
          <w:lang w:eastAsia="ca-ES"/>
        </w:rPr>
      </w:pPr>
      <w:r w:rsidRPr="00BF0821">
        <w:rPr>
          <w:rFonts w:eastAsia="Times New Roman" w:cs="Arial"/>
          <w:color w:val="000000"/>
          <w:lang w:eastAsia="ca-ES"/>
        </w:rPr>
        <w:t>L’exercici de les prerrogatives de l’Administració es durà a terme mitjançant el procediment establert en l’article 191 de la LCSP.</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42" w:name="_Toc103932011"/>
      <w:bookmarkStart w:id="143" w:name="_Toc104359198"/>
      <w:r w:rsidRPr="00BF0821">
        <w:rPr>
          <w:rFonts w:eastAsia="Times New Roman" w:cs="Times New Roman"/>
          <w:b/>
          <w:bCs/>
          <w:iCs/>
          <w:snapToGrid w:val="0"/>
          <w:szCs w:val="28"/>
          <w:lang w:eastAsia="es-ES"/>
        </w:rPr>
        <w:t>Vint-i-vuitena. Modificació del contracte</w:t>
      </w:r>
      <w:bookmarkEnd w:id="142"/>
      <w:bookmarkEnd w:id="143"/>
    </w:p>
    <w:p w:rsidR="00BF0821" w:rsidRPr="00BF0821" w:rsidRDefault="00BF0821" w:rsidP="00BF0821">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Times New Roman" w:cs="Arial"/>
          <w:b/>
          <w:lang w:eastAsia="ca-ES"/>
        </w:rPr>
      </w:pPr>
    </w:p>
    <w:p w:rsidR="00BF0821" w:rsidRPr="00BF0821" w:rsidRDefault="00BF0821" w:rsidP="00BF0821">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Times New Roman" w:cs="Arial"/>
          <w:b/>
          <w:lang w:eastAsia="ca-ES"/>
        </w:rPr>
      </w:pPr>
      <w:r w:rsidRPr="00BF0821">
        <w:rPr>
          <w:rFonts w:eastAsia="Times New Roman" w:cs="Arial"/>
          <w:b/>
          <w:lang w:eastAsia="ca-ES"/>
        </w:rPr>
        <w:t>28.1</w:t>
      </w:r>
      <w:r w:rsidRPr="00BF0821">
        <w:rPr>
          <w:rFonts w:eastAsia="Times New Roman" w:cs="Arial"/>
          <w:lang w:eastAsia="ca-ES"/>
        </w:rPr>
        <w:t xml:space="preserve"> El contracte només es pot modificar per raons d’interès públic, en els casos i en la forma que s’especifiquen en aquesta clàusula i de conformitat amb el que es preveu en els articles 203 a 207 de la LCSP.</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28.2</w:t>
      </w:r>
      <w:r w:rsidRPr="00BF0821">
        <w:rPr>
          <w:rFonts w:eastAsia="Times New Roman" w:cs="Arial"/>
          <w:lang w:eastAsia="ca-ES"/>
        </w:rPr>
        <w:t xml:space="preserve"> Modificacions previstes:</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lang w:eastAsia="ca-ES"/>
        </w:rPr>
        <w:t>Una vegada perfeccionat el contracte, l’òrgan de contractació pot modificar el contracte d’acord amb els casos previstos en l’</w:t>
      </w:r>
      <w:r w:rsidRPr="00BF0821">
        <w:rPr>
          <w:rFonts w:eastAsia="Times New Roman" w:cs="Arial"/>
          <w:b/>
          <w:lang w:eastAsia="ca-ES"/>
        </w:rPr>
        <w:t>apartat Q del QC</w:t>
      </w:r>
      <w:r w:rsidRPr="00BF0821">
        <w:rPr>
          <w:rFonts w:eastAsia="Times New Roman" w:cs="Arial"/>
          <w:lang w:eastAsia="ca-ES"/>
        </w:rPr>
        <w:t>.</w:t>
      </w:r>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lastRenderedPageBreak/>
        <w:t>Aquestes modificacions són obligatòries per a l’empresa contractista.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28.3</w:t>
      </w:r>
      <w:r w:rsidRPr="00BF0821">
        <w:rPr>
          <w:rFonts w:eastAsia="Times New Roman" w:cs="Arial"/>
          <w:lang w:eastAsia="ca-ES"/>
        </w:rPr>
        <w:t xml:space="preserve"> Modificacions no previstes</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28.4</w:t>
      </w:r>
      <w:r w:rsidRPr="00BF0821">
        <w:rPr>
          <w:rFonts w:eastAsia="Times New Roman" w:cs="Arial"/>
          <w:lang w:eastAsia="ca-ES"/>
        </w:rPr>
        <w:t xml:space="preserve"> Les modificacions del contracte es formalitzaran de conformitat amb el que estableix l’article 153 de la LCSP i la clàusula dinovena d’aquest Plec.</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28.5</w:t>
      </w:r>
      <w:r w:rsidRPr="00BF0821">
        <w:rPr>
          <w:rFonts w:eastAsia="Times New Roman" w:cs="Arial"/>
          <w:lang w:eastAsia="ca-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w:t>
      </w:r>
    </w:p>
    <w:p w:rsidR="00BF0821" w:rsidRPr="00BF0821" w:rsidRDefault="00BF0821" w:rsidP="00BF0821">
      <w:pPr>
        <w:jc w:val="both"/>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44" w:name="_Toc103932012"/>
      <w:bookmarkStart w:id="145" w:name="_Toc104359199"/>
      <w:r w:rsidRPr="00BF0821">
        <w:rPr>
          <w:rFonts w:eastAsia="Times New Roman" w:cs="Times New Roman"/>
          <w:b/>
          <w:bCs/>
          <w:iCs/>
          <w:snapToGrid w:val="0"/>
          <w:szCs w:val="28"/>
          <w:lang w:eastAsia="es-ES"/>
        </w:rPr>
        <w:t>Vint-i-novena. Suspensió del contracte</w:t>
      </w:r>
      <w:bookmarkEnd w:id="144"/>
      <w:bookmarkEnd w:id="145"/>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El contracte podrà ser suspès per acord de l’Administració o perquè el contractista opti per suspendre el seu compliment, en cas de demora en el pagament del preu superior a 4 mesos, comunicant-ho a l’Administració amb un mes d’antelació.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En tot cas, l’Administració ha d’estendre l’acta de suspensió corresponent, d’ofici o a sol·licitud de l’empresa contractista, de conformitat amb el que disposa l’article 208.1 de la LCSP.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lastRenderedPageBreak/>
        <w:t>L’Administració ha d’abonar a l’empresa contractista els danys i perjudicis que efectivament se li causin de conformitat amb el previst en l’article 208.2 de la LCSP. L’abonament dels danys i perjudicis a l’empresa contractista només comprendrà els conceptes que s’indiquen en aquest precepte.</w:t>
      </w:r>
    </w:p>
    <w:p w:rsidR="00BF0821" w:rsidRPr="00BF0821" w:rsidRDefault="00BF0821" w:rsidP="00BF0821">
      <w:pPr>
        <w:jc w:val="both"/>
        <w:rPr>
          <w:rFonts w:eastAsia="Times New Roman" w:cs="Times New Roman"/>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46" w:name="_Toc103932013"/>
      <w:bookmarkStart w:id="147" w:name="_Toc104359200"/>
      <w:r w:rsidRPr="00BF0821">
        <w:rPr>
          <w:rFonts w:eastAsia="Times New Roman" w:cs="Times New Roman"/>
          <w:b/>
          <w:bCs/>
          <w:iCs/>
          <w:snapToGrid w:val="0"/>
          <w:szCs w:val="28"/>
          <w:lang w:eastAsia="es-ES"/>
        </w:rPr>
        <w:t>Trentena. Clàusula ètica</w:t>
      </w:r>
      <w:bookmarkEnd w:id="146"/>
      <w:bookmarkEnd w:id="147"/>
    </w:p>
    <w:p w:rsidR="00BF0821" w:rsidRPr="00BF0821" w:rsidRDefault="00BF0821" w:rsidP="00BF0821">
      <w:pPr>
        <w:jc w:val="both"/>
        <w:rPr>
          <w:rFonts w:eastAsia="Times New Roman" w:cs="Times New Roman"/>
          <w:lang w:eastAsia="es-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la clàusula trenta-tresena del PCAP de l’AM s’enumeren les clàusules ètiques aplicables també a aquesta contractació basada.</w:t>
      </w:r>
    </w:p>
    <w:p w:rsidR="00BF0821" w:rsidRPr="00BF0821" w:rsidRDefault="00BF0821" w:rsidP="00BF0821">
      <w:pPr>
        <w:jc w:val="both"/>
        <w:rPr>
          <w:rFonts w:eastAsia="Times New Roman" w:cs="Arial"/>
          <w:lang w:eastAsia="ca-ES"/>
        </w:rPr>
      </w:pPr>
    </w:p>
    <w:p w:rsidR="00BF0821" w:rsidRPr="00BF0821" w:rsidRDefault="00BF0821" w:rsidP="00BF0821">
      <w:pPr>
        <w:keepNext/>
        <w:pBdr>
          <w:bottom w:val="single" w:sz="4" w:space="1" w:color="auto"/>
        </w:pBdr>
        <w:tabs>
          <w:tab w:val="right" w:pos="8504"/>
        </w:tabs>
        <w:jc w:val="both"/>
        <w:outlineLvl w:val="0"/>
        <w:rPr>
          <w:rFonts w:eastAsia="Times New Roman" w:cs="Times New Roman"/>
          <w:b/>
          <w:bCs/>
          <w:snapToGrid w:val="0"/>
          <w:szCs w:val="20"/>
          <w:lang w:eastAsia="es-ES"/>
        </w:rPr>
      </w:pPr>
      <w:bookmarkStart w:id="148" w:name="_Toc103932014"/>
      <w:bookmarkStart w:id="149" w:name="_Toc104359201"/>
      <w:r w:rsidRPr="00BF0821">
        <w:rPr>
          <w:rFonts w:eastAsia="Times New Roman" w:cs="Times New Roman"/>
          <w:b/>
          <w:bCs/>
          <w:snapToGrid w:val="0"/>
          <w:szCs w:val="20"/>
          <w:lang w:eastAsia="es-ES"/>
        </w:rPr>
        <w:t>V. DISPOSICIONS RELATIVES A LA SUCCESSIÓ, CESSIÓ, LA SUBCONTRACTACIÓ I LA REVISIÓ DE PREUS DEL CONTRACTE</w:t>
      </w:r>
      <w:bookmarkEnd w:id="148"/>
      <w:bookmarkEnd w:id="149"/>
      <w:r w:rsidRPr="00BF0821">
        <w:rPr>
          <w:rFonts w:eastAsia="Times New Roman" w:cs="Times New Roman"/>
          <w:b/>
          <w:bCs/>
          <w:snapToGrid w:val="0"/>
          <w:szCs w:val="20"/>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50" w:name="_Toc103932015"/>
      <w:bookmarkStart w:id="151" w:name="_Toc104359202"/>
      <w:r w:rsidRPr="00BF0821">
        <w:rPr>
          <w:rFonts w:eastAsia="Times New Roman" w:cs="Times New Roman"/>
          <w:b/>
          <w:bCs/>
          <w:iCs/>
          <w:snapToGrid w:val="0"/>
          <w:szCs w:val="28"/>
          <w:lang w:eastAsia="es-ES"/>
        </w:rPr>
        <w:t>Trenta-unena. Succesió i Cessió del contracte</w:t>
      </w:r>
      <w:bookmarkEnd w:id="150"/>
      <w:bookmarkEnd w:id="151"/>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31.1 Successió del contractista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el supòsit de fusió d’empreses en què participi la societat contractista, el contracte continuarà vigent amb l’entitat absorbent o amb la resultant de la fusió, que quedarà subrogada en tots els drets i obligacions que en dimanen.</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L’empresa contractista ha de comunicar a l’òrgan de contractació la circumstància que s’hagi produït.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En cas que l’empresa contractista sigui una UTE, quan tinguin lloc respecte d’alguna o algunes empreses integrants de la unió temporal operacions de fusió, escissió o transmissió de branca d’activitat, continuarà l’execució del contracte amb la unió temporal adjudicatària.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lastRenderedPageBreak/>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 xml:space="preserve">31.2 Cessió del contracte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a) L’òrgan de contractació autoritzi, de forma prèvia i expressa, la cessió. Si transcorre el termini de dos mesos sense que s’hagi notificat la resolució sobre la sol·licitud d’autorització de la cessió, aquesta s’entendrà atorgada per silenci administratiu.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c) L’empresa cessionària tingui capacitat per contractar amb l’Administració, la solvència exigible en funció de la fase d’execució del contracte, i no estigui incursa en una causa de prohibició de contractar.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d) La cessió es formalitzi, entre l’empresa adjudicatària i l’empresa cedent, en escriptura pública.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No es podrà autoritzar la cessió a una tercera persona quan la cessió suposi una alteració substancial de les característiques de l’empresa contractista si aquestes constitueixen un element essencial del contracte.</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L’empresa cessionària quedarà subrogada en tots els drets i les obligacions que correspondrien a l’empresa que cedeix el contracte.</w:t>
      </w:r>
    </w:p>
    <w:p w:rsidR="00BF0821" w:rsidRPr="00BF0821" w:rsidRDefault="00BF0821" w:rsidP="00BF0821">
      <w:pPr>
        <w:jc w:val="both"/>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52" w:name="_Toc103932016"/>
      <w:bookmarkStart w:id="153" w:name="_Toc104359203"/>
      <w:r w:rsidRPr="00BF0821">
        <w:rPr>
          <w:rFonts w:eastAsia="Times New Roman" w:cs="Times New Roman"/>
          <w:b/>
          <w:bCs/>
          <w:iCs/>
          <w:snapToGrid w:val="0"/>
          <w:szCs w:val="28"/>
          <w:lang w:eastAsia="es-ES"/>
        </w:rPr>
        <w:t>Trenta-dosena. Subcontractació</w:t>
      </w:r>
      <w:bookmarkEnd w:id="152"/>
      <w:bookmarkEnd w:id="153"/>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lastRenderedPageBreak/>
        <w:t>32.1</w:t>
      </w:r>
      <w:r w:rsidRPr="00BF0821">
        <w:rPr>
          <w:rFonts w:eastAsia="Times New Roman" w:cs="Arial"/>
          <w:lang w:eastAsia="ca-ES"/>
        </w:rPr>
        <w:t xml:space="preserve"> L’empresa contractista pot concertar amb altres empreses la realització parcial de la prestació objecte d’aquest contracte, d’acord amb el que es preveu en l’</w:t>
      </w:r>
      <w:r w:rsidRPr="00BF0821">
        <w:rPr>
          <w:rFonts w:eastAsia="Times New Roman" w:cs="Arial"/>
          <w:b/>
          <w:lang w:eastAsia="ca-ES"/>
        </w:rPr>
        <w:t>apartat S del QC</w:t>
      </w:r>
      <w:r w:rsidRPr="00BF0821">
        <w:rPr>
          <w:rFonts w:eastAsia="Times New Roman" w:cs="Arial"/>
          <w:lang w:eastAsia="ca-ES"/>
        </w:rPr>
        <w: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32.2</w:t>
      </w:r>
      <w:r w:rsidRPr="00BF0821">
        <w:rPr>
          <w:rFonts w:eastAsia="Times New Roman" w:cs="Arial"/>
          <w:lang w:eastAsia="ca-ES"/>
        </w:rPr>
        <w:t xml:space="preserve"> Les empreses licitadores han d’indicar en les seves ofertes la part del contracte que tinguin previst subcontractar, assenyalant el seu import i el nom o el perfil professional, definit per referència a les condicions de solvència professional o tècnica, dels subcontractistes a qui vagin a encomanar la seva realització.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aquest cas, la intenció de subscriure subcontractes s’ha d’indicar en el DEUC i s’ha de presentar un DEUC separat per cadascuna de les empreses que es té previst subcontractar.</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el cas que les empreses contractistes vulguin subscriure contractes que no s’ajustin a allò indicat en l’oferta, aquests no es podran subscriure fins que transcorrin vint dies des que s’hagi cursat la notificació a l’òrgan de contractació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32.3</w:t>
      </w:r>
      <w:r w:rsidRPr="00BF0821">
        <w:rPr>
          <w:rFonts w:eastAsia="Times New Roman" w:cs="Arial"/>
          <w:lang w:eastAsia="ca-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Si l’empresa subcontractista té la classificació adequada per realitzar la part del contracte objecte de la subcontractació, la comunicació d’aquesta circumstància és suficient per acreditar la seva aptitud.</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32.4</w:t>
      </w:r>
      <w:r w:rsidRPr="00BF0821">
        <w:rPr>
          <w:rFonts w:eastAsia="Times New Roman" w:cs="Arial"/>
          <w:lang w:eastAsia="ca-ES"/>
        </w:rPr>
        <w:t xml:space="preserve"> L’empresa contractista ha de notificar per escrit a l’òrgan de contractació qualsevol modificació que pateixi aquesta informació durant l’execució del contracte, i tota la informació necessària sobre els nous subcontractes.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32.5</w:t>
      </w:r>
      <w:r w:rsidRPr="00BF0821">
        <w:rPr>
          <w:rFonts w:eastAsia="Times New Roman" w:cs="Arial"/>
          <w:lang w:eastAsia="ca-ES"/>
        </w:rPr>
        <w:t xml:space="preserve"> La subscripció de subcontractes està sotmesa al compliment dels requisits i circumstàncies regulades en l’article 215 de la LCSP.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32.6</w:t>
      </w:r>
      <w:r w:rsidRPr="00BF0821">
        <w:rPr>
          <w:rFonts w:eastAsia="Times New Roman" w:cs="Arial"/>
          <w:lang w:eastAsia="ca-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32.7</w:t>
      </w:r>
      <w:r w:rsidRPr="00BF0821">
        <w:rPr>
          <w:rFonts w:eastAsia="Times New Roman" w:cs="Arial"/>
          <w:lang w:eastAsia="ca-ES"/>
        </w:rPr>
        <w:t xml:space="preserve"> 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w:t>
      </w:r>
      <w:r w:rsidRPr="00BF0821">
        <w:rPr>
          <w:rFonts w:eastAsia="Times New Roman" w:cs="Arial"/>
          <w:b/>
          <w:lang w:eastAsia="ca-ES"/>
        </w:rPr>
        <w:t>clàusula vint-i-cinquena</w:t>
      </w:r>
      <w:r w:rsidRPr="00BF0821">
        <w:rPr>
          <w:rFonts w:eastAsia="Times New Roman" w:cs="Arial"/>
          <w:lang w:eastAsia="ca-ES"/>
        </w:rPr>
        <w:t xml:space="preserve"> d’aquest Plec, així com de l’obligació de sotmetre’s a la normativa nacional i de la Unió Europea en matèria de protecció de dades. El coneixement que l’Administració tingui dels contractes subscrits o l’autorització que atorgui no alteren la responsabilitat exclusiva del contractista principal.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Les empreses subcontractistes no tenen acció directa davant de l’Administració contractant per les obligacions contretes amb elles per l’empresa contractista, com a conseqüència de l’execució del contracte principal i dels subcontractes.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32.8</w:t>
      </w:r>
      <w:r w:rsidRPr="00BF0821">
        <w:rPr>
          <w:rFonts w:eastAsia="Times New Roman" w:cs="Arial"/>
          <w:lang w:eastAsia="ca-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32.9</w:t>
      </w:r>
      <w:r w:rsidRPr="00BF0821">
        <w:rPr>
          <w:rFonts w:eastAsia="Times New Roman" w:cs="Arial"/>
          <w:lang w:eastAsia="ca-ES"/>
        </w:rPr>
        <w:t xml:space="preserve"> L’empresa contractista ha d’informar a qui exerceix la representació de les persones treballadores de la subcontractació, d’acord amb la legislació laboral.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32.10</w:t>
      </w:r>
      <w:r w:rsidRPr="00BF0821">
        <w:rPr>
          <w:rFonts w:eastAsia="Times New Roman" w:cs="Arial"/>
          <w:lang w:eastAsia="ca-ES"/>
        </w:rPr>
        <w:t xml:space="preserve"> Els subcontractes tenen en tot cas naturalesa privada.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32.11</w:t>
      </w:r>
      <w:r w:rsidRPr="00BF0821">
        <w:rPr>
          <w:rFonts w:eastAsia="Times New Roman" w:cs="Arial"/>
          <w:lang w:eastAsia="ca-ES"/>
        </w:rPr>
        <w:t xml:space="preserve"> El pagament a les empreses subcontractistes i a les empreses subministradores es regeix pel que disposen els articles 216 i 217 de la LCSP. L’Administració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w:t>
      </w:r>
      <w:r w:rsidRPr="00BF0821">
        <w:rPr>
          <w:rFonts w:eastAsia="Times New Roman" w:cs="Arial"/>
          <w:b/>
          <w:lang w:eastAsia="ca-ES"/>
        </w:rPr>
        <w:t>clàusula vint-i-sisena</w:t>
      </w:r>
      <w:r w:rsidRPr="00BF0821">
        <w:rPr>
          <w:rFonts w:eastAsia="Times New Roman" w:cs="Arial"/>
          <w:lang w:eastAsia="ca-ES"/>
        </w:rPr>
        <w:t xml:space="preserve"> d’aquest Plec, responent la garantia definitiva d’aquestes penalitats.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54" w:name="_Toc103932017"/>
      <w:bookmarkStart w:id="155" w:name="_Toc104359204"/>
      <w:r w:rsidRPr="00BF0821">
        <w:rPr>
          <w:rFonts w:eastAsia="Times New Roman" w:cs="Times New Roman"/>
          <w:b/>
          <w:bCs/>
          <w:iCs/>
          <w:snapToGrid w:val="0"/>
          <w:szCs w:val="28"/>
          <w:lang w:eastAsia="es-ES"/>
        </w:rPr>
        <w:t>Trenta-tresena. Revisió de preus</w:t>
      </w:r>
      <w:bookmarkEnd w:id="154"/>
      <w:bookmarkEnd w:id="155"/>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snapToGrid w:val="0"/>
          <w:lang w:eastAsia="es-ES"/>
        </w:rPr>
        <w:t>La procedència o no de la revisió de preus s’estableix en l’</w:t>
      </w:r>
      <w:r w:rsidRPr="00BF0821">
        <w:rPr>
          <w:rFonts w:eastAsia="Times New Roman" w:cs="Arial"/>
          <w:b/>
          <w:snapToGrid w:val="0"/>
          <w:lang w:eastAsia="es-ES"/>
        </w:rPr>
        <w:t>apartat U del QC</w:t>
      </w:r>
      <w:r w:rsidRPr="00BF0821">
        <w:rPr>
          <w:rFonts w:eastAsia="Times New Roman" w:cs="Arial"/>
          <w:snapToGrid w:val="0"/>
          <w:lang w:eastAsia="es-ES"/>
        </w:rPr>
        <w:t>.</w:t>
      </w:r>
    </w:p>
    <w:p w:rsidR="00BF0821" w:rsidRPr="00BF0821" w:rsidRDefault="00BF0821" w:rsidP="00BF0821">
      <w:pPr>
        <w:jc w:val="both"/>
        <w:rPr>
          <w:rFonts w:eastAsia="Times New Roman" w:cs="Arial"/>
          <w:lang w:eastAsia="ca-ES"/>
        </w:rPr>
      </w:pPr>
    </w:p>
    <w:p w:rsidR="00BF0821" w:rsidRPr="00BF0821" w:rsidRDefault="00BF0821" w:rsidP="00BF0821">
      <w:pPr>
        <w:keepNext/>
        <w:pBdr>
          <w:bottom w:val="single" w:sz="4" w:space="1" w:color="auto"/>
        </w:pBdr>
        <w:tabs>
          <w:tab w:val="right" w:pos="8504"/>
        </w:tabs>
        <w:jc w:val="both"/>
        <w:outlineLvl w:val="0"/>
        <w:rPr>
          <w:rFonts w:eastAsia="Times New Roman" w:cs="Times New Roman"/>
          <w:b/>
          <w:bCs/>
          <w:snapToGrid w:val="0"/>
          <w:szCs w:val="20"/>
          <w:lang w:eastAsia="es-ES"/>
        </w:rPr>
      </w:pPr>
      <w:bookmarkStart w:id="156" w:name="_Toc103932018"/>
      <w:bookmarkStart w:id="157" w:name="_Toc104359205"/>
      <w:r w:rsidRPr="00BF0821">
        <w:rPr>
          <w:rFonts w:eastAsia="Times New Roman" w:cs="Times New Roman"/>
          <w:b/>
          <w:bCs/>
          <w:snapToGrid w:val="0"/>
          <w:szCs w:val="20"/>
          <w:lang w:eastAsia="es-ES"/>
        </w:rPr>
        <w:lastRenderedPageBreak/>
        <w:t>VI. DISPOSICIONS RELATIVES A L’EXTINCIÓ DEL CONTRACTE</w:t>
      </w:r>
      <w:bookmarkEnd w:id="156"/>
      <w:bookmarkEnd w:id="157"/>
      <w:r w:rsidRPr="00BF0821">
        <w:rPr>
          <w:rFonts w:eastAsia="Times New Roman" w:cs="Times New Roman"/>
          <w:b/>
          <w:bCs/>
          <w:snapToGrid w:val="0"/>
          <w:szCs w:val="20"/>
          <w:lang w:eastAsia="es-ES"/>
        </w:rPr>
        <w:t xml:space="preserve"> </w:t>
      </w:r>
    </w:p>
    <w:p w:rsidR="00BF0821" w:rsidRPr="00BF0821" w:rsidRDefault="00BF0821" w:rsidP="00BF0821">
      <w:pPr>
        <w:jc w:val="both"/>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58" w:name="_Toc103932019"/>
      <w:bookmarkStart w:id="159" w:name="_Toc104359206"/>
      <w:r w:rsidRPr="00BF0821">
        <w:rPr>
          <w:rFonts w:eastAsia="Times New Roman" w:cs="Times New Roman"/>
          <w:b/>
          <w:bCs/>
          <w:iCs/>
          <w:snapToGrid w:val="0"/>
          <w:szCs w:val="28"/>
          <w:lang w:eastAsia="es-ES"/>
        </w:rPr>
        <w:t>Trenta-quatrena. Recepció i liquidació</w:t>
      </w:r>
      <w:bookmarkEnd w:id="158"/>
      <w:bookmarkEnd w:id="159"/>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La recepció i la liquidació del contracte es realitzarà conforme al que disposen els articles 210 i 311 de la LCSP i l’article 204 del RGLCAP.</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L’Administració determinarà si la prestació realitzada per l’empresa contractista s’ajusta a les prescripcions establertes per a la seva execució i compliment i, si s’escau, requerirà la realització de les prestacions contractades i l’esmena dels defectes observats amb ocasió de la seva recepció.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 més, les unitats de recepció del contracte comprovaran el compliment efectiu de les clàusules contractuals que estableixen obligacions de l’ús del català, fent-ne referència expressa en els certificats de recepció i de correcta execució.</w:t>
      </w:r>
    </w:p>
    <w:p w:rsidR="00BF0821" w:rsidRPr="00BF0821" w:rsidRDefault="00BF0821" w:rsidP="00BF0821">
      <w:pPr>
        <w:jc w:val="both"/>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60" w:name="_Toc103932020"/>
      <w:bookmarkStart w:id="161" w:name="_Toc104359207"/>
      <w:r w:rsidRPr="00BF0821">
        <w:rPr>
          <w:rFonts w:eastAsia="Times New Roman" w:cs="Times New Roman"/>
          <w:b/>
          <w:bCs/>
          <w:iCs/>
          <w:snapToGrid w:val="0"/>
          <w:szCs w:val="28"/>
          <w:lang w:eastAsia="es-ES"/>
        </w:rPr>
        <w:t>Trenta-cinquena. Termini de garantia i devolució o cancel·lació de la garantia definitiva</w:t>
      </w:r>
      <w:bookmarkEnd w:id="160"/>
      <w:bookmarkEnd w:id="161"/>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El termini de garantia és l’assenyalat en l’</w:t>
      </w:r>
      <w:r w:rsidRPr="00BF0821">
        <w:rPr>
          <w:rFonts w:eastAsia="Times New Roman" w:cs="Arial"/>
          <w:b/>
          <w:lang w:eastAsia="ca-ES"/>
        </w:rPr>
        <w:t>apartat T del QC</w:t>
      </w:r>
      <w:r w:rsidRPr="00BF0821">
        <w:rPr>
          <w:rFonts w:eastAsia="Times New Roman" w:cs="Arial"/>
          <w:lang w:eastAsia="ca-ES"/>
        </w:rPr>
        <w:t xml:space="preserve"> i començarà a computar a partir de la recepció dels serveis.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Si durant el termini de garantia s’acredita l’existència de vicis o defectes en els treballs efectuats, es reclamarà a l’empresa contractista que els esmeni.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 </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62" w:name="_Toc103932021"/>
      <w:bookmarkStart w:id="163" w:name="_Toc104359208"/>
      <w:r w:rsidRPr="00BF0821">
        <w:rPr>
          <w:rFonts w:eastAsia="Times New Roman" w:cs="Times New Roman"/>
          <w:b/>
          <w:bCs/>
          <w:iCs/>
          <w:snapToGrid w:val="0"/>
          <w:szCs w:val="28"/>
          <w:lang w:eastAsia="es-ES"/>
        </w:rPr>
        <w:t>Trenta-sisena. Resolució del contracte</w:t>
      </w:r>
      <w:bookmarkEnd w:id="162"/>
      <w:bookmarkEnd w:id="163"/>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Són causes de resolució del contracte les següents:</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lastRenderedPageBreak/>
        <w:t xml:space="preserve"> - La mort o incapacitat sobrevinguda del contractista individual o l’extinció de la personalitat jurídica de la societat contractista, sense perjudici del que preveu l’article 98 relatiu a la successió del contractista.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La declaració de concurs o la declaració d’insolvència en qualsevol altre procediment.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El mutu acord entre l’Administració i el contractista.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La demora en el compliment dels terminis per part del contractista.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La demora en el pagament per part de l’Administració per un termini superior a sis mesos.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L’incompliment de l’obligació principal del contracte, així com l’incompliment de les obligacions essencials qualificades com a tals en aquest plec.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quantia superior, en més o menys, al 20% del preu inicial del contracte, amb exclusió de l’IVA.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El desistiment abans d’iniciar la prestació del servei o la suspensió per causa imputable a l’òrgan de contractació de la iniciació del contracte per termini superior a quatre mesos a partir de la data assenyalada en el mateix per al seu començament.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El desistiment una vegada iniciada la prestació del servei o la suspensió del contracte per termini superior a vuit mesos acordada per l’òrgan de contractació.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 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L’aplicació i els efectes d’aquestes causes de resolució són les que s’estableixin en els articles 212, 213 i 313 de la LCSP.</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En tots els casos, la resolució del contracte es durà a terme seguint el procediment establert en l’article 191 de la LCSP i en l’article 109 del RGLCAP.</w:t>
      </w:r>
    </w:p>
    <w:p w:rsidR="00BF0821" w:rsidRPr="00BF0821" w:rsidRDefault="00BF0821" w:rsidP="00BF0821">
      <w:pPr>
        <w:jc w:val="both"/>
        <w:rPr>
          <w:rFonts w:eastAsia="Times New Roman" w:cs="Arial"/>
          <w:lang w:eastAsia="ca-ES"/>
        </w:rPr>
      </w:pPr>
    </w:p>
    <w:p w:rsidR="00BF0821" w:rsidRPr="00BF0821" w:rsidRDefault="00BF0821" w:rsidP="00BF0821">
      <w:pPr>
        <w:keepNext/>
        <w:pBdr>
          <w:bottom w:val="single" w:sz="4" w:space="1" w:color="auto"/>
        </w:pBdr>
        <w:tabs>
          <w:tab w:val="right" w:pos="8504"/>
        </w:tabs>
        <w:jc w:val="both"/>
        <w:outlineLvl w:val="0"/>
        <w:rPr>
          <w:rFonts w:eastAsia="Times New Roman" w:cs="Times New Roman"/>
          <w:b/>
          <w:bCs/>
          <w:snapToGrid w:val="0"/>
          <w:szCs w:val="20"/>
          <w:lang w:eastAsia="es-ES"/>
        </w:rPr>
      </w:pPr>
      <w:bookmarkStart w:id="164" w:name="_Toc103932022"/>
      <w:bookmarkStart w:id="165" w:name="_Toc104359209"/>
      <w:r w:rsidRPr="00BF0821">
        <w:rPr>
          <w:rFonts w:eastAsia="Times New Roman" w:cs="Times New Roman"/>
          <w:b/>
          <w:bCs/>
          <w:snapToGrid w:val="0"/>
          <w:szCs w:val="20"/>
          <w:lang w:eastAsia="es-ES"/>
        </w:rPr>
        <w:lastRenderedPageBreak/>
        <w:t>VII. RECURSOS, MESURES PROVISIONALS I SUPÒSITS ESPECIALS DE NUL·LITAT CONTRACTUAL</w:t>
      </w:r>
      <w:bookmarkEnd w:id="164"/>
      <w:bookmarkEnd w:id="165"/>
    </w:p>
    <w:p w:rsidR="00BF0821" w:rsidRPr="00BF0821" w:rsidRDefault="00BF0821" w:rsidP="00BF0821">
      <w:pPr>
        <w:jc w:val="both"/>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66" w:name="_Toc103932023"/>
      <w:bookmarkStart w:id="167" w:name="_Toc104359210"/>
      <w:r w:rsidRPr="00BF0821">
        <w:rPr>
          <w:rFonts w:eastAsia="Times New Roman" w:cs="Times New Roman"/>
          <w:b/>
          <w:bCs/>
          <w:iCs/>
          <w:snapToGrid w:val="0"/>
          <w:szCs w:val="28"/>
          <w:lang w:eastAsia="es-ES"/>
        </w:rPr>
        <w:t>Trenta-setena. Règim de recursos</w:t>
      </w:r>
      <w:bookmarkEnd w:id="166"/>
      <w:bookmarkEnd w:id="167"/>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37.1</w:t>
      </w:r>
      <w:r w:rsidRPr="00BF0821">
        <w:rPr>
          <w:rFonts w:eastAsia="Times New Roman" w:cs="Arial"/>
          <w:lang w:eastAsia="ca-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del contracte; i les modificacions del contracte basades en l’incompliment de l’establert en els articles 204 i 205 de la LCSP, per entendre que la modificació hauria d’haver estat objecte d’una nova adjudicació.</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Aquest recurs té caràcter potestatiu, és gratuït per als recurrents, es podrà interposar en els llocs que estableix l’article 16.4 de la Llei 39/2015, d’1 d’octubre, del procediment administratiu comú de les administracions públiques, en el registre de l’òrgan de contractació o davant el Tribunal Català de Contractes del Sector Públic, prèviament o alternativament, a la interposició del recurs contenciós administratiu, de conformitat amb la Llei 29/1998, de 13 de juny, reguladora de la jurisdicció contenciosa administrativa, 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Contra els actes susceptibles de recurs especial no procedeix la interposició de recursos administratius ordinaris.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b/>
          <w:lang w:eastAsia="ca-ES"/>
        </w:rPr>
        <w:t>37.2</w:t>
      </w:r>
      <w:r w:rsidRPr="00BF0821">
        <w:rPr>
          <w:rFonts w:eastAsia="Times New Roman" w:cs="Arial"/>
          <w:lang w:eastAsia="ca-ES"/>
        </w:rPr>
        <w:t xml:space="preserve"> Contra els actes que adopti l’òrgan de contractació en relació amb els efectes, la modificació i l’extinció d’aquest contracte que no siguin susceptibles de recurs especial en matèria de contractació, procedirà la interposició del recurs </w:t>
      </w:r>
      <w:r w:rsidR="00312A19">
        <w:rPr>
          <w:rFonts w:eastAsia="Times New Roman" w:cs="Arial"/>
          <w:lang w:eastAsia="ca-ES"/>
        </w:rPr>
        <w:t xml:space="preserve">de reposició davant la Consellera de Cultura </w:t>
      </w:r>
      <w:r w:rsidRPr="00BF0821">
        <w:rPr>
          <w:rFonts w:eastAsia="Times New Roman" w:cs="Arial"/>
          <w:lang w:eastAsia="ca-ES"/>
        </w:rPr>
        <w:t>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i/>
          <w:color w:val="0070C0"/>
          <w:lang w:eastAsia="ca-ES"/>
        </w:rPr>
      </w:pPr>
    </w:p>
    <w:p w:rsidR="00BF0821" w:rsidRPr="00782C89" w:rsidRDefault="00BF0821" w:rsidP="00BF0821">
      <w:pPr>
        <w:jc w:val="both"/>
        <w:rPr>
          <w:rFonts w:eastAsia="Times New Roman" w:cs="Arial"/>
          <w:b/>
          <w:lang w:eastAsia="ca-ES"/>
        </w:rPr>
      </w:pPr>
    </w:p>
    <w:p w:rsidR="00BF0821" w:rsidRPr="00BF0821" w:rsidRDefault="00782C89" w:rsidP="00BF0821">
      <w:pPr>
        <w:jc w:val="both"/>
        <w:rPr>
          <w:rFonts w:eastAsia="Times New Roman" w:cs="Arial"/>
          <w:lang w:eastAsia="ca-ES"/>
        </w:rPr>
      </w:pPr>
      <w:r w:rsidRPr="00782C89">
        <w:rPr>
          <w:rFonts w:eastAsia="Times New Roman" w:cs="Arial"/>
          <w:b/>
          <w:lang w:eastAsia="ca-ES"/>
        </w:rPr>
        <w:t>37</w:t>
      </w:r>
      <w:r w:rsidR="00BF0821" w:rsidRPr="00782C89">
        <w:rPr>
          <w:rFonts w:eastAsia="Times New Roman" w:cs="Arial"/>
          <w:b/>
          <w:lang w:eastAsia="ca-ES"/>
        </w:rPr>
        <w:t>.3</w:t>
      </w:r>
      <w:r w:rsidR="00BF0821" w:rsidRPr="00782C89">
        <w:rPr>
          <w:rFonts w:eastAsia="Times New Roman" w:cs="Arial"/>
          <w:lang w:eastAsia="ca-ES"/>
        </w:rPr>
        <w:t xml:space="preserve"> </w:t>
      </w:r>
      <w:r w:rsidR="00BF0821" w:rsidRPr="00BF0821">
        <w:rPr>
          <w:rFonts w:eastAsia="Times New Roman" w:cs="Arial"/>
          <w:lang w:eastAsia="ca-ES"/>
        </w:rPr>
        <w:t xml:space="preserve">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68" w:name="_Toc103932024"/>
      <w:bookmarkStart w:id="169" w:name="_Toc104359211"/>
      <w:r w:rsidRPr="00BF0821">
        <w:rPr>
          <w:rFonts w:eastAsia="Times New Roman" w:cs="Times New Roman"/>
          <w:b/>
          <w:bCs/>
          <w:iCs/>
          <w:snapToGrid w:val="0"/>
          <w:szCs w:val="28"/>
          <w:lang w:eastAsia="es-ES"/>
        </w:rPr>
        <w:lastRenderedPageBreak/>
        <w:t>Trenta-vuitena. Arbitratge</w:t>
      </w:r>
      <w:bookmarkEnd w:id="168"/>
      <w:bookmarkEnd w:id="169"/>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Sens perjudici del que estableix la </w:t>
      </w:r>
      <w:r w:rsidRPr="00BF0821">
        <w:rPr>
          <w:rFonts w:eastAsia="Times New Roman" w:cs="Arial"/>
          <w:b/>
          <w:lang w:eastAsia="ca-ES"/>
        </w:rPr>
        <w:t>clàusula trentena-setena</w:t>
      </w:r>
      <w:r w:rsidRPr="00BF0821">
        <w:rPr>
          <w:rFonts w:eastAsia="Times New Roman" w:cs="Arial"/>
          <w:lang w:eastAsia="ca-ES"/>
        </w:rPr>
        <w:t xml:space="preserve">,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En aquest sentit, convé recordar que el Sistema Arbitral de Consum és un sistema de resolució extrajudicial de conflictes mitjançant el qual les parts sotmeten una controvèrsia a la decisió que prengui un òrgan arbitral –la qual es recull en el laude arbitral d’obligat compliment–, i que el procediment arbitral és un procediment gratuït, objectiu i àgil. L’adhesió al Sistema Arbitral es realitza a través d’un tràmit senzill i que es pot fer per Internet, sense que calgui la presentació documentació addicional a la sol·licitud (més informació a consum.gencat.cat/ca/inici). </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70" w:name="_Toc103932025"/>
      <w:bookmarkStart w:id="171" w:name="_Toc104359212"/>
      <w:r w:rsidRPr="00BF0821">
        <w:rPr>
          <w:rFonts w:eastAsia="Times New Roman" w:cs="Times New Roman"/>
          <w:b/>
          <w:bCs/>
          <w:iCs/>
          <w:snapToGrid w:val="0"/>
          <w:szCs w:val="28"/>
          <w:lang w:eastAsia="es-ES"/>
        </w:rPr>
        <w:t>Trenta-novena. Mesures cautelars</w:t>
      </w:r>
      <w:bookmarkEnd w:id="170"/>
      <w:bookmarkEnd w:id="171"/>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Abans d’interposar el recurs especial en matèria de contractació les persones legitimades per interposar-lo podran sol·licitar davant l’òrgan competent per a la seva resolució l’adopció de mesures cautelars, de conformitat amb el que estableix l’article 49 de la LCSP i el Reial decret 814/2015, d’11 de setembre, ja esmentat</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72" w:name="_Toc103932026"/>
      <w:bookmarkStart w:id="173" w:name="_Toc104359213"/>
      <w:r w:rsidRPr="00BF0821">
        <w:rPr>
          <w:rFonts w:eastAsia="Times New Roman" w:cs="Times New Roman"/>
          <w:b/>
          <w:bCs/>
          <w:iCs/>
          <w:snapToGrid w:val="0"/>
          <w:szCs w:val="28"/>
          <w:lang w:eastAsia="es-ES"/>
        </w:rPr>
        <w:t>Quarantena. Règim d’invalidesa</w:t>
      </w:r>
      <w:bookmarkEnd w:id="172"/>
      <w:bookmarkEnd w:id="173"/>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Aquest contracte està sotmès al règim d’invalidesa previst en els articles 38 a 43 de la LCSP. </w:t>
      </w:r>
    </w:p>
    <w:p w:rsidR="00BF0821" w:rsidRPr="00BF0821" w:rsidRDefault="00BF0821" w:rsidP="00BF0821">
      <w:pPr>
        <w:jc w:val="both"/>
        <w:rPr>
          <w:rFonts w:eastAsia="Times New Roman" w:cs="Arial"/>
          <w:lang w:eastAsia="ca-ES"/>
        </w:rPr>
      </w:pPr>
    </w:p>
    <w:p w:rsidR="00BF0821" w:rsidRPr="00BF0821" w:rsidRDefault="00BF0821" w:rsidP="00BF0821">
      <w:pPr>
        <w:keepNext/>
        <w:jc w:val="both"/>
        <w:outlineLvl w:val="1"/>
        <w:rPr>
          <w:rFonts w:eastAsia="Times New Roman" w:cs="Times New Roman"/>
          <w:b/>
          <w:bCs/>
          <w:iCs/>
          <w:snapToGrid w:val="0"/>
          <w:szCs w:val="28"/>
          <w:lang w:eastAsia="es-ES"/>
        </w:rPr>
      </w:pPr>
      <w:bookmarkStart w:id="174" w:name="_Toc103932027"/>
      <w:bookmarkStart w:id="175" w:name="_Toc104359214"/>
      <w:r w:rsidRPr="00BF0821">
        <w:rPr>
          <w:rFonts w:eastAsia="Times New Roman" w:cs="Times New Roman"/>
          <w:b/>
          <w:bCs/>
          <w:iCs/>
          <w:snapToGrid w:val="0"/>
          <w:szCs w:val="28"/>
          <w:lang w:eastAsia="es-ES"/>
        </w:rPr>
        <w:t>Quaranta-unena. Jurisdicció competent</w:t>
      </w:r>
      <w:bookmarkEnd w:id="174"/>
      <w:bookmarkEnd w:id="175"/>
      <w:r w:rsidRPr="00BF0821">
        <w:rPr>
          <w:rFonts w:eastAsia="Times New Roman" w:cs="Times New Roman"/>
          <w:b/>
          <w:bCs/>
          <w:iCs/>
          <w:snapToGrid w:val="0"/>
          <w:szCs w:val="28"/>
          <w:lang w:eastAsia="es-ES"/>
        </w:rPr>
        <w:t xml:space="preserve"> </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L’ordre jurisdiccional contenciós administratiu és el competent per a la resolució de les qüestions litigioses que es plantegin en relació amb la preparació, l’adjudicació, els efectes, la modificació i l’extinció d’aquest contracte.</w:t>
      </w: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br w:type="page"/>
      </w:r>
    </w:p>
    <w:p w:rsidR="00BF0821" w:rsidRPr="00BF0821" w:rsidRDefault="00BF0821" w:rsidP="00BF0821">
      <w:pPr>
        <w:jc w:val="both"/>
        <w:rPr>
          <w:rFonts w:eastAsia="Times New Roman" w:cs="Arial"/>
          <w:b/>
          <w:lang w:eastAsia="ca-ES"/>
        </w:rPr>
      </w:pPr>
      <w:bookmarkStart w:id="176" w:name="Annex1"/>
      <w:r w:rsidRPr="00BF0821">
        <w:rPr>
          <w:rFonts w:eastAsia="Times New Roman" w:cs="Arial"/>
          <w:b/>
          <w:lang w:eastAsia="ca-ES"/>
        </w:rPr>
        <w:lastRenderedPageBreak/>
        <w:t>ANNEX NÚM. 1</w:t>
      </w:r>
      <w:bookmarkEnd w:id="176"/>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INFORMACIÓ BÀSICA SOBRE PROTECCIÓ DE DADES DE CARÀCTER PERSONAL DELS LICITADORS</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 xml:space="preserve">Denominació de l’activitat de tractament: </w:t>
      </w:r>
      <w:r w:rsidRPr="00BF0821">
        <w:rPr>
          <w:rFonts w:eastAsia="Times New Roman" w:cs="Arial"/>
          <w:snapToGrid w:val="0"/>
          <w:lang w:eastAsia="es-ES"/>
        </w:rPr>
        <w:t>Contractació basada en l’Acord marc dels serveis de neteja (CCS 2022 1) l’objecte de la qual consta a l’apartat A del quadre de característiques d’aquest Plec.</w:t>
      </w:r>
    </w:p>
    <w:p w:rsidR="00BF0821" w:rsidRPr="00BF0821" w:rsidRDefault="00BF0821" w:rsidP="00BF0821">
      <w:pPr>
        <w:jc w:val="both"/>
        <w:rPr>
          <w:rFonts w:eastAsia="Times New Roman" w:cs="Arial"/>
          <w:snapToGrid w:val="0"/>
          <w:lang w:eastAsia="es-ES"/>
        </w:rPr>
      </w:pP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t xml:space="preserve">Responsable del tractament de les dades personals: </w:t>
      </w:r>
    </w:p>
    <w:p w:rsidR="00BF0821" w:rsidRPr="00BF0821" w:rsidRDefault="00BF0821" w:rsidP="00BF0821">
      <w:pPr>
        <w:jc w:val="both"/>
        <w:rPr>
          <w:rFonts w:eastAsia="Times New Roman" w:cs="Arial"/>
          <w:snapToGrid w:val="0"/>
          <w:lang w:eastAsia="es-ES"/>
        </w:rPr>
      </w:pPr>
      <w:r w:rsidRPr="00BF0821">
        <w:rPr>
          <w:rFonts w:eastAsia="Times New Roman" w:cs="Arial"/>
          <w:snapToGrid w:val="0"/>
          <w:lang w:eastAsia="es-ES"/>
        </w:rPr>
        <w:t>Òrgan de co</w:t>
      </w:r>
      <w:r w:rsidR="00782C89">
        <w:rPr>
          <w:rFonts w:eastAsia="Times New Roman" w:cs="Arial"/>
          <w:snapToGrid w:val="0"/>
          <w:lang w:eastAsia="es-ES"/>
        </w:rPr>
        <w:t>ntractació: Departament de Cultura</w:t>
      </w:r>
    </w:p>
    <w:p w:rsidR="00BF0821" w:rsidRDefault="00BF0821" w:rsidP="00BF0821">
      <w:pPr>
        <w:jc w:val="both"/>
        <w:rPr>
          <w:rFonts w:eastAsia="Times New Roman" w:cs="Arial"/>
          <w:snapToGrid w:val="0"/>
          <w:lang w:eastAsia="es-ES"/>
        </w:rPr>
      </w:pPr>
      <w:r w:rsidRPr="00BF0821">
        <w:rPr>
          <w:rFonts w:eastAsia="Times New Roman" w:cs="Arial"/>
          <w:snapToGrid w:val="0"/>
          <w:lang w:eastAsia="es-ES"/>
        </w:rPr>
        <w:t>Correu electrònic d</w:t>
      </w:r>
      <w:r w:rsidR="00782C89">
        <w:rPr>
          <w:rFonts w:eastAsia="Times New Roman" w:cs="Arial"/>
          <w:snapToGrid w:val="0"/>
          <w:lang w:eastAsia="es-ES"/>
        </w:rPr>
        <w:t xml:space="preserve">e contacte: </w:t>
      </w:r>
      <w:hyperlink r:id="rId19" w:history="1">
        <w:r w:rsidR="00782C89" w:rsidRPr="006666B7">
          <w:rPr>
            <w:rStyle w:val="Enlla"/>
            <w:rFonts w:eastAsia="Times New Roman" w:cs="Arial"/>
            <w:snapToGrid w:val="0"/>
            <w:lang w:eastAsia="es-ES"/>
          </w:rPr>
          <w:t>obres.cultura@gencat.cat</w:t>
        </w:r>
      </w:hyperlink>
    </w:p>
    <w:p w:rsidR="00BF0821" w:rsidRPr="00BF0821" w:rsidRDefault="00BF0821" w:rsidP="00BF0821">
      <w:pPr>
        <w:jc w:val="both"/>
        <w:rPr>
          <w:rFonts w:eastAsia="Times New Roman" w:cs="Arial"/>
          <w:b/>
          <w:snapToGrid w:val="0"/>
          <w:lang w:eastAsia="es-ES"/>
        </w:rPr>
      </w:pPr>
    </w:p>
    <w:p w:rsidR="00BF0821"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 xml:space="preserve">Finalitat: </w:t>
      </w:r>
      <w:r w:rsidRPr="00BF0821">
        <w:rPr>
          <w:rFonts w:eastAsia="Times New Roman" w:cs="Arial"/>
          <w:snapToGrid w:val="0"/>
          <w:lang w:eastAsia="es-ES"/>
        </w:rPr>
        <w:t>Per enviar-vos avisos de posada a disposició de les notificacions, perquè us identifiqueu per mitjà del sistema de clau concertada i per transmetre-us altres comunicacions en el procediment.</w:t>
      </w:r>
    </w:p>
    <w:p w:rsidR="00BF0821" w:rsidRPr="00BF0821" w:rsidRDefault="00BF0821" w:rsidP="00BF0821">
      <w:pPr>
        <w:jc w:val="both"/>
        <w:rPr>
          <w:rFonts w:eastAsia="Times New Roman" w:cs="Arial"/>
          <w:snapToGrid w:val="0"/>
          <w:lang w:eastAsia="es-ES"/>
        </w:rPr>
      </w:pPr>
    </w:p>
    <w:p w:rsidR="00782C89" w:rsidRPr="00BF0821" w:rsidRDefault="00BF0821" w:rsidP="00BF0821">
      <w:pPr>
        <w:jc w:val="both"/>
        <w:rPr>
          <w:rFonts w:eastAsia="Times New Roman" w:cs="Arial"/>
          <w:snapToGrid w:val="0"/>
          <w:lang w:eastAsia="es-ES"/>
        </w:rPr>
      </w:pPr>
      <w:r w:rsidRPr="00BF0821">
        <w:rPr>
          <w:rFonts w:eastAsia="Times New Roman" w:cs="Arial"/>
          <w:b/>
          <w:snapToGrid w:val="0"/>
          <w:lang w:eastAsia="es-ES"/>
        </w:rPr>
        <w:t xml:space="preserve">Drets de les persones interessades: </w:t>
      </w:r>
      <w:r w:rsidRPr="00BF0821">
        <w:rPr>
          <w:rFonts w:eastAsia="Times New Roman" w:cs="Arial"/>
          <w:snapToGrid w:val="0"/>
          <w:lang w:eastAsia="es-ES"/>
        </w:rPr>
        <w:t>Podeu sol·licitar l’accés i la rectificació de les vostres dades, així com la supressió o la limitació del tractament quan sigui procedent. També us podeu oposar al tractament d’acord amb la normativa vigent. Procediment per exercir els vostr</w:t>
      </w:r>
      <w:r w:rsidR="00782C89">
        <w:rPr>
          <w:rFonts w:eastAsia="Times New Roman" w:cs="Arial"/>
          <w:snapToGrid w:val="0"/>
          <w:lang w:eastAsia="es-ES"/>
        </w:rPr>
        <w:t>es drets a: obres.cultura@gencat.cat</w:t>
      </w:r>
    </w:p>
    <w:p w:rsidR="00BF0821" w:rsidRPr="00BF0821" w:rsidRDefault="00BF0821" w:rsidP="00BF0821">
      <w:pPr>
        <w:jc w:val="both"/>
        <w:rPr>
          <w:rFonts w:eastAsia="Times New Roman" w:cs="Arial"/>
          <w:b/>
          <w:snapToGrid w:val="0"/>
          <w:lang w:eastAsia="es-ES"/>
        </w:rPr>
      </w:pPr>
      <w:r w:rsidRPr="00BF0821">
        <w:rPr>
          <w:rFonts w:eastAsia="Times New Roman" w:cs="Arial"/>
          <w:b/>
          <w:snapToGrid w:val="0"/>
          <w:lang w:eastAsia="es-ES"/>
        </w:rPr>
        <w:br w:type="page"/>
      </w:r>
    </w:p>
    <w:p w:rsidR="00BF0821" w:rsidRPr="00BF0821" w:rsidRDefault="00BF0821" w:rsidP="00BF0821">
      <w:pPr>
        <w:jc w:val="both"/>
        <w:rPr>
          <w:rFonts w:eastAsia="Times New Roman" w:cs="Arial"/>
          <w:b/>
          <w:lang w:eastAsia="ca-ES"/>
        </w:rPr>
      </w:pPr>
      <w:bookmarkStart w:id="177" w:name="Annex21"/>
      <w:bookmarkStart w:id="178" w:name="Annex2"/>
      <w:r w:rsidRPr="00BF0821">
        <w:rPr>
          <w:rFonts w:eastAsia="Times New Roman" w:cs="Arial"/>
          <w:b/>
          <w:lang w:eastAsia="ca-ES"/>
        </w:rPr>
        <w:lastRenderedPageBreak/>
        <w:t>ANNEX NÚM. 2</w:t>
      </w:r>
      <w:bookmarkEnd w:id="177"/>
      <w:bookmarkEnd w:id="178"/>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b/>
          <w:bCs/>
          <w:lang w:eastAsia="ca-ES"/>
        </w:rPr>
      </w:pPr>
      <w:r w:rsidRPr="00BF0821">
        <w:rPr>
          <w:rFonts w:eastAsia="Times New Roman" w:cs="Arial"/>
          <w:b/>
          <w:lang w:eastAsia="ca-ES"/>
        </w:rPr>
        <w:t xml:space="preserve">DECLARACIÓ RESPONSABLE </w:t>
      </w:r>
      <w:r w:rsidRPr="00BF0821">
        <w:rPr>
          <w:rFonts w:eastAsia="Times New Roman" w:cs="Arial"/>
          <w:b/>
          <w:bCs/>
          <w:lang w:eastAsia="ca-ES"/>
        </w:rPr>
        <w:t>DE PLENA VIGÈNCIA DE LA DOCUMENTACIÓ ADMINISTRATIVA ACREDITADA EN L’ACORD MARC</w:t>
      </w:r>
    </w:p>
    <w:p w:rsidR="00BF0821" w:rsidRPr="00BF0821" w:rsidRDefault="00BF0821" w:rsidP="00BF0821">
      <w:pPr>
        <w:jc w:val="both"/>
        <w:rPr>
          <w:rFonts w:eastAsia="Times New Roman" w:cs="Arial"/>
          <w:bCs/>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79" w:name="_Toc103932028"/>
      <w:r w:rsidRPr="00BF0821">
        <w:rPr>
          <w:rFonts w:eastAsia="Times New Roman" w:cs="Times New Roman"/>
          <w:lang w:eastAsia="ca-ES"/>
        </w:rPr>
        <w:t xml:space="preserve">Núm. de l’expedient de contractació: </w:t>
      </w:r>
      <w:bookmarkEnd w:id="179"/>
      <w:r w:rsidR="00C47755">
        <w:rPr>
          <w:rFonts w:eastAsia="Times New Roman" w:cs="Times New Roman"/>
          <w:lang w:eastAsia="ca-ES"/>
        </w:rPr>
        <w:t>CU-2025</w:t>
      </w:r>
      <w:r w:rsidR="00782C89">
        <w:rPr>
          <w:rFonts w:eastAsia="Times New Roman" w:cs="Times New Roman"/>
          <w:lang w:eastAsia="ca-ES"/>
        </w:rPr>
        <w:t>-1</w:t>
      </w:r>
      <w:r w:rsidR="00C47755">
        <w:rPr>
          <w:rFonts w:eastAsia="Times New Roman" w:cs="Times New Roman"/>
          <w:lang w:eastAsia="ca-ES"/>
        </w:rPr>
        <w:t>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80" w:name="_Toc103932029"/>
      <w:r w:rsidRPr="00BF0821">
        <w:rPr>
          <w:rFonts w:eastAsia="Times New Roman" w:cs="Times New Roman"/>
          <w:lang w:eastAsia="ca-ES"/>
        </w:rPr>
        <w:t xml:space="preserve">Objecte del contracte: </w:t>
      </w:r>
      <w:bookmarkEnd w:id="180"/>
      <w:r w:rsidR="00782C89" w:rsidRPr="00782C89">
        <w:rPr>
          <w:rFonts w:eastAsia="Times New Roman" w:cs="Times New Roman"/>
          <w:lang w:eastAsia="ca-ES"/>
        </w:rPr>
        <w:t>Servei de neteja e</w:t>
      </w:r>
      <w:r w:rsidR="00C47755">
        <w:rPr>
          <w:rFonts w:eastAsia="Times New Roman" w:cs="Times New Roman"/>
          <w:lang w:eastAsia="ca-ES"/>
        </w:rPr>
        <w:t>dificis Departament Cultura 2025</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 xml:space="preserve">El/la senyor/a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com a apoderat/da de l’empresa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declara sota la seva responsabilitat que l’empresa a la qual representa, com a licitadora d’aquesta contractació:</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b/>
          <w:bCs/>
          <w:lang w:eastAsia="ca-ES"/>
        </w:rPr>
        <w:fldChar w:fldCharType="begin">
          <w:ffData>
            <w:name w:val=""/>
            <w:enabled/>
            <w:calcOnExit w:val="0"/>
            <w:checkBox>
              <w:sizeAuto/>
              <w:default w:val="0"/>
            </w:checkBox>
          </w:ffData>
        </w:fldChar>
      </w:r>
      <w:r w:rsidRPr="00BF0821">
        <w:rPr>
          <w:rFonts w:eastAsia="Times New Roman" w:cs="Arial"/>
          <w:b/>
          <w:bCs/>
          <w:lang w:eastAsia="ca-ES"/>
        </w:rPr>
        <w:instrText xml:space="preserve"> FORMCHECKBOX </w:instrText>
      </w:r>
      <w:r w:rsidR="001D7890">
        <w:rPr>
          <w:rFonts w:eastAsia="Times New Roman" w:cs="Arial"/>
          <w:b/>
          <w:bCs/>
          <w:lang w:eastAsia="ca-ES"/>
        </w:rPr>
      </w:r>
      <w:r w:rsidR="001D7890">
        <w:rPr>
          <w:rFonts w:eastAsia="Times New Roman" w:cs="Arial"/>
          <w:b/>
          <w:bCs/>
          <w:lang w:eastAsia="ca-ES"/>
        </w:rPr>
        <w:fldChar w:fldCharType="separate"/>
      </w:r>
      <w:r w:rsidRPr="00BF0821">
        <w:rPr>
          <w:rFonts w:eastAsia="Times New Roman" w:cs="Arial"/>
          <w:b/>
          <w:bCs/>
          <w:lang w:eastAsia="ca-ES"/>
        </w:rPr>
        <w:fldChar w:fldCharType="end"/>
      </w:r>
      <w:r w:rsidRPr="00BF0821">
        <w:rPr>
          <w:rFonts w:eastAsia="Times New Roman" w:cs="Arial"/>
          <w:bCs/>
          <w:lang w:eastAsia="ca-ES"/>
        </w:rPr>
        <w:t xml:space="preserve"> 1.a) Que reuneix totes i cadascuna de les condicions exigides per contractar amb l’Administració, </w:t>
      </w:r>
      <w:r w:rsidRPr="00BF0821">
        <w:rPr>
          <w:rFonts w:eastAsia="Times New Roman" w:cs="Arial"/>
          <w:lang w:eastAsia="ca-ES"/>
        </w:rPr>
        <w:t>ja que, tenint capacitat d’obrar, no es troba compresa en cap de les circumstàncies de prohibició per contractar amb el sector públic (art. 70.1 LCSP) ni amb les Administracions Públiques (art. 70.2 LCSP).</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b/>
          <w:bCs/>
          <w:lang w:eastAsia="ca-ES"/>
        </w:rPr>
        <w:fldChar w:fldCharType="begin">
          <w:ffData>
            <w:name w:val=""/>
            <w:enabled/>
            <w:calcOnExit w:val="0"/>
            <w:checkBox>
              <w:sizeAuto/>
              <w:default w:val="0"/>
            </w:checkBox>
          </w:ffData>
        </w:fldChar>
      </w:r>
      <w:r w:rsidRPr="00BF0821">
        <w:rPr>
          <w:rFonts w:eastAsia="Times New Roman" w:cs="Arial"/>
          <w:b/>
          <w:bCs/>
          <w:lang w:eastAsia="ca-ES"/>
        </w:rPr>
        <w:instrText xml:space="preserve"> FORMCHECKBOX </w:instrText>
      </w:r>
      <w:r w:rsidR="001D7890">
        <w:rPr>
          <w:rFonts w:eastAsia="Times New Roman" w:cs="Arial"/>
          <w:b/>
          <w:bCs/>
          <w:lang w:eastAsia="ca-ES"/>
        </w:rPr>
      </w:r>
      <w:r w:rsidR="001D7890">
        <w:rPr>
          <w:rFonts w:eastAsia="Times New Roman" w:cs="Arial"/>
          <w:b/>
          <w:bCs/>
          <w:lang w:eastAsia="ca-ES"/>
        </w:rPr>
        <w:fldChar w:fldCharType="separate"/>
      </w:r>
      <w:r w:rsidRPr="00BF0821">
        <w:rPr>
          <w:rFonts w:eastAsia="Times New Roman" w:cs="Arial"/>
          <w:b/>
          <w:bCs/>
          <w:lang w:eastAsia="ca-ES"/>
        </w:rPr>
        <w:fldChar w:fldCharType="end"/>
      </w:r>
      <w:r w:rsidRPr="00BF0821">
        <w:rPr>
          <w:rFonts w:eastAsia="Times New Roman" w:cs="Arial"/>
          <w:bCs/>
          <w:lang w:eastAsia="ca-ES"/>
        </w:rPr>
        <w:t xml:space="preserve"> 1.b) </w:t>
      </w:r>
      <w:r w:rsidRPr="00BF0821">
        <w:rPr>
          <w:rFonts w:eastAsia="Times New Roman" w:cs="Arial"/>
          <w:lang w:eastAsia="ca-ES"/>
        </w:rPr>
        <w:t xml:space="preserve">Que es troba inscrita en el Registre Electrònic d’Empreses Licitadores de la Generalitat de Catalunya i/o en el Registre Oficial de Licitadors i Empreses Classificades de l’Estat i que les dades que hi consten són vigents. </w:t>
      </w:r>
      <w:r w:rsidRPr="00BF0821">
        <w:rPr>
          <w:rFonts w:eastAsia="Times New Roman" w:cs="Arial"/>
          <w:i/>
          <w:lang w:eastAsia="ca-ES"/>
        </w:rPr>
        <w:t>(En cas de variació aporteu la documentació que correspongui).</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bCs/>
          <w:i/>
          <w:color w:val="000000"/>
          <w:lang w:eastAsia="ca-ES"/>
        </w:rPr>
      </w:pPr>
      <w:r w:rsidRPr="00BF0821">
        <w:rPr>
          <w:rFonts w:eastAsia="Times New Roman" w:cs="Arial"/>
          <w:b/>
          <w:bCs/>
          <w:color w:val="000000"/>
          <w:lang w:eastAsia="ca-ES"/>
        </w:rPr>
        <w:fldChar w:fldCharType="begin">
          <w:ffData>
            <w:name w:val=""/>
            <w:enabled/>
            <w:calcOnExit w:val="0"/>
            <w:checkBox>
              <w:sizeAuto/>
              <w:default w:val="0"/>
            </w:checkBox>
          </w:ffData>
        </w:fldChar>
      </w:r>
      <w:r w:rsidRPr="00BF0821">
        <w:rPr>
          <w:rFonts w:eastAsia="Times New Roman" w:cs="Arial"/>
          <w:b/>
          <w:bCs/>
          <w:color w:val="000000"/>
          <w:lang w:eastAsia="ca-ES"/>
        </w:rPr>
        <w:instrText xml:space="preserve"> FORMCHECKBOX </w:instrText>
      </w:r>
      <w:r w:rsidR="001D7890">
        <w:rPr>
          <w:rFonts w:eastAsia="Times New Roman" w:cs="Arial"/>
          <w:b/>
          <w:bCs/>
          <w:color w:val="000000"/>
          <w:lang w:eastAsia="ca-ES"/>
        </w:rPr>
      </w:r>
      <w:r w:rsidR="001D7890">
        <w:rPr>
          <w:rFonts w:eastAsia="Times New Roman" w:cs="Arial"/>
          <w:b/>
          <w:bCs/>
          <w:color w:val="000000"/>
          <w:lang w:eastAsia="ca-ES"/>
        </w:rPr>
        <w:fldChar w:fldCharType="separate"/>
      </w:r>
      <w:r w:rsidRPr="00BF0821">
        <w:rPr>
          <w:rFonts w:eastAsia="Times New Roman" w:cs="Arial"/>
          <w:b/>
          <w:bCs/>
          <w:color w:val="000000"/>
          <w:lang w:eastAsia="ca-ES"/>
        </w:rPr>
        <w:fldChar w:fldCharType="end"/>
      </w:r>
      <w:r w:rsidRPr="00BF0821">
        <w:rPr>
          <w:rFonts w:eastAsia="Times New Roman" w:cs="Arial"/>
          <w:bCs/>
          <w:color w:val="000000"/>
          <w:lang w:eastAsia="ca-ES"/>
        </w:rPr>
        <w:t xml:space="preserve"> 2. Que declara vigents els requisits de capacitat i solvència econòmica, financera i tècnica i/o classificació empresarial, tal com ho va presentar en la documentació acreditada en </w:t>
      </w:r>
      <w:r w:rsidRPr="00BF0821">
        <w:rPr>
          <w:rFonts w:eastAsia="Times New Roman" w:cs="Arial"/>
          <w:color w:val="000000"/>
          <w:lang w:eastAsia="ca-ES"/>
        </w:rPr>
        <w:t xml:space="preserve">l’Acord marc dels serveis de neteja (CCS 2022 1). </w:t>
      </w:r>
      <w:r w:rsidRPr="00BF0821">
        <w:rPr>
          <w:rFonts w:eastAsia="Times New Roman" w:cs="Arial"/>
          <w:bCs/>
          <w:i/>
          <w:color w:val="000000"/>
          <w:lang w:eastAsia="ca-ES"/>
        </w:rPr>
        <w:t>(En cas de variació aporteu la documentació que correspongui).</w:t>
      </w:r>
    </w:p>
    <w:p w:rsidR="00BF0821" w:rsidRPr="00BF0821" w:rsidRDefault="00BF0821" w:rsidP="00BF0821">
      <w:pPr>
        <w:autoSpaceDE w:val="0"/>
        <w:autoSpaceDN w:val="0"/>
        <w:adjustRightInd w:val="0"/>
        <w:jc w:val="both"/>
        <w:rPr>
          <w:rFonts w:eastAsia="Times New Roman" w:cs="Arial"/>
          <w:bCs/>
          <w:color w:val="000000"/>
          <w:lang w:eastAsia="ca-ES"/>
        </w:rPr>
      </w:pPr>
    </w:p>
    <w:p w:rsidR="00BF0821" w:rsidRPr="00BF0821" w:rsidRDefault="00BF0821" w:rsidP="00BF0821">
      <w:pPr>
        <w:autoSpaceDE w:val="0"/>
        <w:autoSpaceDN w:val="0"/>
        <w:adjustRightInd w:val="0"/>
        <w:jc w:val="both"/>
        <w:rPr>
          <w:rFonts w:eastAsia="Times New Roman" w:cs="Arial"/>
          <w:bCs/>
          <w:color w:val="000000"/>
          <w:lang w:eastAsia="ca-ES"/>
        </w:rPr>
      </w:pPr>
      <w:r w:rsidRPr="00BF0821">
        <w:rPr>
          <w:rFonts w:eastAsia="Times New Roman" w:cs="Arial"/>
          <w:b/>
          <w:bCs/>
          <w:color w:val="000000"/>
          <w:lang w:eastAsia="ca-ES"/>
        </w:rPr>
        <w:fldChar w:fldCharType="begin">
          <w:ffData>
            <w:name w:val=""/>
            <w:enabled/>
            <w:calcOnExit w:val="0"/>
            <w:checkBox>
              <w:sizeAuto/>
              <w:default w:val="0"/>
            </w:checkBox>
          </w:ffData>
        </w:fldChar>
      </w:r>
      <w:r w:rsidRPr="00BF0821">
        <w:rPr>
          <w:rFonts w:eastAsia="Times New Roman" w:cs="Arial"/>
          <w:b/>
          <w:bCs/>
          <w:color w:val="000000"/>
          <w:lang w:eastAsia="ca-ES"/>
        </w:rPr>
        <w:instrText xml:space="preserve"> FORMCHECKBOX </w:instrText>
      </w:r>
      <w:r w:rsidR="001D7890">
        <w:rPr>
          <w:rFonts w:eastAsia="Times New Roman" w:cs="Arial"/>
          <w:b/>
          <w:bCs/>
          <w:color w:val="000000"/>
          <w:lang w:eastAsia="ca-ES"/>
        </w:rPr>
      </w:r>
      <w:r w:rsidR="001D7890">
        <w:rPr>
          <w:rFonts w:eastAsia="Times New Roman" w:cs="Arial"/>
          <w:b/>
          <w:bCs/>
          <w:color w:val="000000"/>
          <w:lang w:eastAsia="ca-ES"/>
        </w:rPr>
        <w:fldChar w:fldCharType="separate"/>
      </w:r>
      <w:r w:rsidRPr="00BF0821">
        <w:rPr>
          <w:rFonts w:eastAsia="Times New Roman" w:cs="Arial"/>
          <w:b/>
          <w:bCs/>
          <w:color w:val="000000"/>
          <w:lang w:eastAsia="ca-ES"/>
        </w:rPr>
        <w:fldChar w:fldCharType="end"/>
      </w:r>
      <w:r w:rsidRPr="00BF0821">
        <w:rPr>
          <w:rFonts w:eastAsia="Times New Roman" w:cs="Arial"/>
          <w:bCs/>
          <w:color w:val="000000"/>
          <w:lang w:eastAsia="ca-ES"/>
        </w:rPr>
        <w:t xml:space="preserve"> 3. Que els poders són vigents i no han estat modificats, restringits o limitats fins a la data d’avui. La data de l’escriptura d’apoderament és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bCs/>
          <w:color w:val="000000"/>
          <w:lang w:eastAsia="ca-ES"/>
        </w:rPr>
        <w:t xml:space="preserve">, el número de protocol és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w:t>
      </w:r>
      <w:r w:rsidRPr="00BF0821">
        <w:rPr>
          <w:rFonts w:eastAsia="Times New Roman" w:cs="Arial"/>
          <w:bCs/>
          <w:color w:val="000000"/>
          <w:lang w:eastAsia="ca-ES"/>
        </w:rPr>
        <w:t xml:space="preserve">i el nom del notari és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bCs/>
          <w:color w:val="000000"/>
          <w:lang w:eastAsia="ca-ES"/>
        </w:rPr>
        <w:t>.</w:t>
      </w:r>
      <w:r w:rsidRPr="00BF0821">
        <w:rPr>
          <w:rFonts w:eastAsia="Times New Roman" w:cs="Arial"/>
          <w:color w:val="000000"/>
          <w:lang w:eastAsia="ca-ES"/>
        </w:rPr>
        <w:t xml:space="preserve"> </w:t>
      </w:r>
      <w:r w:rsidRPr="00BF0821">
        <w:rPr>
          <w:rFonts w:eastAsia="Times New Roman" w:cs="Arial"/>
          <w:bCs/>
          <w:i/>
          <w:color w:val="000000"/>
          <w:lang w:eastAsia="ca-ES"/>
        </w:rPr>
        <w:t>(En cas de variació aporteu els poders vigents).</w:t>
      </w:r>
    </w:p>
    <w:p w:rsidR="00BF0821" w:rsidRPr="00BF0821" w:rsidRDefault="00BF0821" w:rsidP="00BF0821">
      <w:pPr>
        <w:autoSpaceDE w:val="0"/>
        <w:autoSpaceDN w:val="0"/>
        <w:adjustRightInd w:val="0"/>
        <w:jc w:val="both"/>
        <w:rPr>
          <w:rFonts w:eastAsia="Times New Roman" w:cs="Arial"/>
          <w:bCs/>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b/>
          <w:bCs/>
          <w:color w:val="000000"/>
          <w:lang w:eastAsia="ca-ES"/>
        </w:rPr>
        <w:fldChar w:fldCharType="begin">
          <w:ffData>
            <w:name w:val=""/>
            <w:enabled/>
            <w:calcOnExit w:val="0"/>
            <w:checkBox>
              <w:sizeAuto/>
              <w:default w:val="0"/>
            </w:checkBox>
          </w:ffData>
        </w:fldChar>
      </w:r>
      <w:r w:rsidRPr="00BF0821">
        <w:rPr>
          <w:rFonts w:eastAsia="Times New Roman" w:cs="Arial"/>
          <w:b/>
          <w:bCs/>
          <w:color w:val="000000"/>
          <w:lang w:eastAsia="ca-ES"/>
        </w:rPr>
        <w:instrText xml:space="preserve"> FORMCHECKBOX </w:instrText>
      </w:r>
      <w:r w:rsidR="001D7890">
        <w:rPr>
          <w:rFonts w:eastAsia="Times New Roman" w:cs="Arial"/>
          <w:b/>
          <w:bCs/>
          <w:color w:val="000000"/>
          <w:lang w:eastAsia="ca-ES"/>
        </w:rPr>
      </w:r>
      <w:r w:rsidR="001D7890">
        <w:rPr>
          <w:rFonts w:eastAsia="Times New Roman" w:cs="Arial"/>
          <w:b/>
          <w:bCs/>
          <w:color w:val="000000"/>
          <w:lang w:eastAsia="ca-ES"/>
        </w:rPr>
        <w:fldChar w:fldCharType="separate"/>
      </w:r>
      <w:r w:rsidRPr="00BF0821">
        <w:rPr>
          <w:rFonts w:eastAsia="Times New Roman" w:cs="Arial"/>
          <w:b/>
          <w:bCs/>
          <w:color w:val="000000"/>
          <w:lang w:eastAsia="ca-ES"/>
        </w:rPr>
        <w:fldChar w:fldCharType="end"/>
      </w:r>
      <w:r w:rsidRPr="00BF0821">
        <w:rPr>
          <w:rFonts w:eastAsia="Times New Roman" w:cs="Arial"/>
          <w:bCs/>
          <w:color w:val="000000"/>
          <w:lang w:eastAsia="ca-ES"/>
        </w:rPr>
        <w:t xml:space="preserve"> </w:t>
      </w:r>
      <w:r w:rsidRPr="00BF0821">
        <w:rPr>
          <w:rFonts w:eastAsia="Times New Roman" w:cs="Arial"/>
          <w:color w:val="000000"/>
          <w:lang w:eastAsia="ca-ES"/>
        </w:rPr>
        <w:t>4. Que està al corrent del compliment de les obligacions tributàries i de la seguretat social.</w:t>
      </w:r>
    </w:p>
    <w:p w:rsidR="00BF0821" w:rsidRPr="00BF0821" w:rsidRDefault="00BF0821" w:rsidP="00BF0821">
      <w:pPr>
        <w:autoSpaceDE w:val="0"/>
        <w:autoSpaceDN w:val="0"/>
        <w:adjustRightInd w:val="0"/>
        <w:jc w:val="both"/>
        <w:rPr>
          <w:rFonts w:eastAsia="Times New Roman" w:cs="Arial"/>
          <w:color w:val="000000"/>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b/>
          <w:bCs/>
          <w:color w:val="000000"/>
          <w:lang w:eastAsia="ca-ES"/>
        </w:rPr>
        <w:fldChar w:fldCharType="begin">
          <w:ffData>
            <w:name w:val=""/>
            <w:enabled/>
            <w:calcOnExit w:val="0"/>
            <w:checkBox>
              <w:sizeAuto/>
              <w:default w:val="0"/>
            </w:checkBox>
          </w:ffData>
        </w:fldChar>
      </w:r>
      <w:r w:rsidRPr="00BF0821">
        <w:rPr>
          <w:rFonts w:eastAsia="Times New Roman" w:cs="Arial"/>
          <w:b/>
          <w:bCs/>
          <w:color w:val="000000"/>
          <w:lang w:eastAsia="ca-ES"/>
        </w:rPr>
        <w:instrText xml:space="preserve"> FORMCHECKBOX </w:instrText>
      </w:r>
      <w:r w:rsidR="001D7890">
        <w:rPr>
          <w:rFonts w:eastAsia="Times New Roman" w:cs="Arial"/>
          <w:b/>
          <w:bCs/>
          <w:color w:val="000000"/>
          <w:lang w:eastAsia="ca-ES"/>
        </w:rPr>
      </w:r>
      <w:r w:rsidR="001D7890">
        <w:rPr>
          <w:rFonts w:eastAsia="Times New Roman" w:cs="Arial"/>
          <w:b/>
          <w:bCs/>
          <w:color w:val="000000"/>
          <w:lang w:eastAsia="ca-ES"/>
        </w:rPr>
        <w:fldChar w:fldCharType="separate"/>
      </w:r>
      <w:r w:rsidRPr="00BF0821">
        <w:rPr>
          <w:rFonts w:eastAsia="Times New Roman" w:cs="Arial"/>
          <w:b/>
          <w:bCs/>
          <w:color w:val="000000"/>
          <w:lang w:eastAsia="ca-ES"/>
        </w:rPr>
        <w:fldChar w:fldCharType="end"/>
      </w:r>
      <w:r w:rsidRPr="00BF0821">
        <w:rPr>
          <w:rFonts w:eastAsia="Times New Roman" w:cs="Arial"/>
          <w:bCs/>
          <w:color w:val="000000"/>
          <w:lang w:eastAsia="ca-ES"/>
        </w:rPr>
        <w:t xml:space="preserve"> </w:t>
      </w:r>
      <w:r w:rsidRPr="00BF0821">
        <w:rPr>
          <w:rFonts w:eastAsia="Times New Roman" w:cs="Arial"/>
          <w:color w:val="000000"/>
          <w:lang w:eastAsia="ca-ES"/>
        </w:rPr>
        <w:t>5. Que coneix i accepta incondicionalment el Plec de clàusules administratives particulars i el de prescripcions tècniques que regeixen aquesta licitació, així com les previsions del Plec de clàusules administratives particulars  i de prescripcions tècniques de l’Acord marc</w:t>
      </w:r>
      <w:r w:rsidRPr="00BF0821">
        <w:rPr>
          <w:rFonts w:eastAsia="Times New Roman" w:cs="Times New Roman"/>
          <w:lang w:eastAsia="ca-ES"/>
        </w:rPr>
        <w:t xml:space="preserve"> dels serveis de neteja (CCS 2022 1)</w:t>
      </w:r>
      <w:r w:rsidRPr="00BF0821">
        <w:rPr>
          <w:rFonts w:eastAsia="Times New Roman" w:cs="Arial"/>
          <w:color w:val="000000"/>
          <w:lang w:eastAsia="ca-ES"/>
        </w:rPr>
        <w:t>.</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iCs/>
          <w:lang w:eastAsia="ca-ES"/>
        </w:rPr>
      </w:pPr>
      <w:r w:rsidRPr="00BF0821">
        <w:rPr>
          <w:rFonts w:eastAsia="Times New Roman" w:cs="Arial"/>
          <w:b/>
          <w:bCs/>
          <w:lang w:eastAsia="ca-ES"/>
        </w:rPr>
        <w:fldChar w:fldCharType="begin">
          <w:ffData>
            <w:name w:val=""/>
            <w:enabled/>
            <w:calcOnExit w:val="0"/>
            <w:checkBox>
              <w:sizeAuto/>
              <w:default w:val="0"/>
            </w:checkBox>
          </w:ffData>
        </w:fldChar>
      </w:r>
      <w:r w:rsidRPr="00BF0821">
        <w:rPr>
          <w:rFonts w:eastAsia="Times New Roman" w:cs="Arial"/>
          <w:b/>
          <w:bCs/>
          <w:lang w:eastAsia="ca-ES"/>
        </w:rPr>
        <w:instrText xml:space="preserve"> FORMCHECKBOX </w:instrText>
      </w:r>
      <w:r w:rsidR="001D7890">
        <w:rPr>
          <w:rFonts w:eastAsia="Times New Roman" w:cs="Arial"/>
          <w:b/>
          <w:bCs/>
          <w:lang w:eastAsia="ca-ES"/>
        </w:rPr>
      </w:r>
      <w:r w:rsidR="001D7890">
        <w:rPr>
          <w:rFonts w:eastAsia="Times New Roman" w:cs="Arial"/>
          <w:b/>
          <w:bCs/>
          <w:lang w:eastAsia="ca-ES"/>
        </w:rPr>
        <w:fldChar w:fldCharType="separate"/>
      </w:r>
      <w:r w:rsidRPr="00BF0821">
        <w:rPr>
          <w:rFonts w:eastAsia="Times New Roman" w:cs="Arial"/>
          <w:b/>
          <w:bCs/>
          <w:lang w:eastAsia="ca-ES"/>
        </w:rPr>
        <w:fldChar w:fldCharType="end"/>
      </w:r>
      <w:r w:rsidRPr="00BF0821">
        <w:rPr>
          <w:rFonts w:eastAsia="Times New Roman" w:cs="Arial"/>
          <w:bCs/>
          <w:lang w:eastAsia="ca-ES"/>
        </w:rPr>
        <w:t xml:space="preserve"> </w:t>
      </w:r>
      <w:r w:rsidRPr="00BF0821">
        <w:rPr>
          <w:rFonts w:eastAsia="Times New Roman" w:cs="Arial"/>
          <w:lang w:eastAsia="ca-ES"/>
        </w:rPr>
        <w:t>6. Que l’empresa</w:t>
      </w:r>
      <w:r w:rsidRPr="00BF0821">
        <w:rPr>
          <w:rFonts w:eastAsia="Times New Roman" w:cs="Arial"/>
          <w:snapToGrid w:val="0"/>
          <w:lang w:eastAsia="ca-ES"/>
        </w:rPr>
        <w:t xml:space="preserve"> a la qual representa</w:t>
      </w:r>
      <w:r w:rsidRPr="00BF0821">
        <w:rPr>
          <w:rFonts w:eastAsia="Times New Roman" w:cs="Arial"/>
          <w:lang w:eastAsia="ca-ES"/>
        </w:rPr>
        <w:t xml:space="preserve"> </w:t>
      </w:r>
      <w:r w:rsidRPr="00BF0821">
        <w:rPr>
          <w:rFonts w:eastAsia="Times New Roman" w:cs="Arial"/>
          <w:iCs/>
          <w:lang w:eastAsia="ca-ES"/>
        </w:rPr>
        <w:t xml:space="preserve">té la capacitat per aplicar, en cas que el contracte basat a executar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w:t>
      </w:r>
      <w:r w:rsidRPr="00BF0821">
        <w:rPr>
          <w:rFonts w:eastAsia="Times New Roman" w:cs="Arial"/>
          <w:iCs/>
          <w:lang w:eastAsia="ca-ES"/>
        </w:rPr>
        <w:lastRenderedPageBreak/>
        <w:t>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rsidR="00BF0821" w:rsidRPr="00BF0821" w:rsidRDefault="00BF0821" w:rsidP="00BF0821">
      <w:pPr>
        <w:autoSpaceDE w:val="0"/>
        <w:autoSpaceDN w:val="0"/>
        <w:adjustRightInd w:val="0"/>
        <w:jc w:val="both"/>
        <w:rPr>
          <w:rFonts w:eastAsia="Times New Roman" w:cs="Arial"/>
          <w:iCs/>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I perquè així consti, signo i segello aquesta declaració.</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i/>
          <w:lang w:eastAsia="ca-ES"/>
        </w:rPr>
        <w:t>(Signatura electrónica del/de la representant legal de l’empresa)</w:t>
      </w:r>
      <w:r w:rsidRPr="00BF0821">
        <w:rPr>
          <w:rFonts w:eastAsia="Times New Roman" w:cs="Arial"/>
          <w:b/>
          <w:snapToGrid w:val="0"/>
          <w:lang w:eastAsia="ca-ES"/>
        </w:rPr>
        <w:br w:type="page"/>
      </w:r>
    </w:p>
    <w:p w:rsidR="00BF0821" w:rsidRPr="00BF0821" w:rsidRDefault="00BF0821" w:rsidP="00BF0821">
      <w:pPr>
        <w:jc w:val="both"/>
        <w:rPr>
          <w:rFonts w:eastAsia="Times New Roman" w:cs="Arial"/>
          <w:b/>
          <w:lang w:eastAsia="ca-ES"/>
        </w:rPr>
      </w:pPr>
      <w:bookmarkStart w:id="181" w:name="Annex3"/>
      <w:r w:rsidRPr="00BF0821">
        <w:rPr>
          <w:rFonts w:eastAsia="Times New Roman" w:cs="Arial"/>
          <w:b/>
          <w:lang w:eastAsia="ca-ES"/>
        </w:rPr>
        <w:lastRenderedPageBreak/>
        <w:t>ANNEX NÚM. 3</w:t>
      </w:r>
      <w:bookmarkEnd w:id="181"/>
    </w:p>
    <w:p w:rsidR="00BF0821" w:rsidRPr="00BF0821" w:rsidRDefault="00BF0821" w:rsidP="00BF0821">
      <w:pPr>
        <w:autoSpaceDE w:val="0"/>
        <w:autoSpaceDN w:val="0"/>
        <w:adjustRightInd w:val="0"/>
        <w:jc w:val="both"/>
        <w:rPr>
          <w:rFonts w:eastAsia="Times New Roman" w:cs="Arial"/>
          <w:b/>
          <w:lang w:eastAsia="ca-ES"/>
        </w:rPr>
      </w:pPr>
    </w:p>
    <w:p w:rsidR="00BF0821" w:rsidRPr="00BF0821" w:rsidRDefault="00BF0821" w:rsidP="00BF0821">
      <w:pPr>
        <w:autoSpaceDE w:val="0"/>
        <w:autoSpaceDN w:val="0"/>
        <w:adjustRightInd w:val="0"/>
        <w:jc w:val="both"/>
        <w:rPr>
          <w:rFonts w:eastAsia="Times New Roman" w:cs="Arial"/>
          <w:b/>
          <w:lang w:eastAsia="ca-ES"/>
        </w:rPr>
      </w:pPr>
      <w:r w:rsidRPr="00BF0821">
        <w:rPr>
          <w:rFonts w:eastAsia="Times New Roman" w:cs="Arial"/>
          <w:b/>
          <w:lang w:eastAsia="ca-ES"/>
        </w:rPr>
        <w:t>DECLARACIÓ RESPONSABLE SOBRE LA SUBCONTRACTACIÓ</w:t>
      </w:r>
    </w:p>
    <w:p w:rsidR="00BF0821" w:rsidRPr="00BF0821" w:rsidRDefault="00BF0821" w:rsidP="00BF0821">
      <w:pPr>
        <w:jc w:val="both"/>
        <w:rPr>
          <w:rFonts w:eastAsia="Times New Roman" w:cs="Times New Roman"/>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bCs/>
          <w:lang w:eastAsia="ca-ES"/>
        </w:rPr>
      </w:pPr>
      <w:bookmarkStart w:id="182" w:name="_Toc103932032"/>
      <w:r w:rsidRPr="00BF0821">
        <w:rPr>
          <w:rFonts w:eastAsia="Times New Roman" w:cs="Times New Roman"/>
          <w:bCs/>
          <w:lang w:eastAsia="ca-ES"/>
        </w:rPr>
        <w:t xml:space="preserve">Núm. de l’expedient de contractació: </w:t>
      </w:r>
      <w:bookmarkEnd w:id="182"/>
      <w:r w:rsidR="00C47755">
        <w:rPr>
          <w:rFonts w:eastAsia="Times New Roman" w:cs="Times New Roman"/>
          <w:lang w:eastAsia="ca-ES"/>
        </w:rPr>
        <w:t>CU-2025</w:t>
      </w:r>
      <w:r w:rsidR="00782C89">
        <w:rPr>
          <w:rFonts w:eastAsia="Times New Roman" w:cs="Times New Roman"/>
          <w:lang w:eastAsia="ca-ES"/>
        </w:rPr>
        <w:t>-1</w:t>
      </w:r>
      <w:r w:rsidR="00C47755">
        <w:rPr>
          <w:rFonts w:eastAsia="Times New Roman" w:cs="Times New Roman"/>
          <w:lang w:eastAsia="ca-ES"/>
        </w:rPr>
        <w:t>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bCs/>
          <w:lang w:eastAsia="ca-ES"/>
        </w:rPr>
      </w:pPr>
      <w:bookmarkStart w:id="183" w:name="_Toc103932033"/>
      <w:r w:rsidRPr="00BF0821">
        <w:rPr>
          <w:rFonts w:eastAsia="Times New Roman" w:cs="Times New Roman"/>
          <w:bCs/>
          <w:lang w:eastAsia="ca-ES"/>
        </w:rPr>
        <w:t xml:space="preserve">Objecte del contracte: </w:t>
      </w:r>
      <w:bookmarkEnd w:id="183"/>
      <w:r w:rsidR="00782C89" w:rsidRPr="00782C89">
        <w:rPr>
          <w:rFonts w:eastAsia="Times New Roman" w:cs="Times New Roman"/>
          <w:lang w:eastAsia="ca-ES"/>
        </w:rPr>
        <w:t>Servei de neteja e</w:t>
      </w:r>
      <w:r w:rsidR="00C47755">
        <w:rPr>
          <w:rFonts w:eastAsia="Times New Roman" w:cs="Times New Roman"/>
          <w:lang w:eastAsia="ca-ES"/>
        </w:rPr>
        <w:t>dificis Departament Cultura 2025</w:t>
      </w:r>
    </w:p>
    <w:p w:rsidR="00BF0821" w:rsidRPr="00BF0821" w:rsidRDefault="00BF0821" w:rsidP="00BF0821">
      <w:pPr>
        <w:jc w:val="both"/>
        <w:rPr>
          <w:rFonts w:eastAsia="Times New Roman" w:cs="Times New Roman"/>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Dades d’identificació de l’empresa</w:t>
      </w:r>
    </w:p>
    <w:tbl>
      <w:tblPr>
        <w:tblStyle w:val="Taulaambquadrcula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2"/>
        <w:gridCol w:w="2724"/>
      </w:tblGrid>
      <w:tr w:rsidR="00BF0821" w:rsidRPr="00BF0821" w:rsidTr="00BF0821">
        <w:tc>
          <w:tcPr>
            <w:tcW w:w="5778" w:type="dxa"/>
          </w:tcPr>
          <w:p w:rsidR="00BF0821" w:rsidRPr="00BF0821" w:rsidRDefault="00BF0821" w:rsidP="00BF0821">
            <w:pPr>
              <w:jc w:val="both"/>
              <w:rPr>
                <w:rFonts w:cs="Arial"/>
              </w:rPr>
            </w:pPr>
            <w:r w:rsidRPr="00BF0821">
              <w:rPr>
                <w:rFonts w:cs="Arial"/>
              </w:rPr>
              <w:t>Cognoms i nom o raó social</w:t>
            </w:r>
          </w:p>
        </w:tc>
        <w:tc>
          <w:tcPr>
            <w:tcW w:w="2866" w:type="dxa"/>
            <w:gridSpan w:val="2"/>
          </w:tcPr>
          <w:p w:rsidR="00BF0821" w:rsidRPr="00BF0821" w:rsidRDefault="00BF0821" w:rsidP="00BF0821">
            <w:pPr>
              <w:jc w:val="both"/>
              <w:rPr>
                <w:rFonts w:cs="Arial"/>
              </w:rPr>
            </w:pPr>
            <w:r w:rsidRPr="00BF0821">
              <w:rPr>
                <w:rFonts w:cs="Arial"/>
              </w:rPr>
              <w:t>NIF</w:t>
            </w:r>
          </w:p>
        </w:tc>
      </w:tr>
      <w:tr w:rsidR="00BF0821" w:rsidRPr="00BF0821" w:rsidTr="00BF0821">
        <w:tc>
          <w:tcPr>
            <w:tcW w:w="5778" w:type="dxa"/>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2866" w:type="dxa"/>
            <w:gridSpan w:val="2"/>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8644" w:type="dxa"/>
            <w:gridSpan w:val="3"/>
            <w:tcBorders>
              <w:top w:val="single" w:sz="4" w:space="0" w:color="auto"/>
              <w:left w:val="nil"/>
              <w:bottom w:val="single" w:sz="4" w:space="0" w:color="auto"/>
              <w:right w:val="nil"/>
            </w:tcBorders>
          </w:tcPr>
          <w:p w:rsidR="00BF0821" w:rsidRPr="00BF0821" w:rsidRDefault="00BF0821" w:rsidP="00BF0821">
            <w:pPr>
              <w:jc w:val="both"/>
              <w:rPr>
                <w:rFonts w:cs="Arial"/>
                <w:b/>
              </w:rPr>
            </w:pPr>
            <w:r w:rsidRPr="00BF0821">
              <w:rPr>
                <w:rFonts w:cs="Arial"/>
                <w:b/>
              </w:rPr>
              <w:t>Dades de la persona que actua en representació de l’empresa</w:t>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5920" w:type="dxa"/>
            <w:gridSpan w:val="2"/>
            <w:tcBorders>
              <w:top w:val="single" w:sz="4" w:space="0" w:color="auto"/>
              <w:left w:val="nil"/>
              <w:bottom w:val="nil"/>
              <w:right w:val="nil"/>
            </w:tcBorders>
          </w:tcPr>
          <w:p w:rsidR="00BF0821" w:rsidRPr="00BF0821" w:rsidRDefault="00BF0821" w:rsidP="00BF0821">
            <w:pPr>
              <w:jc w:val="both"/>
              <w:rPr>
                <w:rFonts w:cs="Arial"/>
              </w:rPr>
            </w:pPr>
            <w:r w:rsidRPr="00BF0821">
              <w:rPr>
                <w:rFonts w:cs="Arial"/>
              </w:rPr>
              <w:t>Cognoms i nom</w:t>
            </w:r>
          </w:p>
        </w:tc>
        <w:tc>
          <w:tcPr>
            <w:tcW w:w="2724" w:type="dxa"/>
            <w:tcBorders>
              <w:top w:val="single" w:sz="4" w:space="0" w:color="auto"/>
              <w:left w:val="nil"/>
              <w:bottom w:val="nil"/>
              <w:right w:val="nil"/>
            </w:tcBorders>
          </w:tcPr>
          <w:p w:rsidR="00BF0821" w:rsidRPr="00BF0821" w:rsidRDefault="00BF0821" w:rsidP="00BF0821">
            <w:pPr>
              <w:jc w:val="both"/>
              <w:rPr>
                <w:rFonts w:cs="Arial"/>
              </w:rPr>
            </w:pPr>
            <w:r w:rsidRPr="00BF0821">
              <w:rPr>
                <w:rFonts w:cs="Arial"/>
              </w:rPr>
              <w:t>NIF</w:t>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5920" w:type="dxa"/>
            <w:gridSpan w:val="2"/>
            <w:tcBorders>
              <w:top w:val="nil"/>
              <w:left w:val="nil"/>
              <w:bottom w:val="single" w:sz="4" w:space="0" w:color="auto"/>
              <w:right w:val="nil"/>
            </w:tcBorders>
          </w:tcPr>
          <w:p w:rsidR="00BF0821" w:rsidRPr="00BF0821" w:rsidRDefault="00BF0821" w:rsidP="00BF0821">
            <w:pPr>
              <w:jc w:val="both"/>
              <w:rPr>
                <w:rFonts w:cs="Arial"/>
                <w:b/>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2724" w:type="dxa"/>
            <w:tcBorders>
              <w:top w:val="nil"/>
              <w:left w:val="nil"/>
              <w:bottom w:val="single" w:sz="4" w:space="0" w:color="auto"/>
              <w:right w:val="nil"/>
            </w:tcBorders>
          </w:tcPr>
          <w:p w:rsidR="00BF0821" w:rsidRPr="00BF0821" w:rsidRDefault="00BF0821" w:rsidP="00BF0821">
            <w:pPr>
              <w:jc w:val="both"/>
              <w:rPr>
                <w:rFonts w:cs="Arial"/>
                <w:b/>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Declaro, sota la meva responsabilitat</w:t>
      </w:r>
    </w:p>
    <w:p w:rsidR="00BF0821" w:rsidRPr="00BF0821" w:rsidRDefault="00BF0821" w:rsidP="00BF0821">
      <w:pPr>
        <w:jc w:val="both"/>
        <w:rPr>
          <w:rFonts w:eastAsia="Times New Roman" w:cs="Arial"/>
          <w:b/>
          <w:lang w:eastAsia="ca-ES"/>
        </w:rPr>
      </w:pPr>
    </w:p>
    <w:p w:rsidR="00BF0821" w:rsidRPr="00BF0821" w:rsidRDefault="00BF0821" w:rsidP="00BF0821">
      <w:pPr>
        <w:autoSpaceDE w:val="0"/>
        <w:autoSpaceDN w:val="0"/>
        <w:adjustRightInd w:val="0"/>
        <w:jc w:val="both"/>
        <w:rPr>
          <w:rFonts w:eastAsia="Times New Roman" w:cs="Arial"/>
          <w:color w:val="000000"/>
          <w:lang w:eastAsia="ca-ES"/>
        </w:rPr>
      </w:pPr>
      <w:r w:rsidRPr="00BF0821">
        <w:rPr>
          <w:rFonts w:eastAsia="Times New Roman" w:cs="Arial"/>
          <w:color w:val="000000"/>
          <w:lang w:eastAsia="ca-ES"/>
        </w:rPr>
        <w:t>Que l’empresa que represento procedirà a la subcontractació:</w:t>
      </w:r>
    </w:p>
    <w:p w:rsidR="00BF0821" w:rsidRPr="00BF0821" w:rsidRDefault="00BF0821" w:rsidP="00BF0821">
      <w:pPr>
        <w:jc w:val="both"/>
        <w:rPr>
          <w:rFonts w:eastAsia="Times New Roman" w:cs="Arial"/>
          <w:bCs/>
          <w:lang w:eastAsia="es-ES"/>
        </w:rPr>
      </w:pPr>
    </w:p>
    <w:p w:rsidR="00BF0821" w:rsidRPr="00BF0821" w:rsidRDefault="00BF0821" w:rsidP="00BF0821">
      <w:pPr>
        <w:jc w:val="both"/>
        <w:rPr>
          <w:rFonts w:eastAsia="Times New Roman" w:cs="Arial"/>
          <w:b/>
          <w:bCs/>
          <w:lang w:eastAsia="es-ES"/>
        </w:rPr>
      </w:pPr>
      <w:r w:rsidRPr="00BF0821">
        <w:rPr>
          <w:rFonts w:eastAsia="Times New Roman" w:cs="Arial"/>
          <w:b/>
          <w:bCs/>
          <w:lang w:eastAsia="es-ES"/>
        </w:rPr>
        <w:fldChar w:fldCharType="begin">
          <w:ffData>
            <w:name w:val="Verifica47"/>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No</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es-ES"/>
        </w:rPr>
      </w:pPr>
      <w:r w:rsidRPr="00BF0821">
        <w:rPr>
          <w:rFonts w:eastAsia="Times New Roman" w:cs="Arial"/>
          <w:b/>
          <w:bCs/>
          <w:lang w:eastAsia="es-ES"/>
        </w:rPr>
        <w:fldChar w:fldCharType="begin">
          <w:ffData>
            <w:name w:val="Verifica34"/>
            <w:enabled/>
            <w:calcOnExit w:val="0"/>
            <w:checkBox>
              <w:sizeAuto/>
              <w:default w:val="0"/>
            </w:checkBox>
          </w:ffData>
        </w:fldChar>
      </w:r>
      <w:r w:rsidRPr="00BF0821">
        <w:rPr>
          <w:rFonts w:eastAsia="Times New Roman" w:cs="Arial"/>
          <w:lang w:eastAsia="es-ES"/>
        </w:rPr>
        <w:instrText xml:space="preserve"> FORMCHECKBOX </w:instrText>
      </w:r>
      <w:r w:rsidR="001D7890">
        <w:rPr>
          <w:rFonts w:eastAsia="Times New Roman" w:cs="Arial"/>
          <w:b/>
          <w:bCs/>
          <w:lang w:eastAsia="es-ES"/>
        </w:rPr>
      </w:r>
      <w:r w:rsidR="001D7890">
        <w:rPr>
          <w:rFonts w:eastAsia="Times New Roman" w:cs="Arial"/>
          <w:b/>
          <w:bCs/>
          <w:lang w:eastAsia="es-ES"/>
        </w:rPr>
        <w:fldChar w:fldCharType="separate"/>
      </w:r>
      <w:r w:rsidRPr="00BF0821">
        <w:rPr>
          <w:rFonts w:eastAsia="Times New Roman" w:cs="Arial"/>
          <w:b/>
          <w:bCs/>
          <w:lang w:eastAsia="es-ES"/>
        </w:rPr>
        <w:fldChar w:fldCharType="end"/>
      </w:r>
      <w:r w:rsidRPr="00BF0821">
        <w:rPr>
          <w:rFonts w:eastAsia="Times New Roman" w:cs="Arial"/>
          <w:lang w:eastAsia="es-ES"/>
        </w:rPr>
        <w:t xml:space="preserve"> Sí :</w:t>
      </w:r>
    </w:p>
    <w:p w:rsidR="00BF0821" w:rsidRPr="00BF0821" w:rsidRDefault="00BF0821" w:rsidP="00BF0821">
      <w:pPr>
        <w:jc w:val="both"/>
        <w:rPr>
          <w:rFonts w:eastAsia="Times New Roman" w:cs="Arial"/>
          <w:bCs/>
          <w:lang w:eastAsia="es-ES"/>
        </w:rPr>
      </w:pPr>
    </w:p>
    <w:tbl>
      <w:tblPr>
        <w:tblStyle w:val="Taulaambq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F0821" w:rsidRPr="00BF0821" w:rsidTr="00BF0821">
        <w:tc>
          <w:tcPr>
            <w:tcW w:w="8644" w:type="dxa"/>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8644" w:type="dxa"/>
            <w:tcBorders>
              <w:top w:val="single" w:sz="4" w:space="0" w:color="auto"/>
              <w:bottom w:val="single" w:sz="4" w:space="0" w:color="auto"/>
            </w:tcBorders>
          </w:tcPr>
          <w:p w:rsidR="00BF0821" w:rsidRPr="00BF0821" w:rsidRDefault="00BF0821" w:rsidP="00BF0821">
            <w:pPr>
              <w:autoSpaceDE w:val="0"/>
              <w:autoSpaceDN w:val="0"/>
              <w:adjustRightInd w:val="0"/>
              <w:jc w:val="both"/>
              <w:rPr>
                <w:rFonts w:cs="Arial"/>
                <w:color w:val="000000"/>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8644" w:type="dxa"/>
            <w:tcBorders>
              <w:top w:val="single" w:sz="4" w:space="0" w:color="auto"/>
              <w:bottom w:val="single" w:sz="4" w:space="0" w:color="auto"/>
            </w:tcBorders>
          </w:tcPr>
          <w:p w:rsidR="00BF0821" w:rsidRPr="00BF0821" w:rsidRDefault="00BF0821" w:rsidP="00BF0821">
            <w:pPr>
              <w:autoSpaceDE w:val="0"/>
              <w:autoSpaceDN w:val="0"/>
              <w:adjustRightInd w:val="0"/>
              <w:jc w:val="both"/>
              <w:rPr>
                <w:rFonts w:cs="Arial"/>
                <w:color w:val="000000"/>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8644" w:type="dxa"/>
            <w:tcBorders>
              <w:top w:val="single" w:sz="4" w:space="0" w:color="auto"/>
              <w:bottom w:val="single" w:sz="4" w:space="0" w:color="auto"/>
            </w:tcBorders>
          </w:tcPr>
          <w:p w:rsidR="00BF0821" w:rsidRPr="00BF0821" w:rsidRDefault="00BF0821" w:rsidP="00BF0821">
            <w:pPr>
              <w:autoSpaceDE w:val="0"/>
              <w:autoSpaceDN w:val="0"/>
              <w:adjustRightInd w:val="0"/>
              <w:jc w:val="both"/>
              <w:rPr>
                <w:rFonts w:cs="Arial"/>
                <w:color w:val="000000"/>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jc w:val="both"/>
        <w:rPr>
          <w:rFonts w:eastAsia="Times New Roman" w:cs="Arial"/>
          <w:b/>
          <w:bCs/>
          <w:i/>
          <w:lang w:eastAsia="es-ES"/>
        </w:rPr>
      </w:pPr>
      <w:r w:rsidRPr="00BF0821">
        <w:rPr>
          <w:rFonts w:eastAsia="Times New Roman" w:cs="Arial"/>
          <w:i/>
          <w:lang w:eastAsia="es-ES"/>
        </w:rPr>
        <w:t xml:space="preserve">(Concreteu </w:t>
      </w:r>
      <w:r w:rsidRPr="00BF0821">
        <w:rPr>
          <w:rFonts w:eastAsia="Times New Roman" w:cs="Arial"/>
          <w:i/>
          <w:lang w:eastAsia="ca-ES"/>
        </w:rPr>
        <w:t>el nom de l’empresa o empreses a subcontractar o bé detalleu el perfil empresarial definit per referència a les condicions de solvència professional o tècnica</w:t>
      </w:r>
      <w:r w:rsidRPr="00BF0821">
        <w:rPr>
          <w:rFonts w:eastAsia="Times New Roman" w:cs="Arial"/>
          <w:i/>
          <w:lang w:eastAsia="es-ES"/>
        </w:rPr>
        <w:t>).</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I perquè així consti, signo i segello aquesta declaració.</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b/>
          <w:snapToGrid w:val="0"/>
          <w:u w:val="single"/>
          <w:lang w:eastAsia="ca-ES"/>
        </w:rPr>
      </w:pPr>
      <w:r w:rsidRPr="00BF0821">
        <w:rPr>
          <w:rFonts w:eastAsia="Times New Roman" w:cs="Arial"/>
          <w:i/>
          <w:lang w:eastAsia="ca-ES"/>
        </w:rPr>
        <w:t>(Signatura electrónica del/de la representant legal de l’empresa)</w:t>
      </w:r>
      <w:r w:rsidRPr="00BF0821">
        <w:rPr>
          <w:rFonts w:eastAsia="Times New Roman" w:cs="Arial"/>
          <w:b/>
          <w:snapToGrid w:val="0"/>
          <w:u w:val="single"/>
          <w:lang w:eastAsia="ca-ES"/>
        </w:rPr>
        <w:br w:type="page"/>
      </w:r>
    </w:p>
    <w:p w:rsidR="00BF0821" w:rsidRPr="00BF0821" w:rsidRDefault="00BF0821" w:rsidP="00BF0821">
      <w:pPr>
        <w:jc w:val="both"/>
        <w:rPr>
          <w:rFonts w:eastAsia="Times New Roman" w:cs="Arial"/>
          <w:b/>
          <w:lang w:eastAsia="ca-ES"/>
        </w:rPr>
      </w:pPr>
      <w:bookmarkStart w:id="184" w:name="Annex4"/>
      <w:r w:rsidRPr="00BF0821">
        <w:rPr>
          <w:rFonts w:eastAsia="Times New Roman" w:cs="Arial"/>
          <w:b/>
          <w:lang w:eastAsia="ca-ES"/>
        </w:rPr>
        <w:lastRenderedPageBreak/>
        <w:t>ANNEX NÚM. 4</w:t>
      </w:r>
      <w:bookmarkEnd w:id="184"/>
    </w:p>
    <w:p w:rsidR="00BF0821" w:rsidRPr="00BF0821" w:rsidRDefault="00BF0821" w:rsidP="00BF0821">
      <w:pPr>
        <w:jc w:val="both"/>
        <w:rPr>
          <w:rFonts w:eastAsia="Times New Roman" w:cs="Arial"/>
          <w:b/>
          <w:bCs/>
          <w:snapToGrid w:val="0"/>
          <w:lang w:eastAsia="ca-ES"/>
        </w:rPr>
      </w:pPr>
    </w:p>
    <w:p w:rsidR="00BF0821" w:rsidRPr="00BF0821" w:rsidRDefault="00BF0821" w:rsidP="00BF0821">
      <w:pPr>
        <w:jc w:val="both"/>
        <w:rPr>
          <w:rFonts w:eastAsia="Times New Roman" w:cs="Arial"/>
          <w:b/>
          <w:bCs/>
          <w:snapToGrid w:val="0"/>
          <w:lang w:eastAsia="ca-ES"/>
        </w:rPr>
      </w:pPr>
      <w:r w:rsidRPr="00BF0821">
        <w:rPr>
          <w:rFonts w:eastAsia="Times New Roman" w:cs="Arial"/>
          <w:b/>
          <w:bCs/>
          <w:snapToGrid w:val="0"/>
          <w:lang w:eastAsia="ca-ES"/>
        </w:rPr>
        <w:t>CERTIFICAT VISITA DEPENDÈNCIES</w:t>
      </w:r>
    </w:p>
    <w:p w:rsidR="00BF0821" w:rsidRPr="00BF0821" w:rsidRDefault="00BF0821" w:rsidP="00BF0821">
      <w:pPr>
        <w:jc w:val="both"/>
        <w:rPr>
          <w:rFonts w:eastAsia="Times New Roman" w:cs="Arial"/>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85" w:name="_Toc103932034"/>
      <w:r w:rsidRPr="00BF0821">
        <w:rPr>
          <w:rFonts w:eastAsia="Times New Roman" w:cs="Times New Roman"/>
          <w:lang w:eastAsia="ca-ES"/>
        </w:rPr>
        <w:t xml:space="preserve">Núm. de l’expedient de contractació: </w:t>
      </w:r>
      <w:bookmarkEnd w:id="185"/>
      <w:r w:rsidR="00BB6F9D">
        <w:rPr>
          <w:rFonts w:eastAsia="Times New Roman" w:cs="Times New Roman"/>
          <w:lang w:eastAsia="ca-ES"/>
        </w:rPr>
        <w:t>CU</w:t>
      </w:r>
      <w:r w:rsidR="00C47755">
        <w:rPr>
          <w:rFonts w:eastAsia="Times New Roman" w:cs="Times New Roman"/>
          <w:lang w:eastAsia="ca-ES"/>
        </w:rPr>
        <w:t>-2025</w:t>
      </w:r>
      <w:r w:rsidR="00BB6F9D">
        <w:rPr>
          <w:rFonts w:eastAsia="Times New Roman" w:cs="Times New Roman"/>
          <w:lang w:eastAsia="ca-ES"/>
        </w:rPr>
        <w:t>-1</w:t>
      </w:r>
      <w:r w:rsidR="00C47755">
        <w:rPr>
          <w:rFonts w:eastAsia="Times New Roman" w:cs="Times New Roman"/>
          <w:lang w:eastAsia="ca-ES"/>
        </w:rPr>
        <w:t>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86" w:name="_Toc103932035"/>
      <w:r w:rsidRPr="00BF0821">
        <w:rPr>
          <w:rFonts w:eastAsia="Times New Roman" w:cs="Times New Roman"/>
          <w:lang w:eastAsia="ca-ES"/>
        </w:rPr>
        <w:t xml:space="preserve">Objecte del contracte: </w:t>
      </w:r>
      <w:bookmarkEnd w:id="186"/>
      <w:r w:rsidR="00BB6F9D" w:rsidRPr="00BB6F9D">
        <w:rPr>
          <w:rFonts w:eastAsia="Times New Roman" w:cs="Times New Roman"/>
          <w:lang w:eastAsia="ca-ES"/>
        </w:rPr>
        <w:t>Servei de neteja e</w:t>
      </w:r>
      <w:r w:rsidR="00C47755">
        <w:rPr>
          <w:rFonts w:eastAsia="Times New Roman" w:cs="Times New Roman"/>
          <w:lang w:eastAsia="ca-ES"/>
        </w:rPr>
        <w:t>dificis Departament Cultura 2029</w:t>
      </w:r>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bCs/>
          <w:lang w:eastAsia="ca-ES"/>
        </w:rPr>
      </w:pPr>
      <w:r w:rsidRPr="00BF0821">
        <w:rPr>
          <w:rFonts w:eastAsia="Times New Roman" w:cs="Arial"/>
          <w:b/>
          <w:bCs/>
          <w:lang w:eastAsia="ca-ES"/>
        </w:rPr>
        <w:t>Nom i càrrec de la persona que certificarà la visita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bCs/>
          <w:snapToGrid w:val="0"/>
          <w:lang w:eastAsia="ca-ES"/>
        </w:rPr>
      </w:pPr>
      <w:r w:rsidRPr="00BF0821">
        <w:rPr>
          <w:rFonts w:eastAsia="Times New Roman" w:cs="Arial"/>
          <w:b/>
          <w:bCs/>
          <w:snapToGrid w:val="0"/>
          <w:lang w:eastAsia="ca-ES"/>
        </w:rPr>
        <w:t>CERTIFICO</w:t>
      </w:r>
    </w:p>
    <w:p w:rsidR="00BF0821" w:rsidRPr="00BF0821" w:rsidRDefault="00BF0821" w:rsidP="00BF0821">
      <w:pPr>
        <w:jc w:val="both"/>
        <w:rPr>
          <w:rFonts w:eastAsia="Times New Roman" w:cs="Arial"/>
          <w:b/>
          <w:bCs/>
          <w:snapToGrid w:val="0"/>
          <w:lang w:eastAsia="ca-ES"/>
        </w:rPr>
      </w:pPr>
    </w:p>
    <w:p w:rsidR="00BF0821" w:rsidRPr="00BF0821" w:rsidRDefault="00BF0821" w:rsidP="00BF0821">
      <w:pPr>
        <w:jc w:val="both"/>
        <w:rPr>
          <w:rFonts w:eastAsia="Times New Roman" w:cs="Arial"/>
          <w:bCs/>
          <w:snapToGrid w:val="0"/>
          <w:lang w:eastAsia="ca-ES"/>
        </w:rPr>
      </w:pPr>
      <w:r w:rsidRPr="00BF0821">
        <w:rPr>
          <w:rFonts w:eastAsia="Times New Roman" w:cs="Arial"/>
          <w:bCs/>
          <w:snapToGrid w:val="0"/>
          <w:lang w:eastAsia="ca-ES"/>
        </w:rPr>
        <w:t>Que el/la senyor/a:</w:t>
      </w:r>
    </w:p>
    <w:p w:rsidR="00BF0821" w:rsidRPr="00BF0821" w:rsidRDefault="00BF0821" w:rsidP="00BF0821">
      <w:pPr>
        <w:jc w:val="both"/>
        <w:rPr>
          <w:rFonts w:eastAsia="Times New Roman" w:cs="Arial"/>
          <w:bCs/>
          <w:snapToGrid w:val="0"/>
          <w:lang w:eastAsia="ca-ES"/>
        </w:rPr>
      </w:pPr>
    </w:p>
    <w:p w:rsidR="00BF0821" w:rsidRPr="00BF0821" w:rsidRDefault="00BF0821" w:rsidP="00BF0821">
      <w:pPr>
        <w:jc w:val="both"/>
        <w:rPr>
          <w:rFonts w:eastAsia="Times New Roman" w:cs="Arial"/>
          <w:bCs/>
          <w:snapToGrid w:val="0"/>
          <w:lang w:eastAsia="ca-ES"/>
        </w:rPr>
      </w:pPr>
    </w:p>
    <w:p w:rsidR="00BF0821" w:rsidRPr="00BF0821" w:rsidRDefault="00BF0821" w:rsidP="00BF0821">
      <w:pPr>
        <w:jc w:val="both"/>
        <w:rPr>
          <w:rFonts w:eastAsia="Times New Roman" w:cs="Arial"/>
          <w:bCs/>
          <w:snapToGrid w:val="0"/>
          <w:lang w:eastAsia="ca-ES"/>
        </w:rPr>
      </w:pPr>
      <w:r w:rsidRPr="00BF0821">
        <w:rPr>
          <w:rFonts w:eastAsia="Times New Roman" w:cs="Arial"/>
          <w:bCs/>
          <w:snapToGrid w:val="0"/>
          <w:lang w:eastAsia="ca-ES"/>
        </w:rPr>
        <w:t>Amb DNI núm.:</w:t>
      </w:r>
    </w:p>
    <w:p w:rsidR="00BF0821" w:rsidRPr="00BF0821" w:rsidRDefault="00BF0821" w:rsidP="00BF0821">
      <w:pPr>
        <w:jc w:val="both"/>
        <w:rPr>
          <w:rFonts w:eastAsia="Times New Roman" w:cs="Arial"/>
          <w:bCs/>
          <w:snapToGrid w:val="0"/>
          <w:lang w:eastAsia="ca-ES"/>
        </w:rPr>
      </w:pPr>
    </w:p>
    <w:p w:rsidR="00BF0821" w:rsidRPr="00BF0821" w:rsidRDefault="00BF0821" w:rsidP="00BF0821">
      <w:pPr>
        <w:jc w:val="both"/>
        <w:rPr>
          <w:rFonts w:eastAsia="Times New Roman" w:cs="Arial"/>
          <w:bCs/>
          <w:snapToGrid w:val="0"/>
          <w:lang w:eastAsia="ca-ES"/>
        </w:rPr>
      </w:pPr>
    </w:p>
    <w:p w:rsidR="00BF0821" w:rsidRPr="00BF0821" w:rsidRDefault="00BF0821" w:rsidP="00BF0821">
      <w:pPr>
        <w:jc w:val="both"/>
        <w:rPr>
          <w:rFonts w:eastAsia="Times New Roman" w:cs="Arial"/>
          <w:bCs/>
          <w:snapToGrid w:val="0"/>
          <w:lang w:eastAsia="ca-ES"/>
        </w:rPr>
      </w:pPr>
      <w:r w:rsidRPr="00BF0821">
        <w:rPr>
          <w:rFonts w:eastAsia="Times New Roman" w:cs="Arial"/>
          <w:bCs/>
          <w:snapToGrid w:val="0"/>
          <w:lang w:eastAsia="ca-ES"/>
        </w:rPr>
        <w:t>En representació de l’empresa:</w:t>
      </w:r>
    </w:p>
    <w:p w:rsidR="00BF0821" w:rsidRPr="00BF0821" w:rsidRDefault="00BF0821" w:rsidP="00BF0821">
      <w:pPr>
        <w:jc w:val="both"/>
        <w:rPr>
          <w:rFonts w:eastAsia="Times New Roman" w:cs="Arial"/>
          <w:bCs/>
          <w:snapToGrid w:val="0"/>
          <w:lang w:eastAsia="ca-ES"/>
        </w:rPr>
      </w:pPr>
    </w:p>
    <w:p w:rsidR="00BF0821" w:rsidRPr="00BF0821" w:rsidRDefault="00BF0821" w:rsidP="00BF0821">
      <w:pPr>
        <w:jc w:val="both"/>
        <w:rPr>
          <w:rFonts w:eastAsia="Times New Roman" w:cs="Arial"/>
          <w:bCs/>
          <w:snapToGrid w:val="0"/>
          <w:lang w:eastAsia="ca-ES"/>
        </w:rPr>
      </w:pPr>
    </w:p>
    <w:p w:rsidR="00BF0821" w:rsidRPr="00BF0821" w:rsidRDefault="00BF0821" w:rsidP="00BF0821">
      <w:pPr>
        <w:jc w:val="both"/>
        <w:rPr>
          <w:rFonts w:eastAsia="Times New Roman" w:cs="Arial"/>
          <w:bCs/>
          <w:snapToGrid w:val="0"/>
          <w:lang w:eastAsia="ca-ES"/>
        </w:rPr>
      </w:pPr>
      <w:r w:rsidRPr="00BF0821">
        <w:rPr>
          <w:rFonts w:eastAsia="Times New Roman" w:cs="Arial"/>
          <w:bCs/>
          <w:snapToGrid w:val="0"/>
          <w:lang w:eastAsia="ca-ES"/>
        </w:rPr>
        <w:t>Ha efectuat en data d’avui la visita als edificis corresponents al Lot ........ de l’expedient per a la contractació dels serveis de neteja referenciat.</w:t>
      </w:r>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Cs/>
          <w:snapToGrid w:val="0"/>
          <w:lang w:eastAsia="ca-ES"/>
        </w:rPr>
      </w:pPr>
      <w:r w:rsidRPr="00BF0821">
        <w:rPr>
          <w:rFonts w:eastAsia="Times New Roman" w:cs="Arial"/>
          <w:bCs/>
          <w:snapToGrid w:val="0"/>
          <w:lang w:eastAsia="ca-ES"/>
        </w:rPr>
        <w:t xml:space="preserve">Els edificis objecte del contracte són els que consten, per a cada lot, al plec de prescripcions tècniques de l’expedient de contractació. </w:t>
      </w:r>
    </w:p>
    <w:p w:rsidR="00BF0821" w:rsidRPr="00BF0821" w:rsidRDefault="00BF0821" w:rsidP="00BF0821">
      <w:pPr>
        <w:jc w:val="both"/>
        <w:rPr>
          <w:rFonts w:eastAsia="Times New Roman" w:cs="Arial"/>
          <w:b/>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I perquè així consti, signo aquest certificat.</w:t>
      </w:r>
    </w:p>
    <w:p w:rsidR="00BF0821" w:rsidRPr="00BF0821" w:rsidRDefault="00BF0821" w:rsidP="00BF0821">
      <w:pPr>
        <w:jc w:val="both"/>
        <w:rPr>
          <w:rFonts w:eastAsia="Times New Roman" w:cs="Arial"/>
          <w:b/>
          <w:lang w:eastAsia="ca-ES"/>
        </w:rPr>
      </w:pPr>
      <w:r w:rsidRPr="00BF0821">
        <w:rPr>
          <w:rFonts w:eastAsia="Times New Roman" w:cs="Arial"/>
          <w:b/>
          <w:lang w:eastAsia="ca-ES"/>
        </w:rPr>
        <w:br w:type="page"/>
      </w:r>
    </w:p>
    <w:p w:rsidR="00BF0821" w:rsidRPr="00BF0821" w:rsidRDefault="00BF0821" w:rsidP="00BF0821">
      <w:pPr>
        <w:jc w:val="both"/>
        <w:rPr>
          <w:rFonts w:eastAsia="Times New Roman" w:cs="Arial"/>
          <w:b/>
          <w:lang w:eastAsia="ca-ES"/>
        </w:rPr>
      </w:pPr>
      <w:bookmarkStart w:id="187" w:name="Annex5"/>
      <w:r w:rsidRPr="00BF0821">
        <w:rPr>
          <w:rFonts w:eastAsia="Times New Roman" w:cs="Arial"/>
          <w:b/>
          <w:lang w:eastAsia="ca-ES"/>
        </w:rPr>
        <w:lastRenderedPageBreak/>
        <w:t>ANNEX NÚM. 5</w:t>
      </w:r>
      <w:bookmarkEnd w:id="187"/>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 xml:space="preserve">INDICACIONS PROPOSTA TÈCNICA </w:t>
      </w:r>
    </w:p>
    <w:p w:rsidR="00BF0821" w:rsidRPr="00BF0821" w:rsidRDefault="00BF0821" w:rsidP="00BF0821">
      <w:pPr>
        <w:jc w:val="both"/>
        <w:rPr>
          <w:rFonts w:eastAsia="Times New Roman" w:cs="Arial"/>
          <w:b/>
          <w:i/>
          <w:color w:val="0070C0"/>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88" w:name="_Toc103932036"/>
      <w:r w:rsidRPr="00BF0821">
        <w:rPr>
          <w:rFonts w:eastAsia="Times New Roman" w:cs="Times New Roman"/>
          <w:lang w:eastAsia="ca-ES"/>
        </w:rPr>
        <w:t xml:space="preserve">Núm. de l’expedient de contractació: </w:t>
      </w:r>
      <w:bookmarkEnd w:id="188"/>
      <w:r w:rsidR="00C47755">
        <w:rPr>
          <w:rFonts w:eastAsia="Times New Roman" w:cs="Times New Roman"/>
          <w:lang w:eastAsia="ca-ES"/>
        </w:rPr>
        <w:t>CU-2025-19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89" w:name="_Toc103932037"/>
      <w:r w:rsidRPr="00BF0821">
        <w:rPr>
          <w:rFonts w:eastAsia="Times New Roman" w:cs="Times New Roman"/>
          <w:lang w:eastAsia="ca-ES"/>
        </w:rPr>
        <w:t xml:space="preserve">Objecte del contracte: </w:t>
      </w:r>
      <w:bookmarkEnd w:id="189"/>
      <w:r w:rsidR="00BB6F9D" w:rsidRPr="00BB6F9D">
        <w:rPr>
          <w:rFonts w:eastAsia="Times New Roman" w:cs="Times New Roman"/>
          <w:lang w:eastAsia="ca-ES"/>
        </w:rPr>
        <w:t>Servei de neteja edificis Departament Cultura 2023</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Els licitadors hauran de presentar en el Sobre A per a l’acreditació dels criteris dependents d’un judici de valor (establerts en</w:t>
      </w:r>
      <w:r w:rsidR="00C349A3">
        <w:rPr>
          <w:rFonts w:eastAsia="Times New Roman" w:cs="Arial"/>
          <w:lang w:eastAsia="ca-ES"/>
        </w:rPr>
        <w:t xml:space="preserve"> l’annex núm. 8 d’aquest Plec) propostes relatives en les àrees següents (marcades en vermell)</w:t>
      </w:r>
      <w:r w:rsidRPr="00BF0821">
        <w:rPr>
          <w:rFonts w:eastAsia="Times New Roman" w:cs="Arial"/>
          <w:lang w:eastAsia="ca-ES"/>
        </w:rPr>
        <w:t>:</w:t>
      </w:r>
    </w:p>
    <w:p w:rsidR="00BF0821" w:rsidRPr="00BF0821" w:rsidRDefault="00BF0821" w:rsidP="00BF0821">
      <w:pPr>
        <w:jc w:val="both"/>
        <w:rPr>
          <w:rFonts w:eastAsia="Times New Roman" w:cs="Arial"/>
          <w:lang w:eastAsia="ca-ES"/>
        </w:rPr>
      </w:pPr>
    </w:p>
    <w:p w:rsidR="00C349A3" w:rsidRPr="00C349A3" w:rsidRDefault="00C349A3" w:rsidP="00C349A3">
      <w:pPr>
        <w:autoSpaceDE w:val="0"/>
        <w:autoSpaceDN w:val="0"/>
        <w:adjustRightInd w:val="0"/>
        <w:rPr>
          <w:rFonts w:cs="Arial"/>
          <w:color w:val="000000"/>
        </w:rPr>
      </w:pPr>
      <w:bookmarkStart w:id="190" w:name="Annex6"/>
      <w:r>
        <w:rPr>
          <w:rFonts w:cs="Arial"/>
          <w:b/>
          <w:bCs/>
          <w:color w:val="000000"/>
        </w:rPr>
        <w:t>“</w:t>
      </w:r>
      <w:r w:rsidRPr="002E4036">
        <w:rPr>
          <w:rFonts w:cs="Arial"/>
          <w:b/>
          <w:bCs/>
          <w:color w:val="000000"/>
        </w:rPr>
        <w:t xml:space="preserve">Metodologia o pla de treball: puntuació fins a 35 punts. </w:t>
      </w:r>
    </w:p>
    <w:p w:rsidR="00C349A3" w:rsidRDefault="00C349A3" w:rsidP="00C349A3">
      <w:pPr>
        <w:autoSpaceDE w:val="0"/>
        <w:autoSpaceDN w:val="0"/>
        <w:adjustRightInd w:val="0"/>
        <w:jc w:val="both"/>
        <w:rPr>
          <w:rFonts w:cs="Arial"/>
          <w:color w:val="000000"/>
          <w:u w:val="single"/>
        </w:rPr>
      </w:pPr>
      <w:r w:rsidRPr="00C47755">
        <w:rPr>
          <w:rFonts w:cs="Arial"/>
          <w:color w:val="000000"/>
        </w:rPr>
        <w:t xml:space="preserve">El licitador haurà de presentar una memòria que haurà de tenir en compte el Plec de Prescripcions Tècniques Particulars (PPT), i que valorarà la metodologia o pla de treball proposat per cada lot. </w:t>
      </w:r>
      <w:r w:rsidRPr="00C47755">
        <w:rPr>
          <w:rFonts w:cs="Arial"/>
          <w:color w:val="000000"/>
          <w:u w:val="single"/>
        </w:rPr>
        <w:t xml:space="preserve">La extensió màxima de la memòria no podrà excedir les vint (20) pàgines DIN-A4, a una cara, amb lletra mínima Arial de cos 11 i interlineat d’1,5 línies. La part d’aquest document que sobrepassi aquesta extensió màxima no serà valorada ni puntuada. </w:t>
      </w:r>
      <w:r w:rsidRPr="00C47755">
        <w:rPr>
          <w:rFonts w:cs="Arial"/>
          <w:color w:val="000000"/>
        </w:rPr>
        <w:t xml:space="preserve">Per valorar la metodologia de treball, es tindran en compte els criteris següents: </w:t>
      </w:r>
      <w:r>
        <w:rPr>
          <w:rFonts w:cs="Arial"/>
          <w:color w:val="000000"/>
        </w:rPr>
        <w:t xml:space="preserve"> </w:t>
      </w:r>
      <w:r w:rsidRPr="00C47755">
        <w:rPr>
          <w:rFonts w:cs="Arial"/>
          <w:color w:val="000000"/>
          <w:u w:val="single"/>
        </w:rPr>
        <w:t xml:space="preserve">Aspectes vinculats a la metodologia o pla de treball (fins a 35 punts) </w:t>
      </w:r>
      <w:r>
        <w:rPr>
          <w:rFonts w:cs="Arial"/>
          <w:color w:val="000000"/>
          <w:u w:val="single"/>
        </w:rPr>
        <w:t>“</w:t>
      </w:r>
    </w:p>
    <w:p w:rsidR="00C349A3" w:rsidRPr="00C349A3" w:rsidRDefault="00C349A3" w:rsidP="00C349A3">
      <w:pPr>
        <w:autoSpaceDE w:val="0"/>
        <w:autoSpaceDN w:val="0"/>
        <w:adjustRightInd w:val="0"/>
        <w:jc w:val="both"/>
        <w:rPr>
          <w:rFonts w:cs="Arial"/>
          <w:color w:val="000000"/>
          <w:u w:val="single"/>
        </w:rPr>
      </w:pPr>
    </w:p>
    <w:p w:rsidR="00C349A3" w:rsidRPr="00C349A3" w:rsidRDefault="00C349A3" w:rsidP="00C349A3">
      <w:pPr>
        <w:autoSpaceDE w:val="0"/>
        <w:autoSpaceDN w:val="0"/>
        <w:adjustRightInd w:val="0"/>
        <w:spacing w:after="53"/>
        <w:jc w:val="both"/>
        <w:rPr>
          <w:rFonts w:cs="Arial"/>
          <w:b/>
          <w:color w:val="FF0000"/>
        </w:rPr>
      </w:pPr>
      <w:r w:rsidRPr="00C349A3">
        <w:rPr>
          <w:rFonts w:cs="Arial"/>
          <w:b/>
          <w:color w:val="FF0000"/>
        </w:rPr>
        <w:t xml:space="preserve">- Adequació del pla de treball a les característiques de l’edifici, tenint en compte l’activitat que s’hi desenvolupa, el nivell de freqüència d’usuaris, el nombre de persones treballadores i els serveis que es presten (fins a 10 punts). </w:t>
      </w:r>
    </w:p>
    <w:p w:rsidR="00C349A3" w:rsidRPr="00C349A3" w:rsidRDefault="00C349A3" w:rsidP="00C349A3">
      <w:pPr>
        <w:autoSpaceDE w:val="0"/>
        <w:autoSpaceDN w:val="0"/>
        <w:adjustRightInd w:val="0"/>
        <w:spacing w:after="53"/>
        <w:jc w:val="both"/>
        <w:rPr>
          <w:rFonts w:cs="Arial"/>
          <w:b/>
          <w:color w:val="FF0000"/>
        </w:rPr>
      </w:pPr>
    </w:p>
    <w:p w:rsidR="00C349A3" w:rsidRPr="00C349A3" w:rsidRDefault="00C349A3" w:rsidP="00C349A3">
      <w:pPr>
        <w:autoSpaceDE w:val="0"/>
        <w:autoSpaceDN w:val="0"/>
        <w:adjustRightInd w:val="0"/>
        <w:spacing w:after="53"/>
        <w:jc w:val="both"/>
        <w:rPr>
          <w:rFonts w:cs="Arial"/>
          <w:b/>
          <w:color w:val="FF0000"/>
        </w:rPr>
      </w:pPr>
      <w:r w:rsidRPr="00C349A3">
        <w:rPr>
          <w:rFonts w:cs="Arial"/>
          <w:b/>
          <w:color w:val="FF0000"/>
        </w:rPr>
        <w:t xml:space="preserve">- Sistemàtica de verificació de presència i assistència del personal i gestió de baixes i suplències (fins a 10 punts). </w:t>
      </w:r>
    </w:p>
    <w:p w:rsidR="00C349A3" w:rsidRPr="00C349A3" w:rsidRDefault="00C349A3" w:rsidP="00C349A3">
      <w:pPr>
        <w:autoSpaceDE w:val="0"/>
        <w:autoSpaceDN w:val="0"/>
        <w:adjustRightInd w:val="0"/>
        <w:jc w:val="both"/>
        <w:rPr>
          <w:rFonts w:cs="Arial"/>
          <w:b/>
          <w:color w:val="FF0000"/>
        </w:rPr>
      </w:pPr>
    </w:p>
    <w:p w:rsidR="00C349A3" w:rsidRPr="00C349A3" w:rsidRDefault="00C349A3" w:rsidP="00C349A3">
      <w:pPr>
        <w:autoSpaceDE w:val="0"/>
        <w:autoSpaceDN w:val="0"/>
        <w:adjustRightInd w:val="0"/>
        <w:jc w:val="both"/>
        <w:rPr>
          <w:rFonts w:cs="Arial"/>
          <w:b/>
          <w:color w:val="FF0000"/>
        </w:rPr>
      </w:pPr>
      <w:r w:rsidRPr="00C349A3">
        <w:rPr>
          <w:rFonts w:cs="Arial"/>
          <w:b/>
          <w:color w:val="FF0000"/>
        </w:rPr>
        <w:t xml:space="preserve">- Supervisió del servei (fins a 15 punts). </w:t>
      </w: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C349A3" w:rsidP="00BF0821">
      <w:pPr>
        <w:jc w:val="both"/>
        <w:rPr>
          <w:rFonts w:eastAsia="Times New Roman" w:cs="Arial"/>
          <w:b/>
          <w:lang w:eastAsia="ca-ES"/>
        </w:rPr>
      </w:pPr>
    </w:p>
    <w:p w:rsidR="00C349A3" w:rsidRDefault="00BF0821" w:rsidP="00BF0821">
      <w:pPr>
        <w:jc w:val="both"/>
        <w:rPr>
          <w:rFonts w:eastAsia="Times New Roman" w:cs="Arial"/>
          <w:b/>
          <w:lang w:eastAsia="ca-ES"/>
        </w:rPr>
      </w:pPr>
      <w:r w:rsidRPr="00BF0821">
        <w:rPr>
          <w:rFonts w:eastAsia="Times New Roman" w:cs="Arial"/>
          <w:b/>
          <w:lang w:eastAsia="ca-ES"/>
        </w:rPr>
        <w:t>ANNEX NÚM. 6</w:t>
      </w:r>
      <w:bookmarkEnd w:id="190"/>
      <w:r w:rsidR="00A3410A">
        <w:rPr>
          <w:rFonts w:eastAsia="Times New Roman" w:cs="Arial"/>
          <w:b/>
          <w:lang w:eastAsia="ca-ES"/>
        </w:rPr>
        <w:t xml:space="preserve"> </w:t>
      </w:r>
      <w:r w:rsidR="00C349A3">
        <w:rPr>
          <w:rFonts w:eastAsia="Times New Roman" w:cs="Arial"/>
          <w:b/>
          <w:lang w:eastAsia="ca-ES"/>
        </w:rPr>
        <w:t xml:space="preserve"> </w:t>
      </w:r>
    </w:p>
    <w:p w:rsidR="00C349A3" w:rsidRDefault="00C349A3" w:rsidP="00BF0821">
      <w:pPr>
        <w:jc w:val="both"/>
        <w:rPr>
          <w:rFonts w:eastAsia="Times New Roman" w:cs="Arial"/>
          <w:b/>
          <w:lang w:eastAsia="ca-ES"/>
        </w:rPr>
      </w:pPr>
    </w:p>
    <w:p w:rsidR="00BF0821" w:rsidRPr="00264A07" w:rsidRDefault="00BF0821" w:rsidP="00BF0821">
      <w:pPr>
        <w:jc w:val="both"/>
        <w:rPr>
          <w:rFonts w:eastAsia="Times New Roman" w:cs="Arial"/>
          <w:b/>
          <w:lang w:eastAsia="ca-ES"/>
        </w:rPr>
      </w:pPr>
      <w:r w:rsidRPr="00BF0821">
        <w:rPr>
          <w:rFonts w:eastAsia="Times New Roman" w:cs="Arial"/>
          <w:b/>
          <w:lang w:eastAsia="ca-ES"/>
        </w:rPr>
        <w:t>MODEL D</w:t>
      </w:r>
      <w:r w:rsidR="00264A07">
        <w:rPr>
          <w:rFonts w:eastAsia="Times New Roman" w:cs="Arial"/>
          <w:b/>
          <w:lang w:eastAsia="ca-ES"/>
        </w:rPr>
        <w:t>E PROPOSICIÓ ECONÒMICA</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bCs/>
          <w:lang w:eastAsia="ca-ES"/>
        </w:rPr>
      </w:pPr>
      <w:r w:rsidRPr="00BF0821">
        <w:rPr>
          <w:rFonts w:eastAsia="Times New Roman" w:cs="Times New Roman"/>
          <w:bCs/>
          <w:lang w:eastAsia="ca-ES"/>
        </w:rPr>
        <w:t xml:space="preserve">Núm. de l’expedient de contractació: </w:t>
      </w:r>
      <w:r w:rsidR="00C47755">
        <w:rPr>
          <w:rFonts w:eastAsia="Times New Roman" w:cs="Times New Roman"/>
          <w:lang w:eastAsia="ca-ES"/>
        </w:rPr>
        <w:t>CU-2025-19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bCs/>
          <w:lang w:eastAsia="ca-ES"/>
        </w:rPr>
      </w:pPr>
      <w:r w:rsidRPr="00BF0821">
        <w:rPr>
          <w:rFonts w:eastAsia="Times New Roman" w:cs="Times New Roman"/>
          <w:bCs/>
          <w:lang w:eastAsia="ca-ES"/>
        </w:rPr>
        <w:t xml:space="preserve">Objecte del contracte: </w:t>
      </w:r>
      <w:r w:rsidR="00BB6F9D" w:rsidRPr="00BB6F9D">
        <w:rPr>
          <w:rFonts w:eastAsia="Times New Roman" w:cs="Times New Roman"/>
          <w:bCs/>
          <w:lang w:eastAsia="ca-ES"/>
        </w:rPr>
        <w:t>Servei de neteja e</w:t>
      </w:r>
      <w:r w:rsidR="00C47755">
        <w:rPr>
          <w:rFonts w:eastAsia="Times New Roman" w:cs="Times New Roman"/>
          <w:bCs/>
          <w:lang w:eastAsia="ca-ES"/>
        </w:rPr>
        <w:t>dificis Departament Cultura 2025</w:t>
      </w:r>
    </w:p>
    <w:p w:rsidR="00C349A3" w:rsidRDefault="00C349A3" w:rsidP="00A3410A">
      <w:pPr>
        <w:spacing w:after="120"/>
        <w:jc w:val="both"/>
        <w:rPr>
          <w:rFonts w:eastAsia="Calibri" w:cs="Times New Roman"/>
          <w:snapToGrid w:val="0"/>
          <w:lang w:eastAsia="es-ES"/>
        </w:rPr>
      </w:pPr>
    </w:p>
    <w:p w:rsidR="00C349A3" w:rsidRDefault="00C349A3" w:rsidP="00A3410A">
      <w:pPr>
        <w:spacing w:after="120"/>
        <w:jc w:val="both"/>
        <w:rPr>
          <w:rFonts w:eastAsia="Calibri" w:cs="Times New Roman"/>
          <w:snapToGrid w:val="0"/>
          <w:lang w:eastAsia="es-ES"/>
        </w:rPr>
      </w:pPr>
    </w:p>
    <w:p w:rsidR="003A0C58" w:rsidRDefault="003A0C58" w:rsidP="00A3410A">
      <w:pPr>
        <w:spacing w:after="120"/>
        <w:jc w:val="both"/>
        <w:rPr>
          <w:rFonts w:eastAsia="Calibri" w:cs="Times New Roman"/>
          <w:snapToGrid w:val="0"/>
          <w:lang w:eastAsia="es-ES"/>
        </w:rPr>
      </w:pPr>
      <w:r w:rsidRPr="003A0C58">
        <w:rPr>
          <w:rFonts w:eastAsia="Calibri" w:cs="Times New Roman"/>
          <w:snapToGrid w:val="0"/>
          <w:lang w:eastAsia="es-ES"/>
        </w:rPr>
        <w:t>El senyor/la senyora ............................................................................. amb residència a ................................................., al carrer ................................ núm.........., i amb NIF ...................., declara que, assabentat/ada de les condicions i els requisits que s'exigeixen per poder ser adjudicatari/ària del contracte del servei de neteja per a diferents centres del Departament de Cultura arreu de Catalunya per a l'any 202</w:t>
      </w:r>
      <w:r w:rsidR="00C47755">
        <w:rPr>
          <w:rFonts w:eastAsia="Calibri" w:cs="Times New Roman"/>
          <w:snapToGrid w:val="0"/>
          <w:lang w:eastAsia="es-ES"/>
        </w:rPr>
        <w:t>5</w:t>
      </w:r>
      <w:r w:rsidRPr="003A0C58">
        <w:rPr>
          <w:rFonts w:eastAsia="Calibri" w:cs="Times New Roman"/>
          <w:snapToGrid w:val="0"/>
          <w:lang w:eastAsia="es-ES"/>
        </w:rPr>
        <w:t xml:space="preserve">, es compromet (en nom propi/en nom i representació de l'empresa .................................. amb NIF...................) </w:t>
      </w:r>
      <w:r w:rsidRPr="003A0C58">
        <w:rPr>
          <w:rFonts w:eastAsia="Calibri" w:cs="Arial"/>
          <w:snapToGrid w:val="0"/>
          <w:lang w:eastAsia="es-ES"/>
        </w:rPr>
        <w:t xml:space="preserve">a executar-lo amb estricte subjecció als requisits i condicions estipulats, </w:t>
      </w:r>
      <w:r w:rsidRPr="003A0C58">
        <w:rPr>
          <w:rFonts w:eastAsia="Calibri" w:cs="Times New Roman"/>
          <w:snapToGrid w:val="0"/>
          <w:lang w:eastAsia="es-ES"/>
        </w:rPr>
        <w:t>per l</w:t>
      </w:r>
      <w:r w:rsidR="000C2B96">
        <w:rPr>
          <w:rFonts w:eastAsia="Calibri" w:cs="Times New Roman"/>
          <w:snapToGrid w:val="0"/>
          <w:lang w:eastAsia="es-ES"/>
        </w:rPr>
        <w:t xml:space="preserve">es </w:t>
      </w:r>
      <w:r w:rsidRPr="003A0C58">
        <w:rPr>
          <w:rFonts w:eastAsia="Calibri" w:cs="Times New Roman"/>
          <w:snapToGrid w:val="0"/>
          <w:lang w:eastAsia="es-ES"/>
        </w:rPr>
        <w:t>quantitat</w:t>
      </w:r>
      <w:r w:rsidR="000C2B96">
        <w:rPr>
          <w:rFonts w:eastAsia="Calibri" w:cs="Times New Roman"/>
          <w:snapToGrid w:val="0"/>
          <w:lang w:eastAsia="es-ES"/>
        </w:rPr>
        <w:t>s següents segons dist</w:t>
      </w:r>
      <w:r w:rsidRPr="003A0C58">
        <w:rPr>
          <w:rFonts w:eastAsia="Calibri" w:cs="Times New Roman"/>
          <w:snapToGrid w:val="0"/>
          <w:lang w:eastAsia="es-ES"/>
        </w:rPr>
        <w:t>ribució per lots següent:</w:t>
      </w:r>
    </w:p>
    <w:p w:rsidR="00C349A3" w:rsidRDefault="00C349A3" w:rsidP="00A3410A">
      <w:pPr>
        <w:spacing w:after="120"/>
        <w:jc w:val="both"/>
        <w:rPr>
          <w:rFonts w:eastAsia="Calibri" w:cs="Times New Roman"/>
          <w:snapToGrid w:val="0"/>
          <w:u w:val="single"/>
          <w:lang w:eastAsia="es-ES"/>
        </w:rPr>
      </w:pPr>
    </w:p>
    <w:p w:rsidR="00C349A3" w:rsidRDefault="00C349A3" w:rsidP="00A3410A">
      <w:pPr>
        <w:spacing w:after="120"/>
        <w:jc w:val="both"/>
        <w:rPr>
          <w:rFonts w:eastAsia="Calibri" w:cs="Times New Roman"/>
          <w:snapToGrid w:val="0"/>
          <w:u w:val="single"/>
          <w:lang w:eastAsia="es-ES"/>
        </w:rPr>
      </w:pPr>
    </w:p>
    <w:p w:rsidR="00A3410A" w:rsidRPr="00264A07" w:rsidRDefault="00264A07" w:rsidP="00A3410A">
      <w:pPr>
        <w:spacing w:after="120"/>
        <w:jc w:val="both"/>
        <w:rPr>
          <w:rFonts w:eastAsia="Calibri" w:cs="Times New Roman"/>
          <w:snapToGrid w:val="0"/>
          <w:u w:val="single"/>
          <w:lang w:eastAsia="es-ES"/>
        </w:rPr>
      </w:pPr>
      <w:r w:rsidRPr="00264A07">
        <w:rPr>
          <w:rFonts w:eastAsia="Calibri" w:cs="Times New Roman"/>
          <w:snapToGrid w:val="0"/>
          <w:u w:val="single"/>
          <w:lang w:eastAsia="es-ES"/>
        </w:rPr>
        <w:t>PREUS HORA LICITACIÓ</w:t>
      </w:r>
      <w:r>
        <w:rPr>
          <w:rFonts w:eastAsia="Calibri" w:cs="Times New Roman"/>
          <w:snapToGrid w:val="0"/>
          <w:u w:val="single"/>
          <w:lang w:eastAsia="es-ES"/>
        </w:rPr>
        <w:t xml:space="preserve"> €</w:t>
      </w:r>
      <w:r w:rsidRPr="00264A07">
        <w:rPr>
          <w:rFonts w:eastAsia="Calibri" w:cs="Times New Roman"/>
          <w:snapToGrid w:val="0"/>
          <w:u w:val="single"/>
          <w:lang w:eastAsia="es-ES"/>
        </w:rPr>
        <w:t xml:space="preserve"> IVA EXCLÒS:</w:t>
      </w:r>
    </w:p>
    <w:p w:rsidR="00264A07" w:rsidRDefault="00264A07" w:rsidP="00A3410A">
      <w:pPr>
        <w:spacing w:after="120"/>
        <w:jc w:val="both"/>
        <w:rPr>
          <w:rFonts w:eastAsia="Calibri" w:cs="Times New Roman"/>
          <w:snapToGrid w:val="0"/>
          <w:lang w:eastAsia="es-ES"/>
        </w:rPr>
      </w:pPr>
      <w:r w:rsidRPr="00264A07">
        <w:rPr>
          <w:rFonts w:eastAsia="Calibri" w:cs="Times New Roman"/>
          <w:noProof/>
          <w:snapToGrid w:val="0"/>
          <w:lang w:eastAsia="ca-ES"/>
        </w:rPr>
        <w:lastRenderedPageBreak/>
        <w:drawing>
          <wp:inline distT="0" distB="0" distL="0" distR="0" wp14:anchorId="5B60DF93" wp14:editId="1C65B602">
            <wp:extent cx="4220164" cy="3515216"/>
            <wp:effectExtent l="0" t="0" r="9525" b="9525"/>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0164" cy="3515216"/>
                    </a:xfrm>
                    <a:prstGeom prst="rect">
                      <a:avLst/>
                    </a:prstGeom>
                  </pic:spPr>
                </pic:pic>
              </a:graphicData>
            </a:graphic>
          </wp:inline>
        </w:drawing>
      </w:r>
    </w:p>
    <w:p w:rsidR="00C349A3" w:rsidRDefault="00C349A3" w:rsidP="00A3410A">
      <w:pPr>
        <w:spacing w:after="120"/>
        <w:jc w:val="both"/>
        <w:rPr>
          <w:rFonts w:eastAsia="Calibri" w:cs="Times New Roman"/>
          <w:b/>
          <w:snapToGrid w:val="0"/>
          <w:u w:val="single"/>
          <w:lang w:eastAsia="es-ES"/>
        </w:rPr>
      </w:pPr>
    </w:p>
    <w:p w:rsidR="00C349A3" w:rsidRDefault="00C349A3" w:rsidP="00A3410A">
      <w:pPr>
        <w:spacing w:after="120"/>
        <w:jc w:val="both"/>
        <w:rPr>
          <w:rFonts w:eastAsia="Calibri" w:cs="Times New Roman"/>
          <w:b/>
          <w:snapToGrid w:val="0"/>
          <w:u w:val="single"/>
          <w:lang w:eastAsia="es-ES"/>
        </w:rPr>
      </w:pPr>
    </w:p>
    <w:p w:rsidR="00C349A3" w:rsidRDefault="00C349A3" w:rsidP="00A3410A">
      <w:pPr>
        <w:spacing w:after="120"/>
        <w:jc w:val="both"/>
        <w:rPr>
          <w:rFonts w:eastAsia="Calibri" w:cs="Times New Roman"/>
          <w:b/>
          <w:snapToGrid w:val="0"/>
          <w:u w:val="single"/>
          <w:lang w:eastAsia="es-ES"/>
        </w:rPr>
      </w:pPr>
    </w:p>
    <w:p w:rsidR="00C349A3" w:rsidRDefault="00C349A3" w:rsidP="00A3410A">
      <w:pPr>
        <w:spacing w:after="120"/>
        <w:jc w:val="both"/>
        <w:rPr>
          <w:rFonts w:eastAsia="Calibri" w:cs="Times New Roman"/>
          <w:b/>
          <w:snapToGrid w:val="0"/>
          <w:u w:val="single"/>
          <w:lang w:eastAsia="es-ES"/>
        </w:rPr>
      </w:pPr>
    </w:p>
    <w:p w:rsidR="00C349A3" w:rsidRDefault="00C349A3" w:rsidP="00A3410A">
      <w:pPr>
        <w:spacing w:after="120"/>
        <w:jc w:val="both"/>
        <w:rPr>
          <w:rFonts w:eastAsia="Calibri" w:cs="Times New Roman"/>
          <w:b/>
          <w:snapToGrid w:val="0"/>
          <w:u w:val="single"/>
          <w:lang w:eastAsia="es-ES"/>
        </w:rPr>
      </w:pPr>
    </w:p>
    <w:p w:rsidR="00C349A3" w:rsidRDefault="00C349A3" w:rsidP="00A3410A">
      <w:pPr>
        <w:spacing w:after="120"/>
        <w:jc w:val="both"/>
        <w:rPr>
          <w:rFonts w:eastAsia="Calibri" w:cs="Times New Roman"/>
          <w:b/>
          <w:snapToGrid w:val="0"/>
          <w:u w:val="single"/>
          <w:lang w:eastAsia="es-ES"/>
        </w:rPr>
      </w:pPr>
    </w:p>
    <w:p w:rsidR="00C349A3" w:rsidRDefault="00C349A3" w:rsidP="00A3410A">
      <w:pPr>
        <w:spacing w:after="120"/>
        <w:jc w:val="both"/>
        <w:rPr>
          <w:rFonts w:eastAsia="Calibri" w:cs="Times New Roman"/>
          <w:b/>
          <w:snapToGrid w:val="0"/>
          <w:u w:val="single"/>
          <w:lang w:eastAsia="es-ES"/>
        </w:rPr>
      </w:pPr>
    </w:p>
    <w:p w:rsidR="00264A07" w:rsidRPr="00264A07" w:rsidRDefault="00264A07" w:rsidP="00A3410A">
      <w:pPr>
        <w:spacing w:after="120"/>
        <w:jc w:val="both"/>
        <w:rPr>
          <w:rFonts w:eastAsia="Calibri" w:cs="Times New Roman"/>
          <w:b/>
          <w:snapToGrid w:val="0"/>
          <w:u w:val="single"/>
          <w:lang w:eastAsia="es-ES"/>
        </w:rPr>
      </w:pPr>
      <w:r w:rsidRPr="00264A07">
        <w:rPr>
          <w:rFonts w:eastAsia="Calibri" w:cs="Times New Roman"/>
          <w:b/>
          <w:snapToGrid w:val="0"/>
          <w:u w:val="single"/>
          <w:lang w:eastAsia="es-ES"/>
        </w:rPr>
        <w:lastRenderedPageBreak/>
        <w:t xml:space="preserve">PREUS HORA </w:t>
      </w:r>
      <w:r>
        <w:rPr>
          <w:rFonts w:eastAsia="Calibri" w:cs="Times New Roman"/>
          <w:b/>
          <w:snapToGrid w:val="0"/>
          <w:u w:val="single"/>
          <w:lang w:eastAsia="es-ES"/>
        </w:rPr>
        <w:t>PROPOSTA</w:t>
      </w:r>
      <w:r w:rsidRPr="00264A07">
        <w:rPr>
          <w:rFonts w:eastAsia="Calibri" w:cs="Times New Roman"/>
          <w:b/>
          <w:snapToGrid w:val="0"/>
          <w:u w:val="single"/>
          <w:lang w:eastAsia="es-ES"/>
        </w:rPr>
        <w:t xml:space="preserve"> IVA EXCLÒS</w:t>
      </w:r>
      <w:r>
        <w:rPr>
          <w:rFonts w:eastAsia="Calibri" w:cs="Times New Roman"/>
          <w:b/>
          <w:snapToGrid w:val="0"/>
          <w:u w:val="single"/>
          <w:lang w:eastAsia="es-ES"/>
        </w:rPr>
        <w:t>:</w:t>
      </w:r>
    </w:p>
    <w:p w:rsidR="00264A07" w:rsidRDefault="00264A07" w:rsidP="00A3410A">
      <w:pPr>
        <w:spacing w:after="120"/>
        <w:jc w:val="both"/>
        <w:rPr>
          <w:rFonts w:eastAsia="Calibri" w:cs="Times New Roman"/>
          <w:b/>
          <w:snapToGrid w:val="0"/>
          <w:color w:val="FF0000"/>
          <w:lang w:eastAsia="es-ES"/>
        </w:rPr>
      </w:pPr>
    </w:p>
    <w:p w:rsidR="00A3410A" w:rsidRPr="00C47755" w:rsidRDefault="000C2B96" w:rsidP="00A3410A">
      <w:pPr>
        <w:spacing w:after="120"/>
        <w:jc w:val="both"/>
        <w:rPr>
          <w:rFonts w:eastAsia="Calibri" w:cs="Times New Roman"/>
          <w:b/>
          <w:snapToGrid w:val="0"/>
          <w:color w:val="FF0000"/>
          <w:lang w:eastAsia="es-ES"/>
        </w:rPr>
      </w:pPr>
      <w:r>
        <w:rPr>
          <w:rFonts w:eastAsia="Calibri" w:cs="Times New Roman"/>
          <w:b/>
          <w:snapToGrid w:val="0"/>
          <w:color w:val="FF0000"/>
          <w:lang w:eastAsia="es-ES"/>
        </w:rPr>
        <w:t>Lot 1 Barcelona imports preu/hora</w:t>
      </w:r>
      <w:r w:rsidR="00264A07">
        <w:rPr>
          <w:rFonts w:eastAsia="Calibri" w:cs="Times New Roman"/>
          <w:b/>
          <w:snapToGrid w:val="0"/>
          <w:color w:val="FF0000"/>
          <w:lang w:eastAsia="es-ES"/>
        </w:rPr>
        <w:t xml:space="preserve"> €</w:t>
      </w:r>
      <w:r>
        <w:rPr>
          <w:rFonts w:eastAsia="Calibri" w:cs="Times New Roman"/>
          <w:b/>
          <w:snapToGrid w:val="0"/>
          <w:color w:val="FF0000"/>
          <w:lang w:eastAsia="es-ES"/>
        </w:rPr>
        <w:t xml:space="preserve"> IVA EXCLÒS</w:t>
      </w:r>
      <w:r w:rsidR="00264A07">
        <w:rPr>
          <w:rFonts w:eastAsia="Calibri" w:cs="Times New Roman"/>
          <w:b/>
          <w:snapToGrid w:val="0"/>
          <w:color w:val="FF0000"/>
          <w:lang w:eastAsia="es-ES"/>
        </w:rPr>
        <w:t xml:space="preserve"> 2 DECIMALS</w:t>
      </w:r>
    </w:p>
    <w:tbl>
      <w:tblPr>
        <w:tblW w:w="6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636"/>
        <w:gridCol w:w="1636"/>
        <w:gridCol w:w="1729"/>
      </w:tblGrid>
      <w:tr w:rsidR="00264A07" w:rsidRPr="003A0C58" w:rsidTr="00264A07">
        <w:tc>
          <w:tcPr>
            <w:tcW w:w="1865" w:type="dxa"/>
            <w:shd w:val="clear" w:color="auto" w:fill="auto"/>
            <w:vAlign w:val="center"/>
          </w:tcPr>
          <w:p w:rsidR="00264A07" w:rsidRPr="00C47755" w:rsidRDefault="00264A07" w:rsidP="003A0C58">
            <w:pPr>
              <w:jc w:val="center"/>
              <w:rPr>
                <w:rFonts w:eastAsia="Times New Roman" w:cs="Arial"/>
                <w:color w:val="FF0000"/>
                <w:szCs w:val="20"/>
                <w:lang w:eastAsia="ca-ES"/>
              </w:rPr>
            </w:pPr>
            <w:r>
              <w:rPr>
                <w:rFonts w:eastAsia="Times New Roman" w:cs="Arial"/>
                <w:color w:val="FF0000"/>
                <w:szCs w:val="20"/>
                <w:lang w:eastAsia="ca-ES"/>
              </w:rPr>
              <w:t>Netejador/a</w:t>
            </w:r>
          </w:p>
        </w:tc>
        <w:tc>
          <w:tcPr>
            <w:tcW w:w="1636" w:type="dxa"/>
          </w:tcPr>
          <w:p w:rsidR="00264A07" w:rsidRPr="00C47755" w:rsidRDefault="00264A07" w:rsidP="00264A07">
            <w:pPr>
              <w:jc w:val="center"/>
              <w:rPr>
                <w:rFonts w:eastAsia="Times New Roman" w:cs="Arial"/>
                <w:color w:val="FF0000"/>
                <w:szCs w:val="20"/>
                <w:lang w:eastAsia="ca-ES"/>
              </w:rPr>
            </w:pPr>
            <w:r>
              <w:rPr>
                <w:rFonts w:eastAsia="Times New Roman" w:cs="Arial"/>
                <w:color w:val="FF0000"/>
                <w:szCs w:val="20"/>
                <w:lang w:eastAsia="ca-ES"/>
              </w:rPr>
              <w:t>Especialista</w:t>
            </w:r>
          </w:p>
        </w:tc>
        <w:tc>
          <w:tcPr>
            <w:tcW w:w="1636" w:type="dxa"/>
            <w:shd w:val="clear" w:color="auto" w:fill="auto"/>
            <w:vAlign w:val="center"/>
          </w:tcPr>
          <w:p w:rsidR="00264A07" w:rsidRPr="00C47755" w:rsidRDefault="00264A07" w:rsidP="00264A07">
            <w:pPr>
              <w:jc w:val="center"/>
              <w:rPr>
                <w:rFonts w:eastAsia="Times New Roman" w:cs="Arial"/>
                <w:color w:val="FF0000"/>
                <w:szCs w:val="20"/>
                <w:lang w:eastAsia="ca-ES"/>
              </w:rPr>
            </w:pPr>
            <w:r>
              <w:rPr>
                <w:rFonts w:eastAsia="Times New Roman" w:cs="Arial"/>
                <w:color w:val="FF0000"/>
                <w:szCs w:val="20"/>
                <w:lang w:eastAsia="ca-ES"/>
              </w:rPr>
              <w:t>Neteja esporàdica</w:t>
            </w:r>
          </w:p>
        </w:tc>
        <w:tc>
          <w:tcPr>
            <w:tcW w:w="1729" w:type="dxa"/>
            <w:shd w:val="clear" w:color="auto" w:fill="auto"/>
          </w:tcPr>
          <w:p w:rsidR="00264A07" w:rsidRPr="00C47755" w:rsidRDefault="00264A07" w:rsidP="00264A07">
            <w:pPr>
              <w:jc w:val="center"/>
              <w:rPr>
                <w:rFonts w:eastAsia="Times New Roman" w:cs="Arial"/>
                <w:color w:val="FF0000"/>
                <w:szCs w:val="20"/>
                <w:lang w:eastAsia="ca-ES"/>
              </w:rPr>
            </w:pPr>
            <w:r>
              <w:rPr>
                <w:rFonts w:eastAsia="Times New Roman" w:cs="Arial"/>
                <w:color w:val="FF0000"/>
                <w:szCs w:val="20"/>
                <w:lang w:eastAsia="ca-ES"/>
              </w:rPr>
              <w:t>Comandament</w:t>
            </w:r>
          </w:p>
        </w:tc>
      </w:tr>
      <w:tr w:rsidR="00264A07" w:rsidRPr="003A0C58" w:rsidTr="00264A07">
        <w:tc>
          <w:tcPr>
            <w:tcW w:w="1865" w:type="dxa"/>
            <w:shd w:val="clear" w:color="auto" w:fill="auto"/>
            <w:vAlign w:val="center"/>
          </w:tcPr>
          <w:p w:rsidR="00264A07" w:rsidRPr="00C47755" w:rsidRDefault="00264A07" w:rsidP="003A0C58">
            <w:pPr>
              <w:jc w:val="right"/>
              <w:rPr>
                <w:rFonts w:eastAsia="Times New Roman" w:cs="Arial"/>
                <w:color w:val="FF0000"/>
                <w:szCs w:val="20"/>
                <w:lang w:eastAsia="ca-ES"/>
              </w:rPr>
            </w:pPr>
          </w:p>
        </w:tc>
        <w:tc>
          <w:tcPr>
            <w:tcW w:w="1636" w:type="dxa"/>
          </w:tcPr>
          <w:p w:rsidR="00264A07" w:rsidRPr="00C47755" w:rsidRDefault="00264A07" w:rsidP="003A0C58">
            <w:pPr>
              <w:jc w:val="right"/>
              <w:rPr>
                <w:rFonts w:eastAsia="Times New Roman" w:cs="Arial"/>
                <w:color w:val="FF0000"/>
                <w:szCs w:val="20"/>
                <w:lang w:eastAsia="ca-ES"/>
              </w:rPr>
            </w:pPr>
          </w:p>
        </w:tc>
        <w:tc>
          <w:tcPr>
            <w:tcW w:w="1636" w:type="dxa"/>
            <w:shd w:val="clear" w:color="auto" w:fill="auto"/>
            <w:vAlign w:val="center"/>
          </w:tcPr>
          <w:p w:rsidR="00264A07" w:rsidRPr="00C47755" w:rsidRDefault="00264A07" w:rsidP="003A0C58">
            <w:pPr>
              <w:jc w:val="right"/>
              <w:rPr>
                <w:rFonts w:eastAsia="Times New Roman" w:cs="Arial"/>
                <w:color w:val="FF0000"/>
                <w:szCs w:val="20"/>
                <w:lang w:eastAsia="ca-ES"/>
              </w:rPr>
            </w:pPr>
          </w:p>
        </w:tc>
        <w:tc>
          <w:tcPr>
            <w:tcW w:w="1729" w:type="dxa"/>
            <w:shd w:val="clear" w:color="auto" w:fill="auto"/>
            <w:vAlign w:val="center"/>
          </w:tcPr>
          <w:p w:rsidR="00264A07" w:rsidRPr="00C47755" w:rsidRDefault="00264A07" w:rsidP="003A0C58">
            <w:pPr>
              <w:jc w:val="right"/>
              <w:rPr>
                <w:rFonts w:eastAsia="Times New Roman" w:cs="Arial"/>
                <w:color w:val="FF0000"/>
                <w:szCs w:val="20"/>
                <w:lang w:eastAsia="ca-ES"/>
              </w:rPr>
            </w:pPr>
          </w:p>
        </w:tc>
      </w:tr>
    </w:tbl>
    <w:p w:rsidR="00A3410A" w:rsidRDefault="00A3410A" w:rsidP="003A0C58">
      <w:pPr>
        <w:spacing w:after="120"/>
        <w:jc w:val="both"/>
        <w:rPr>
          <w:rFonts w:eastAsia="Times New Roman" w:cs="Times New Roman"/>
          <w:b/>
          <w:snapToGrid w:val="0"/>
          <w:szCs w:val="20"/>
          <w:lang w:eastAsia="es-ES"/>
        </w:rPr>
      </w:pPr>
    </w:p>
    <w:p w:rsidR="00264A07" w:rsidRPr="00C47755" w:rsidRDefault="00264A07" w:rsidP="00264A07">
      <w:pPr>
        <w:spacing w:after="120"/>
        <w:jc w:val="both"/>
        <w:rPr>
          <w:rFonts w:eastAsia="Calibri" w:cs="Times New Roman"/>
          <w:b/>
          <w:snapToGrid w:val="0"/>
          <w:color w:val="FF0000"/>
          <w:lang w:eastAsia="es-ES"/>
        </w:rPr>
      </w:pPr>
      <w:r>
        <w:rPr>
          <w:rFonts w:eastAsia="Calibri" w:cs="Times New Roman"/>
          <w:b/>
          <w:snapToGrid w:val="0"/>
          <w:color w:val="FF0000"/>
          <w:lang w:eastAsia="es-ES"/>
        </w:rPr>
        <w:t>Lot 2 Barcelona província imports preu/hora € IVA EXCLÒS 2 DECIMALS</w:t>
      </w:r>
    </w:p>
    <w:tbl>
      <w:tblPr>
        <w:tblW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636"/>
        <w:gridCol w:w="1636"/>
      </w:tblGrid>
      <w:tr w:rsidR="00264A07" w:rsidRPr="003A0C58" w:rsidTr="00264A07">
        <w:tc>
          <w:tcPr>
            <w:tcW w:w="1865"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Netejador/a</w:t>
            </w:r>
          </w:p>
        </w:tc>
        <w:tc>
          <w:tcPr>
            <w:tcW w:w="1636" w:type="dxa"/>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Especialista</w:t>
            </w:r>
          </w:p>
        </w:tc>
        <w:tc>
          <w:tcPr>
            <w:tcW w:w="1636"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 esporàdica</w:t>
            </w:r>
          </w:p>
        </w:tc>
      </w:tr>
      <w:tr w:rsidR="00264A07" w:rsidRPr="003A0C58" w:rsidTr="00264A07">
        <w:tc>
          <w:tcPr>
            <w:tcW w:w="1865" w:type="dxa"/>
            <w:shd w:val="clear" w:color="auto" w:fill="auto"/>
            <w:vAlign w:val="center"/>
          </w:tcPr>
          <w:p w:rsidR="00264A07" w:rsidRPr="00C47755" w:rsidRDefault="00264A07" w:rsidP="00325F15">
            <w:pPr>
              <w:jc w:val="right"/>
              <w:rPr>
                <w:rFonts w:eastAsia="Times New Roman" w:cs="Arial"/>
                <w:color w:val="FF0000"/>
                <w:szCs w:val="20"/>
                <w:lang w:eastAsia="ca-ES"/>
              </w:rPr>
            </w:pPr>
          </w:p>
        </w:tc>
        <w:tc>
          <w:tcPr>
            <w:tcW w:w="1636" w:type="dxa"/>
          </w:tcPr>
          <w:p w:rsidR="00264A07" w:rsidRPr="00C47755" w:rsidRDefault="00264A07" w:rsidP="00325F15">
            <w:pPr>
              <w:jc w:val="right"/>
              <w:rPr>
                <w:rFonts w:eastAsia="Times New Roman" w:cs="Arial"/>
                <w:color w:val="FF0000"/>
                <w:szCs w:val="20"/>
                <w:lang w:eastAsia="ca-ES"/>
              </w:rPr>
            </w:pPr>
          </w:p>
        </w:tc>
        <w:tc>
          <w:tcPr>
            <w:tcW w:w="1636" w:type="dxa"/>
            <w:shd w:val="clear" w:color="auto" w:fill="auto"/>
            <w:vAlign w:val="center"/>
          </w:tcPr>
          <w:p w:rsidR="00264A07" w:rsidRPr="00C47755" w:rsidRDefault="00264A07" w:rsidP="00325F15">
            <w:pPr>
              <w:jc w:val="right"/>
              <w:rPr>
                <w:rFonts w:eastAsia="Times New Roman" w:cs="Arial"/>
                <w:color w:val="FF0000"/>
                <w:szCs w:val="20"/>
                <w:lang w:eastAsia="ca-ES"/>
              </w:rPr>
            </w:pPr>
          </w:p>
        </w:tc>
      </w:tr>
    </w:tbl>
    <w:p w:rsidR="00264A07" w:rsidRDefault="00264A07" w:rsidP="003A0C58">
      <w:pPr>
        <w:spacing w:after="120"/>
        <w:jc w:val="both"/>
        <w:rPr>
          <w:rFonts w:eastAsia="Times New Roman" w:cs="Times New Roman"/>
          <w:b/>
          <w:snapToGrid w:val="0"/>
          <w:szCs w:val="20"/>
          <w:lang w:eastAsia="es-ES"/>
        </w:rPr>
      </w:pPr>
    </w:p>
    <w:p w:rsidR="00264A07" w:rsidRPr="00C47755" w:rsidRDefault="00264A07" w:rsidP="00264A07">
      <w:pPr>
        <w:spacing w:after="120"/>
        <w:jc w:val="both"/>
        <w:rPr>
          <w:rFonts w:eastAsia="Calibri" w:cs="Times New Roman"/>
          <w:b/>
          <w:snapToGrid w:val="0"/>
          <w:color w:val="FF0000"/>
          <w:lang w:eastAsia="es-ES"/>
        </w:rPr>
      </w:pPr>
      <w:r>
        <w:rPr>
          <w:rFonts w:eastAsia="Calibri" w:cs="Times New Roman"/>
          <w:b/>
          <w:snapToGrid w:val="0"/>
          <w:color w:val="FF0000"/>
          <w:lang w:eastAsia="es-ES"/>
        </w:rPr>
        <w:t>Lot 3 Tarragona imports preu/hora € IVA EXCLÒS 2 DECIMALS</w:t>
      </w:r>
    </w:p>
    <w:tbl>
      <w:tblPr>
        <w:tblW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636"/>
        <w:gridCol w:w="1636"/>
      </w:tblGrid>
      <w:tr w:rsidR="00264A07" w:rsidRPr="003A0C58" w:rsidTr="00325F15">
        <w:tc>
          <w:tcPr>
            <w:tcW w:w="1865"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Netejador/a</w:t>
            </w:r>
          </w:p>
        </w:tc>
        <w:tc>
          <w:tcPr>
            <w:tcW w:w="1636" w:type="dxa"/>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Especialista</w:t>
            </w:r>
          </w:p>
        </w:tc>
        <w:tc>
          <w:tcPr>
            <w:tcW w:w="1636"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 esporàdica</w:t>
            </w:r>
          </w:p>
        </w:tc>
      </w:tr>
      <w:tr w:rsidR="00264A07" w:rsidRPr="003A0C58" w:rsidTr="00325F15">
        <w:tc>
          <w:tcPr>
            <w:tcW w:w="1865" w:type="dxa"/>
            <w:shd w:val="clear" w:color="auto" w:fill="auto"/>
            <w:vAlign w:val="center"/>
          </w:tcPr>
          <w:p w:rsidR="00264A07" w:rsidRPr="00C47755" w:rsidRDefault="00264A07" w:rsidP="00325F15">
            <w:pPr>
              <w:jc w:val="right"/>
              <w:rPr>
                <w:rFonts w:eastAsia="Times New Roman" w:cs="Arial"/>
                <w:color w:val="FF0000"/>
                <w:szCs w:val="20"/>
                <w:lang w:eastAsia="ca-ES"/>
              </w:rPr>
            </w:pPr>
          </w:p>
        </w:tc>
        <w:tc>
          <w:tcPr>
            <w:tcW w:w="1636" w:type="dxa"/>
          </w:tcPr>
          <w:p w:rsidR="00264A07" w:rsidRPr="00C47755" w:rsidRDefault="00264A07" w:rsidP="00325F15">
            <w:pPr>
              <w:jc w:val="right"/>
              <w:rPr>
                <w:rFonts w:eastAsia="Times New Roman" w:cs="Arial"/>
                <w:color w:val="FF0000"/>
                <w:szCs w:val="20"/>
                <w:lang w:eastAsia="ca-ES"/>
              </w:rPr>
            </w:pPr>
          </w:p>
        </w:tc>
        <w:tc>
          <w:tcPr>
            <w:tcW w:w="1636" w:type="dxa"/>
            <w:shd w:val="clear" w:color="auto" w:fill="auto"/>
            <w:vAlign w:val="center"/>
          </w:tcPr>
          <w:p w:rsidR="00264A07" w:rsidRPr="00C47755" w:rsidRDefault="00264A07" w:rsidP="00325F15">
            <w:pPr>
              <w:jc w:val="right"/>
              <w:rPr>
                <w:rFonts w:eastAsia="Times New Roman" w:cs="Arial"/>
                <w:color w:val="FF0000"/>
                <w:szCs w:val="20"/>
                <w:lang w:eastAsia="ca-ES"/>
              </w:rPr>
            </w:pPr>
          </w:p>
        </w:tc>
      </w:tr>
    </w:tbl>
    <w:p w:rsidR="00264A07" w:rsidRDefault="00264A07" w:rsidP="003A0C58">
      <w:pPr>
        <w:spacing w:after="120"/>
        <w:jc w:val="both"/>
        <w:rPr>
          <w:rFonts w:eastAsia="Times New Roman" w:cs="Times New Roman"/>
          <w:b/>
          <w:snapToGrid w:val="0"/>
          <w:szCs w:val="20"/>
          <w:lang w:eastAsia="es-ES"/>
        </w:rPr>
      </w:pPr>
    </w:p>
    <w:p w:rsidR="00264A07" w:rsidRPr="00C47755" w:rsidRDefault="00264A07" w:rsidP="00264A07">
      <w:pPr>
        <w:spacing w:after="120"/>
        <w:jc w:val="both"/>
        <w:rPr>
          <w:rFonts w:eastAsia="Calibri" w:cs="Times New Roman"/>
          <w:b/>
          <w:snapToGrid w:val="0"/>
          <w:color w:val="FF0000"/>
          <w:lang w:eastAsia="es-ES"/>
        </w:rPr>
      </w:pPr>
      <w:r>
        <w:rPr>
          <w:rFonts w:eastAsia="Calibri" w:cs="Times New Roman"/>
          <w:b/>
          <w:snapToGrid w:val="0"/>
          <w:color w:val="FF0000"/>
          <w:lang w:eastAsia="es-ES"/>
        </w:rPr>
        <w:t>Lot 4 Girona imports preu/hora € IVA EXCLÒS 2 DECIMALS</w:t>
      </w:r>
    </w:p>
    <w:tbl>
      <w:tblPr>
        <w:tblW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636"/>
        <w:gridCol w:w="1636"/>
      </w:tblGrid>
      <w:tr w:rsidR="00264A07" w:rsidRPr="003A0C58" w:rsidTr="00325F15">
        <w:tc>
          <w:tcPr>
            <w:tcW w:w="1865"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Netejador/a</w:t>
            </w:r>
          </w:p>
        </w:tc>
        <w:tc>
          <w:tcPr>
            <w:tcW w:w="1636" w:type="dxa"/>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Especialista</w:t>
            </w:r>
          </w:p>
        </w:tc>
        <w:tc>
          <w:tcPr>
            <w:tcW w:w="1636"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 esporàdica</w:t>
            </w:r>
          </w:p>
        </w:tc>
      </w:tr>
      <w:tr w:rsidR="00264A07" w:rsidRPr="003A0C58" w:rsidTr="00325F15">
        <w:tc>
          <w:tcPr>
            <w:tcW w:w="1865" w:type="dxa"/>
            <w:shd w:val="clear" w:color="auto" w:fill="auto"/>
            <w:vAlign w:val="center"/>
          </w:tcPr>
          <w:p w:rsidR="00264A07" w:rsidRPr="00C47755" w:rsidRDefault="00264A07" w:rsidP="00325F15">
            <w:pPr>
              <w:jc w:val="right"/>
              <w:rPr>
                <w:rFonts w:eastAsia="Times New Roman" w:cs="Arial"/>
                <w:color w:val="FF0000"/>
                <w:szCs w:val="20"/>
                <w:lang w:eastAsia="ca-ES"/>
              </w:rPr>
            </w:pPr>
          </w:p>
        </w:tc>
        <w:tc>
          <w:tcPr>
            <w:tcW w:w="1636" w:type="dxa"/>
          </w:tcPr>
          <w:p w:rsidR="00264A07" w:rsidRPr="00C47755" w:rsidRDefault="00264A07" w:rsidP="00325F15">
            <w:pPr>
              <w:jc w:val="right"/>
              <w:rPr>
                <w:rFonts w:eastAsia="Times New Roman" w:cs="Arial"/>
                <w:color w:val="FF0000"/>
                <w:szCs w:val="20"/>
                <w:lang w:eastAsia="ca-ES"/>
              </w:rPr>
            </w:pPr>
          </w:p>
        </w:tc>
        <w:tc>
          <w:tcPr>
            <w:tcW w:w="1636" w:type="dxa"/>
            <w:shd w:val="clear" w:color="auto" w:fill="auto"/>
            <w:vAlign w:val="center"/>
          </w:tcPr>
          <w:p w:rsidR="00264A07" w:rsidRPr="00C47755" w:rsidRDefault="00264A07" w:rsidP="00325F15">
            <w:pPr>
              <w:jc w:val="right"/>
              <w:rPr>
                <w:rFonts w:eastAsia="Times New Roman" w:cs="Arial"/>
                <w:color w:val="FF0000"/>
                <w:szCs w:val="20"/>
                <w:lang w:eastAsia="ca-ES"/>
              </w:rPr>
            </w:pPr>
          </w:p>
        </w:tc>
      </w:tr>
    </w:tbl>
    <w:p w:rsidR="00264A07" w:rsidRDefault="00264A07" w:rsidP="003A0C58">
      <w:pPr>
        <w:spacing w:after="120"/>
        <w:jc w:val="both"/>
        <w:rPr>
          <w:rFonts w:eastAsia="Times New Roman" w:cs="Times New Roman"/>
          <w:b/>
          <w:snapToGrid w:val="0"/>
          <w:szCs w:val="20"/>
          <w:lang w:eastAsia="es-ES"/>
        </w:rPr>
      </w:pPr>
    </w:p>
    <w:p w:rsidR="00264A07" w:rsidRPr="00C47755" w:rsidRDefault="00264A07" w:rsidP="00264A07">
      <w:pPr>
        <w:spacing w:after="120"/>
        <w:jc w:val="both"/>
        <w:rPr>
          <w:rFonts w:eastAsia="Calibri" w:cs="Times New Roman"/>
          <w:b/>
          <w:snapToGrid w:val="0"/>
          <w:color w:val="FF0000"/>
          <w:lang w:eastAsia="es-ES"/>
        </w:rPr>
      </w:pPr>
      <w:r>
        <w:rPr>
          <w:rFonts w:eastAsia="Calibri" w:cs="Times New Roman"/>
          <w:b/>
          <w:snapToGrid w:val="0"/>
          <w:color w:val="FF0000"/>
          <w:lang w:eastAsia="es-ES"/>
        </w:rPr>
        <w:t>Lot 5 Lleida imports preu/hora € IVA EXCLÒS 2 DECIMALS</w:t>
      </w:r>
    </w:p>
    <w:tbl>
      <w:tblPr>
        <w:tblW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636"/>
        <w:gridCol w:w="1636"/>
      </w:tblGrid>
      <w:tr w:rsidR="00264A07" w:rsidRPr="003A0C58" w:rsidTr="00325F15">
        <w:tc>
          <w:tcPr>
            <w:tcW w:w="1865"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Netejador/a</w:t>
            </w:r>
          </w:p>
        </w:tc>
        <w:tc>
          <w:tcPr>
            <w:tcW w:w="1636" w:type="dxa"/>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Especialista</w:t>
            </w:r>
          </w:p>
        </w:tc>
        <w:tc>
          <w:tcPr>
            <w:tcW w:w="1636" w:type="dxa"/>
            <w:shd w:val="clear" w:color="auto" w:fill="auto"/>
            <w:vAlign w:val="center"/>
          </w:tcPr>
          <w:p w:rsidR="00264A07" w:rsidRPr="00C47755" w:rsidRDefault="00264A07" w:rsidP="00325F15">
            <w:pPr>
              <w:jc w:val="center"/>
              <w:rPr>
                <w:rFonts w:eastAsia="Times New Roman" w:cs="Arial"/>
                <w:color w:val="FF0000"/>
                <w:szCs w:val="20"/>
                <w:lang w:eastAsia="ca-ES"/>
              </w:rPr>
            </w:pPr>
            <w:r>
              <w:rPr>
                <w:rFonts w:eastAsia="Times New Roman" w:cs="Arial"/>
                <w:color w:val="FF0000"/>
                <w:szCs w:val="20"/>
                <w:lang w:eastAsia="ca-ES"/>
              </w:rPr>
              <w:t>Neteja esporàdica</w:t>
            </w:r>
          </w:p>
        </w:tc>
      </w:tr>
      <w:tr w:rsidR="00264A07" w:rsidRPr="003A0C58" w:rsidTr="00325F15">
        <w:tc>
          <w:tcPr>
            <w:tcW w:w="1865" w:type="dxa"/>
            <w:shd w:val="clear" w:color="auto" w:fill="auto"/>
            <w:vAlign w:val="center"/>
          </w:tcPr>
          <w:p w:rsidR="00264A07" w:rsidRPr="00C47755" w:rsidRDefault="00264A07" w:rsidP="00325F15">
            <w:pPr>
              <w:jc w:val="right"/>
              <w:rPr>
                <w:rFonts w:eastAsia="Times New Roman" w:cs="Arial"/>
                <w:color w:val="FF0000"/>
                <w:szCs w:val="20"/>
                <w:lang w:eastAsia="ca-ES"/>
              </w:rPr>
            </w:pPr>
          </w:p>
        </w:tc>
        <w:tc>
          <w:tcPr>
            <w:tcW w:w="1636" w:type="dxa"/>
          </w:tcPr>
          <w:p w:rsidR="00264A07" w:rsidRPr="00C47755" w:rsidRDefault="00264A07" w:rsidP="00325F15">
            <w:pPr>
              <w:jc w:val="right"/>
              <w:rPr>
                <w:rFonts w:eastAsia="Times New Roman" w:cs="Arial"/>
                <w:color w:val="FF0000"/>
                <w:szCs w:val="20"/>
                <w:lang w:eastAsia="ca-ES"/>
              </w:rPr>
            </w:pPr>
          </w:p>
        </w:tc>
        <w:tc>
          <w:tcPr>
            <w:tcW w:w="1636" w:type="dxa"/>
            <w:shd w:val="clear" w:color="auto" w:fill="auto"/>
            <w:vAlign w:val="center"/>
          </w:tcPr>
          <w:p w:rsidR="00264A07" w:rsidRPr="00C47755" w:rsidRDefault="00264A07" w:rsidP="00325F15">
            <w:pPr>
              <w:jc w:val="right"/>
              <w:rPr>
                <w:rFonts w:eastAsia="Times New Roman" w:cs="Arial"/>
                <w:color w:val="FF0000"/>
                <w:szCs w:val="20"/>
                <w:lang w:eastAsia="ca-ES"/>
              </w:rPr>
            </w:pPr>
          </w:p>
        </w:tc>
      </w:tr>
    </w:tbl>
    <w:p w:rsidR="00264A07" w:rsidRDefault="00264A07" w:rsidP="003A0C58">
      <w:pPr>
        <w:spacing w:after="120"/>
        <w:jc w:val="both"/>
        <w:rPr>
          <w:rFonts w:eastAsia="Times New Roman" w:cs="Times New Roman"/>
          <w:b/>
          <w:snapToGrid w:val="0"/>
          <w:szCs w:val="20"/>
          <w:lang w:eastAsia="es-ES"/>
        </w:rPr>
      </w:pPr>
    </w:p>
    <w:p w:rsidR="00A3410A" w:rsidRDefault="00A3410A" w:rsidP="003A0C58">
      <w:pPr>
        <w:spacing w:after="120"/>
        <w:jc w:val="both"/>
        <w:rPr>
          <w:rFonts w:eastAsia="Times New Roman" w:cs="Times New Roman"/>
          <w:b/>
          <w:snapToGrid w:val="0"/>
          <w:szCs w:val="20"/>
          <w:lang w:eastAsia="es-ES"/>
        </w:rPr>
      </w:pPr>
    </w:p>
    <w:p w:rsidR="00A3410A" w:rsidRDefault="00A3410A" w:rsidP="003A0C58">
      <w:pPr>
        <w:spacing w:after="120"/>
        <w:jc w:val="both"/>
        <w:rPr>
          <w:rFonts w:eastAsia="Times New Roman" w:cs="Times New Roman"/>
          <w:b/>
          <w:snapToGrid w:val="0"/>
          <w:szCs w:val="20"/>
          <w:lang w:eastAsia="es-ES"/>
        </w:rPr>
      </w:pPr>
    </w:p>
    <w:p w:rsidR="00A3410A" w:rsidRDefault="00A3410A" w:rsidP="003A0C58">
      <w:pPr>
        <w:spacing w:after="120"/>
        <w:jc w:val="both"/>
        <w:rPr>
          <w:rFonts w:eastAsia="Times New Roman" w:cs="Times New Roman"/>
          <w:b/>
          <w:snapToGrid w:val="0"/>
          <w:szCs w:val="20"/>
          <w:lang w:eastAsia="es-ES"/>
        </w:rPr>
      </w:pPr>
    </w:p>
    <w:p w:rsidR="00A3410A" w:rsidRDefault="00A3410A" w:rsidP="003A0C58">
      <w:pPr>
        <w:spacing w:after="120"/>
        <w:jc w:val="both"/>
        <w:rPr>
          <w:rFonts w:eastAsia="Times New Roman" w:cs="Times New Roman"/>
          <w:b/>
          <w:snapToGrid w:val="0"/>
          <w:szCs w:val="20"/>
          <w:lang w:eastAsia="es-ES"/>
        </w:rPr>
      </w:pPr>
    </w:p>
    <w:p w:rsidR="00A3410A" w:rsidRDefault="00A3410A" w:rsidP="003A0C58">
      <w:pPr>
        <w:spacing w:after="120"/>
        <w:jc w:val="both"/>
        <w:rPr>
          <w:rFonts w:eastAsia="Times New Roman" w:cs="Times New Roman"/>
          <w:b/>
          <w:snapToGrid w:val="0"/>
          <w:szCs w:val="20"/>
          <w:lang w:eastAsia="es-ES"/>
        </w:rPr>
      </w:pPr>
    </w:p>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ORDRE DE PRIORITAT D’ADJUDICACIÓ:</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4751"/>
      </w:tblGrid>
      <w:tr w:rsidR="003A0C58" w:rsidRPr="003A0C58" w:rsidTr="00394772">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PRIORITAT</w:t>
            </w:r>
          </w:p>
        </w:tc>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NÚMERO DE LOT (indicar el número de lot)</w:t>
            </w:r>
          </w:p>
        </w:tc>
      </w:tr>
      <w:tr w:rsidR="003A0C58" w:rsidRPr="003A0C58" w:rsidTr="00394772">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1a.opció</w:t>
            </w:r>
          </w:p>
        </w:tc>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p>
        </w:tc>
      </w:tr>
      <w:tr w:rsidR="003A0C58" w:rsidRPr="003A0C58" w:rsidTr="00394772">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2a.opció</w:t>
            </w:r>
          </w:p>
        </w:tc>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p>
        </w:tc>
      </w:tr>
      <w:tr w:rsidR="003A0C58" w:rsidRPr="003A0C58" w:rsidTr="00394772">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3a.opció</w:t>
            </w:r>
          </w:p>
        </w:tc>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p>
        </w:tc>
      </w:tr>
      <w:tr w:rsidR="003A0C58" w:rsidRPr="003A0C58" w:rsidTr="00394772">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r w:rsidRPr="003A0C58">
              <w:rPr>
                <w:rFonts w:eastAsia="Times New Roman" w:cs="Times New Roman"/>
                <w:b/>
                <w:snapToGrid w:val="0"/>
                <w:szCs w:val="20"/>
                <w:lang w:eastAsia="es-ES"/>
              </w:rPr>
              <w:t>4a.opció</w:t>
            </w:r>
          </w:p>
        </w:tc>
        <w:tc>
          <w:tcPr>
            <w:tcW w:w="0" w:type="auto"/>
            <w:shd w:val="clear" w:color="auto" w:fill="auto"/>
          </w:tcPr>
          <w:p w:rsidR="003A0C58" w:rsidRPr="003A0C58" w:rsidRDefault="003A0C58" w:rsidP="003A0C58">
            <w:pPr>
              <w:spacing w:after="120"/>
              <w:jc w:val="both"/>
              <w:rPr>
                <w:rFonts w:eastAsia="Times New Roman" w:cs="Times New Roman"/>
                <w:b/>
                <w:snapToGrid w:val="0"/>
                <w:szCs w:val="20"/>
                <w:lang w:eastAsia="es-ES"/>
              </w:rPr>
            </w:pPr>
          </w:p>
        </w:tc>
      </w:tr>
      <w:tr w:rsidR="00C47755" w:rsidRPr="003A0C58" w:rsidTr="00394772">
        <w:tc>
          <w:tcPr>
            <w:tcW w:w="0" w:type="auto"/>
            <w:shd w:val="clear" w:color="auto" w:fill="auto"/>
          </w:tcPr>
          <w:p w:rsidR="00C47755" w:rsidRPr="003A0C58" w:rsidRDefault="00C47755" w:rsidP="003A0C58">
            <w:pPr>
              <w:spacing w:after="120"/>
              <w:jc w:val="both"/>
              <w:rPr>
                <w:rFonts w:eastAsia="Times New Roman" w:cs="Times New Roman"/>
                <w:b/>
                <w:snapToGrid w:val="0"/>
                <w:szCs w:val="20"/>
                <w:lang w:eastAsia="es-ES"/>
              </w:rPr>
            </w:pPr>
            <w:r>
              <w:rPr>
                <w:rFonts w:eastAsia="Times New Roman" w:cs="Times New Roman"/>
                <w:b/>
                <w:snapToGrid w:val="0"/>
                <w:szCs w:val="20"/>
                <w:lang w:eastAsia="es-ES"/>
              </w:rPr>
              <w:t>5a.opció</w:t>
            </w:r>
          </w:p>
        </w:tc>
        <w:tc>
          <w:tcPr>
            <w:tcW w:w="0" w:type="auto"/>
            <w:shd w:val="clear" w:color="auto" w:fill="auto"/>
          </w:tcPr>
          <w:p w:rsidR="00C47755" w:rsidRPr="003A0C58" w:rsidRDefault="00C47755" w:rsidP="003A0C58">
            <w:pPr>
              <w:spacing w:after="120"/>
              <w:jc w:val="both"/>
              <w:rPr>
                <w:rFonts w:eastAsia="Times New Roman" w:cs="Times New Roman"/>
                <w:b/>
                <w:snapToGrid w:val="0"/>
                <w:szCs w:val="20"/>
                <w:lang w:eastAsia="es-ES"/>
              </w:rPr>
            </w:pPr>
          </w:p>
        </w:tc>
      </w:tr>
    </w:tbl>
    <w:p w:rsidR="00A3410A"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A3410A"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A3410A"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A3410A"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A3410A"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A3410A"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A3410A" w:rsidRPr="003A0C58"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r w:rsidRPr="003A0C58">
        <w:rPr>
          <w:rFonts w:eastAsia="Calibri" w:cs="Arial"/>
          <w:snapToGrid w:val="0"/>
        </w:rPr>
        <w:t>Signatura i segell de l'empresa</w:t>
      </w:r>
    </w:p>
    <w:p w:rsidR="00A3410A" w:rsidRPr="003A0C58" w:rsidRDefault="00A3410A" w:rsidP="00A34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r w:rsidRPr="003A0C58">
        <w:rPr>
          <w:rFonts w:eastAsia="Calibri" w:cs="Arial"/>
          <w:snapToGrid w:val="0"/>
        </w:rPr>
        <w:t>Data</w:t>
      </w:r>
    </w:p>
    <w:p w:rsidR="003A0C58" w:rsidRPr="003A0C58" w:rsidRDefault="003A0C58" w:rsidP="003A0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3A0C58" w:rsidRPr="003A0C58" w:rsidRDefault="003A0C58" w:rsidP="003A0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3A0C58" w:rsidRPr="003A0C58" w:rsidRDefault="003A0C58" w:rsidP="003A0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3A0C58" w:rsidRPr="003A0C58" w:rsidRDefault="003A0C58" w:rsidP="003A0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snapToGrid w:val="0"/>
        </w:rPr>
      </w:pPr>
    </w:p>
    <w:p w:rsidR="003A0C58" w:rsidRPr="003A0C58" w:rsidRDefault="003A0C58" w:rsidP="003A0C58">
      <w:pPr>
        <w:tabs>
          <w:tab w:val="left" w:pos="3240"/>
          <w:tab w:val="left" w:pos="7380"/>
        </w:tabs>
        <w:jc w:val="both"/>
        <w:rPr>
          <w:rFonts w:eastAsia="Times New Roman" w:cs="Arial"/>
          <w:szCs w:val="20"/>
          <w:lang w:eastAsia="es-ES"/>
        </w:rPr>
      </w:pPr>
    </w:p>
    <w:p w:rsidR="00BF0821" w:rsidRPr="00BF0821" w:rsidRDefault="00BF0821" w:rsidP="00BF0821">
      <w:pPr>
        <w:tabs>
          <w:tab w:val="left" w:pos="3240"/>
          <w:tab w:val="left" w:pos="7380"/>
        </w:tabs>
        <w:jc w:val="both"/>
        <w:rPr>
          <w:rFonts w:eastAsia="Times New Roman" w:cs="Arial"/>
          <w:bCs/>
          <w:lang w:eastAsia="ca-ES"/>
        </w:rPr>
      </w:pPr>
    </w:p>
    <w:p w:rsidR="00BF0821" w:rsidRPr="00BF0821" w:rsidRDefault="00BF0821" w:rsidP="00BF0821">
      <w:pPr>
        <w:tabs>
          <w:tab w:val="left" w:pos="3240"/>
          <w:tab w:val="left" w:pos="7380"/>
        </w:tabs>
        <w:jc w:val="both"/>
        <w:rPr>
          <w:rFonts w:eastAsia="Times New Roman" w:cs="Arial"/>
          <w:bCs/>
          <w:lang w:eastAsia="ca-ES"/>
        </w:rPr>
        <w:sectPr w:rsidR="00BF0821" w:rsidRPr="00BF0821" w:rsidSect="00BF0821">
          <w:footerReference w:type="default" r:id="rId21"/>
          <w:footerReference w:type="first" r:id="rId22"/>
          <w:pgSz w:w="16838" w:h="11906" w:orient="landscape" w:code="9"/>
          <w:pgMar w:top="1701" w:right="1418" w:bottom="1701" w:left="1418" w:header="567" w:footer="851" w:gutter="0"/>
          <w:cols w:space="720"/>
          <w:docGrid w:linePitch="299"/>
        </w:sectPr>
      </w:pPr>
    </w:p>
    <w:p w:rsidR="00BF0821" w:rsidRPr="00A3410A" w:rsidRDefault="00BF0821" w:rsidP="00BF0821">
      <w:pPr>
        <w:jc w:val="both"/>
        <w:rPr>
          <w:rFonts w:eastAsia="Times New Roman" w:cs="Arial"/>
          <w:b/>
          <w:lang w:eastAsia="ca-ES"/>
        </w:rPr>
      </w:pPr>
      <w:bookmarkStart w:id="191" w:name="Annex7"/>
      <w:r w:rsidRPr="00A3410A">
        <w:rPr>
          <w:rFonts w:eastAsia="Times New Roman" w:cs="Arial"/>
          <w:b/>
          <w:lang w:eastAsia="ca-ES"/>
        </w:rPr>
        <w:lastRenderedPageBreak/>
        <w:t>ANNEX NÚM. 7</w:t>
      </w:r>
      <w:bookmarkEnd w:id="191"/>
    </w:p>
    <w:p w:rsidR="00BF0821" w:rsidRPr="00A3410A" w:rsidRDefault="00BF0821" w:rsidP="00BF0821">
      <w:pPr>
        <w:jc w:val="both"/>
        <w:rPr>
          <w:rFonts w:eastAsia="Times New Roman" w:cs="Arial"/>
          <w:b/>
          <w:lang w:eastAsia="ca-ES"/>
        </w:rPr>
      </w:pPr>
    </w:p>
    <w:p w:rsidR="00BF0821" w:rsidRPr="00A3410A" w:rsidRDefault="00BF0821" w:rsidP="00BF0821">
      <w:pPr>
        <w:jc w:val="both"/>
        <w:rPr>
          <w:rFonts w:eastAsia="Times New Roman" w:cs="Arial"/>
          <w:b/>
          <w:lang w:eastAsia="ca-ES"/>
        </w:rPr>
      </w:pPr>
      <w:r w:rsidRPr="00A3410A">
        <w:rPr>
          <w:rFonts w:eastAsia="Times New Roman" w:cs="Arial"/>
          <w:b/>
          <w:lang w:eastAsia="ca-ES"/>
        </w:rPr>
        <w:t xml:space="preserve">COMPOSICIÓ DE LA MESA DE CONTRACTACIÓ </w:t>
      </w:r>
    </w:p>
    <w:p w:rsidR="00BF0821" w:rsidRPr="00A3410A" w:rsidRDefault="00BF0821" w:rsidP="00BF0821">
      <w:pPr>
        <w:jc w:val="both"/>
        <w:rPr>
          <w:rFonts w:eastAsia="Times New Roman" w:cs="Arial"/>
          <w:lang w:eastAsia="ca-ES"/>
        </w:rPr>
      </w:pPr>
    </w:p>
    <w:p w:rsidR="00A3410A" w:rsidRPr="00A3410A" w:rsidRDefault="00A3410A" w:rsidP="00BF0821">
      <w:pPr>
        <w:jc w:val="both"/>
        <w:rPr>
          <w:rFonts w:eastAsia="Times New Roman" w:cs="Arial"/>
          <w:b/>
          <w:lang w:eastAsia="ca-ES"/>
        </w:rPr>
      </w:pPr>
      <w:r w:rsidRPr="00A3410A">
        <w:rPr>
          <w:rFonts w:eastAsia="Times New Roman" w:cs="Arial"/>
          <w:lang w:eastAsia="ca-ES"/>
        </w:rPr>
        <w:t>No es constitueix mesa en aquest expedient</w:t>
      </w:r>
    </w:p>
    <w:p w:rsidR="00BF0821" w:rsidRPr="00BF0821" w:rsidRDefault="00BF0821" w:rsidP="00BF0821">
      <w:pPr>
        <w:jc w:val="both"/>
        <w:rPr>
          <w:rFonts w:eastAsia="Times New Roman" w:cs="Arial"/>
          <w:b/>
          <w:lang w:eastAsia="ca-ES"/>
        </w:rPr>
      </w:pPr>
      <w:r w:rsidRPr="00BF0821">
        <w:rPr>
          <w:rFonts w:eastAsia="Times New Roman" w:cs="Arial"/>
          <w:b/>
          <w:lang w:eastAsia="ca-ES"/>
        </w:rPr>
        <w:br w:type="page"/>
      </w:r>
    </w:p>
    <w:p w:rsidR="00BF0821" w:rsidRPr="00BF0821" w:rsidRDefault="00BF0821" w:rsidP="00BF0821">
      <w:pPr>
        <w:tabs>
          <w:tab w:val="left" w:pos="3240"/>
          <w:tab w:val="left" w:pos="7380"/>
        </w:tabs>
        <w:jc w:val="both"/>
        <w:rPr>
          <w:rFonts w:eastAsia="Times New Roman" w:cs="Arial"/>
          <w:b/>
          <w:lang w:eastAsia="ca-ES"/>
        </w:rPr>
      </w:pPr>
      <w:bookmarkStart w:id="192" w:name="Annex8"/>
      <w:r w:rsidRPr="00BF0821">
        <w:rPr>
          <w:rFonts w:eastAsia="Times New Roman" w:cs="Arial"/>
          <w:b/>
          <w:lang w:eastAsia="ca-ES"/>
        </w:rPr>
        <w:lastRenderedPageBreak/>
        <w:t>ANNEX NÚM. 8</w:t>
      </w:r>
      <w:bookmarkEnd w:id="192"/>
    </w:p>
    <w:p w:rsidR="00BF0821" w:rsidRPr="00BF0821" w:rsidRDefault="00BF0821" w:rsidP="00BF0821">
      <w:pPr>
        <w:jc w:val="both"/>
        <w:rPr>
          <w:rFonts w:eastAsia="Times New Roman" w:cs="Arial"/>
          <w:lang w:eastAsia="ca-ES"/>
        </w:rPr>
      </w:pPr>
    </w:p>
    <w:p w:rsidR="00BF0821" w:rsidRPr="00BF0821" w:rsidRDefault="00BF0821" w:rsidP="00BF0821">
      <w:pPr>
        <w:tabs>
          <w:tab w:val="left" w:pos="3240"/>
          <w:tab w:val="left" w:pos="7380"/>
        </w:tabs>
        <w:jc w:val="both"/>
        <w:rPr>
          <w:rFonts w:eastAsia="Times New Roman" w:cs="Arial"/>
          <w:b/>
          <w:lang w:eastAsia="ca-ES"/>
        </w:rPr>
      </w:pPr>
      <w:r w:rsidRPr="00BF0821">
        <w:rPr>
          <w:rFonts w:eastAsia="Times New Roman" w:cs="Arial"/>
          <w:b/>
          <w:lang w:eastAsia="ca-ES"/>
        </w:rPr>
        <w:t>CRITERIS D’ADJUDICACIÓ</w:t>
      </w:r>
    </w:p>
    <w:p w:rsidR="00BF0821" w:rsidRPr="00BF0821" w:rsidRDefault="00BF0821" w:rsidP="00BF0821">
      <w:pPr>
        <w:tabs>
          <w:tab w:val="left" w:pos="3240"/>
          <w:tab w:val="left" w:pos="7380"/>
        </w:tabs>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El servei objecte d’aquesta licitació s’adjudicarà a l’empresa que en el seu conjunt faci la proposició econòmicament més avantatjosa, segons els criteris que per ordre decreixent d’importància i amb la ponderació corresponent s’assenyalen a continuació:</w:t>
      </w:r>
    </w:p>
    <w:p w:rsidR="00BF0821" w:rsidRPr="00BF0821" w:rsidRDefault="00BF0821" w:rsidP="00BF0821">
      <w:pPr>
        <w:tabs>
          <w:tab w:val="left" w:pos="3240"/>
          <w:tab w:val="left" w:pos="7380"/>
        </w:tabs>
        <w:jc w:val="both"/>
        <w:rPr>
          <w:rFonts w:eastAsia="Times New Roman" w:cs="Arial"/>
          <w:lang w:eastAsia="ca-ES"/>
        </w:rPr>
      </w:pPr>
    </w:p>
    <w:p w:rsidR="00BF0821" w:rsidRPr="00BF0821" w:rsidRDefault="00BF0821" w:rsidP="00BF0821">
      <w:pPr>
        <w:jc w:val="both"/>
        <w:rPr>
          <w:rFonts w:eastAsia="Times New Roman" w:cs="Times New Roman"/>
          <w:b/>
        </w:rPr>
      </w:pPr>
      <w:r w:rsidRPr="00BF0821">
        <w:rPr>
          <w:rFonts w:eastAsia="Times New Roman" w:cs="Times New Roman"/>
          <w:b/>
        </w:rPr>
        <w:t>Puntuació màxima total: 100 punts.</w:t>
      </w:r>
    </w:p>
    <w:p w:rsidR="00BF0821" w:rsidRPr="00BF0821" w:rsidRDefault="00BF0821" w:rsidP="00BF0821">
      <w:pPr>
        <w:jc w:val="both"/>
        <w:rPr>
          <w:rFonts w:eastAsia="Times New Roman" w:cs="Times New Roman"/>
        </w:rPr>
      </w:pPr>
    </w:p>
    <w:p w:rsidR="00BF0821" w:rsidRPr="00BF0821" w:rsidRDefault="00BF0821" w:rsidP="00BF0821">
      <w:pPr>
        <w:numPr>
          <w:ilvl w:val="0"/>
          <w:numId w:val="26"/>
        </w:numPr>
        <w:jc w:val="both"/>
        <w:rPr>
          <w:rFonts w:eastAsia="Times New Roman" w:cs="Arial"/>
          <w:b/>
          <w:color w:val="000000"/>
          <w:lang w:eastAsia="es-ES"/>
        </w:rPr>
      </w:pPr>
      <w:r w:rsidRPr="00BF0821">
        <w:rPr>
          <w:rFonts w:eastAsia="Times New Roman" w:cs="Arial"/>
          <w:b/>
        </w:rPr>
        <w:t>CRITERIS D’ADJUDICACIÓ LA VALORACIÓ DELS QUALS REQUEREIX UN JUDICI DE VALOR</w:t>
      </w:r>
      <w:r w:rsidR="002E4036">
        <w:rPr>
          <w:rFonts w:eastAsia="Times New Roman" w:cs="Arial"/>
          <w:b/>
        </w:rPr>
        <w:t xml:space="preserve"> (SOBRE A)</w:t>
      </w:r>
    </w:p>
    <w:p w:rsidR="002E4036" w:rsidRPr="002E4036" w:rsidRDefault="002E4036" w:rsidP="002E4036">
      <w:pPr>
        <w:autoSpaceDE w:val="0"/>
        <w:autoSpaceDN w:val="0"/>
        <w:adjustRightInd w:val="0"/>
        <w:rPr>
          <w:rFonts w:ascii="Helvetica*" w:hAnsi="Helvetica*" w:cs="Helvetica*"/>
          <w:color w:val="000000"/>
          <w:sz w:val="24"/>
          <w:szCs w:val="24"/>
        </w:rPr>
      </w:pPr>
    </w:p>
    <w:p w:rsidR="002E4036" w:rsidRDefault="002E4036" w:rsidP="002E4036">
      <w:pPr>
        <w:autoSpaceDE w:val="0"/>
        <w:autoSpaceDN w:val="0"/>
        <w:adjustRightInd w:val="0"/>
        <w:rPr>
          <w:rFonts w:cs="Arial"/>
          <w:color w:val="000000"/>
        </w:rPr>
      </w:pPr>
      <w:r w:rsidRPr="002E4036">
        <w:rPr>
          <w:rFonts w:cs="Arial"/>
          <w:color w:val="000000"/>
        </w:rPr>
        <w:t xml:space="preserve">Per a la valoració de les ofertes, les empreses licitadores hauran de presentar una memòria tècnica descriptiva de tots i cada un dels ítems inclosos en els criteris d’adjudicació quantificables mitjançant un judici de valor. </w:t>
      </w:r>
    </w:p>
    <w:p w:rsidR="002E4036" w:rsidRPr="002E4036" w:rsidRDefault="002E4036" w:rsidP="002E4036">
      <w:pPr>
        <w:autoSpaceDE w:val="0"/>
        <w:autoSpaceDN w:val="0"/>
        <w:adjustRightInd w:val="0"/>
        <w:rPr>
          <w:rFonts w:cs="Arial"/>
          <w:color w:val="000000"/>
        </w:rPr>
      </w:pPr>
    </w:p>
    <w:p w:rsidR="002E4036" w:rsidRPr="002E4036" w:rsidRDefault="002E4036" w:rsidP="002E4036">
      <w:pPr>
        <w:autoSpaceDE w:val="0"/>
        <w:autoSpaceDN w:val="0"/>
        <w:adjustRightInd w:val="0"/>
        <w:rPr>
          <w:rFonts w:cs="Arial"/>
          <w:color w:val="000000"/>
        </w:rPr>
      </w:pPr>
      <w:r w:rsidRPr="002E4036">
        <w:rPr>
          <w:rFonts w:cs="Arial"/>
          <w:b/>
          <w:bCs/>
          <w:color w:val="000000"/>
        </w:rPr>
        <w:t xml:space="preserve">1.1 Metodologia o pla de treball: puntuació fins a 35 punts. </w:t>
      </w:r>
    </w:p>
    <w:p w:rsidR="00C47755" w:rsidRPr="00C47755" w:rsidRDefault="00C47755" w:rsidP="00C47755">
      <w:pPr>
        <w:autoSpaceDE w:val="0"/>
        <w:autoSpaceDN w:val="0"/>
        <w:adjustRightInd w:val="0"/>
        <w:rPr>
          <w:rFonts w:cs="Arial"/>
          <w:color w:val="000000"/>
          <w:sz w:val="24"/>
          <w:szCs w:val="24"/>
        </w:rPr>
      </w:pPr>
    </w:p>
    <w:p w:rsidR="00C47755" w:rsidRPr="00C47755" w:rsidRDefault="00C47755" w:rsidP="00410BC2">
      <w:pPr>
        <w:autoSpaceDE w:val="0"/>
        <w:autoSpaceDN w:val="0"/>
        <w:adjustRightInd w:val="0"/>
        <w:jc w:val="both"/>
        <w:rPr>
          <w:rFonts w:cs="Arial"/>
          <w:color w:val="000000"/>
          <w:u w:val="single"/>
        </w:rPr>
      </w:pPr>
      <w:r w:rsidRPr="00C47755">
        <w:rPr>
          <w:rFonts w:cs="Arial"/>
          <w:color w:val="000000"/>
        </w:rPr>
        <w:t xml:space="preserve">El licitador haurà de presentar una memòria que haurà de tenir en compte el Plec de Prescripcions Tècniques Particulars (PPT), i que valorarà la metodologia o pla de treball proposat per cada lot. </w:t>
      </w:r>
      <w:r w:rsidRPr="00C47755">
        <w:rPr>
          <w:rFonts w:cs="Arial"/>
          <w:color w:val="000000"/>
          <w:u w:val="single"/>
        </w:rPr>
        <w:t xml:space="preserve">La extensió màxima de la memòria no podrà excedir les vint (20) pàgines DIN-A4, a una cara, amb lletra mínima Arial de cos 11 i interlineat d’1,5 línies. La part d’aquest document que sobrepassi aquesta extensió màxima no serà valorada ni puntuada. </w:t>
      </w:r>
    </w:p>
    <w:p w:rsidR="00410BC2" w:rsidRDefault="00410BC2" w:rsidP="00410BC2">
      <w:pPr>
        <w:autoSpaceDE w:val="0"/>
        <w:autoSpaceDN w:val="0"/>
        <w:adjustRightInd w:val="0"/>
        <w:jc w:val="both"/>
        <w:rPr>
          <w:rFonts w:cs="Arial"/>
          <w:color w:val="000000"/>
        </w:rPr>
      </w:pPr>
    </w:p>
    <w:p w:rsidR="00C47755" w:rsidRPr="00C47755" w:rsidRDefault="00C47755" w:rsidP="00410BC2">
      <w:pPr>
        <w:autoSpaceDE w:val="0"/>
        <w:autoSpaceDN w:val="0"/>
        <w:adjustRightInd w:val="0"/>
        <w:jc w:val="both"/>
        <w:rPr>
          <w:rFonts w:cs="Arial"/>
          <w:color w:val="000000"/>
          <w:u w:val="single"/>
        </w:rPr>
      </w:pPr>
      <w:r w:rsidRPr="00C47755">
        <w:rPr>
          <w:rFonts w:cs="Arial"/>
          <w:color w:val="000000"/>
        </w:rPr>
        <w:t xml:space="preserve">Per valorar la metodologia de treball, es tindran en compte els criteris següents: </w:t>
      </w:r>
      <w:r w:rsidR="00410BC2">
        <w:rPr>
          <w:rFonts w:cs="Arial"/>
          <w:color w:val="000000"/>
        </w:rPr>
        <w:t xml:space="preserve"> </w:t>
      </w:r>
      <w:r w:rsidRPr="00C47755">
        <w:rPr>
          <w:rFonts w:cs="Arial"/>
          <w:color w:val="000000"/>
          <w:u w:val="single"/>
        </w:rPr>
        <w:t xml:space="preserve">Aspectes vinculats a la metodologia o pla de treball (fins a 35 punts) </w:t>
      </w:r>
    </w:p>
    <w:p w:rsidR="00410BC2" w:rsidRDefault="00410BC2" w:rsidP="00410BC2">
      <w:pPr>
        <w:autoSpaceDE w:val="0"/>
        <w:autoSpaceDN w:val="0"/>
        <w:adjustRightInd w:val="0"/>
        <w:spacing w:after="53"/>
        <w:jc w:val="both"/>
        <w:rPr>
          <w:rFonts w:cs="Arial"/>
          <w:color w:val="000000"/>
        </w:rPr>
      </w:pPr>
    </w:p>
    <w:p w:rsidR="00C47755" w:rsidRPr="00C47755" w:rsidRDefault="00C47755" w:rsidP="00410BC2">
      <w:pPr>
        <w:autoSpaceDE w:val="0"/>
        <w:autoSpaceDN w:val="0"/>
        <w:adjustRightInd w:val="0"/>
        <w:spacing w:after="53"/>
        <w:jc w:val="both"/>
        <w:rPr>
          <w:rFonts w:cs="Arial"/>
          <w:color w:val="000000"/>
        </w:rPr>
      </w:pPr>
      <w:r w:rsidRPr="00C47755">
        <w:rPr>
          <w:rFonts w:cs="Arial"/>
          <w:color w:val="000000"/>
        </w:rPr>
        <w:t xml:space="preserve">- Adequació del pla de treball a les característiques de l’edifici, tenint en compte l’activitat que s’hi desenvolupa, el nivell de freqüència d’usuaris, el nombre de persones treballadores i els serveis que es presten (fins a 10 punts). </w:t>
      </w:r>
    </w:p>
    <w:p w:rsidR="00410BC2" w:rsidRDefault="00410BC2" w:rsidP="00410BC2">
      <w:pPr>
        <w:autoSpaceDE w:val="0"/>
        <w:autoSpaceDN w:val="0"/>
        <w:adjustRightInd w:val="0"/>
        <w:spacing w:after="53"/>
        <w:jc w:val="both"/>
        <w:rPr>
          <w:rFonts w:cs="Arial"/>
          <w:color w:val="000000"/>
        </w:rPr>
      </w:pPr>
    </w:p>
    <w:p w:rsidR="00C47755" w:rsidRPr="00C47755" w:rsidRDefault="00C47755" w:rsidP="00410BC2">
      <w:pPr>
        <w:autoSpaceDE w:val="0"/>
        <w:autoSpaceDN w:val="0"/>
        <w:adjustRightInd w:val="0"/>
        <w:spacing w:after="53"/>
        <w:jc w:val="both"/>
        <w:rPr>
          <w:rFonts w:cs="Arial"/>
          <w:color w:val="000000"/>
        </w:rPr>
      </w:pPr>
      <w:r w:rsidRPr="00C47755">
        <w:rPr>
          <w:rFonts w:cs="Arial"/>
          <w:color w:val="000000"/>
        </w:rPr>
        <w:t xml:space="preserve">- Sistemàtica de verificació de presència i assistència del personal i gestió de baixes i suplències (fins a 10 punts). </w:t>
      </w:r>
    </w:p>
    <w:p w:rsidR="00410BC2" w:rsidRDefault="00410BC2" w:rsidP="00410BC2">
      <w:pPr>
        <w:autoSpaceDE w:val="0"/>
        <w:autoSpaceDN w:val="0"/>
        <w:adjustRightInd w:val="0"/>
        <w:jc w:val="both"/>
        <w:rPr>
          <w:rFonts w:cs="Arial"/>
          <w:color w:val="000000"/>
        </w:rPr>
      </w:pPr>
    </w:p>
    <w:p w:rsidR="00C47755" w:rsidRPr="00C47755" w:rsidRDefault="00C47755" w:rsidP="00410BC2">
      <w:pPr>
        <w:autoSpaceDE w:val="0"/>
        <w:autoSpaceDN w:val="0"/>
        <w:adjustRightInd w:val="0"/>
        <w:jc w:val="both"/>
        <w:rPr>
          <w:rFonts w:cs="Arial"/>
          <w:color w:val="000000"/>
        </w:rPr>
      </w:pPr>
      <w:r w:rsidRPr="00C47755">
        <w:rPr>
          <w:rFonts w:cs="Arial"/>
          <w:color w:val="000000"/>
        </w:rPr>
        <w:t xml:space="preserve">- Supervisió del servei (fins a 15 punts). </w:t>
      </w:r>
    </w:p>
    <w:p w:rsidR="00BF0821" w:rsidRPr="00BF0821" w:rsidRDefault="00BF0821" w:rsidP="00BF0821">
      <w:pPr>
        <w:tabs>
          <w:tab w:val="left" w:pos="3240"/>
          <w:tab w:val="left" w:pos="7380"/>
        </w:tabs>
        <w:jc w:val="both"/>
        <w:rPr>
          <w:rFonts w:eastAsia="Times New Roman" w:cs="Arial"/>
          <w:lang w:eastAsia="ca-ES"/>
        </w:rPr>
      </w:pPr>
    </w:p>
    <w:p w:rsidR="00BF0821" w:rsidRPr="00BF0821" w:rsidRDefault="00BF0821" w:rsidP="00BF0821">
      <w:pPr>
        <w:numPr>
          <w:ilvl w:val="0"/>
          <w:numId w:val="26"/>
        </w:numPr>
        <w:jc w:val="both"/>
        <w:rPr>
          <w:rFonts w:eastAsia="Times New Roman" w:cs="Arial"/>
          <w:b/>
        </w:rPr>
      </w:pPr>
      <w:r w:rsidRPr="00BF0821">
        <w:rPr>
          <w:rFonts w:eastAsia="Times New Roman" w:cs="Arial"/>
          <w:b/>
        </w:rPr>
        <w:t>CRITERIS D’ADJUDICACIÓ LA VALORACIÓ DELS QUALS ES PRODUEIX DE FORMA AUTOMÀTICA</w:t>
      </w:r>
      <w:r w:rsidR="002E4036">
        <w:rPr>
          <w:rFonts w:eastAsia="Times New Roman" w:cs="Arial"/>
          <w:b/>
        </w:rPr>
        <w:t xml:space="preserve"> (SOBRE B)</w:t>
      </w:r>
    </w:p>
    <w:p w:rsidR="00BF0821" w:rsidRPr="00BF0821" w:rsidRDefault="00BF0821" w:rsidP="00BF0821">
      <w:pPr>
        <w:tabs>
          <w:tab w:val="left" w:pos="3240"/>
          <w:tab w:val="left" w:pos="7380"/>
        </w:tabs>
        <w:jc w:val="both"/>
        <w:rPr>
          <w:rFonts w:eastAsia="Times New Roman" w:cs="Arial"/>
          <w:lang w:eastAsia="ca-ES"/>
        </w:rPr>
      </w:pPr>
    </w:p>
    <w:p w:rsidR="00BF0821" w:rsidRPr="002E4036" w:rsidRDefault="00BF0821" w:rsidP="00BF0821">
      <w:pPr>
        <w:jc w:val="both"/>
        <w:rPr>
          <w:rFonts w:eastAsia="Times New Roman" w:cs="Times New Roman"/>
          <w:b/>
        </w:rPr>
      </w:pPr>
    </w:p>
    <w:p w:rsidR="00BF0821" w:rsidRPr="00BF0821" w:rsidRDefault="00BF0821" w:rsidP="00BF0821">
      <w:pPr>
        <w:tabs>
          <w:tab w:val="left" w:pos="3240"/>
          <w:tab w:val="left" w:pos="7380"/>
        </w:tabs>
        <w:jc w:val="both"/>
        <w:rPr>
          <w:rFonts w:eastAsia="Times New Roman" w:cs="Arial"/>
          <w:lang w:eastAsia="ca-ES"/>
        </w:rPr>
      </w:pPr>
    </w:p>
    <w:p w:rsidR="00BF0821" w:rsidRPr="00BF0821" w:rsidRDefault="00BF0821" w:rsidP="00BF0821">
      <w:pPr>
        <w:jc w:val="both"/>
        <w:rPr>
          <w:rFonts w:eastAsia="Times New Roman" w:cs="Arial"/>
          <w:b/>
        </w:rPr>
      </w:pPr>
      <w:r w:rsidRPr="00BF0821">
        <w:rPr>
          <w:rFonts w:eastAsia="Times New Roman" w:cs="Arial"/>
          <w:b/>
        </w:rPr>
        <w:tab/>
        <w:t>2.1 Preu: puntu</w:t>
      </w:r>
      <w:r w:rsidR="002E4036">
        <w:rPr>
          <w:rFonts w:eastAsia="Times New Roman" w:cs="Arial"/>
          <w:b/>
        </w:rPr>
        <w:t>ació fins a 50</w:t>
      </w:r>
      <w:r w:rsidRPr="00BF0821">
        <w:rPr>
          <w:rFonts w:eastAsia="Times New Roman" w:cs="Arial"/>
          <w:b/>
        </w:rPr>
        <w:t xml:space="preserve"> punts.</w:t>
      </w:r>
    </w:p>
    <w:p w:rsidR="00BF0821" w:rsidRPr="00BF0821" w:rsidRDefault="00BF0821" w:rsidP="00BF0821">
      <w:pPr>
        <w:tabs>
          <w:tab w:val="left" w:pos="3240"/>
          <w:tab w:val="left" w:pos="7380"/>
        </w:tabs>
        <w:jc w:val="both"/>
        <w:rPr>
          <w:rFonts w:eastAsia="Times New Roman" w:cs="Arial"/>
          <w:lang w:eastAsia="ca-ES"/>
        </w:rPr>
      </w:pPr>
    </w:p>
    <w:p w:rsidR="00BF0821" w:rsidRPr="00BF0821" w:rsidRDefault="00BF0821" w:rsidP="00BF0821">
      <w:pPr>
        <w:jc w:val="both"/>
        <w:rPr>
          <w:rFonts w:eastAsia="Times New Roman" w:cs="Arial"/>
        </w:rPr>
      </w:pPr>
      <w:r w:rsidRPr="00BF0821">
        <w:rPr>
          <w:rFonts w:eastAsia="Times New Roman" w:cs="Arial"/>
        </w:rPr>
        <w:t>La puntuació màxima serà per a l’oferta, segons el preu total ofert per l’empresa licitadora, més baixa i només per a aquesta. Per a la resta d’ofertes s’aplicarà la fórmula següent:</w:t>
      </w:r>
    </w:p>
    <w:p w:rsidR="00BF0821" w:rsidRPr="00BF0821" w:rsidRDefault="00BF0821" w:rsidP="00BF0821">
      <w:pPr>
        <w:jc w:val="both"/>
        <w:rPr>
          <w:rFonts w:eastAsia="Times New Roman" w:cs="Arial"/>
        </w:rPr>
      </w:pPr>
    </w:p>
    <w:p w:rsidR="00BF0821" w:rsidRPr="00BF0821" w:rsidRDefault="00BF0821" w:rsidP="00BF0821">
      <w:pPr>
        <w:jc w:val="center"/>
        <w:rPr>
          <w:rFonts w:eastAsia="Times New Roman" w:cs="Arial"/>
        </w:rPr>
      </w:pPr>
      <m:oMathPara>
        <m:oMath>
          <m:r>
            <w:rPr>
              <w:rFonts w:ascii="Cambria Math" w:eastAsia="Times New Roman" w:hAnsi="Cambria Math" w:cs="Arial"/>
            </w:rPr>
            <m:t>Pi=</m:t>
          </m:r>
          <m:d>
            <m:dPr>
              <m:begChr m:val="["/>
              <m:endChr m:val="]"/>
              <m:ctrlPr>
                <w:rPr>
                  <w:rFonts w:ascii="Cambria Math" w:eastAsia="Times New Roman" w:hAnsi="Cambria Math" w:cs="Arial"/>
                  <w:i/>
                </w:rPr>
              </m:ctrlPr>
            </m:dPr>
            <m:e>
              <m:r>
                <w:rPr>
                  <w:rFonts w:ascii="Cambria Math" w:eastAsia="Times New Roman" w:hAnsi="Cambria Math" w:cs="Arial"/>
                </w:rPr>
                <m:t>1-</m:t>
              </m:r>
              <m:d>
                <m:dPr>
                  <m:ctrlPr>
                    <w:rPr>
                      <w:rFonts w:ascii="Cambria Math" w:eastAsia="Times New Roman" w:hAnsi="Cambria Math" w:cs="Arial"/>
                      <w:i/>
                    </w:rPr>
                  </m:ctrlPr>
                </m:dPr>
                <m:e>
                  <m:f>
                    <m:fPr>
                      <m:ctrlPr>
                        <w:rPr>
                          <w:rFonts w:ascii="Cambria Math" w:eastAsia="Times New Roman" w:hAnsi="Cambria Math" w:cs="Arial"/>
                          <w:i/>
                        </w:rPr>
                      </m:ctrlPr>
                    </m:fPr>
                    <m:num>
                      <m:r>
                        <w:rPr>
                          <w:rFonts w:ascii="Cambria Math" w:eastAsia="Times New Roman" w:hAnsi="Cambria Math" w:cs="Arial"/>
                        </w:rPr>
                        <m:t>Oi-Om</m:t>
                      </m:r>
                    </m:num>
                    <m:den>
                      <m:r>
                        <w:rPr>
                          <w:rFonts w:ascii="Cambria Math" w:eastAsia="Times New Roman" w:hAnsi="Cambria Math" w:cs="Arial"/>
                        </w:rPr>
                        <m:t>PL</m:t>
                      </m:r>
                    </m:den>
                  </m:f>
                </m:e>
              </m:d>
            </m:e>
          </m:d>
          <m:r>
            <w:rPr>
              <w:rFonts w:ascii="Cambria Math" w:eastAsia="Times New Roman" w:hAnsi="Cambria Math" w:cs="Arial"/>
            </w:rPr>
            <m:t>×P</m:t>
          </m:r>
        </m:oMath>
      </m:oMathPara>
    </w:p>
    <w:p w:rsidR="00BF0821" w:rsidRPr="00BF0821" w:rsidRDefault="00BF0821" w:rsidP="00BF0821">
      <w:pPr>
        <w:jc w:val="both"/>
        <w:rPr>
          <w:rFonts w:eastAsia="Times New Roman" w:cs="Arial"/>
        </w:rPr>
      </w:pPr>
    </w:p>
    <w:p w:rsidR="00BF0821" w:rsidRPr="00BF0821" w:rsidRDefault="00BF0821" w:rsidP="00BF0821">
      <w:pPr>
        <w:jc w:val="both"/>
        <w:rPr>
          <w:rFonts w:eastAsia="Times New Roman" w:cs="Arial"/>
          <w:i/>
        </w:rPr>
      </w:pPr>
      <w:r w:rsidRPr="00BF0821">
        <w:rPr>
          <w:rFonts w:eastAsia="Times New Roman" w:cs="Arial"/>
        </w:rPr>
        <w:lastRenderedPageBreak/>
        <w:t xml:space="preserve">On </w:t>
      </w:r>
      <w:r w:rsidRPr="00BF0821">
        <w:rPr>
          <w:rFonts w:eastAsia="Times New Roman" w:cs="Arial"/>
          <w:i/>
        </w:rPr>
        <w:t>Pi</w:t>
      </w:r>
      <w:r w:rsidRPr="00BF0821">
        <w:rPr>
          <w:rFonts w:eastAsia="Times New Roman" w:cs="Arial"/>
        </w:rPr>
        <w:t xml:space="preserve"> és la puntuació que obté l’empresa </w:t>
      </w:r>
      <w:r w:rsidRPr="00BF0821">
        <w:rPr>
          <w:rFonts w:eastAsia="Times New Roman" w:cs="Arial"/>
          <w:i/>
        </w:rPr>
        <w:t>“i”</w:t>
      </w:r>
      <w:r w:rsidRPr="00BF0821">
        <w:rPr>
          <w:rFonts w:eastAsia="Times New Roman" w:cs="Arial"/>
        </w:rPr>
        <w:t xml:space="preserve">, </w:t>
      </w:r>
      <w:r w:rsidRPr="00BF0821">
        <w:rPr>
          <w:rFonts w:eastAsia="Times New Roman" w:cs="Arial"/>
          <w:i/>
        </w:rPr>
        <w:t>Oi</w:t>
      </w:r>
      <w:r w:rsidRPr="00BF0821">
        <w:rPr>
          <w:rFonts w:eastAsia="Times New Roman" w:cs="Arial"/>
        </w:rPr>
        <w:t xml:space="preserve"> és l’import de l’oferta de l’empresa </w:t>
      </w:r>
      <w:r w:rsidRPr="00BF0821">
        <w:rPr>
          <w:rFonts w:eastAsia="Times New Roman" w:cs="Arial"/>
          <w:i/>
        </w:rPr>
        <w:t>“i”</w:t>
      </w:r>
      <w:r w:rsidRPr="00BF0821">
        <w:rPr>
          <w:rFonts w:eastAsia="Times New Roman" w:cs="Arial"/>
        </w:rPr>
        <w:t xml:space="preserve">, </w:t>
      </w:r>
      <w:r w:rsidRPr="00BF0821">
        <w:rPr>
          <w:rFonts w:eastAsia="Times New Roman" w:cs="Arial"/>
          <w:i/>
        </w:rPr>
        <w:t>Om</w:t>
      </w:r>
      <w:r w:rsidRPr="00BF0821">
        <w:rPr>
          <w:rFonts w:eastAsia="Times New Roman" w:cs="Arial"/>
        </w:rPr>
        <w:t xml:space="preserve"> és l’import de l’oferta millor (oferta més baixa), </w:t>
      </w:r>
      <w:r w:rsidRPr="00BF0821">
        <w:rPr>
          <w:rFonts w:eastAsia="Times New Roman" w:cs="Arial"/>
          <w:i/>
        </w:rPr>
        <w:t>PL</w:t>
      </w:r>
      <w:r w:rsidRPr="00BF0821">
        <w:rPr>
          <w:rFonts w:eastAsia="Times New Roman" w:cs="Arial"/>
        </w:rPr>
        <w:t xml:space="preserve"> és el pressupost de licitació i </w:t>
      </w:r>
      <w:r w:rsidRPr="00BF0821">
        <w:rPr>
          <w:rFonts w:eastAsia="Times New Roman" w:cs="Arial"/>
          <w:i/>
        </w:rPr>
        <w:t>P</w:t>
      </w:r>
      <w:r w:rsidRPr="00BF0821">
        <w:rPr>
          <w:rFonts w:eastAsia="Times New Roman" w:cs="Arial"/>
        </w:rPr>
        <w:t xml:space="preserve"> són els punts del criteri.</w:t>
      </w:r>
    </w:p>
    <w:p w:rsidR="00BF0821" w:rsidRPr="00BF0821" w:rsidRDefault="00BF0821" w:rsidP="00BF0821">
      <w:pPr>
        <w:jc w:val="both"/>
        <w:rPr>
          <w:rFonts w:eastAsia="Times New Roman" w:cs="Arial"/>
        </w:rPr>
      </w:pPr>
    </w:p>
    <w:p w:rsidR="00BF0821" w:rsidRPr="00BF0821" w:rsidRDefault="00BF0821" w:rsidP="00BF0821">
      <w:pPr>
        <w:jc w:val="both"/>
        <w:rPr>
          <w:rFonts w:eastAsia="Times New Roman" w:cs="Arial"/>
        </w:rPr>
      </w:pPr>
      <w:r w:rsidRPr="00BF0821">
        <w:rPr>
          <w:rFonts w:eastAsia="Times New Roman" w:cs="Arial"/>
        </w:rPr>
        <w:t>Les empreses que, en la seva oferta econòmica, superin el pressupost màxim de licitació i les empreses que no presentin una oferta econòmica quedaran excloses de la licitació.</w:t>
      </w:r>
    </w:p>
    <w:p w:rsidR="00BF0821" w:rsidRPr="00BF0821" w:rsidRDefault="00BF0821" w:rsidP="00BF0821">
      <w:pPr>
        <w:jc w:val="both"/>
        <w:rPr>
          <w:rFonts w:eastAsia="Times New Roman" w:cs="Arial"/>
        </w:rPr>
      </w:pPr>
    </w:p>
    <w:p w:rsidR="00BF0821" w:rsidRPr="00BF0821" w:rsidRDefault="00BF0821" w:rsidP="00BF0821">
      <w:pPr>
        <w:jc w:val="both"/>
        <w:rPr>
          <w:rFonts w:eastAsia="Times New Roman" w:cs="Arial"/>
          <w:b/>
        </w:rPr>
      </w:pPr>
      <w:r w:rsidRPr="00BF0821">
        <w:rPr>
          <w:rFonts w:eastAsia="Times New Roman" w:cs="Arial"/>
        </w:rPr>
        <w:tab/>
      </w:r>
      <w:r w:rsidRPr="00BF0821">
        <w:rPr>
          <w:rFonts w:eastAsia="Times New Roman" w:cs="Arial"/>
          <w:b/>
        </w:rPr>
        <w:t>2.2</w:t>
      </w:r>
      <w:r w:rsidRPr="00BF0821">
        <w:rPr>
          <w:rFonts w:eastAsia="Times New Roman" w:cs="Arial"/>
        </w:rPr>
        <w:t xml:space="preserve"> La puntuació obtinguda en la valoració de l’Acord marc referent als criteris de Pla de qualitat adaptat a l’Acord marc, formació del personal, criteris socials i criteris ambientals: </w:t>
      </w:r>
      <w:r w:rsidRPr="00BF0821">
        <w:rPr>
          <w:rFonts w:eastAsia="Times New Roman" w:cs="Arial"/>
          <w:b/>
        </w:rPr>
        <w:t>puntuació fins a 15 punts.</w:t>
      </w:r>
    </w:p>
    <w:p w:rsidR="00BF0821" w:rsidRPr="00BF0821" w:rsidRDefault="00BF0821" w:rsidP="00BF0821">
      <w:pPr>
        <w:jc w:val="both"/>
        <w:rPr>
          <w:rFonts w:eastAsia="Times New Roman" w:cs="Arial"/>
        </w:rPr>
      </w:pPr>
    </w:p>
    <w:p w:rsidR="00BF0821" w:rsidRPr="00BF0821" w:rsidRDefault="00BF0821" w:rsidP="00BF0821">
      <w:pPr>
        <w:jc w:val="both"/>
        <w:rPr>
          <w:rFonts w:eastAsia="Times New Roman" w:cs="Arial"/>
        </w:rPr>
      </w:pPr>
      <w:r w:rsidRPr="00BF0821">
        <w:rPr>
          <w:rFonts w:eastAsia="Times New Roman" w:cs="Arial"/>
        </w:rPr>
        <w:t>Aquesta puntuació s’aplicarà donant la màxima puntuació a l’empresa adjudicatària que hagi obtingut la millor puntuació en els criteris de l’Acord marc referents al pla de qualitat, formació, criteris socials i criteris ambientals i a la resta en aplicació de la fórmula següent:</w:t>
      </w:r>
    </w:p>
    <w:p w:rsidR="00BF0821" w:rsidRPr="00BF0821" w:rsidRDefault="00BF0821" w:rsidP="00BF0821">
      <w:pPr>
        <w:tabs>
          <w:tab w:val="left" w:pos="3240"/>
          <w:tab w:val="left" w:pos="7380"/>
        </w:tabs>
        <w:jc w:val="both"/>
        <w:rPr>
          <w:rFonts w:eastAsia="Times New Roman" w:cs="Arial"/>
          <w:lang w:eastAsia="ca-ES"/>
        </w:rPr>
      </w:pPr>
    </w:p>
    <w:p w:rsidR="00BF0821" w:rsidRPr="00BF0821" w:rsidRDefault="00BF0821" w:rsidP="00BF0821">
      <w:pPr>
        <w:ind w:firstLine="708"/>
        <w:jc w:val="both"/>
        <w:rPr>
          <w:rFonts w:eastAsia="Times New Roman" w:cs="Arial"/>
        </w:rPr>
      </w:pPr>
      <m:oMathPara>
        <m:oMath>
          <m:r>
            <w:rPr>
              <w:rFonts w:ascii="Cambria Math" w:eastAsia="Times New Roman" w:hAnsi="Cambria Math" w:cs="Arial"/>
            </w:rPr>
            <m:t>Pi=</m:t>
          </m:r>
          <m:f>
            <m:fPr>
              <m:ctrlPr>
                <w:rPr>
                  <w:rFonts w:ascii="Cambria Math" w:eastAsia="Times New Roman" w:hAnsi="Cambria Math" w:cs="Arial"/>
                  <w:i/>
                </w:rPr>
              </m:ctrlPr>
            </m:fPr>
            <m:num>
              <m:r>
                <w:rPr>
                  <w:rFonts w:ascii="Cambria Math" w:eastAsia="Times New Roman" w:hAnsi="Cambria Math" w:cs="Arial"/>
                </w:rPr>
                <m:t>15*PiAM</m:t>
              </m:r>
            </m:num>
            <m:den>
              <m:r>
                <w:rPr>
                  <w:rFonts w:ascii="Cambria Math" w:eastAsia="Times New Roman" w:hAnsi="Cambria Math" w:cs="Arial"/>
                </w:rPr>
                <m:t>PMAM</m:t>
              </m:r>
            </m:den>
          </m:f>
        </m:oMath>
      </m:oMathPara>
    </w:p>
    <w:p w:rsidR="00BF0821" w:rsidRPr="00BF0821" w:rsidRDefault="00BF0821" w:rsidP="00BF0821">
      <w:pPr>
        <w:jc w:val="both"/>
        <w:rPr>
          <w:rFonts w:eastAsia="Times New Roman" w:cs="Arial"/>
        </w:rPr>
      </w:pPr>
    </w:p>
    <w:p w:rsidR="00BF0821" w:rsidRPr="00BF0821" w:rsidRDefault="00BF0821" w:rsidP="00BF0821">
      <w:pPr>
        <w:jc w:val="both"/>
        <w:rPr>
          <w:rFonts w:eastAsia="Times New Roman" w:cs="Arial"/>
        </w:rPr>
      </w:pPr>
      <w:r w:rsidRPr="00BF0821">
        <w:rPr>
          <w:rFonts w:eastAsia="Times New Roman" w:cs="Arial"/>
        </w:rPr>
        <w:t xml:space="preserve">On </w:t>
      </w:r>
      <w:r w:rsidRPr="00BF0821">
        <w:rPr>
          <w:rFonts w:eastAsia="Times New Roman" w:cs="Arial"/>
          <w:i/>
        </w:rPr>
        <w:t>Pi</w:t>
      </w:r>
      <w:r w:rsidRPr="00BF0821">
        <w:rPr>
          <w:rFonts w:eastAsia="Times New Roman" w:cs="Arial"/>
        </w:rPr>
        <w:t xml:space="preserve"> és la puntuació que obté l’empresa </w:t>
      </w:r>
      <w:r w:rsidRPr="00BF0821">
        <w:rPr>
          <w:rFonts w:eastAsia="Times New Roman" w:cs="Arial"/>
          <w:i/>
        </w:rPr>
        <w:t>“i”</w:t>
      </w:r>
      <w:r w:rsidRPr="00BF0821">
        <w:rPr>
          <w:rFonts w:eastAsia="Times New Roman" w:cs="Arial"/>
        </w:rPr>
        <w:t xml:space="preserve">, </w:t>
      </w:r>
      <w:r w:rsidRPr="00BF0821">
        <w:rPr>
          <w:rFonts w:eastAsia="Times New Roman" w:cs="Arial"/>
          <w:i/>
        </w:rPr>
        <w:t>PiAM</w:t>
      </w:r>
      <w:r w:rsidRPr="00BF0821">
        <w:rPr>
          <w:rFonts w:eastAsia="Times New Roman" w:cs="Arial"/>
        </w:rPr>
        <w:t xml:space="preserve"> és la puntuació obtinguda per l’empresa </w:t>
      </w:r>
      <w:r w:rsidRPr="00BF0821">
        <w:rPr>
          <w:rFonts w:eastAsia="Times New Roman" w:cs="Arial"/>
          <w:i/>
        </w:rPr>
        <w:t>“i”</w:t>
      </w:r>
      <w:r w:rsidRPr="00BF0821">
        <w:rPr>
          <w:rFonts w:eastAsia="Times New Roman" w:cs="Arial"/>
        </w:rPr>
        <w:t xml:space="preserve"> en funció dels punts obtinguts en la licitació de l’Acord marc i </w:t>
      </w:r>
      <w:r w:rsidRPr="00BF0821">
        <w:rPr>
          <w:rFonts w:eastAsia="Times New Roman" w:cs="Arial"/>
          <w:i/>
        </w:rPr>
        <w:t xml:space="preserve">PMAM </w:t>
      </w:r>
      <w:r w:rsidRPr="00BF0821">
        <w:rPr>
          <w:rFonts w:eastAsia="Times New Roman" w:cs="Arial"/>
        </w:rPr>
        <w:t>és la puntuació més alta segons l’Acord marc dels licitadors que s’han presentat.</w:t>
      </w:r>
    </w:p>
    <w:p w:rsidR="00BF0821" w:rsidRPr="00BF0821" w:rsidRDefault="00BF0821" w:rsidP="00BF0821">
      <w:pPr>
        <w:jc w:val="both"/>
        <w:rPr>
          <w:rFonts w:eastAsia="Times New Roman" w:cs="Arial"/>
        </w:rPr>
      </w:pPr>
    </w:p>
    <w:p w:rsidR="00BF0821" w:rsidRPr="00BF0821" w:rsidRDefault="00BF0821" w:rsidP="00BF0821">
      <w:pPr>
        <w:jc w:val="both"/>
        <w:rPr>
          <w:rFonts w:eastAsia="Times New Roman" w:cs="Arial"/>
        </w:rPr>
      </w:pPr>
      <w:r w:rsidRPr="00BF0821">
        <w:rPr>
          <w:rFonts w:eastAsia="Times New Roman" w:cs="Arial"/>
        </w:rPr>
        <w:t>En cas d’UTE entre empreses de l’Acord marc amb puntuacions diferents, s’aplicarà la mitjana ponderada de la puntuació obtinguda en l’Acord marc per les empreses que participen en la UTE, en funció del seu respectiu percentatge de participació.</w:t>
      </w:r>
    </w:p>
    <w:p w:rsidR="00BF0821" w:rsidRPr="00BF0821" w:rsidRDefault="00BF0821" w:rsidP="00BF0821">
      <w:pPr>
        <w:jc w:val="both"/>
        <w:rPr>
          <w:rFonts w:eastAsia="Times New Roman" w:cs="Arial"/>
          <w:b/>
          <w:snapToGrid w:val="0"/>
          <w:lang w:eastAsia="ca-ES"/>
        </w:rPr>
      </w:pPr>
      <w:r w:rsidRPr="00BF0821">
        <w:rPr>
          <w:rFonts w:eastAsia="Times New Roman" w:cs="Arial"/>
          <w:b/>
          <w:snapToGrid w:val="0"/>
          <w:lang w:eastAsia="ca-ES"/>
        </w:rPr>
        <w:br w:type="page"/>
      </w:r>
    </w:p>
    <w:p w:rsidR="00BF0821" w:rsidRPr="00BF0821" w:rsidRDefault="00BF0821" w:rsidP="00BF0821">
      <w:pPr>
        <w:jc w:val="both"/>
        <w:rPr>
          <w:rFonts w:eastAsia="Times New Roman" w:cs="Arial"/>
          <w:b/>
          <w:lang w:eastAsia="ca-ES"/>
        </w:rPr>
      </w:pPr>
      <w:bookmarkStart w:id="193" w:name="Annex9"/>
      <w:r w:rsidRPr="00BF0821">
        <w:rPr>
          <w:rFonts w:eastAsia="Times New Roman" w:cs="Arial"/>
          <w:b/>
          <w:lang w:eastAsia="ca-ES"/>
        </w:rPr>
        <w:lastRenderedPageBreak/>
        <w:t>ANNEX NÚM. 9</w:t>
      </w:r>
      <w:bookmarkEnd w:id="193"/>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 xml:space="preserve">DECLARACIÓ RESPONSABLE DE DISPOSAR DELS MITJANS MATERIALS I PERSONALS PER A L’EXECUCIÓ DEL CONTRACTE </w:t>
      </w:r>
    </w:p>
    <w:p w:rsidR="00BF0821" w:rsidRPr="00BF0821" w:rsidRDefault="00BF0821" w:rsidP="00BF0821">
      <w:pPr>
        <w:jc w:val="both"/>
        <w:rPr>
          <w:rFonts w:eastAsia="Times New Roman" w:cs="Arial"/>
          <w:b/>
          <w:i/>
          <w:color w:val="0070C0"/>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94" w:name="_Toc103932044"/>
      <w:r w:rsidRPr="00BF0821">
        <w:rPr>
          <w:rFonts w:eastAsia="Times New Roman" w:cs="Times New Roman"/>
          <w:lang w:eastAsia="ca-ES"/>
        </w:rPr>
        <w:t xml:space="preserve">Núm. de l’expedient de contractació: </w:t>
      </w:r>
      <w:bookmarkEnd w:id="194"/>
      <w:r w:rsidR="00410BC2">
        <w:rPr>
          <w:rFonts w:eastAsia="Times New Roman" w:cs="Times New Roman"/>
          <w:lang w:eastAsia="ca-ES"/>
        </w:rPr>
        <w:t>CU-2025</w:t>
      </w:r>
      <w:r w:rsidR="002E4036">
        <w:rPr>
          <w:rFonts w:eastAsia="Times New Roman" w:cs="Times New Roman"/>
          <w:lang w:eastAsia="ca-ES"/>
        </w:rPr>
        <w:t>-1</w:t>
      </w:r>
      <w:r w:rsidR="00410BC2">
        <w:rPr>
          <w:rFonts w:eastAsia="Times New Roman" w:cs="Times New Roman"/>
          <w:lang w:eastAsia="ca-ES"/>
        </w:rPr>
        <w:t>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95" w:name="_Toc103932045"/>
      <w:r w:rsidRPr="00BF0821">
        <w:rPr>
          <w:rFonts w:eastAsia="Times New Roman" w:cs="Times New Roman"/>
          <w:lang w:eastAsia="ca-ES"/>
        </w:rPr>
        <w:t xml:space="preserve">Objecte del contracte: </w:t>
      </w:r>
      <w:bookmarkEnd w:id="195"/>
      <w:r w:rsidR="002E4036" w:rsidRPr="002E4036">
        <w:rPr>
          <w:rFonts w:eastAsia="Times New Roman" w:cs="Times New Roman"/>
          <w:lang w:eastAsia="ca-ES"/>
        </w:rPr>
        <w:t>Servei de neteja e</w:t>
      </w:r>
      <w:r w:rsidR="00410BC2">
        <w:rPr>
          <w:rFonts w:eastAsia="Times New Roman" w:cs="Times New Roman"/>
          <w:lang w:eastAsia="ca-ES"/>
        </w:rPr>
        <w:t>dificis Departament Cultura 2025</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Dades d’identificació de l’empresa</w:t>
      </w:r>
    </w:p>
    <w:tbl>
      <w:tblPr>
        <w:tblStyle w:val="Taulaambquadrcula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139"/>
        <w:gridCol w:w="2684"/>
      </w:tblGrid>
      <w:tr w:rsidR="00BF0821" w:rsidRPr="00BF0821" w:rsidTr="00BF0821">
        <w:tc>
          <w:tcPr>
            <w:tcW w:w="5778" w:type="dxa"/>
          </w:tcPr>
          <w:p w:rsidR="00BF0821" w:rsidRPr="00BF0821" w:rsidRDefault="00BF0821" w:rsidP="00BF0821">
            <w:pPr>
              <w:jc w:val="both"/>
              <w:rPr>
                <w:rFonts w:cs="Arial"/>
              </w:rPr>
            </w:pPr>
            <w:r w:rsidRPr="00BF0821">
              <w:rPr>
                <w:rFonts w:cs="Arial"/>
              </w:rPr>
              <w:t>Cognoms i nom o raó social</w:t>
            </w:r>
          </w:p>
        </w:tc>
        <w:tc>
          <w:tcPr>
            <w:tcW w:w="2866" w:type="dxa"/>
            <w:gridSpan w:val="2"/>
          </w:tcPr>
          <w:p w:rsidR="00BF0821" w:rsidRPr="00BF0821" w:rsidRDefault="00BF0821" w:rsidP="00BF0821">
            <w:pPr>
              <w:jc w:val="both"/>
              <w:rPr>
                <w:rFonts w:cs="Arial"/>
              </w:rPr>
            </w:pPr>
            <w:r w:rsidRPr="00BF0821">
              <w:rPr>
                <w:rFonts w:cs="Arial"/>
              </w:rPr>
              <w:t>NIF</w:t>
            </w:r>
          </w:p>
        </w:tc>
      </w:tr>
      <w:tr w:rsidR="00BF0821" w:rsidRPr="00BF0821" w:rsidTr="00BF0821">
        <w:tc>
          <w:tcPr>
            <w:tcW w:w="5778" w:type="dxa"/>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2866" w:type="dxa"/>
            <w:gridSpan w:val="2"/>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8644" w:type="dxa"/>
            <w:gridSpan w:val="3"/>
            <w:tcBorders>
              <w:top w:val="single" w:sz="4" w:space="0" w:color="auto"/>
              <w:left w:val="nil"/>
              <w:bottom w:val="single" w:sz="4" w:space="0" w:color="auto"/>
              <w:right w:val="nil"/>
            </w:tcBorders>
          </w:tcPr>
          <w:p w:rsidR="00BF0821" w:rsidRPr="00BF0821" w:rsidRDefault="00BF0821" w:rsidP="00BF0821">
            <w:pPr>
              <w:jc w:val="both"/>
              <w:rPr>
                <w:rFonts w:cs="Arial"/>
                <w:b/>
              </w:rPr>
            </w:pPr>
            <w:r w:rsidRPr="00BF0821">
              <w:rPr>
                <w:rFonts w:cs="Arial"/>
                <w:b/>
              </w:rPr>
              <w:t>Dades de la persona que actua en representació de l’empresa</w:t>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5920" w:type="dxa"/>
            <w:gridSpan w:val="2"/>
            <w:tcBorders>
              <w:top w:val="single" w:sz="4" w:space="0" w:color="auto"/>
              <w:left w:val="nil"/>
              <w:bottom w:val="nil"/>
              <w:right w:val="nil"/>
            </w:tcBorders>
          </w:tcPr>
          <w:p w:rsidR="00BF0821" w:rsidRPr="00BF0821" w:rsidRDefault="00BF0821" w:rsidP="00BF0821">
            <w:pPr>
              <w:jc w:val="both"/>
              <w:rPr>
                <w:rFonts w:cs="Arial"/>
              </w:rPr>
            </w:pPr>
            <w:r w:rsidRPr="00BF0821">
              <w:rPr>
                <w:rFonts w:cs="Arial"/>
              </w:rPr>
              <w:t>Cognoms i nom</w:t>
            </w:r>
          </w:p>
        </w:tc>
        <w:tc>
          <w:tcPr>
            <w:tcW w:w="2724" w:type="dxa"/>
            <w:tcBorders>
              <w:top w:val="single" w:sz="4" w:space="0" w:color="auto"/>
              <w:left w:val="nil"/>
              <w:bottom w:val="nil"/>
              <w:right w:val="nil"/>
            </w:tcBorders>
          </w:tcPr>
          <w:p w:rsidR="00BF0821" w:rsidRPr="00BF0821" w:rsidRDefault="00BF0821" w:rsidP="00BF0821">
            <w:pPr>
              <w:jc w:val="both"/>
              <w:rPr>
                <w:rFonts w:cs="Arial"/>
              </w:rPr>
            </w:pPr>
            <w:r w:rsidRPr="00BF0821">
              <w:rPr>
                <w:rFonts w:cs="Arial"/>
              </w:rPr>
              <w:t>NIF</w:t>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5920" w:type="dxa"/>
            <w:gridSpan w:val="2"/>
            <w:tcBorders>
              <w:top w:val="nil"/>
              <w:left w:val="nil"/>
              <w:bottom w:val="single" w:sz="4" w:space="0" w:color="auto"/>
              <w:right w:val="nil"/>
            </w:tcBorders>
          </w:tcPr>
          <w:p w:rsidR="00BF0821" w:rsidRPr="00BF0821" w:rsidRDefault="00BF0821" w:rsidP="00BF0821">
            <w:pPr>
              <w:jc w:val="both"/>
              <w:rPr>
                <w:rFonts w:cs="Arial"/>
                <w:b/>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2724" w:type="dxa"/>
            <w:tcBorders>
              <w:top w:val="nil"/>
              <w:left w:val="nil"/>
              <w:bottom w:val="single" w:sz="4" w:space="0" w:color="auto"/>
              <w:right w:val="nil"/>
            </w:tcBorders>
          </w:tcPr>
          <w:p w:rsidR="00BF0821" w:rsidRPr="00BF0821" w:rsidRDefault="00BF0821" w:rsidP="00BF0821">
            <w:pPr>
              <w:jc w:val="both"/>
              <w:rPr>
                <w:rFonts w:cs="Arial"/>
                <w:b/>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Declaro, sota la meva responsabilitat</w:t>
      </w:r>
    </w:p>
    <w:p w:rsidR="00BF0821" w:rsidRPr="00BF0821" w:rsidRDefault="00BF0821" w:rsidP="00BF0821">
      <w:pPr>
        <w:jc w:val="both"/>
        <w:rPr>
          <w:rFonts w:eastAsia="Times New Roman" w:cs="Arial"/>
          <w:color w:val="000000"/>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Que l’empresa que represento, com a proposada adjudicatària del/s lot/s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del contracte (Exp.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basat en l’Acord marc dels serveis de neteja de la Comissió Central de Subministraments (CCS 2022 1), disposa efectivament dels mitjans a què s’ha compromès per a l’execució del contracte, de conformitat amb l’article 76.2 de la LCSP.</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I perquè així consti, signo i segello aquesta declaració.</w:t>
      </w:r>
    </w:p>
    <w:p w:rsidR="00BF0821" w:rsidRPr="00BF0821" w:rsidRDefault="00BF0821" w:rsidP="00BF0821">
      <w:pPr>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(Signatura electrónica del/de la representant legal de l’empresa)</w:t>
      </w:r>
    </w:p>
    <w:p w:rsidR="00BF0821" w:rsidRPr="00BF0821" w:rsidRDefault="00BF0821" w:rsidP="00BF0821">
      <w:pPr>
        <w:jc w:val="both"/>
        <w:rPr>
          <w:rFonts w:eastAsia="Times New Roman" w:cs="Arial"/>
          <w:b/>
          <w:bCs/>
          <w:color w:val="000000"/>
          <w:lang w:eastAsia="ca-ES"/>
        </w:rPr>
      </w:pPr>
      <w:r w:rsidRPr="00BF0821">
        <w:rPr>
          <w:rFonts w:eastAsia="Times New Roman" w:cs="Arial"/>
          <w:b/>
          <w:bCs/>
          <w:color w:val="000000"/>
          <w:lang w:eastAsia="ca-ES"/>
        </w:rPr>
        <w:br w:type="page"/>
      </w:r>
    </w:p>
    <w:p w:rsidR="00BF0821" w:rsidRPr="00BF0821" w:rsidRDefault="00BF0821" w:rsidP="00BF0821">
      <w:pPr>
        <w:jc w:val="both"/>
        <w:rPr>
          <w:rFonts w:eastAsia="Times New Roman" w:cs="Arial"/>
          <w:b/>
          <w:lang w:eastAsia="ca-ES"/>
        </w:rPr>
      </w:pPr>
      <w:bookmarkStart w:id="196" w:name="Annex10"/>
      <w:r w:rsidRPr="00BF0821">
        <w:rPr>
          <w:rFonts w:eastAsia="Times New Roman" w:cs="Arial"/>
          <w:b/>
          <w:lang w:eastAsia="ca-ES"/>
        </w:rPr>
        <w:lastRenderedPageBreak/>
        <w:t>ANNEX NÚM. 10</w:t>
      </w:r>
      <w:bookmarkEnd w:id="196"/>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DECLARACIÓ RESPONSABLE SOBRE EL COMPLIMENT DE LA NORMATIVA EN MATÈRIA DE PREVENCIÓ DE RISCOS LABORALS</w:t>
      </w:r>
    </w:p>
    <w:p w:rsidR="00BF0821" w:rsidRPr="00BF0821" w:rsidRDefault="00BF0821" w:rsidP="00BF0821">
      <w:pPr>
        <w:jc w:val="both"/>
        <w:rPr>
          <w:rFonts w:eastAsia="Times New Roman" w:cs="Arial"/>
          <w:b/>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97" w:name="_Toc103932046"/>
      <w:r w:rsidRPr="00BF0821">
        <w:rPr>
          <w:rFonts w:eastAsia="Times New Roman" w:cs="Times New Roman"/>
          <w:lang w:eastAsia="ca-ES"/>
        </w:rPr>
        <w:t xml:space="preserve">Núm. de l’expedient de contractació: </w:t>
      </w:r>
      <w:bookmarkEnd w:id="197"/>
      <w:r w:rsidR="00410BC2">
        <w:rPr>
          <w:rFonts w:eastAsia="Times New Roman" w:cs="Times New Roman"/>
          <w:lang w:eastAsia="ca-ES"/>
        </w:rPr>
        <w:t>CU-2025-19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198" w:name="_Toc103932047"/>
      <w:r w:rsidRPr="00BF0821">
        <w:rPr>
          <w:rFonts w:eastAsia="Times New Roman" w:cs="Times New Roman"/>
          <w:lang w:eastAsia="ca-ES"/>
        </w:rPr>
        <w:t xml:space="preserve">Objecte del contracte: </w:t>
      </w:r>
      <w:bookmarkEnd w:id="198"/>
      <w:r w:rsidR="002E4036" w:rsidRPr="002E4036">
        <w:rPr>
          <w:rFonts w:eastAsia="Times New Roman" w:cs="Times New Roman"/>
          <w:lang w:eastAsia="ca-ES"/>
        </w:rPr>
        <w:t>Servei de neteja e</w:t>
      </w:r>
      <w:r w:rsidR="00410BC2">
        <w:rPr>
          <w:rFonts w:eastAsia="Times New Roman" w:cs="Times New Roman"/>
          <w:lang w:eastAsia="ca-ES"/>
        </w:rPr>
        <w:t>dificis Departament Cultura 2025</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Dades d’identificació de l’empresa</w:t>
      </w:r>
    </w:p>
    <w:tbl>
      <w:tblPr>
        <w:tblStyle w:val="Taulaambquadrcula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1"/>
        <w:gridCol w:w="139"/>
        <w:gridCol w:w="2684"/>
      </w:tblGrid>
      <w:tr w:rsidR="00BF0821" w:rsidRPr="00BF0821" w:rsidTr="00BF0821">
        <w:tc>
          <w:tcPr>
            <w:tcW w:w="5778" w:type="dxa"/>
          </w:tcPr>
          <w:p w:rsidR="00BF0821" w:rsidRPr="00BF0821" w:rsidRDefault="00BF0821" w:rsidP="00BF0821">
            <w:pPr>
              <w:jc w:val="both"/>
              <w:rPr>
                <w:rFonts w:cs="Arial"/>
              </w:rPr>
            </w:pPr>
            <w:r w:rsidRPr="00BF0821">
              <w:rPr>
                <w:rFonts w:cs="Arial"/>
              </w:rPr>
              <w:t>Cognoms i nom o raó social</w:t>
            </w:r>
          </w:p>
        </w:tc>
        <w:tc>
          <w:tcPr>
            <w:tcW w:w="2866" w:type="dxa"/>
            <w:gridSpan w:val="2"/>
          </w:tcPr>
          <w:p w:rsidR="00BF0821" w:rsidRPr="00BF0821" w:rsidRDefault="00BF0821" w:rsidP="00BF0821">
            <w:pPr>
              <w:jc w:val="both"/>
              <w:rPr>
                <w:rFonts w:cs="Arial"/>
              </w:rPr>
            </w:pPr>
            <w:r w:rsidRPr="00BF0821">
              <w:rPr>
                <w:rFonts w:cs="Arial"/>
              </w:rPr>
              <w:t>NIF</w:t>
            </w:r>
          </w:p>
        </w:tc>
      </w:tr>
      <w:tr w:rsidR="00BF0821" w:rsidRPr="00BF0821" w:rsidTr="00BF0821">
        <w:tc>
          <w:tcPr>
            <w:tcW w:w="5778" w:type="dxa"/>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2866" w:type="dxa"/>
            <w:gridSpan w:val="2"/>
            <w:tcBorders>
              <w:bottom w:val="single" w:sz="4" w:space="0" w:color="auto"/>
            </w:tcBorders>
          </w:tcPr>
          <w:p w:rsidR="00BF0821" w:rsidRPr="00BF0821" w:rsidRDefault="00BF0821" w:rsidP="00BF0821">
            <w:pPr>
              <w:jc w:val="both"/>
              <w:rPr>
                <w:rFonts w:cs="Arial"/>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8644" w:type="dxa"/>
            <w:gridSpan w:val="3"/>
            <w:tcBorders>
              <w:top w:val="single" w:sz="4" w:space="0" w:color="auto"/>
              <w:left w:val="nil"/>
              <w:bottom w:val="single" w:sz="4" w:space="0" w:color="auto"/>
              <w:right w:val="nil"/>
            </w:tcBorders>
          </w:tcPr>
          <w:p w:rsidR="00BF0821" w:rsidRPr="00BF0821" w:rsidRDefault="00BF0821" w:rsidP="00BF0821">
            <w:pPr>
              <w:jc w:val="both"/>
              <w:rPr>
                <w:rFonts w:cs="Arial"/>
                <w:b/>
              </w:rPr>
            </w:pPr>
            <w:r w:rsidRPr="00BF0821">
              <w:rPr>
                <w:rFonts w:cs="Arial"/>
                <w:b/>
              </w:rPr>
              <w:t>Dades de la persona que actua en representació de l’empresa</w:t>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5920" w:type="dxa"/>
            <w:gridSpan w:val="2"/>
            <w:tcBorders>
              <w:top w:val="single" w:sz="4" w:space="0" w:color="auto"/>
              <w:left w:val="nil"/>
              <w:bottom w:val="nil"/>
              <w:right w:val="nil"/>
            </w:tcBorders>
          </w:tcPr>
          <w:p w:rsidR="00BF0821" w:rsidRPr="00BF0821" w:rsidRDefault="00BF0821" w:rsidP="00BF0821">
            <w:pPr>
              <w:jc w:val="both"/>
              <w:rPr>
                <w:rFonts w:cs="Arial"/>
              </w:rPr>
            </w:pPr>
            <w:r w:rsidRPr="00BF0821">
              <w:rPr>
                <w:rFonts w:cs="Arial"/>
              </w:rPr>
              <w:t>Cognoms i nom</w:t>
            </w:r>
          </w:p>
        </w:tc>
        <w:tc>
          <w:tcPr>
            <w:tcW w:w="2724" w:type="dxa"/>
            <w:tcBorders>
              <w:top w:val="single" w:sz="4" w:space="0" w:color="auto"/>
              <w:left w:val="nil"/>
              <w:bottom w:val="nil"/>
              <w:right w:val="nil"/>
            </w:tcBorders>
          </w:tcPr>
          <w:p w:rsidR="00BF0821" w:rsidRPr="00BF0821" w:rsidRDefault="00BF0821" w:rsidP="00BF0821">
            <w:pPr>
              <w:jc w:val="both"/>
              <w:rPr>
                <w:rFonts w:cs="Arial"/>
              </w:rPr>
            </w:pPr>
            <w:r w:rsidRPr="00BF0821">
              <w:rPr>
                <w:rFonts w:cs="Arial"/>
              </w:rPr>
              <w:t>NIF</w:t>
            </w:r>
          </w:p>
        </w:tc>
      </w:tr>
      <w:tr w:rsidR="00BF0821" w:rsidRPr="00BF0821" w:rsidTr="00BF0821">
        <w:tblPrEx>
          <w:tblBorders>
            <w:left w:val="single" w:sz="4" w:space="0" w:color="auto"/>
            <w:bottom w:val="single" w:sz="4" w:space="0" w:color="auto"/>
            <w:right w:val="single" w:sz="4" w:space="0" w:color="auto"/>
            <w:insideH w:val="single" w:sz="4" w:space="0" w:color="auto"/>
            <w:insideV w:val="single" w:sz="4" w:space="0" w:color="auto"/>
          </w:tblBorders>
        </w:tblPrEx>
        <w:tc>
          <w:tcPr>
            <w:tcW w:w="5920" w:type="dxa"/>
            <w:gridSpan w:val="2"/>
            <w:tcBorders>
              <w:top w:val="nil"/>
              <w:left w:val="nil"/>
              <w:bottom w:val="single" w:sz="4" w:space="0" w:color="auto"/>
              <w:right w:val="nil"/>
            </w:tcBorders>
          </w:tcPr>
          <w:p w:rsidR="00BF0821" w:rsidRPr="00BF0821" w:rsidRDefault="00BF0821" w:rsidP="00BF0821">
            <w:pPr>
              <w:jc w:val="both"/>
              <w:rPr>
                <w:rFonts w:cs="Arial"/>
                <w:b/>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2724" w:type="dxa"/>
            <w:tcBorders>
              <w:top w:val="nil"/>
              <w:left w:val="nil"/>
              <w:bottom w:val="single" w:sz="4" w:space="0" w:color="auto"/>
              <w:right w:val="nil"/>
            </w:tcBorders>
          </w:tcPr>
          <w:p w:rsidR="00BF0821" w:rsidRPr="00BF0821" w:rsidRDefault="00BF0821" w:rsidP="00BF0821">
            <w:pPr>
              <w:jc w:val="both"/>
              <w:rPr>
                <w:rFonts w:cs="Arial"/>
                <w:b/>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Declaro, sota la meva responsabilitat</w:t>
      </w:r>
    </w:p>
    <w:p w:rsidR="00BF0821" w:rsidRPr="00BF0821" w:rsidRDefault="00BF0821" w:rsidP="00BF0821">
      <w:pPr>
        <w:jc w:val="both"/>
        <w:rPr>
          <w:rFonts w:eastAsia="Times New Roman" w:cs="Arial"/>
          <w:b/>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Que l’empresa que represento compleix la normativa vigent en matèria de prevenció de riscos laborals.</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r w:rsidRPr="00BF0821">
        <w:rPr>
          <w:rFonts w:eastAsia="Times New Roman" w:cs="Arial"/>
          <w:lang w:eastAsia="ca-ES"/>
        </w:rPr>
        <w:t>Que l’empresa es compromet a realitzar les activitats pròpies i inherents a la coordinació d’activitats empresarials necessàries per a l’execució del contracte.</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I perquè així consti, signo i segello aquesta declaració responsable.</w:t>
      </w: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(Signatura electrónica del/de la representant legal de l’empresa)</w:t>
      </w:r>
    </w:p>
    <w:p w:rsidR="00BF0821" w:rsidRPr="00BF0821" w:rsidRDefault="00BF0821" w:rsidP="00BF0821">
      <w:pPr>
        <w:jc w:val="both"/>
        <w:rPr>
          <w:rFonts w:eastAsia="Times New Roman" w:cs="Arial"/>
          <w:b/>
          <w:bCs/>
          <w:snapToGrid w:val="0"/>
          <w:lang w:eastAsia="ca-ES"/>
        </w:rPr>
      </w:pPr>
      <w:r w:rsidRPr="00BF0821">
        <w:rPr>
          <w:rFonts w:eastAsia="Times New Roman" w:cs="Arial"/>
          <w:b/>
          <w:bCs/>
          <w:snapToGrid w:val="0"/>
          <w:lang w:eastAsia="ca-ES"/>
        </w:rPr>
        <w:br w:type="page"/>
      </w:r>
    </w:p>
    <w:p w:rsidR="00BF0821" w:rsidRPr="00BF0821" w:rsidRDefault="00BF0821" w:rsidP="00BF0821">
      <w:pPr>
        <w:jc w:val="both"/>
        <w:rPr>
          <w:rFonts w:eastAsia="Times New Roman" w:cs="Arial"/>
          <w:b/>
          <w:lang w:eastAsia="ca-ES"/>
        </w:rPr>
      </w:pPr>
      <w:bookmarkStart w:id="199" w:name="Annex11"/>
      <w:r w:rsidRPr="00BF0821">
        <w:rPr>
          <w:rFonts w:eastAsia="Times New Roman" w:cs="Arial"/>
          <w:b/>
          <w:lang w:eastAsia="ca-ES"/>
        </w:rPr>
        <w:lastRenderedPageBreak/>
        <w:t>ANNEX NÚM. 11</w:t>
      </w:r>
      <w:bookmarkEnd w:id="199"/>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MODEL PETICIÓ CONSTITUCIÓ GARANTIA DEFINITIVA PER MITJÀ RETENCIÓ DE PREU</w:t>
      </w:r>
    </w:p>
    <w:p w:rsidR="00BF0821" w:rsidRPr="00BF0821" w:rsidRDefault="00BF0821" w:rsidP="00BF0821">
      <w:pPr>
        <w:jc w:val="both"/>
        <w:rPr>
          <w:rFonts w:eastAsia="Times New Roman" w:cs="Arial"/>
          <w:b/>
          <w:lang w:eastAsia="ca-ES"/>
        </w:rPr>
      </w:pP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200" w:name="_Toc103932048"/>
      <w:r w:rsidRPr="00BF0821">
        <w:rPr>
          <w:rFonts w:eastAsia="Times New Roman" w:cs="Times New Roman"/>
          <w:lang w:eastAsia="ca-ES"/>
        </w:rPr>
        <w:t xml:space="preserve">Núm. de l’expedient de contractació: </w:t>
      </w:r>
      <w:r w:rsidR="00410BC2">
        <w:rPr>
          <w:rFonts w:eastAsia="Times New Roman" w:cs="Times New Roman"/>
          <w:lang w:eastAsia="ca-ES"/>
        </w:rPr>
        <w:t>CU-2025</w:t>
      </w:r>
      <w:r w:rsidR="002E4036">
        <w:rPr>
          <w:rFonts w:eastAsia="Times New Roman" w:cs="Times New Roman"/>
          <w:lang w:eastAsia="ca-ES"/>
        </w:rPr>
        <w:t>-1</w:t>
      </w:r>
      <w:bookmarkEnd w:id="200"/>
      <w:r w:rsidR="00410BC2">
        <w:rPr>
          <w:rFonts w:eastAsia="Times New Roman" w:cs="Times New Roman"/>
          <w:lang w:eastAsia="ca-ES"/>
        </w:rPr>
        <w:t>9</w:t>
      </w:r>
    </w:p>
    <w:p w:rsidR="00BF0821" w:rsidRPr="00BF0821" w:rsidRDefault="00BF0821" w:rsidP="00BF0821">
      <w:pPr>
        <w:pBdr>
          <w:top w:val="single" w:sz="4" w:space="1" w:color="auto"/>
          <w:left w:val="single" w:sz="4" w:space="4" w:color="auto"/>
          <w:bottom w:val="single" w:sz="4" w:space="1" w:color="auto"/>
          <w:right w:val="single" w:sz="4" w:space="4" w:color="auto"/>
        </w:pBdr>
        <w:jc w:val="both"/>
        <w:rPr>
          <w:rFonts w:eastAsia="Times New Roman" w:cs="Times New Roman"/>
          <w:lang w:eastAsia="ca-ES"/>
        </w:rPr>
      </w:pPr>
      <w:bookmarkStart w:id="201" w:name="_Toc103932049"/>
      <w:r w:rsidRPr="00BF0821">
        <w:rPr>
          <w:rFonts w:eastAsia="Times New Roman" w:cs="Times New Roman"/>
          <w:lang w:eastAsia="ca-ES"/>
        </w:rPr>
        <w:t xml:space="preserve">Objecte del contracte: </w:t>
      </w:r>
      <w:bookmarkEnd w:id="201"/>
      <w:r w:rsidR="002E4036" w:rsidRPr="002E4036">
        <w:rPr>
          <w:rFonts w:eastAsia="Times New Roman" w:cs="Times New Roman"/>
          <w:lang w:eastAsia="ca-ES"/>
        </w:rPr>
        <w:t>Servei de neteja e</w:t>
      </w:r>
      <w:r w:rsidR="00410BC2">
        <w:rPr>
          <w:rFonts w:eastAsia="Times New Roman" w:cs="Times New Roman"/>
          <w:lang w:eastAsia="ca-ES"/>
        </w:rPr>
        <w:t>dificis Departament Cultura 2025</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El/la senyor/a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com apoderat/ada de l’empresa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Sol·licita:</w:t>
      </w:r>
    </w:p>
    <w:p w:rsidR="00BF0821" w:rsidRPr="00BF0821" w:rsidRDefault="00BF0821" w:rsidP="00BF0821">
      <w:pPr>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 xml:space="preserve">Que la garantia definitiva per import de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euros, corresponent al/als lot/s </w:t>
      </w:r>
      <w:r w:rsidRPr="00BF0821">
        <w:rPr>
          <w:rFonts w:eastAsia="Times New Roman" w:cs="Arial"/>
          <w:lang w:eastAsia="ca-ES"/>
        </w:rPr>
        <w:fldChar w:fldCharType="begin">
          <w:ffData>
            <w:name w:val="Text61"/>
            <w:enabled/>
            <w:calcOnExit w:val="0"/>
            <w:textInput/>
          </w:ffData>
        </w:fldChar>
      </w:r>
      <w:r w:rsidRPr="00BF0821">
        <w:rPr>
          <w:rFonts w:eastAsia="Times New Roman" w:cs="Arial"/>
          <w:lang w:eastAsia="ca-ES"/>
        </w:rPr>
        <w:instrText xml:space="preserve"> FORMTEXT </w:instrText>
      </w:r>
      <w:r w:rsidRPr="00BF0821">
        <w:rPr>
          <w:rFonts w:eastAsia="Times New Roman" w:cs="Arial"/>
          <w:lang w:eastAsia="ca-ES"/>
        </w:rPr>
      </w:r>
      <w:r w:rsidRPr="00BF0821">
        <w:rPr>
          <w:rFonts w:eastAsia="Times New Roman" w:cs="Arial"/>
          <w:lang w:eastAsia="ca-ES"/>
        </w:rPr>
        <w:fldChar w:fldCharType="separate"/>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t> </w:t>
      </w:r>
      <w:r w:rsidRPr="00BF0821">
        <w:rPr>
          <w:rFonts w:eastAsia="Times New Roman" w:cs="Arial"/>
          <w:lang w:eastAsia="ca-ES"/>
        </w:rPr>
        <w:fldChar w:fldCharType="end"/>
      </w:r>
      <w:r w:rsidRPr="00BF0821">
        <w:rPr>
          <w:rFonts w:eastAsia="Times New Roman" w:cs="Arial"/>
          <w:lang w:eastAsia="ca-ES"/>
        </w:rPr>
        <w:t xml:space="preserve"> de l’expedient de referència, es realitzi per mitjà de retenció de preu.</w:t>
      </w:r>
    </w:p>
    <w:p w:rsidR="00BF0821" w:rsidRPr="00BF0821" w:rsidRDefault="00BF0821" w:rsidP="00BF0821">
      <w:pPr>
        <w:jc w:val="both"/>
        <w:rPr>
          <w:rFonts w:eastAsia="Times New Roman" w:cs="Arial"/>
          <w:b/>
          <w:bCs/>
          <w:snapToGrid w:val="0"/>
          <w:lang w:eastAsia="ca-ES"/>
        </w:rPr>
      </w:pPr>
    </w:p>
    <w:p w:rsidR="00BF0821" w:rsidRPr="00BF0821" w:rsidRDefault="00BF0821" w:rsidP="00BF0821">
      <w:pPr>
        <w:jc w:val="both"/>
        <w:rPr>
          <w:rFonts w:eastAsia="Times New Roman" w:cs="Arial"/>
          <w:b/>
          <w:bCs/>
          <w:snapToGrid w:val="0"/>
          <w:lang w:eastAsia="ca-ES"/>
        </w:rPr>
      </w:pPr>
    </w:p>
    <w:p w:rsidR="00BF0821" w:rsidRPr="00BF0821" w:rsidRDefault="00BF0821" w:rsidP="00BF0821">
      <w:pPr>
        <w:jc w:val="both"/>
        <w:rPr>
          <w:rFonts w:eastAsia="Times New Roman" w:cs="Arial"/>
          <w:b/>
          <w:bCs/>
          <w:snapToGrid w:val="0"/>
          <w:lang w:eastAsia="ca-ES"/>
        </w:rPr>
      </w:pPr>
    </w:p>
    <w:p w:rsidR="00BF0821" w:rsidRPr="00BF0821" w:rsidRDefault="00BF0821" w:rsidP="00BF0821">
      <w:pPr>
        <w:jc w:val="both"/>
        <w:rPr>
          <w:rFonts w:eastAsia="Times New Roman" w:cs="Arial"/>
          <w:b/>
          <w:bCs/>
          <w:snapToGrid w:val="0"/>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autoSpaceDE w:val="0"/>
        <w:autoSpaceDN w:val="0"/>
        <w:adjustRightInd w:val="0"/>
        <w:jc w:val="both"/>
        <w:rPr>
          <w:rFonts w:eastAsia="Times New Roman" w:cs="Arial"/>
          <w:lang w:eastAsia="ca-ES"/>
        </w:rPr>
      </w:pPr>
    </w:p>
    <w:p w:rsidR="00BF0821" w:rsidRPr="00BF0821" w:rsidRDefault="00BF0821" w:rsidP="00BF0821">
      <w:pPr>
        <w:jc w:val="both"/>
        <w:rPr>
          <w:rFonts w:eastAsia="Times New Roman" w:cs="Arial"/>
          <w:lang w:eastAsia="ca-ES"/>
        </w:rPr>
      </w:pPr>
      <w:r w:rsidRPr="00BF0821">
        <w:rPr>
          <w:rFonts w:eastAsia="Times New Roman" w:cs="Arial"/>
          <w:lang w:eastAsia="ca-ES"/>
        </w:rPr>
        <w:t>(Signatura electrónica del/de la representant legal de l’empresa)</w:t>
      </w:r>
    </w:p>
    <w:p w:rsidR="00BF0821" w:rsidRPr="00BF0821" w:rsidRDefault="00BF0821" w:rsidP="00BF0821">
      <w:pPr>
        <w:jc w:val="both"/>
        <w:rPr>
          <w:rFonts w:eastAsia="Times New Roman" w:cs="Arial"/>
          <w:b/>
          <w:bCs/>
          <w:snapToGrid w:val="0"/>
          <w:lang w:eastAsia="ca-ES"/>
        </w:rPr>
      </w:pPr>
      <w:r w:rsidRPr="00BF0821">
        <w:rPr>
          <w:rFonts w:eastAsia="Times New Roman" w:cs="Arial"/>
          <w:b/>
          <w:bCs/>
          <w:snapToGrid w:val="0"/>
          <w:lang w:eastAsia="ca-ES"/>
        </w:rPr>
        <w:br w:type="page"/>
      </w:r>
    </w:p>
    <w:p w:rsidR="00BF0821" w:rsidRPr="00BF0821" w:rsidRDefault="00BF0821" w:rsidP="00BF0821">
      <w:pPr>
        <w:jc w:val="both"/>
        <w:rPr>
          <w:rFonts w:eastAsia="Times New Roman" w:cs="Arial"/>
          <w:b/>
          <w:lang w:eastAsia="ca-ES"/>
        </w:rPr>
      </w:pPr>
      <w:bookmarkStart w:id="202" w:name="Annex12"/>
      <w:r w:rsidRPr="00BF0821">
        <w:rPr>
          <w:rFonts w:eastAsia="Times New Roman" w:cs="Arial"/>
          <w:b/>
          <w:lang w:eastAsia="ca-ES"/>
        </w:rPr>
        <w:lastRenderedPageBreak/>
        <w:t>ANNEX NÚM. 12</w:t>
      </w:r>
      <w:bookmarkEnd w:id="202"/>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INFORME TRIMESTRAL DEL GRAU DE SATISFACCIÓ EN L’EXECUCIÓ DEL CONTRACTE</w:t>
      </w:r>
    </w:p>
    <w:p w:rsidR="00BF0821" w:rsidRPr="00BF0821" w:rsidRDefault="00BF0821" w:rsidP="00BF0821">
      <w:pPr>
        <w:jc w:val="both"/>
        <w:rPr>
          <w:rFonts w:eastAsia="Times New Roman" w:cs="Arial"/>
          <w:b/>
          <w:lang w:eastAsia="ca-ES"/>
        </w:rPr>
      </w:pPr>
    </w:p>
    <w:tbl>
      <w:tblPr>
        <w:tblStyle w:val="Taulaambquadrcula1"/>
        <w:tblW w:w="0" w:type="auto"/>
        <w:tblLook w:val="04A0" w:firstRow="1" w:lastRow="0" w:firstColumn="1" w:lastColumn="0" w:noHBand="0" w:noVBand="1"/>
      </w:tblPr>
      <w:tblGrid>
        <w:gridCol w:w="4242"/>
        <w:gridCol w:w="4252"/>
      </w:tblGrid>
      <w:tr w:rsidR="00BF0821" w:rsidRPr="00BF0821" w:rsidTr="00BF0821">
        <w:tc>
          <w:tcPr>
            <w:tcW w:w="8494" w:type="dxa"/>
            <w:gridSpan w:val="2"/>
          </w:tcPr>
          <w:p w:rsidR="00BF0821" w:rsidRPr="00BF0821" w:rsidRDefault="00BF0821" w:rsidP="00BF0821">
            <w:pPr>
              <w:jc w:val="both"/>
              <w:rPr>
                <w:rFonts w:cs="Arial"/>
                <w:b/>
                <w:lang w:eastAsia="ca-ES"/>
              </w:rPr>
            </w:pPr>
            <w:r w:rsidRPr="00BF0821">
              <w:rPr>
                <w:rFonts w:cs="Arial"/>
                <w:b/>
                <w:bCs/>
                <w:snapToGrid w:val="0"/>
              </w:rPr>
              <w:t>DADES D’IDENTIFICACIÓ DEL CONTRACTE</w:t>
            </w:r>
          </w:p>
        </w:tc>
      </w:tr>
      <w:tr w:rsidR="00BF0821" w:rsidRPr="00BF0821" w:rsidTr="00BF0821">
        <w:tc>
          <w:tcPr>
            <w:tcW w:w="8494" w:type="dxa"/>
            <w:gridSpan w:val="2"/>
          </w:tcPr>
          <w:p w:rsidR="00BF0821" w:rsidRPr="00BF0821" w:rsidRDefault="00BF0821" w:rsidP="002E4036">
            <w:pPr>
              <w:jc w:val="both"/>
              <w:rPr>
                <w:rFonts w:cs="Arial"/>
                <w:snapToGrid w:val="0"/>
              </w:rPr>
            </w:pPr>
            <w:r w:rsidRPr="00BF0821">
              <w:rPr>
                <w:rFonts w:cs="Arial"/>
                <w:snapToGrid w:val="0"/>
              </w:rPr>
              <w:t xml:space="preserve">Codi d'expedient: </w:t>
            </w:r>
            <w:r w:rsidR="00410BC2">
              <w:rPr>
                <w:rFonts w:cs="Arial"/>
              </w:rPr>
              <w:t>CU-2025-19</w:t>
            </w:r>
          </w:p>
        </w:tc>
      </w:tr>
      <w:tr w:rsidR="00BF0821" w:rsidRPr="00BF0821" w:rsidTr="00BF0821">
        <w:tc>
          <w:tcPr>
            <w:tcW w:w="8494" w:type="dxa"/>
            <w:gridSpan w:val="2"/>
          </w:tcPr>
          <w:p w:rsidR="00BF0821" w:rsidRPr="00BF0821" w:rsidRDefault="00BF0821" w:rsidP="002E4036">
            <w:pPr>
              <w:jc w:val="both"/>
              <w:rPr>
                <w:rFonts w:cs="Arial"/>
                <w:snapToGrid w:val="0"/>
              </w:rPr>
            </w:pPr>
            <w:r w:rsidRPr="00BF0821">
              <w:rPr>
                <w:rFonts w:cs="Arial"/>
                <w:snapToGrid w:val="0"/>
              </w:rPr>
              <w:t xml:space="preserve">Objecte del contracte: </w:t>
            </w:r>
            <w:r w:rsidR="002E4036" w:rsidRPr="002E4036">
              <w:rPr>
                <w:rFonts w:cs="Arial"/>
                <w:snapToGrid w:val="0"/>
              </w:rPr>
              <w:t>Servei de neteja e</w:t>
            </w:r>
            <w:r w:rsidR="00410BC2">
              <w:rPr>
                <w:rFonts w:cs="Arial"/>
                <w:snapToGrid w:val="0"/>
              </w:rPr>
              <w:t>dificis Departament Cultura 2025</w:t>
            </w:r>
          </w:p>
        </w:tc>
      </w:tr>
      <w:tr w:rsidR="00BF0821" w:rsidRPr="00BF0821" w:rsidTr="00BF0821">
        <w:tc>
          <w:tcPr>
            <w:tcW w:w="8494" w:type="dxa"/>
            <w:gridSpan w:val="2"/>
          </w:tcPr>
          <w:p w:rsidR="00BF0821" w:rsidRPr="00BF0821" w:rsidRDefault="00BF0821" w:rsidP="002E4036">
            <w:pPr>
              <w:jc w:val="both"/>
              <w:rPr>
                <w:rFonts w:cs="Arial"/>
                <w:snapToGrid w:val="0"/>
              </w:rPr>
            </w:pPr>
            <w:r w:rsidRPr="00BF0821">
              <w:rPr>
                <w:rFonts w:cs="Arial"/>
                <w:snapToGrid w:val="0"/>
              </w:rPr>
              <w:t xml:space="preserve">Òrgan de contractació: </w:t>
            </w:r>
            <w:r w:rsidR="002E4036">
              <w:rPr>
                <w:rFonts w:cs="Arial"/>
              </w:rPr>
              <w:t>Departament de Cultura</w:t>
            </w:r>
          </w:p>
        </w:tc>
      </w:tr>
      <w:tr w:rsidR="00BF0821" w:rsidRPr="00BF0821" w:rsidTr="00BF0821">
        <w:tc>
          <w:tcPr>
            <w:tcW w:w="8494" w:type="dxa"/>
            <w:gridSpan w:val="2"/>
          </w:tcPr>
          <w:p w:rsidR="00BF0821" w:rsidRPr="00BF0821" w:rsidRDefault="00BF0821" w:rsidP="00BF0821">
            <w:pPr>
              <w:jc w:val="both"/>
              <w:rPr>
                <w:rFonts w:cs="Arial"/>
                <w:snapToGrid w:val="0"/>
              </w:rPr>
            </w:pPr>
            <w:r w:rsidRPr="00BF0821">
              <w:rPr>
                <w:rFonts w:cs="Arial"/>
                <w:snapToGrid w:val="0"/>
              </w:rPr>
              <w:t xml:space="preserve">Contractista: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8494" w:type="dxa"/>
            <w:gridSpan w:val="2"/>
          </w:tcPr>
          <w:p w:rsidR="00BF0821" w:rsidRPr="00BF0821" w:rsidRDefault="00BF0821" w:rsidP="00BF0821">
            <w:pPr>
              <w:jc w:val="both"/>
              <w:rPr>
                <w:rFonts w:cs="Arial"/>
                <w:snapToGrid w:val="0"/>
              </w:rPr>
            </w:pPr>
            <w:r w:rsidRPr="00BF0821">
              <w:rPr>
                <w:rFonts w:cs="Arial"/>
                <w:snapToGrid w:val="0"/>
              </w:rPr>
              <w:t xml:space="preserve">Termini d'execució: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4242" w:type="dxa"/>
          </w:tcPr>
          <w:p w:rsidR="00BF0821" w:rsidRPr="00BF0821" w:rsidRDefault="00BF0821" w:rsidP="00BF0821">
            <w:pPr>
              <w:jc w:val="both"/>
              <w:rPr>
                <w:rFonts w:cs="Arial"/>
                <w:snapToGrid w:val="0"/>
              </w:rPr>
            </w:pPr>
            <w:r w:rsidRPr="00BF0821">
              <w:rPr>
                <w:rFonts w:cs="Arial"/>
                <w:snapToGrid w:val="0"/>
              </w:rPr>
              <w:t xml:space="preserve">Data d’inici: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c>
          <w:tcPr>
            <w:tcW w:w="4252" w:type="dxa"/>
          </w:tcPr>
          <w:p w:rsidR="00BF0821" w:rsidRPr="00BF0821" w:rsidRDefault="00BF0821" w:rsidP="00BF0821">
            <w:pPr>
              <w:jc w:val="both"/>
              <w:rPr>
                <w:rFonts w:cs="Arial"/>
                <w:snapToGrid w:val="0"/>
              </w:rPr>
            </w:pPr>
            <w:r w:rsidRPr="00BF0821">
              <w:rPr>
                <w:rFonts w:cs="Arial"/>
                <w:snapToGrid w:val="0"/>
              </w:rPr>
              <w:t xml:space="preserve">Data de finalització: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8494" w:type="dxa"/>
            <w:gridSpan w:val="2"/>
          </w:tcPr>
          <w:p w:rsidR="00BF0821" w:rsidRPr="00BF0821" w:rsidRDefault="00BF0821" w:rsidP="00BF0821">
            <w:pPr>
              <w:jc w:val="both"/>
              <w:rPr>
                <w:rFonts w:cs="Arial"/>
                <w:snapToGrid w:val="0"/>
              </w:rPr>
            </w:pPr>
            <w:r w:rsidRPr="00BF0821">
              <w:rPr>
                <w:rFonts w:cs="Arial"/>
                <w:snapToGrid w:val="0"/>
              </w:rPr>
              <w:t xml:space="preserve">Import d’adjudicació: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jc w:val="both"/>
        <w:rPr>
          <w:rFonts w:eastAsia="Times New Roman" w:cs="Arial"/>
          <w:lang w:eastAsia="ca-ES"/>
        </w:rPr>
      </w:pPr>
    </w:p>
    <w:tbl>
      <w:tblPr>
        <w:tblStyle w:val="Taulaambquadrcula1"/>
        <w:tblW w:w="0" w:type="auto"/>
        <w:tblLook w:val="04A0" w:firstRow="1" w:lastRow="0" w:firstColumn="1" w:lastColumn="0" w:noHBand="0" w:noVBand="1"/>
      </w:tblPr>
      <w:tblGrid>
        <w:gridCol w:w="391"/>
        <w:gridCol w:w="6944"/>
        <w:gridCol w:w="578"/>
        <w:gridCol w:w="581"/>
      </w:tblGrid>
      <w:tr w:rsidR="00BF0821" w:rsidRPr="00BF0821" w:rsidTr="00BF0821">
        <w:tc>
          <w:tcPr>
            <w:tcW w:w="7479" w:type="dxa"/>
            <w:gridSpan w:val="2"/>
          </w:tcPr>
          <w:p w:rsidR="00BF0821" w:rsidRPr="00BF0821" w:rsidRDefault="00BF0821" w:rsidP="00BF0821">
            <w:pPr>
              <w:jc w:val="both"/>
              <w:rPr>
                <w:rFonts w:cs="Arial"/>
                <w:color w:val="0070C0"/>
                <w:lang w:eastAsia="ca-ES"/>
              </w:rPr>
            </w:pPr>
            <w:r w:rsidRPr="00BF0821">
              <w:rPr>
                <w:rFonts w:cs="Arial"/>
                <w:b/>
                <w:lang w:eastAsia="ca-ES"/>
              </w:rPr>
              <w:t>QÜESTIONARI D’AVALUACIÓ DEL PERÍODE:</w:t>
            </w:r>
            <w:r w:rsidRPr="00BF0821">
              <w:rPr>
                <w:rFonts w:cs="Arial"/>
                <w:lang w:eastAsia="ca-ES"/>
              </w:rPr>
              <w:t xml:space="preserve"> </w:t>
            </w:r>
            <w:r w:rsidRPr="00BF0821">
              <w:rPr>
                <w:rFonts w:cs="Arial"/>
                <w:i/>
                <w:color w:val="0070C0"/>
                <w:lang w:eastAsia="ca-ES"/>
              </w:rPr>
              <w:t>(indiqueu dates del trimestre a avaluar)</w:t>
            </w:r>
          </w:p>
        </w:tc>
        <w:tc>
          <w:tcPr>
            <w:tcW w:w="582" w:type="dxa"/>
          </w:tcPr>
          <w:p w:rsidR="00BF0821" w:rsidRPr="00BF0821" w:rsidRDefault="00BF0821" w:rsidP="00BF0821">
            <w:pPr>
              <w:jc w:val="center"/>
              <w:rPr>
                <w:rFonts w:cs="Arial"/>
                <w:b/>
                <w:lang w:eastAsia="ca-ES"/>
              </w:rPr>
            </w:pPr>
            <w:r w:rsidRPr="00BF0821">
              <w:rPr>
                <w:rFonts w:cs="Arial"/>
                <w:b/>
                <w:lang w:eastAsia="ca-ES"/>
              </w:rPr>
              <w:t>SÍ</w:t>
            </w:r>
          </w:p>
        </w:tc>
        <w:tc>
          <w:tcPr>
            <w:tcW w:w="583" w:type="dxa"/>
          </w:tcPr>
          <w:p w:rsidR="00BF0821" w:rsidRPr="00BF0821" w:rsidRDefault="00BF0821" w:rsidP="00BF0821">
            <w:pPr>
              <w:jc w:val="center"/>
              <w:rPr>
                <w:rFonts w:cs="Arial"/>
                <w:b/>
                <w:lang w:eastAsia="ca-ES"/>
              </w:rPr>
            </w:pPr>
            <w:r w:rsidRPr="00BF0821">
              <w:rPr>
                <w:rFonts w:cs="Arial"/>
                <w:b/>
                <w:lang w:eastAsia="ca-ES"/>
              </w:rPr>
              <w:t>NO</w:t>
            </w:r>
          </w:p>
        </w:tc>
      </w:tr>
      <w:tr w:rsidR="00BF0821" w:rsidRPr="00BF0821" w:rsidTr="00BF0821">
        <w:tc>
          <w:tcPr>
            <w:tcW w:w="392" w:type="dxa"/>
          </w:tcPr>
          <w:p w:rsidR="00BF0821" w:rsidRPr="00BF0821" w:rsidRDefault="00BF0821" w:rsidP="00BF0821">
            <w:pPr>
              <w:jc w:val="center"/>
              <w:rPr>
                <w:rFonts w:cs="Arial"/>
                <w:lang w:eastAsia="ca-ES"/>
              </w:rPr>
            </w:pPr>
            <w:r w:rsidRPr="00BF0821">
              <w:rPr>
                <w:rFonts w:cs="Arial"/>
                <w:lang w:eastAsia="ca-ES"/>
              </w:rPr>
              <w:t>1</w:t>
            </w:r>
          </w:p>
        </w:tc>
        <w:tc>
          <w:tcPr>
            <w:tcW w:w="7087" w:type="dxa"/>
          </w:tcPr>
          <w:p w:rsidR="00BF0821" w:rsidRPr="00BF0821" w:rsidRDefault="00BF0821" w:rsidP="00BF0821">
            <w:pPr>
              <w:jc w:val="both"/>
              <w:rPr>
                <w:rFonts w:cs="Arial"/>
                <w:lang w:val="en-US" w:eastAsia="ca-ES"/>
              </w:rPr>
            </w:pPr>
            <w:r w:rsidRPr="00BF0821">
              <w:rPr>
                <w:rFonts w:cs="Arial"/>
                <w:snapToGrid w:val="0"/>
                <w:lang w:val="en-US"/>
              </w:rPr>
              <w:t>S'han utilitzat correctament els mitjans materials adscrits al contracte?</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2</w:t>
            </w:r>
          </w:p>
        </w:tc>
        <w:tc>
          <w:tcPr>
            <w:tcW w:w="7087" w:type="dxa"/>
          </w:tcPr>
          <w:p w:rsidR="00BF0821" w:rsidRPr="00BF0821" w:rsidRDefault="00BF0821" w:rsidP="00BF0821">
            <w:pPr>
              <w:jc w:val="both"/>
              <w:rPr>
                <w:rFonts w:cs="Arial"/>
                <w:lang w:eastAsia="ca-ES"/>
              </w:rPr>
            </w:pPr>
            <w:r w:rsidRPr="00BF0821">
              <w:rPr>
                <w:rFonts w:cs="Arial"/>
                <w:snapToGrid w:val="0"/>
              </w:rPr>
              <w:t>S'han complert les condicions d'execució?</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incompliments: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3</w:t>
            </w:r>
          </w:p>
        </w:tc>
        <w:tc>
          <w:tcPr>
            <w:tcW w:w="7087" w:type="dxa"/>
          </w:tcPr>
          <w:p w:rsidR="00BF0821" w:rsidRPr="00BF0821" w:rsidRDefault="00BF0821" w:rsidP="00BF0821">
            <w:pPr>
              <w:jc w:val="both"/>
              <w:rPr>
                <w:rFonts w:cs="Arial"/>
                <w:lang w:eastAsia="ca-ES"/>
              </w:rPr>
            </w:pPr>
            <w:r w:rsidRPr="00BF0821">
              <w:rPr>
                <w:rFonts w:cs="Arial"/>
                <w:lang w:eastAsia="ca-ES"/>
              </w:rPr>
              <w:t>S’han complert els horaris descrits en el PPT?</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incompliments: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4</w:t>
            </w:r>
          </w:p>
        </w:tc>
        <w:tc>
          <w:tcPr>
            <w:tcW w:w="7087" w:type="dxa"/>
          </w:tcPr>
          <w:p w:rsidR="00BF0821" w:rsidRPr="00BF0821" w:rsidRDefault="00BF0821" w:rsidP="00BF0821">
            <w:pPr>
              <w:jc w:val="both"/>
              <w:rPr>
                <w:rFonts w:cs="Arial"/>
                <w:lang w:eastAsia="ca-ES"/>
              </w:rPr>
            </w:pPr>
            <w:r w:rsidRPr="00BF0821">
              <w:rPr>
                <w:rFonts w:cs="Arial"/>
                <w:snapToGrid w:val="0"/>
              </w:rPr>
              <w:t>S'han complert els deures del personal adscrit a l'execució del contracte?</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incompliments: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5</w:t>
            </w:r>
          </w:p>
        </w:tc>
        <w:tc>
          <w:tcPr>
            <w:tcW w:w="7087" w:type="dxa"/>
          </w:tcPr>
          <w:p w:rsidR="00BF0821" w:rsidRPr="00BF0821" w:rsidRDefault="00BF0821" w:rsidP="00BF0821">
            <w:pPr>
              <w:jc w:val="both"/>
              <w:rPr>
                <w:rFonts w:cs="Arial"/>
                <w:lang w:eastAsia="ca-ES"/>
              </w:rPr>
            </w:pPr>
            <w:r w:rsidRPr="00BF0821">
              <w:rPr>
                <w:rFonts w:cs="Arial"/>
                <w:snapToGrid w:val="0"/>
              </w:rPr>
              <w:t>S'han complert les obligacions de l'empresa contractista?</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incompliments: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6</w:t>
            </w:r>
          </w:p>
        </w:tc>
        <w:tc>
          <w:tcPr>
            <w:tcW w:w="7087" w:type="dxa"/>
          </w:tcPr>
          <w:p w:rsidR="00BF0821" w:rsidRPr="00BF0821" w:rsidRDefault="00BF0821" w:rsidP="00BF0821">
            <w:pPr>
              <w:jc w:val="both"/>
              <w:rPr>
                <w:rFonts w:cs="Arial"/>
                <w:lang w:eastAsia="ca-ES"/>
              </w:rPr>
            </w:pPr>
            <w:r w:rsidRPr="00BF0821">
              <w:rPr>
                <w:rFonts w:cs="Arial"/>
                <w:snapToGrid w:val="0"/>
              </w:rPr>
              <w:t>S'han supervisat/coordinat bé els serveis per part de l’empresa contractista?</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incompliments: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7</w:t>
            </w:r>
          </w:p>
        </w:tc>
        <w:tc>
          <w:tcPr>
            <w:tcW w:w="7087" w:type="dxa"/>
          </w:tcPr>
          <w:p w:rsidR="00BF0821" w:rsidRPr="00BF0821" w:rsidRDefault="00BF0821" w:rsidP="00BF0821">
            <w:pPr>
              <w:jc w:val="both"/>
              <w:rPr>
                <w:rFonts w:cs="Arial"/>
                <w:lang w:eastAsia="ca-ES"/>
              </w:rPr>
            </w:pPr>
            <w:r w:rsidRPr="00BF0821">
              <w:rPr>
                <w:rFonts w:cs="Arial"/>
                <w:snapToGrid w:val="0"/>
              </w:rPr>
              <w:t>Hi ha hagut penalitzacions per incompliments?</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snapToGrid w:val="0"/>
              </w:rPr>
              <w:t>En cas afirmatiu, indiqueu penalitzacions </w:t>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8</w:t>
            </w:r>
          </w:p>
        </w:tc>
        <w:tc>
          <w:tcPr>
            <w:tcW w:w="7087" w:type="dxa"/>
          </w:tcPr>
          <w:p w:rsidR="00BF0821" w:rsidRPr="00BF0821" w:rsidRDefault="00BF0821" w:rsidP="00BF0821">
            <w:pPr>
              <w:jc w:val="both"/>
              <w:rPr>
                <w:rFonts w:cs="Arial"/>
                <w:lang w:eastAsia="ca-ES"/>
              </w:rPr>
            </w:pPr>
            <w:r w:rsidRPr="00BF0821">
              <w:rPr>
                <w:rFonts w:cs="Arial"/>
                <w:snapToGrid w:val="0"/>
              </w:rPr>
              <w:t>L'empresa contractista ha assumit els compromisos i millores descrits en la seva oferta?</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incompliments: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r w:rsidR="00BF0821" w:rsidRPr="00BF0821" w:rsidTr="00BF0821">
        <w:tc>
          <w:tcPr>
            <w:tcW w:w="392" w:type="dxa"/>
            <w:vMerge w:val="restart"/>
          </w:tcPr>
          <w:p w:rsidR="00BF0821" w:rsidRPr="00BF0821" w:rsidRDefault="00BF0821" w:rsidP="00BF0821">
            <w:pPr>
              <w:jc w:val="center"/>
              <w:rPr>
                <w:rFonts w:cs="Arial"/>
                <w:lang w:eastAsia="ca-ES"/>
              </w:rPr>
            </w:pPr>
            <w:r w:rsidRPr="00BF0821">
              <w:rPr>
                <w:rFonts w:cs="Arial"/>
                <w:lang w:eastAsia="ca-ES"/>
              </w:rPr>
              <w:t>9</w:t>
            </w:r>
          </w:p>
        </w:tc>
        <w:tc>
          <w:tcPr>
            <w:tcW w:w="7087" w:type="dxa"/>
          </w:tcPr>
          <w:p w:rsidR="00BF0821" w:rsidRPr="00BF0821" w:rsidRDefault="00BF0821" w:rsidP="00BF0821">
            <w:pPr>
              <w:jc w:val="both"/>
              <w:rPr>
                <w:rFonts w:cs="Arial"/>
                <w:lang w:eastAsia="ca-ES"/>
              </w:rPr>
            </w:pPr>
            <w:r w:rsidRPr="00BF0821">
              <w:rPr>
                <w:rFonts w:cs="Arial"/>
                <w:snapToGrid w:val="0"/>
              </w:rPr>
              <w:t>Es considera adequada i correcta l’execució dels serveis contractats?</w:t>
            </w:r>
          </w:p>
        </w:tc>
        <w:tc>
          <w:tcPr>
            <w:tcW w:w="582"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c>
          <w:tcPr>
            <w:tcW w:w="583" w:type="dxa"/>
          </w:tcPr>
          <w:p w:rsidR="00BF0821" w:rsidRPr="00BF0821" w:rsidRDefault="00BF0821" w:rsidP="00BF0821">
            <w:pPr>
              <w:jc w:val="center"/>
              <w:rPr>
                <w:rFonts w:cs="Arial"/>
                <w:lang w:eastAsia="ca-ES"/>
              </w:rPr>
            </w:pPr>
            <w:r w:rsidRPr="00BF0821">
              <w:rPr>
                <w:rFonts w:cs="Arial"/>
                <w:b/>
                <w:bCs/>
              </w:rPr>
              <w:fldChar w:fldCharType="begin">
                <w:ffData>
                  <w:name w:val="Verifica47"/>
                  <w:enabled/>
                  <w:calcOnExit w:val="0"/>
                  <w:checkBox>
                    <w:sizeAuto/>
                    <w:default w:val="0"/>
                  </w:checkBox>
                </w:ffData>
              </w:fldChar>
            </w:r>
            <w:r w:rsidRPr="00BF0821">
              <w:rPr>
                <w:rFonts w:cs="Arial"/>
                <w:b/>
                <w:bCs/>
              </w:rPr>
              <w:instrText xml:space="preserve"> FORMCHECKBOX </w:instrText>
            </w:r>
            <w:r w:rsidR="001D7890">
              <w:rPr>
                <w:rFonts w:cs="Arial"/>
                <w:b/>
                <w:bCs/>
              </w:rPr>
            </w:r>
            <w:r w:rsidR="001D7890">
              <w:rPr>
                <w:rFonts w:cs="Arial"/>
                <w:b/>
                <w:bCs/>
              </w:rPr>
              <w:fldChar w:fldCharType="separate"/>
            </w:r>
            <w:r w:rsidRPr="00BF0821">
              <w:rPr>
                <w:rFonts w:cs="Arial"/>
                <w:b/>
                <w:bCs/>
              </w:rPr>
              <w:fldChar w:fldCharType="end"/>
            </w:r>
          </w:p>
        </w:tc>
      </w:tr>
      <w:tr w:rsidR="00BF0821" w:rsidRPr="00BF0821" w:rsidTr="00BF0821">
        <w:tc>
          <w:tcPr>
            <w:tcW w:w="392" w:type="dxa"/>
            <w:vMerge/>
          </w:tcPr>
          <w:p w:rsidR="00BF0821" w:rsidRPr="00BF0821" w:rsidRDefault="00BF0821" w:rsidP="00BF0821">
            <w:pPr>
              <w:jc w:val="center"/>
              <w:rPr>
                <w:rFonts w:cs="Arial"/>
                <w:lang w:eastAsia="ca-ES"/>
              </w:rPr>
            </w:pPr>
          </w:p>
        </w:tc>
        <w:tc>
          <w:tcPr>
            <w:tcW w:w="8252" w:type="dxa"/>
            <w:gridSpan w:val="3"/>
          </w:tcPr>
          <w:p w:rsidR="00BF0821" w:rsidRPr="00BF0821" w:rsidRDefault="00BF0821" w:rsidP="00BF0821">
            <w:pPr>
              <w:jc w:val="both"/>
              <w:rPr>
                <w:rFonts w:cs="Arial"/>
                <w:lang w:eastAsia="ca-ES"/>
              </w:rPr>
            </w:pPr>
            <w:r w:rsidRPr="00BF0821">
              <w:rPr>
                <w:rFonts w:cs="Arial"/>
                <w:lang w:eastAsia="ca-ES"/>
              </w:rPr>
              <w:t xml:space="preserve">En cas negatiu, indiqueu els motius: </w:t>
            </w: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tabs>
          <w:tab w:val="left" w:pos="392"/>
          <w:tab w:val="left" w:pos="7479"/>
          <w:tab w:val="left" w:pos="8061"/>
        </w:tabs>
        <w:jc w:val="both"/>
        <w:rPr>
          <w:rFonts w:eastAsia="Times New Roman" w:cs="Arial"/>
          <w:lang w:eastAsia="ca-ES"/>
        </w:rPr>
      </w:pPr>
    </w:p>
    <w:tbl>
      <w:tblPr>
        <w:tblStyle w:val="Taulaambquadrcula1"/>
        <w:tblW w:w="0" w:type="auto"/>
        <w:tblLook w:val="04A0" w:firstRow="1" w:lastRow="0" w:firstColumn="1" w:lastColumn="0" w:noHBand="0" w:noVBand="1"/>
      </w:tblPr>
      <w:tblGrid>
        <w:gridCol w:w="2086"/>
        <w:gridCol w:w="2070"/>
        <w:gridCol w:w="2081"/>
        <w:gridCol w:w="2257"/>
      </w:tblGrid>
      <w:tr w:rsidR="00BF0821" w:rsidRPr="00BF0821" w:rsidTr="00BF0821">
        <w:tc>
          <w:tcPr>
            <w:tcW w:w="8644" w:type="dxa"/>
            <w:gridSpan w:val="4"/>
          </w:tcPr>
          <w:p w:rsidR="00BF0821" w:rsidRPr="00BF0821" w:rsidRDefault="00BF0821" w:rsidP="00BF0821">
            <w:pPr>
              <w:tabs>
                <w:tab w:val="left" w:pos="392"/>
                <w:tab w:val="left" w:pos="7479"/>
                <w:tab w:val="left" w:pos="8061"/>
              </w:tabs>
              <w:jc w:val="both"/>
              <w:rPr>
                <w:rFonts w:cs="Arial"/>
                <w:b/>
                <w:lang w:eastAsia="ca-ES"/>
              </w:rPr>
            </w:pPr>
            <w:r w:rsidRPr="00BF0821">
              <w:rPr>
                <w:rFonts w:cs="Arial"/>
                <w:b/>
                <w:lang w:eastAsia="ca-ES"/>
              </w:rPr>
              <w:t>CONCLUSIÓ I VALORACIÓ GLOBAL DEL GRAU DE SATISFACCIÓ DEL CONTRACTE</w:t>
            </w:r>
          </w:p>
        </w:tc>
      </w:tr>
      <w:tr w:rsidR="00BF0821" w:rsidRPr="00BF0821" w:rsidTr="00BF0821">
        <w:tc>
          <w:tcPr>
            <w:tcW w:w="2115" w:type="dxa"/>
          </w:tcPr>
          <w:p w:rsidR="00BF0821" w:rsidRPr="00BF0821" w:rsidRDefault="00BF0821" w:rsidP="00BF0821">
            <w:pPr>
              <w:tabs>
                <w:tab w:val="left" w:pos="392"/>
                <w:tab w:val="left" w:pos="7479"/>
                <w:tab w:val="left" w:pos="8061"/>
              </w:tabs>
              <w:jc w:val="both"/>
              <w:rPr>
                <w:rFonts w:cs="Arial"/>
                <w:lang w:eastAsia="ca-ES"/>
              </w:rPr>
            </w:pPr>
            <w:r w:rsidRPr="00BF0821">
              <w:rPr>
                <w:rFonts w:cs="Arial"/>
                <w:bCs/>
              </w:rPr>
              <w:fldChar w:fldCharType="begin">
                <w:ffData>
                  <w:name w:val="Verifica47"/>
                  <w:enabled/>
                  <w:calcOnExit w:val="0"/>
                  <w:checkBox>
                    <w:sizeAuto/>
                    <w:default w:val="0"/>
                  </w:checkBox>
                </w:ffData>
              </w:fldChar>
            </w:r>
            <w:r w:rsidRPr="00BF0821">
              <w:rPr>
                <w:rFonts w:cs="Arial"/>
                <w:bCs/>
              </w:rPr>
              <w:instrText xml:space="preserve"> FORMCHECKBOX </w:instrText>
            </w:r>
            <w:r w:rsidR="001D7890">
              <w:rPr>
                <w:rFonts w:cs="Arial"/>
                <w:bCs/>
              </w:rPr>
            </w:r>
            <w:r w:rsidR="001D7890">
              <w:rPr>
                <w:rFonts w:cs="Arial"/>
                <w:bCs/>
              </w:rPr>
              <w:fldChar w:fldCharType="separate"/>
            </w:r>
            <w:r w:rsidRPr="00BF0821">
              <w:rPr>
                <w:rFonts w:cs="Arial"/>
                <w:bCs/>
              </w:rPr>
              <w:fldChar w:fldCharType="end"/>
            </w:r>
            <w:r w:rsidRPr="00BF0821">
              <w:rPr>
                <w:rFonts w:cs="Arial"/>
                <w:bCs/>
              </w:rPr>
              <w:t xml:space="preserve"> 0 Insatisfactori</w:t>
            </w:r>
          </w:p>
        </w:tc>
        <w:tc>
          <w:tcPr>
            <w:tcW w:w="2115" w:type="dxa"/>
          </w:tcPr>
          <w:p w:rsidR="00BF0821" w:rsidRPr="00BF0821" w:rsidRDefault="00BF0821" w:rsidP="00BF0821">
            <w:pPr>
              <w:tabs>
                <w:tab w:val="left" w:pos="392"/>
                <w:tab w:val="left" w:pos="7479"/>
                <w:tab w:val="left" w:pos="8061"/>
              </w:tabs>
              <w:jc w:val="both"/>
              <w:rPr>
                <w:rFonts w:cs="Arial"/>
                <w:lang w:eastAsia="ca-ES"/>
              </w:rPr>
            </w:pPr>
            <w:r w:rsidRPr="00BF0821">
              <w:rPr>
                <w:rFonts w:cs="Arial"/>
                <w:bCs/>
              </w:rPr>
              <w:fldChar w:fldCharType="begin">
                <w:ffData>
                  <w:name w:val="Verifica47"/>
                  <w:enabled/>
                  <w:calcOnExit w:val="0"/>
                  <w:checkBox>
                    <w:sizeAuto/>
                    <w:default w:val="0"/>
                  </w:checkBox>
                </w:ffData>
              </w:fldChar>
            </w:r>
            <w:r w:rsidRPr="00BF0821">
              <w:rPr>
                <w:rFonts w:cs="Arial"/>
                <w:bCs/>
              </w:rPr>
              <w:instrText xml:space="preserve"> FORMCHECKBOX </w:instrText>
            </w:r>
            <w:r w:rsidR="001D7890">
              <w:rPr>
                <w:rFonts w:cs="Arial"/>
                <w:bCs/>
              </w:rPr>
            </w:r>
            <w:r w:rsidR="001D7890">
              <w:rPr>
                <w:rFonts w:cs="Arial"/>
                <w:bCs/>
              </w:rPr>
              <w:fldChar w:fldCharType="separate"/>
            </w:r>
            <w:r w:rsidRPr="00BF0821">
              <w:rPr>
                <w:rFonts w:cs="Arial"/>
                <w:bCs/>
              </w:rPr>
              <w:fldChar w:fldCharType="end"/>
            </w:r>
            <w:r w:rsidRPr="00BF0821">
              <w:rPr>
                <w:rFonts w:cs="Arial"/>
                <w:bCs/>
              </w:rPr>
              <w:t xml:space="preserve"> 1 Regular</w:t>
            </w:r>
          </w:p>
        </w:tc>
        <w:tc>
          <w:tcPr>
            <w:tcW w:w="2115" w:type="dxa"/>
          </w:tcPr>
          <w:p w:rsidR="00BF0821" w:rsidRPr="00BF0821" w:rsidRDefault="00BF0821" w:rsidP="00BF0821">
            <w:pPr>
              <w:tabs>
                <w:tab w:val="left" w:pos="392"/>
                <w:tab w:val="left" w:pos="7479"/>
                <w:tab w:val="left" w:pos="8061"/>
              </w:tabs>
              <w:jc w:val="both"/>
              <w:rPr>
                <w:rFonts w:cs="Arial"/>
                <w:lang w:eastAsia="ca-ES"/>
              </w:rPr>
            </w:pPr>
            <w:r w:rsidRPr="00BF0821">
              <w:rPr>
                <w:rFonts w:cs="Arial"/>
                <w:bCs/>
              </w:rPr>
              <w:fldChar w:fldCharType="begin">
                <w:ffData>
                  <w:name w:val="Verifica47"/>
                  <w:enabled/>
                  <w:calcOnExit w:val="0"/>
                  <w:checkBox>
                    <w:sizeAuto/>
                    <w:default w:val="0"/>
                  </w:checkBox>
                </w:ffData>
              </w:fldChar>
            </w:r>
            <w:r w:rsidRPr="00BF0821">
              <w:rPr>
                <w:rFonts w:cs="Arial"/>
                <w:bCs/>
              </w:rPr>
              <w:instrText xml:space="preserve"> FORMCHECKBOX </w:instrText>
            </w:r>
            <w:r w:rsidR="001D7890">
              <w:rPr>
                <w:rFonts w:cs="Arial"/>
                <w:bCs/>
              </w:rPr>
            </w:r>
            <w:r w:rsidR="001D7890">
              <w:rPr>
                <w:rFonts w:cs="Arial"/>
                <w:bCs/>
              </w:rPr>
              <w:fldChar w:fldCharType="separate"/>
            </w:r>
            <w:r w:rsidRPr="00BF0821">
              <w:rPr>
                <w:rFonts w:cs="Arial"/>
                <w:bCs/>
              </w:rPr>
              <w:fldChar w:fldCharType="end"/>
            </w:r>
            <w:r w:rsidRPr="00BF0821">
              <w:rPr>
                <w:rFonts w:cs="Arial"/>
                <w:bCs/>
              </w:rPr>
              <w:t xml:space="preserve"> 2 Satisfactori</w:t>
            </w:r>
          </w:p>
        </w:tc>
        <w:tc>
          <w:tcPr>
            <w:tcW w:w="2299" w:type="dxa"/>
          </w:tcPr>
          <w:p w:rsidR="00BF0821" w:rsidRPr="00BF0821" w:rsidRDefault="00BF0821" w:rsidP="00BF0821">
            <w:pPr>
              <w:tabs>
                <w:tab w:val="left" w:pos="392"/>
                <w:tab w:val="left" w:pos="7479"/>
                <w:tab w:val="left" w:pos="8061"/>
              </w:tabs>
              <w:jc w:val="both"/>
              <w:rPr>
                <w:rFonts w:cs="Arial"/>
                <w:lang w:eastAsia="ca-ES"/>
              </w:rPr>
            </w:pPr>
            <w:r w:rsidRPr="00BF0821">
              <w:rPr>
                <w:rFonts w:cs="Arial"/>
                <w:bCs/>
              </w:rPr>
              <w:fldChar w:fldCharType="begin">
                <w:ffData>
                  <w:name w:val="Verifica47"/>
                  <w:enabled/>
                  <w:calcOnExit w:val="0"/>
                  <w:checkBox>
                    <w:sizeAuto/>
                    <w:default w:val="0"/>
                  </w:checkBox>
                </w:ffData>
              </w:fldChar>
            </w:r>
            <w:r w:rsidRPr="00BF0821">
              <w:rPr>
                <w:rFonts w:cs="Arial"/>
                <w:bCs/>
              </w:rPr>
              <w:instrText xml:space="preserve"> FORMCHECKBOX </w:instrText>
            </w:r>
            <w:r w:rsidR="001D7890">
              <w:rPr>
                <w:rFonts w:cs="Arial"/>
                <w:bCs/>
              </w:rPr>
            </w:r>
            <w:r w:rsidR="001D7890">
              <w:rPr>
                <w:rFonts w:cs="Arial"/>
                <w:bCs/>
              </w:rPr>
              <w:fldChar w:fldCharType="separate"/>
            </w:r>
            <w:r w:rsidRPr="00BF0821">
              <w:rPr>
                <w:rFonts w:cs="Arial"/>
                <w:bCs/>
              </w:rPr>
              <w:fldChar w:fldCharType="end"/>
            </w:r>
            <w:r w:rsidRPr="00BF0821">
              <w:rPr>
                <w:rFonts w:cs="Arial"/>
                <w:bCs/>
              </w:rPr>
              <w:t xml:space="preserve"> 3 Molt satisfactori</w:t>
            </w:r>
          </w:p>
        </w:tc>
      </w:tr>
    </w:tbl>
    <w:p w:rsidR="00BF0821" w:rsidRPr="00BF0821" w:rsidRDefault="00BF0821" w:rsidP="00BF0821">
      <w:pPr>
        <w:tabs>
          <w:tab w:val="left" w:pos="392"/>
          <w:tab w:val="left" w:pos="7479"/>
          <w:tab w:val="left" w:pos="8061"/>
        </w:tabs>
        <w:jc w:val="both"/>
        <w:rPr>
          <w:rFonts w:eastAsia="Times New Roman" w:cs="Arial"/>
          <w:lang w:eastAsia="ca-ES"/>
        </w:rPr>
      </w:pPr>
    </w:p>
    <w:tbl>
      <w:tblPr>
        <w:tblStyle w:val="Taulaambquadrcula1"/>
        <w:tblW w:w="0" w:type="auto"/>
        <w:tblLook w:val="04A0" w:firstRow="1" w:lastRow="0" w:firstColumn="1" w:lastColumn="0" w:noHBand="0" w:noVBand="1"/>
      </w:tblPr>
      <w:tblGrid>
        <w:gridCol w:w="8494"/>
      </w:tblGrid>
      <w:tr w:rsidR="00BF0821" w:rsidRPr="00BF0821" w:rsidTr="00BF0821">
        <w:tc>
          <w:tcPr>
            <w:tcW w:w="8644" w:type="dxa"/>
          </w:tcPr>
          <w:p w:rsidR="00BF0821" w:rsidRPr="00BF0821" w:rsidRDefault="00BF0821" w:rsidP="00BF0821">
            <w:pPr>
              <w:tabs>
                <w:tab w:val="left" w:pos="392"/>
                <w:tab w:val="left" w:pos="7479"/>
                <w:tab w:val="left" w:pos="8061"/>
              </w:tabs>
              <w:jc w:val="both"/>
              <w:rPr>
                <w:rFonts w:cs="Arial"/>
                <w:b/>
                <w:lang w:eastAsia="ca-ES"/>
              </w:rPr>
            </w:pPr>
            <w:r w:rsidRPr="00BF0821">
              <w:rPr>
                <w:rFonts w:cs="Arial"/>
                <w:b/>
                <w:lang w:eastAsia="ca-ES"/>
              </w:rPr>
              <w:t>OBSERVACIONS</w:t>
            </w:r>
          </w:p>
        </w:tc>
      </w:tr>
      <w:tr w:rsidR="00BF0821" w:rsidRPr="00BF0821" w:rsidTr="00BF0821">
        <w:tc>
          <w:tcPr>
            <w:tcW w:w="8644" w:type="dxa"/>
          </w:tcPr>
          <w:p w:rsidR="00BF0821" w:rsidRPr="00BF0821" w:rsidRDefault="00BF0821" w:rsidP="00BF0821">
            <w:pPr>
              <w:tabs>
                <w:tab w:val="left" w:pos="392"/>
                <w:tab w:val="left" w:pos="7479"/>
                <w:tab w:val="left" w:pos="8061"/>
              </w:tabs>
              <w:jc w:val="both"/>
              <w:rPr>
                <w:rFonts w:cs="Arial"/>
                <w:lang w:eastAsia="ca-ES"/>
              </w:rPr>
            </w:pPr>
            <w:r w:rsidRPr="00BF0821">
              <w:rPr>
                <w:rFonts w:cs="Arial"/>
              </w:rPr>
              <w:fldChar w:fldCharType="begin">
                <w:ffData>
                  <w:name w:val="Text61"/>
                  <w:enabled/>
                  <w:calcOnExit w:val="0"/>
                  <w:textInput/>
                </w:ffData>
              </w:fldChar>
            </w:r>
            <w:r w:rsidRPr="00BF0821">
              <w:rPr>
                <w:rFonts w:cs="Arial"/>
              </w:rPr>
              <w:instrText xml:space="preserve"> FORMTEXT </w:instrText>
            </w:r>
            <w:r w:rsidRPr="00BF0821">
              <w:rPr>
                <w:rFonts w:cs="Arial"/>
              </w:rPr>
            </w:r>
            <w:r w:rsidRPr="00BF0821">
              <w:rPr>
                <w:rFonts w:cs="Arial"/>
              </w:rPr>
              <w:fldChar w:fldCharType="separate"/>
            </w:r>
            <w:r w:rsidRPr="00BF0821">
              <w:rPr>
                <w:rFonts w:cs="Arial"/>
              </w:rPr>
              <w:t> </w:t>
            </w:r>
            <w:r w:rsidRPr="00BF0821">
              <w:rPr>
                <w:rFonts w:cs="Arial"/>
              </w:rPr>
              <w:t> </w:t>
            </w:r>
            <w:r w:rsidRPr="00BF0821">
              <w:rPr>
                <w:rFonts w:cs="Arial"/>
              </w:rPr>
              <w:t> </w:t>
            </w:r>
            <w:r w:rsidRPr="00BF0821">
              <w:rPr>
                <w:rFonts w:cs="Arial"/>
              </w:rPr>
              <w:t> </w:t>
            </w:r>
            <w:r w:rsidRPr="00BF0821">
              <w:rPr>
                <w:rFonts w:cs="Arial"/>
              </w:rPr>
              <w:t> </w:t>
            </w:r>
            <w:r w:rsidRPr="00BF0821">
              <w:rPr>
                <w:rFonts w:cs="Arial"/>
              </w:rPr>
              <w:fldChar w:fldCharType="end"/>
            </w:r>
          </w:p>
        </w:tc>
      </w:tr>
    </w:tbl>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tabs>
          <w:tab w:val="left" w:pos="392"/>
          <w:tab w:val="left" w:pos="7479"/>
          <w:tab w:val="left" w:pos="8061"/>
        </w:tabs>
        <w:jc w:val="both"/>
        <w:rPr>
          <w:rFonts w:eastAsia="Times New Roman" w:cs="Arial"/>
          <w:lang w:eastAsia="ca-ES"/>
        </w:rPr>
      </w:pPr>
    </w:p>
    <w:p w:rsidR="00BF0821" w:rsidRPr="00BF0821" w:rsidRDefault="00BF0821" w:rsidP="00BF0821">
      <w:pPr>
        <w:jc w:val="both"/>
        <w:rPr>
          <w:rFonts w:eastAsia="Times New Roman" w:cs="Arial"/>
          <w:i/>
          <w:snapToGrid w:val="0"/>
          <w:lang w:eastAsia="ca-ES"/>
        </w:rPr>
      </w:pPr>
      <w:r w:rsidRPr="00BF0821">
        <w:rPr>
          <w:rFonts w:eastAsia="Times New Roman" w:cs="Arial"/>
          <w:i/>
          <w:lang w:eastAsia="ca-ES"/>
        </w:rPr>
        <w:t>(Signatura electrónica)</w:t>
      </w:r>
    </w:p>
    <w:p w:rsidR="00BF0821" w:rsidRPr="00BF0821" w:rsidRDefault="00BF0821" w:rsidP="00BF0821">
      <w:pPr>
        <w:jc w:val="both"/>
        <w:rPr>
          <w:rFonts w:eastAsia="Times New Roman" w:cs="Arial"/>
          <w:b/>
          <w:snapToGrid w:val="0"/>
          <w:lang w:eastAsia="ca-ES"/>
        </w:rPr>
      </w:pPr>
      <w:r w:rsidRPr="00BF0821">
        <w:rPr>
          <w:rFonts w:eastAsia="Times New Roman" w:cs="Arial"/>
          <w:b/>
          <w:snapToGrid w:val="0"/>
          <w:lang w:eastAsia="ca-ES"/>
        </w:rPr>
        <w:t>El responsable del contracte</w:t>
      </w:r>
    </w:p>
    <w:p w:rsidR="00BF0821" w:rsidRPr="00BF0821" w:rsidRDefault="00BF0821" w:rsidP="00BF0821">
      <w:pPr>
        <w:jc w:val="both"/>
        <w:rPr>
          <w:rFonts w:eastAsia="Times New Roman" w:cs="Arial"/>
          <w:snapToGrid w:val="0"/>
          <w:lang w:eastAsia="ca-ES"/>
        </w:rPr>
        <w:sectPr w:rsidR="00BF0821" w:rsidRPr="00BF0821" w:rsidSect="00BF0821">
          <w:pgSz w:w="11906" w:h="16838" w:code="9"/>
          <w:pgMar w:top="1418" w:right="1701" w:bottom="1418" w:left="1701" w:header="567" w:footer="851" w:gutter="0"/>
          <w:cols w:space="720"/>
          <w:docGrid w:linePitch="299"/>
        </w:sectPr>
      </w:pPr>
    </w:p>
    <w:p w:rsidR="00BF0821" w:rsidRPr="00BF0821" w:rsidRDefault="00BF0821" w:rsidP="00BF0821">
      <w:pPr>
        <w:jc w:val="both"/>
        <w:rPr>
          <w:rFonts w:eastAsia="Times New Roman" w:cs="Arial"/>
          <w:b/>
          <w:lang w:eastAsia="ca-ES"/>
        </w:rPr>
      </w:pPr>
      <w:bookmarkStart w:id="203" w:name="Annex14"/>
      <w:bookmarkStart w:id="204" w:name="Annex13"/>
      <w:r w:rsidRPr="00BF0821">
        <w:rPr>
          <w:rFonts w:eastAsia="Times New Roman" w:cs="Arial"/>
          <w:b/>
          <w:lang w:eastAsia="ca-ES"/>
        </w:rPr>
        <w:lastRenderedPageBreak/>
        <w:t>ANNEX NÚM. 1</w:t>
      </w:r>
      <w:bookmarkEnd w:id="203"/>
      <w:r w:rsidRPr="00BF0821">
        <w:rPr>
          <w:rFonts w:eastAsia="Times New Roman" w:cs="Arial"/>
          <w:b/>
          <w:lang w:eastAsia="ca-ES"/>
        </w:rPr>
        <w:t>3</w:t>
      </w:r>
      <w:bookmarkEnd w:id="204"/>
    </w:p>
    <w:p w:rsidR="00BF0821" w:rsidRPr="00BF0821" w:rsidRDefault="00BF0821" w:rsidP="00BF0821">
      <w:pPr>
        <w:jc w:val="both"/>
        <w:rPr>
          <w:rFonts w:eastAsia="Times New Roman" w:cs="Arial"/>
          <w:b/>
          <w:lang w:eastAsia="ca-ES"/>
        </w:rPr>
      </w:pPr>
    </w:p>
    <w:p w:rsidR="00BF0821" w:rsidRPr="00BF0821" w:rsidRDefault="00BF0821" w:rsidP="00BF0821">
      <w:pPr>
        <w:jc w:val="both"/>
        <w:rPr>
          <w:rFonts w:eastAsia="Times New Roman" w:cs="Arial"/>
          <w:b/>
          <w:lang w:eastAsia="ca-ES"/>
        </w:rPr>
      </w:pPr>
      <w:r w:rsidRPr="00BF0821">
        <w:rPr>
          <w:rFonts w:eastAsia="Times New Roman" w:cs="Arial"/>
          <w:b/>
          <w:lang w:eastAsia="ca-ES"/>
        </w:rPr>
        <w:t>SUBROGACIÓ PERSONAL</w:t>
      </w:r>
    </w:p>
    <w:p w:rsidR="00D71EEF" w:rsidRDefault="00D71EEF" w:rsidP="00BF0821">
      <w:pPr>
        <w:pStyle w:val="Ttol1"/>
      </w:pPr>
    </w:p>
    <w:p w:rsidR="004B6FCB" w:rsidRDefault="004B6FCB" w:rsidP="004B6FCB"/>
    <w:p w:rsidR="004B6FCB" w:rsidRPr="004B6FCB" w:rsidRDefault="004B6FCB" w:rsidP="004B6FCB">
      <w:r>
        <w:t>Veure a</w:t>
      </w:r>
      <w:r w:rsidR="00410BC2">
        <w:t>partat 12</w:t>
      </w:r>
      <w:r>
        <w:t xml:space="preserve"> PPT</w:t>
      </w:r>
    </w:p>
    <w:sectPr w:rsidR="004B6FCB" w:rsidRPr="004B6FCB" w:rsidSect="00BF0821">
      <w:headerReference w:type="default" r:id="rId23"/>
      <w:pgSz w:w="16838" w:h="11906" w:orient="landscape"/>
      <w:pgMar w:top="1701" w:right="1985"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96" w:rsidRDefault="000C2B96" w:rsidP="00770C86">
      <w:r>
        <w:separator/>
      </w:r>
    </w:p>
  </w:endnote>
  <w:endnote w:type="continuationSeparator" w:id="0">
    <w:p w:rsidR="000C2B96" w:rsidRDefault="000C2B96" w:rsidP="0077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6" w:rsidRDefault="000C2B96" w:rsidP="00054E2A">
    <w:pPr>
      <w:pStyle w:val="Peu"/>
      <w:rPr>
        <w:sz w:val="14"/>
        <w:szCs w:val="14"/>
      </w:rPr>
    </w:pPr>
  </w:p>
  <w:tbl>
    <w:tblPr>
      <w:tblStyle w:val="Taulaambq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417"/>
    </w:tblGrid>
    <w:tr w:rsidR="000C2B96" w:rsidTr="00054E2A">
      <w:tc>
        <w:tcPr>
          <w:tcW w:w="7792" w:type="dxa"/>
          <w:hideMark/>
        </w:tcPr>
        <w:p w:rsidR="000C2B96" w:rsidRDefault="000C2B96" w:rsidP="00F77A4A">
          <w:pPr>
            <w:pStyle w:val="Peu"/>
            <w:ind w:left="-108"/>
            <w:rPr>
              <w:sz w:val="14"/>
              <w:szCs w:val="14"/>
            </w:rPr>
          </w:pPr>
          <w:r>
            <w:rPr>
              <w:sz w:val="14"/>
              <w:szCs w:val="14"/>
            </w:rPr>
            <w:t>Servei de Contractació i Patrimoni</w:t>
          </w:r>
          <w:r>
            <w:rPr>
              <w:sz w:val="14"/>
              <w:szCs w:val="14"/>
            </w:rPr>
            <w:br/>
            <w:t>Rambla de Santa Mònica, 8</w:t>
          </w:r>
          <w:r>
            <w:rPr>
              <w:sz w:val="14"/>
              <w:szCs w:val="14"/>
            </w:rPr>
            <w:br/>
            <w:t>08002 Barcelona</w:t>
          </w:r>
          <w:r>
            <w:rPr>
              <w:sz w:val="14"/>
              <w:szCs w:val="14"/>
            </w:rPr>
            <w:br/>
            <w:t>Tlf: 93 316 27 00 Fax: 93 316 27 67</w:t>
          </w:r>
          <w:r>
            <w:rPr>
              <w:sz w:val="14"/>
              <w:szCs w:val="14"/>
            </w:rPr>
            <w:br/>
            <w:t>E-mail: contractació.cultura@gencat.cat</w:t>
          </w:r>
          <w:r>
            <w:rPr>
              <w:sz w:val="14"/>
              <w:szCs w:val="14"/>
            </w:rPr>
            <w:br/>
          </w:r>
        </w:p>
      </w:tc>
      <w:tc>
        <w:tcPr>
          <w:tcW w:w="1417" w:type="dxa"/>
          <w:vAlign w:val="bottom"/>
        </w:tcPr>
        <w:sdt>
          <w:sdtPr>
            <w:id w:val="-1705238520"/>
            <w:docPartObj>
              <w:docPartGallery w:val="Page Numbers (Top of Page)"/>
              <w:docPartUnique/>
            </w:docPartObj>
          </w:sdtPr>
          <w:sdtEndPr>
            <w:rPr>
              <w:sz w:val="20"/>
              <w:szCs w:val="20"/>
            </w:rPr>
          </w:sdtEndPr>
          <w:sdtContent>
            <w:p w:rsidR="000C2B96" w:rsidRPr="007069A2" w:rsidRDefault="000C2B96" w:rsidP="00054E2A">
              <w:pPr>
                <w:pStyle w:val="Peu"/>
                <w:jc w:val="right"/>
                <w:rPr>
                  <w:sz w:val="20"/>
                  <w:szCs w:val="20"/>
                </w:rPr>
              </w:pPr>
              <w:r w:rsidRPr="007069A2">
                <w:rPr>
                  <w:b/>
                  <w:bCs/>
                  <w:sz w:val="20"/>
                  <w:szCs w:val="20"/>
                </w:rPr>
                <w:fldChar w:fldCharType="begin"/>
              </w:r>
              <w:r w:rsidRPr="007069A2">
                <w:rPr>
                  <w:b/>
                  <w:bCs/>
                  <w:sz w:val="20"/>
                  <w:szCs w:val="20"/>
                </w:rPr>
                <w:instrText>PAGE</w:instrText>
              </w:r>
              <w:r w:rsidRPr="007069A2">
                <w:rPr>
                  <w:b/>
                  <w:bCs/>
                  <w:sz w:val="20"/>
                  <w:szCs w:val="20"/>
                </w:rPr>
                <w:fldChar w:fldCharType="separate"/>
              </w:r>
              <w:r w:rsidR="001D7890">
                <w:rPr>
                  <w:b/>
                  <w:bCs/>
                  <w:noProof/>
                  <w:sz w:val="20"/>
                  <w:szCs w:val="20"/>
                </w:rPr>
                <w:t>1</w:t>
              </w:r>
              <w:r w:rsidRPr="007069A2">
                <w:rPr>
                  <w:b/>
                  <w:bCs/>
                  <w:sz w:val="20"/>
                  <w:szCs w:val="20"/>
                </w:rPr>
                <w:fldChar w:fldCharType="end"/>
              </w:r>
              <w:r w:rsidRPr="007069A2">
                <w:rPr>
                  <w:sz w:val="20"/>
                  <w:szCs w:val="20"/>
                </w:rPr>
                <w:t xml:space="preserve"> / </w:t>
              </w:r>
              <w:r w:rsidRPr="007069A2">
                <w:rPr>
                  <w:b/>
                  <w:bCs/>
                  <w:sz w:val="20"/>
                  <w:szCs w:val="20"/>
                </w:rPr>
                <w:fldChar w:fldCharType="begin"/>
              </w:r>
              <w:r w:rsidRPr="007069A2">
                <w:rPr>
                  <w:b/>
                  <w:bCs/>
                  <w:sz w:val="20"/>
                  <w:szCs w:val="20"/>
                </w:rPr>
                <w:instrText>NUMPAGES</w:instrText>
              </w:r>
              <w:r w:rsidRPr="007069A2">
                <w:rPr>
                  <w:b/>
                  <w:bCs/>
                  <w:sz w:val="20"/>
                  <w:szCs w:val="20"/>
                </w:rPr>
                <w:fldChar w:fldCharType="separate"/>
              </w:r>
              <w:r w:rsidR="001D7890">
                <w:rPr>
                  <w:b/>
                  <w:bCs/>
                  <w:noProof/>
                  <w:sz w:val="20"/>
                  <w:szCs w:val="20"/>
                </w:rPr>
                <w:t>68</w:t>
              </w:r>
              <w:r w:rsidRPr="007069A2">
                <w:rPr>
                  <w:b/>
                  <w:bCs/>
                  <w:sz w:val="20"/>
                  <w:szCs w:val="20"/>
                </w:rPr>
                <w:fldChar w:fldCharType="end"/>
              </w:r>
            </w:p>
          </w:sdtContent>
        </w:sdt>
        <w:p w:rsidR="000C2B96" w:rsidRDefault="000C2B96" w:rsidP="00054E2A">
          <w:pPr>
            <w:pStyle w:val="Peu"/>
            <w:jc w:val="right"/>
            <w:rPr>
              <w:sz w:val="14"/>
              <w:szCs w:val="14"/>
            </w:rPr>
          </w:pPr>
        </w:p>
      </w:tc>
    </w:tr>
  </w:tbl>
  <w:p w:rsidR="000C2B96" w:rsidRPr="00696966" w:rsidRDefault="000C2B96" w:rsidP="00054E2A">
    <w:pPr>
      <w:pStyle w:val="Peu"/>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6" w:rsidRPr="002E4036" w:rsidRDefault="000C2B96" w:rsidP="002E4036">
    <w:pPr>
      <w:pStyle w:val="Peu"/>
      <w:tabs>
        <w:tab w:val="clear" w:pos="4252"/>
        <w:tab w:val="left" w:pos="1701"/>
      </w:tabs>
      <w:rPr>
        <w:rFonts w:cs="Arial"/>
        <w:sz w:val="16"/>
        <w:szCs w:val="16"/>
      </w:rPr>
    </w:pPr>
    <w:r>
      <w:rPr>
        <w:rFonts w:cs="Arial"/>
        <w:i/>
        <w:sz w:val="16"/>
        <w:szCs w:val="16"/>
      </w:rPr>
      <w:tab/>
    </w:r>
    <w:r>
      <w:rPr>
        <w:rFonts w:cs="Arial"/>
        <w:i/>
        <w:sz w:val="16"/>
        <w:szCs w:val="16"/>
      </w:rPr>
      <w:tab/>
      <w:t xml:space="preserve">           </w:t>
    </w:r>
    <w:r w:rsidRPr="00A87D13">
      <w:rPr>
        <w:rFonts w:cs="Arial"/>
        <w:sz w:val="16"/>
        <w:szCs w:val="16"/>
      </w:rPr>
      <w:fldChar w:fldCharType="begin"/>
    </w:r>
    <w:r w:rsidRPr="00A87D13">
      <w:rPr>
        <w:rFonts w:cs="Arial"/>
        <w:sz w:val="16"/>
        <w:szCs w:val="16"/>
      </w:rPr>
      <w:instrText>PAGE   \* MERGEFORMAT</w:instrText>
    </w:r>
    <w:r w:rsidRPr="00A87D13">
      <w:rPr>
        <w:rFonts w:cs="Arial"/>
        <w:sz w:val="16"/>
        <w:szCs w:val="16"/>
      </w:rPr>
      <w:fldChar w:fldCharType="separate"/>
    </w:r>
    <w:r w:rsidR="001D7890">
      <w:rPr>
        <w:rFonts w:cs="Arial"/>
        <w:noProof/>
        <w:sz w:val="16"/>
        <w:szCs w:val="16"/>
      </w:rPr>
      <w:t>14</w:t>
    </w:r>
    <w:r w:rsidRPr="00A87D13">
      <w:rPr>
        <w:rFonts w:cs="Arial"/>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6" w:rsidRPr="00A87D13" w:rsidRDefault="000C2B96" w:rsidP="00BF0821">
    <w:pPr>
      <w:pStyle w:val="Peu"/>
      <w:tabs>
        <w:tab w:val="clear" w:pos="4252"/>
        <w:tab w:val="right" w:pos="13041"/>
      </w:tabs>
      <w:rPr>
        <w:rFonts w:cs="Arial"/>
        <w:i/>
        <w:sz w:val="16"/>
        <w:szCs w:val="16"/>
      </w:rPr>
    </w:pPr>
    <w:r w:rsidRPr="00A87D13">
      <w:rPr>
        <w:rFonts w:cs="Arial"/>
        <w:i/>
        <w:sz w:val="16"/>
        <w:szCs w:val="16"/>
      </w:rPr>
      <w:t>Informat per l’Assessoria Jurídica del Departament d’Economia i Hisenda el</w:t>
    </w:r>
    <w:r w:rsidRPr="00A87D13">
      <w:rPr>
        <w:rFonts w:cs="Arial"/>
        <w:i/>
        <w:sz w:val="16"/>
        <w:szCs w:val="16"/>
      </w:rPr>
      <w:tab/>
    </w:r>
  </w:p>
  <w:p w:rsidR="000C2B96" w:rsidRPr="00A87D13" w:rsidRDefault="000C2B96" w:rsidP="00BF0821">
    <w:pPr>
      <w:pStyle w:val="Peu"/>
      <w:tabs>
        <w:tab w:val="clear" w:pos="4252"/>
        <w:tab w:val="left" w:pos="1701"/>
        <w:tab w:val="right" w:pos="13041"/>
      </w:tabs>
      <w:rPr>
        <w:rFonts w:cs="Arial"/>
        <w:i/>
      </w:rPr>
    </w:pPr>
    <w:r w:rsidRPr="00A87D13">
      <w:rPr>
        <w:rFonts w:cs="Arial"/>
        <w:i/>
        <w:sz w:val="16"/>
        <w:szCs w:val="16"/>
      </w:rPr>
      <w:t>Aprovat per la Comissió Central de Subministraments el</w:t>
    </w:r>
  </w:p>
  <w:p w:rsidR="000C2B96" w:rsidRPr="00147269" w:rsidRDefault="000C2B96" w:rsidP="00BF0821">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96" w:rsidRDefault="000C2B96" w:rsidP="00770C86">
      <w:r>
        <w:separator/>
      </w:r>
    </w:p>
  </w:footnote>
  <w:footnote w:type="continuationSeparator" w:id="0">
    <w:p w:rsidR="000C2B96" w:rsidRDefault="000C2B96" w:rsidP="00770C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5"/>
      <w:gridCol w:w="4535"/>
    </w:tblGrid>
    <w:tr w:rsidR="000C2B96">
      <w:tc>
        <w:tcPr>
          <w:tcW w:w="4535" w:type="dxa"/>
        </w:tcPr>
        <w:p w:rsidR="000C2B96" w:rsidRDefault="000C2B96">
          <w:r>
            <w:rPr>
              <w:noProof/>
              <w:lang w:eastAsia="ca-ES"/>
            </w:rPr>
            <w:drawing>
              <wp:inline distT="0" distB="0" distL="0" distR="0" wp14:anchorId="6A05263E" wp14:editId="6298FFC6">
                <wp:extent cx="2085975" cy="333375"/>
                <wp:effectExtent l="0" t="0" r="0" b="0"/>
                <wp:docPr id="44343" name="acpc.jpg" descr="Logo CU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5" name="acpc.jpg"/>
                        <pic:cNvPicPr/>
                      </pic:nvPicPr>
                      <pic:blipFill>
                        <a:blip r:embed="rId1"/>
                        <a:stretch>
                          <a:fillRect/>
                        </a:stretch>
                      </pic:blipFill>
                      <pic:spPr>
                        <a:xfrm>
                          <a:off x="0" y="0"/>
                          <a:ext cx="2085975" cy="333375"/>
                        </a:xfrm>
                        <a:prstGeom prst="rect">
                          <a:avLst/>
                        </a:prstGeom>
                      </pic:spPr>
                    </pic:pic>
                  </a:graphicData>
                </a:graphic>
              </wp:inline>
            </w:drawing>
          </w:r>
        </w:p>
      </w:tc>
      <w:tc>
        <w:tcPr>
          <w:tcW w:w="4535" w:type="dxa"/>
        </w:tcPr>
        <w:p w:rsidR="000C2B96" w:rsidRDefault="000C2B96" w:rsidP="00BF0821">
          <w:pPr>
            <w:pStyle w:val="CapaleraGEEC"/>
            <w:jc w:val="right"/>
          </w:pPr>
          <w:r>
            <w:t>R/N: CU/CP00034 CU-2025-19</w:t>
          </w:r>
        </w:p>
      </w:tc>
    </w:tr>
  </w:tbl>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5"/>
      <w:gridCol w:w="4535"/>
    </w:tblGrid>
    <w:tr w:rsidR="000C2B96">
      <w:tc>
        <w:tcPr>
          <w:tcW w:w="4535" w:type="dxa"/>
        </w:tcPr>
        <w:p w:rsidR="000C2B96" w:rsidRDefault="000C2B96">
          <w:r>
            <w:rPr>
              <w:noProof/>
              <w:lang w:eastAsia="ca-ES"/>
            </w:rPr>
            <w:drawing>
              <wp:inline distT="0" distB="0" distL="0" distR="0" wp14:anchorId="2299344F" wp14:editId="6A788B52">
                <wp:extent cx="2085975" cy="333375"/>
                <wp:effectExtent l="0" t="0" r="0" b="0"/>
                <wp:docPr id="1" name="acpc.jpg" descr="Logo CU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5" name="acpc.jpg"/>
                        <pic:cNvPicPr/>
                      </pic:nvPicPr>
                      <pic:blipFill>
                        <a:blip r:embed="rId1"/>
                        <a:stretch>
                          <a:fillRect/>
                        </a:stretch>
                      </pic:blipFill>
                      <pic:spPr>
                        <a:xfrm>
                          <a:off x="0" y="0"/>
                          <a:ext cx="2085975" cy="333375"/>
                        </a:xfrm>
                        <a:prstGeom prst="rect">
                          <a:avLst/>
                        </a:prstGeom>
                      </pic:spPr>
                    </pic:pic>
                  </a:graphicData>
                </a:graphic>
              </wp:inline>
            </w:drawing>
          </w:r>
        </w:p>
      </w:tc>
      <w:tc>
        <w:tcPr>
          <w:tcW w:w="4535" w:type="dxa"/>
        </w:tcPr>
        <w:p w:rsidR="000C2B96" w:rsidRDefault="000C2B96">
          <w:pPr>
            <w:pStyle w:val="CapaleraGEEC"/>
            <w:jc w:val="right"/>
          </w:pPr>
          <w:r>
            <w:t>R/N: CU/CP00034 CU-2023-9</w:t>
          </w:r>
        </w:p>
      </w:tc>
    </w:tr>
  </w:tbl>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6" w:rsidRPr="00F0466F" w:rsidRDefault="000C2B96" w:rsidP="00BF0821">
    <w:pPr>
      <w:pStyle w:val="Capaler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8CF"/>
    <w:multiLevelType w:val="hybridMultilevel"/>
    <w:tmpl w:val="C4B83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5116D"/>
    <w:multiLevelType w:val="hybridMultilevel"/>
    <w:tmpl w:val="2C004EF2"/>
    <w:lvl w:ilvl="0" w:tplc="2160D208">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84F7604"/>
    <w:multiLevelType w:val="hybridMultilevel"/>
    <w:tmpl w:val="9B1C2C90"/>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9635BAC"/>
    <w:multiLevelType w:val="hybridMultilevel"/>
    <w:tmpl w:val="29B4403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F27197"/>
    <w:multiLevelType w:val="hybridMultilevel"/>
    <w:tmpl w:val="31D2A28C"/>
    <w:lvl w:ilvl="0" w:tplc="E30C015A">
      <w:start w:val="1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0B36469"/>
    <w:multiLevelType w:val="hybridMultilevel"/>
    <w:tmpl w:val="9B1C2C90"/>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C11735A"/>
    <w:multiLevelType w:val="hybridMultilevel"/>
    <w:tmpl w:val="A6D4AC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D2B1FF6"/>
    <w:multiLevelType w:val="hybridMultilevel"/>
    <w:tmpl w:val="090A249C"/>
    <w:lvl w:ilvl="0" w:tplc="0E2AE68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F73140"/>
    <w:multiLevelType w:val="hybridMultilevel"/>
    <w:tmpl w:val="4DD43D0C"/>
    <w:lvl w:ilvl="0" w:tplc="A8320DA8">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323248B"/>
    <w:multiLevelType w:val="singleLevel"/>
    <w:tmpl w:val="1FEE4738"/>
    <w:lvl w:ilvl="0">
      <w:start w:val="1"/>
      <w:numFmt w:val="lowerLetter"/>
      <w:lvlText w:val="%1)"/>
      <w:lvlJc w:val="left"/>
      <w:pPr>
        <w:tabs>
          <w:tab w:val="num" w:pos="360"/>
        </w:tabs>
        <w:ind w:left="360" w:hanging="360"/>
      </w:pPr>
      <w:rPr>
        <w:rFonts w:hint="default"/>
      </w:rPr>
    </w:lvl>
  </w:abstractNum>
  <w:abstractNum w:abstractNumId="10" w15:restartNumberingAfterBreak="0">
    <w:nsid w:val="281746E6"/>
    <w:multiLevelType w:val="hybridMultilevel"/>
    <w:tmpl w:val="765E7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443211"/>
    <w:multiLevelType w:val="hybridMultilevel"/>
    <w:tmpl w:val="BCC0AFB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A8A2FD3"/>
    <w:multiLevelType w:val="hybridMultilevel"/>
    <w:tmpl w:val="C4187AFC"/>
    <w:lvl w:ilvl="0" w:tplc="0E2AE684">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BF22D6C"/>
    <w:multiLevelType w:val="hybridMultilevel"/>
    <w:tmpl w:val="FF527600"/>
    <w:lvl w:ilvl="0" w:tplc="0E2AE684">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DD1556D"/>
    <w:multiLevelType w:val="multilevel"/>
    <w:tmpl w:val="156ACE0E"/>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EF64C19"/>
    <w:multiLevelType w:val="hybridMultilevel"/>
    <w:tmpl w:val="3D8A2D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F993ED5"/>
    <w:multiLevelType w:val="hybridMultilevel"/>
    <w:tmpl w:val="62A0F15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0F72034"/>
    <w:multiLevelType w:val="hybridMultilevel"/>
    <w:tmpl w:val="516E4DCC"/>
    <w:lvl w:ilvl="0" w:tplc="9A960838">
      <w:start w:val="10"/>
      <w:numFmt w:val="bullet"/>
      <w:lvlText w:val="-"/>
      <w:lvlJc w:val="left"/>
      <w:pPr>
        <w:ind w:left="-360" w:hanging="360"/>
      </w:pPr>
      <w:rPr>
        <w:rFonts w:ascii="Helvetica*" w:eastAsia="Times New Roman" w:hAnsi="Helvetica*" w:cs="Helvetica*" w:hint="default"/>
        <w:color w:val="000000"/>
      </w:rPr>
    </w:lvl>
    <w:lvl w:ilvl="1" w:tplc="04030003" w:tentative="1">
      <w:start w:val="1"/>
      <w:numFmt w:val="bullet"/>
      <w:lvlText w:val="o"/>
      <w:lvlJc w:val="left"/>
      <w:pPr>
        <w:ind w:left="360" w:hanging="360"/>
      </w:pPr>
      <w:rPr>
        <w:rFonts w:ascii="Courier New" w:hAnsi="Courier New" w:cs="Courier New" w:hint="default"/>
      </w:rPr>
    </w:lvl>
    <w:lvl w:ilvl="2" w:tplc="04030005" w:tentative="1">
      <w:start w:val="1"/>
      <w:numFmt w:val="bullet"/>
      <w:lvlText w:val=""/>
      <w:lvlJc w:val="left"/>
      <w:pPr>
        <w:ind w:left="1080" w:hanging="360"/>
      </w:pPr>
      <w:rPr>
        <w:rFonts w:ascii="Wingdings" w:hAnsi="Wingdings" w:hint="default"/>
      </w:rPr>
    </w:lvl>
    <w:lvl w:ilvl="3" w:tplc="04030001" w:tentative="1">
      <w:start w:val="1"/>
      <w:numFmt w:val="bullet"/>
      <w:lvlText w:val=""/>
      <w:lvlJc w:val="left"/>
      <w:pPr>
        <w:ind w:left="1800" w:hanging="360"/>
      </w:pPr>
      <w:rPr>
        <w:rFonts w:ascii="Symbol" w:hAnsi="Symbol" w:hint="default"/>
      </w:rPr>
    </w:lvl>
    <w:lvl w:ilvl="4" w:tplc="04030003" w:tentative="1">
      <w:start w:val="1"/>
      <w:numFmt w:val="bullet"/>
      <w:lvlText w:val="o"/>
      <w:lvlJc w:val="left"/>
      <w:pPr>
        <w:ind w:left="2520" w:hanging="360"/>
      </w:pPr>
      <w:rPr>
        <w:rFonts w:ascii="Courier New" w:hAnsi="Courier New" w:cs="Courier New" w:hint="default"/>
      </w:rPr>
    </w:lvl>
    <w:lvl w:ilvl="5" w:tplc="04030005" w:tentative="1">
      <w:start w:val="1"/>
      <w:numFmt w:val="bullet"/>
      <w:lvlText w:val=""/>
      <w:lvlJc w:val="left"/>
      <w:pPr>
        <w:ind w:left="3240" w:hanging="360"/>
      </w:pPr>
      <w:rPr>
        <w:rFonts w:ascii="Wingdings" w:hAnsi="Wingdings" w:hint="default"/>
      </w:rPr>
    </w:lvl>
    <w:lvl w:ilvl="6" w:tplc="04030001" w:tentative="1">
      <w:start w:val="1"/>
      <w:numFmt w:val="bullet"/>
      <w:lvlText w:val=""/>
      <w:lvlJc w:val="left"/>
      <w:pPr>
        <w:ind w:left="3960" w:hanging="360"/>
      </w:pPr>
      <w:rPr>
        <w:rFonts w:ascii="Symbol" w:hAnsi="Symbol" w:hint="default"/>
      </w:rPr>
    </w:lvl>
    <w:lvl w:ilvl="7" w:tplc="04030003" w:tentative="1">
      <w:start w:val="1"/>
      <w:numFmt w:val="bullet"/>
      <w:lvlText w:val="o"/>
      <w:lvlJc w:val="left"/>
      <w:pPr>
        <w:ind w:left="4680" w:hanging="360"/>
      </w:pPr>
      <w:rPr>
        <w:rFonts w:ascii="Courier New" w:hAnsi="Courier New" w:cs="Courier New" w:hint="default"/>
      </w:rPr>
    </w:lvl>
    <w:lvl w:ilvl="8" w:tplc="04030005" w:tentative="1">
      <w:start w:val="1"/>
      <w:numFmt w:val="bullet"/>
      <w:lvlText w:val=""/>
      <w:lvlJc w:val="left"/>
      <w:pPr>
        <w:ind w:left="5400" w:hanging="360"/>
      </w:pPr>
      <w:rPr>
        <w:rFonts w:ascii="Wingdings" w:hAnsi="Wingdings" w:hint="default"/>
      </w:rPr>
    </w:lvl>
  </w:abstractNum>
  <w:abstractNum w:abstractNumId="18" w15:restartNumberingAfterBreak="0">
    <w:nsid w:val="36034697"/>
    <w:multiLevelType w:val="hybridMultilevel"/>
    <w:tmpl w:val="C102DE82"/>
    <w:lvl w:ilvl="0" w:tplc="60D8A0B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6FF19B5"/>
    <w:multiLevelType w:val="hybridMultilevel"/>
    <w:tmpl w:val="73A4E1C0"/>
    <w:lvl w:ilvl="0" w:tplc="0403000F">
      <w:start w:val="5"/>
      <w:numFmt w:val="decimal"/>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0" w15:restartNumberingAfterBreak="0">
    <w:nsid w:val="3A657F73"/>
    <w:multiLevelType w:val="hybridMultilevel"/>
    <w:tmpl w:val="7206CC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B225534"/>
    <w:multiLevelType w:val="hybridMultilevel"/>
    <w:tmpl w:val="00E25D4A"/>
    <w:lvl w:ilvl="0" w:tplc="41E8C80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2" w15:restartNumberingAfterBreak="0">
    <w:nsid w:val="3E3411C8"/>
    <w:multiLevelType w:val="hybridMultilevel"/>
    <w:tmpl w:val="9F7A9F00"/>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3EBA1BAE"/>
    <w:multiLevelType w:val="hybridMultilevel"/>
    <w:tmpl w:val="C8E8E910"/>
    <w:lvl w:ilvl="0" w:tplc="6236295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F072659"/>
    <w:multiLevelType w:val="hybridMultilevel"/>
    <w:tmpl w:val="8E0A9806"/>
    <w:lvl w:ilvl="0" w:tplc="ED2EA9A2">
      <w:start w:val="5"/>
      <w:numFmt w:val="bullet"/>
      <w:lvlText w:val="-"/>
      <w:lvlJc w:val="left"/>
      <w:pPr>
        <w:ind w:left="360" w:hanging="360"/>
      </w:pPr>
      <w:rPr>
        <w:rFonts w:ascii="Helvetica*" w:eastAsia="Times New Roman" w:hAnsi="Helvetica*" w:cs="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4606120B"/>
    <w:multiLevelType w:val="hybridMultilevel"/>
    <w:tmpl w:val="4B0C635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13D4A5B"/>
    <w:multiLevelType w:val="hybridMultilevel"/>
    <w:tmpl w:val="10E20FCC"/>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551A066A"/>
    <w:multiLevelType w:val="hybridMultilevel"/>
    <w:tmpl w:val="7960CE10"/>
    <w:lvl w:ilvl="0" w:tplc="04030003">
      <w:start w:val="1"/>
      <w:numFmt w:val="bullet"/>
      <w:lvlText w:val="o"/>
      <w:lvlJc w:val="left"/>
      <w:pPr>
        <w:ind w:left="360" w:hanging="360"/>
      </w:pPr>
      <w:rPr>
        <w:rFonts w:ascii="Courier New" w:hAnsi="Courier New" w:cs="Times New Roman" w:hint="default"/>
      </w:rPr>
    </w:lvl>
    <w:lvl w:ilvl="1" w:tplc="04030003">
      <w:start w:val="1"/>
      <w:numFmt w:val="bullet"/>
      <w:lvlText w:val="o"/>
      <w:lvlJc w:val="left"/>
      <w:pPr>
        <w:ind w:left="1080" w:hanging="360"/>
      </w:pPr>
      <w:rPr>
        <w:rFonts w:ascii="Courier New" w:hAnsi="Courier New" w:cs="Times New Roman" w:hint="default"/>
      </w:rPr>
    </w:lvl>
    <w:lvl w:ilvl="2" w:tplc="04030005">
      <w:start w:val="1"/>
      <w:numFmt w:val="bullet"/>
      <w:lvlText w:val=""/>
      <w:lvlJc w:val="left"/>
      <w:pPr>
        <w:ind w:left="1800" w:hanging="360"/>
      </w:pPr>
      <w:rPr>
        <w:rFonts w:ascii="Wingdings" w:hAnsi="Wingdings" w:hint="default"/>
      </w:rPr>
    </w:lvl>
    <w:lvl w:ilvl="3" w:tplc="04030001">
      <w:start w:val="1"/>
      <w:numFmt w:val="decimal"/>
      <w:lvlText w:val="%4."/>
      <w:lvlJc w:val="left"/>
      <w:pPr>
        <w:tabs>
          <w:tab w:val="num" w:pos="2520"/>
        </w:tabs>
        <w:ind w:left="2520" w:hanging="360"/>
      </w:pPr>
      <w:rPr>
        <w:rFonts w:cs="Times New Roman"/>
      </w:rPr>
    </w:lvl>
    <w:lvl w:ilvl="4" w:tplc="04030003">
      <w:start w:val="1"/>
      <w:numFmt w:val="decimal"/>
      <w:lvlText w:val="%5."/>
      <w:lvlJc w:val="left"/>
      <w:pPr>
        <w:tabs>
          <w:tab w:val="num" w:pos="3240"/>
        </w:tabs>
        <w:ind w:left="3240" w:hanging="360"/>
      </w:pPr>
      <w:rPr>
        <w:rFonts w:cs="Times New Roman"/>
      </w:rPr>
    </w:lvl>
    <w:lvl w:ilvl="5" w:tplc="04030005">
      <w:start w:val="1"/>
      <w:numFmt w:val="decimal"/>
      <w:lvlText w:val="%6."/>
      <w:lvlJc w:val="left"/>
      <w:pPr>
        <w:tabs>
          <w:tab w:val="num" w:pos="3960"/>
        </w:tabs>
        <w:ind w:left="3960" w:hanging="360"/>
      </w:pPr>
      <w:rPr>
        <w:rFonts w:cs="Times New Roman"/>
      </w:rPr>
    </w:lvl>
    <w:lvl w:ilvl="6" w:tplc="04030001">
      <w:start w:val="1"/>
      <w:numFmt w:val="decimal"/>
      <w:lvlText w:val="%7."/>
      <w:lvlJc w:val="left"/>
      <w:pPr>
        <w:tabs>
          <w:tab w:val="num" w:pos="4680"/>
        </w:tabs>
        <w:ind w:left="4680" w:hanging="360"/>
      </w:pPr>
      <w:rPr>
        <w:rFonts w:cs="Times New Roman"/>
      </w:rPr>
    </w:lvl>
    <w:lvl w:ilvl="7" w:tplc="04030003">
      <w:start w:val="1"/>
      <w:numFmt w:val="decimal"/>
      <w:lvlText w:val="%8."/>
      <w:lvlJc w:val="left"/>
      <w:pPr>
        <w:tabs>
          <w:tab w:val="num" w:pos="5400"/>
        </w:tabs>
        <w:ind w:left="5400" w:hanging="360"/>
      </w:pPr>
      <w:rPr>
        <w:rFonts w:cs="Times New Roman"/>
      </w:rPr>
    </w:lvl>
    <w:lvl w:ilvl="8" w:tplc="04030005">
      <w:start w:val="1"/>
      <w:numFmt w:val="decimal"/>
      <w:lvlText w:val="%9."/>
      <w:lvlJc w:val="left"/>
      <w:pPr>
        <w:tabs>
          <w:tab w:val="num" w:pos="6120"/>
        </w:tabs>
        <w:ind w:left="6120" w:hanging="360"/>
      </w:pPr>
      <w:rPr>
        <w:rFonts w:cs="Times New Roman"/>
      </w:rPr>
    </w:lvl>
  </w:abstractNum>
  <w:abstractNum w:abstractNumId="28" w15:restartNumberingAfterBreak="0">
    <w:nsid w:val="55456F4A"/>
    <w:multiLevelType w:val="hybridMultilevel"/>
    <w:tmpl w:val="A71ED2AA"/>
    <w:lvl w:ilvl="0" w:tplc="1812B4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73023FF"/>
    <w:multiLevelType w:val="hybridMultilevel"/>
    <w:tmpl w:val="931646F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A205869"/>
    <w:multiLevelType w:val="hybridMultilevel"/>
    <w:tmpl w:val="1E18E5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CDB147D"/>
    <w:multiLevelType w:val="hybridMultilevel"/>
    <w:tmpl w:val="AB149786"/>
    <w:lvl w:ilvl="0" w:tplc="0403000F">
      <w:start w:val="1"/>
      <w:numFmt w:val="decimal"/>
      <w:lvlText w:val="%1."/>
      <w:lvlJc w:val="left"/>
      <w:pPr>
        <w:tabs>
          <w:tab w:val="num" w:pos="436"/>
        </w:tabs>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2" w15:restartNumberingAfterBreak="0">
    <w:nsid w:val="600913B9"/>
    <w:multiLevelType w:val="hybridMultilevel"/>
    <w:tmpl w:val="940C3AF0"/>
    <w:lvl w:ilvl="0" w:tplc="0C0A000F">
      <w:start w:val="1"/>
      <w:numFmt w:val="decimal"/>
      <w:lvlText w:val="%1."/>
      <w:lvlJc w:val="left"/>
      <w:pPr>
        <w:tabs>
          <w:tab w:val="num" w:pos="1069"/>
        </w:tabs>
        <w:ind w:left="1069" w:hanging="360"/>
      </w:pPr>
      <w:rPr>
        <w:rFonts w:hint="default"/>
      </w:rPr>
    </w:lvl>
    <w:lvl w:ilvl="1" w:tplc="0C0A000F">
      <w:start w:val="1"/>
      <w:numFmt w:val="decimal"/>
      <w:lvlText w:val="%2."/>
      <w:lvlJc w:val="left"/>
      <w:pPr>
        <w:tabs>
          <w:tab w:val="num" w:pos="2149"/>
        </w:tabs>
        <w:ind w:left="2149" w:hanging="360"/>
      </w:pPr>
      <w:rPr>
        <w:rFonts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0DA44D0"/>
    <w:multiLevelType w:val="multilevel"/>
    <w:tmpl w:val="156ACE0E"/>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4A857AC"/>
    <w:multiLevelType w:val="hybridMultilevel"/>
    <w:tmpl w:val="77CC42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9884F29"/>
    <w:multiLevelType w:val="hybridMultilevel"/>
    <w:tmpl w:val="6D9C99BC"/>
    <w:lvl w:ilvl="0" w:tplc="0C0A0001">
      <w:start w:val="1"/>
      <w:numFmt w:val="bullet"/>
      <w:lvlText w:val=""/>
      <w:lvlJc w:val="left"/>
      <w:pPr>
        <w:tabs>
          <w:tab w:val="num" w:pos="720"/>
        </w:tabs>
        <w:ind w:left="720" w:hanging="360"/>
      </w:pPr>
      <w:rPr>
        <w:rFonts w:ascii="Symbol" w:hAnsi="Symbol" w:hint="default"/>
      </w:rPr>
    </w:lvl>
    <w:lvl w:ilvl="1" w:tplc="9BF20986">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F18AB"/>
    <w:multiLevelType w:val="multilevel"/>
    <w:tmpl w:val="F28CAFC6"/>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D0E7241"/>
    <w:multiLevelType w:val="hybridMultilevel"/>
    <w:tmpl w:val="D16A6B0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706D6125"/>
    <w:multiLevelType w:val="hybridMultilevel"/>
    <w:tmpl w:val="02340786"/>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9" w15:restartNumberingAfterBreak="0">
    <w:nsid w:val="744A1614"/>
    <w:multiLevelType w:val="multilevel"/>
    <w:tmpl w:val="769233E8"/>
    <w:lvl w:ilvl="0">
      <w:start w:val="2"/>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15:restartNumberingAfterBreak="0">
    <w:nsid w:val="75935D38"/>
    <w:multiLevelType w:val="hybridMultilevel"/>
    <w:tmpl w:val="F9502FA6"/>
    <w:lvl w:ilvl="0" w:tplc="0C662392">
      <w:start w:val="1"/>
      <w:numFmt w:val="decimal"/>
      <w:lvlText w:val="(%1)"/>
      <w:lvlJc w:val="left"/>
      <w:pPr>
        <w:ind w:left="411" w:hanging="360"/>
      </w:pPr>
      <w:rPr>
        <w:rFonts w:hint="default"/>
      </w:rPr>
    </w:lvl>
    <w:lvl w:ilvl="1" w:tplc="04030019" w:tentative="1">
      <w:start w:val="1"/>
      <w:numFmt w:val="lowerLetter"/>
      <w:lvlText w:val="%2."/>
      <w:lvlJc w:val="left"/>
      <w:pPr>
        <w:ind w:left="1131" w:hanging="360"/>
      </w:pPr>
    </w:lvl>
    <w:lvl w:ilvl="2" w:tplc="0403001B" w:tentative="1">
      <w:start w:val="1"/>
      <w:numFmt w:val="lowerRoman"/>
      <w:lvlText w:val="%3."/>
      <w:lvlJc w:val="right"/>
      <w:pPr>
        <w:ind w:left="1851" w:hanging="180"/>
      </w:pPr>
    </w:lvl>
    <w:lvl w:ilvl="3" w:tplc="0403000F" w:tentative="1">
      <w:start w:val="1"/>
      <w:numFmt w:val="decimal"/>
      <w:lvlText w:val="%4."/>
      <w:lvlJc w:val="left"/>
      <w:pPr>
        <w:ind w:left="2571" w:hanging="360"/>
      </w:pPr>
    </w:lvl>
    <w:lvl w:ilvl="4" w:tplc="04030019" w:tentative="1">
      <w:start w:val="1"/>
      <w:numFmt w:val="lowerLetter"/>
      <w:lvlText w:val="%5."/>
      <w:lvlJc w:val="left"/>
      <w:pPr>
        <w:ind w:left="3291" w:hanging="360"/>
      </w:pPr>
    </w:lvl>
    <w:lvl w:ilvl="5" w:tplc="0403001B" w:tentative="1">
      <w:start w:val="1"/>
      <w:numFmt w:val="lowerRoman"/>
      <w:lvlText w:val="%6."/>
      <w:lvlJc w:val="right"/>
      <w:pPr>
        <w:ind w:left="4011" w:hanging="180"/>
      </w:pPr>
    </w:lvl>
    <w:lvl w:ilvl="6" w:tplc="0403000F" w:tentative="1">
      <w:start w:val="1"/>
      <w:numFmt w:val="decimal"/>
      <w:lvlText w:val="%7."/>
      <w:lvlJc w:val="left"/>
      <w:pPr>
        <w:ind w:left="4731" w:hanging="360"/>
      </w:pPr>
    </w:lvl>
    <w:lvl w:ilvl="7" w:tplc="04030019" w:tentative="1">
      <w:start w:val="1"/>
      <w:numFmt w:val="lowerLetter"/>
      <w:lvlText w:val="%8."/>
      <w:lvlJc w:val="left"/>
      <w:pPr>
        <w:ind w:left="5451" w:hanging="360"/>
      </w:pPr>
    </w:lvl>
    <w:lvl w:ilvl="8" w:tplc="0403001B" w:tentative="1">
      <w:start w:val="1"/>
      <w:numFmt w:val="lowerRoman"/>
      <w:lvlText w:val="%9."/>
      <w:lvlJc w:val="right"/>
      <w:pPr>
        <w:ind w:left="6171" w:hanging="180"/>
      </w:pPr>
    </w:lvl>
  </w:abstractNum>
  <w:abstractNum w:abstractNumId="41" w15:restartNumberingAfterBreak="0">
    <w:nsid w:val="783015F3"/>
    <w:multiLevelType w:val="hybridMultilevel"/>
    <w:tmpl w:val="6AE8E6D2"/>
    <w:lvl w:ilvl="0" w:tplc="04030001">
      <w:start w:val="1"/>
      <w:numFmt w:val="bullet"/>
      <w:lvlText w:val=""/>
      <w:lvlJc w:val="left"/>
      <w:pPr>
        <w:ind w:left="2160" w:hanging="360"/>
      </w:pPr>
      <w:rPr>
        <w:rFonts w:ascii="Symbol" w:hAnsi="Symbol"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42" w15:restartNumberingAfterBreak="0">
    <w:nsid w:val="7AE6231D"/>
    <w:multiLevelType w:val="hybridMultilevel"/>
    <w:tmpl w:val="94EA789C"/>
    <w:lvl w:ilvl="0" w:tplc="1D40999E">
      <w:start w:val="1"/>
      <w:numFmt w:val="bullet"/>
      <w:lvlText w:val=""/>
      <w:lvlJc w:val="left"/>
      <w:pPr>
        <w:tabs>
          <w:tab w:val="num" w:pos="789"/>
        </w:tabs>
        <w:ind w:left="789" w:hanging="363"/>
      </w:pPr>
      <w:rPr>
        <w:rFonts w:ascii="Symbol" w:hAnsi="Symbol" w:hint="default"/>
      </w:rPr>
    </w:lvl>
    <w:lvl w:ilvl="1" w:tplc="04030003">
      <w:start w:val="1"/>
      <w:numFmt w:val="bullet"/>
      <w:lvlText w:val="o"/>
      <w:lvlJc w:val="left"/>
      <w:pPr>
        <w:ind w:left="1441" w:hanging="360"/>
      </w:pPr>
      <w:rPr>
        <w:rFonts w:ascii="Courier New" w:hAnsi="Courier New" w:cs="Helvetica*"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Helvetica*"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Helvetica*" w:hint="default"/>
      </w:rPr>
    </w:lvl>
    <w:lvl w:ilvl="8" w:tplc="04030005" w:tentative="1">
      <w:start w:val="1"/>
      <w:numFmt w:val="bullet"/>
      <w:lvlText w:val=""/>
      <w:lvlJc w:val="left"/>
      <w:pPr>
        <w:ind w:left="6481" w:hanging="360"/>
      </w:pPr>
      <w:rPr>
        <w:rFonts w:ascii="Wingdings" w:hAnsi="Wingdings" w:hint="default"/>
      </w:rPr>
    </w:lvl>
  </w:abstractNum>
  <w:abstractNum w:abstractNumId="43" w15:restartNumberingAfterBreak="0">
    <w:nsid w:val="7EA302C2"/>
    <w:multiLevelType w:val="hybridMultilevel"/>
    <w:tmpl w:val="D7960E66"/>
    <w:lvl w:ilvl="0" w:tplc="04030003">
      <w:start w:val="1"/>
      <w:numFmt w:val="bullet"/>
      <w:lvlText w:val="o"/>
      <w:lvlJc w:val="left"/>
      <w:pPr>
        <w:ind w:left="360" w:hanging="360"/>
      </w:pPr>
      <w:rPr>
        <w:rFonts w:ascii="Courier New" w:hAnsi="Courier New" w:cs="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7EAA19C7"/>
    <w:multiLevelType w:val="hybridMultilevel"/>
    <w:tmpl w:val="12BC37D0"/>
    <w:lvl w:ilvl="0" w:tplc="0403000F">
      <w:start w:val="1"/>
      <w:numFmt w:val="decimal"/>
      <w:lvlText w:val="%1."/>
      <w:lvlJc w:val="left"/>
      <w:pPr>
        <w:tabs>
          <w:tab w:val="num" w:pos="720"/>
        </w:tabs>
        <w:ind w:left="720" w:hanging="360"/>
      </w:pPr>
    </w:lvl>
    <w:lvl w:ilvl="1" w:tplc="0C0A0007">
      <w:start w:val="1"/>
      <w:numFmt w:val="bullet"/>
      <w:lvlText w:val=""/>
      <w:lvlJc w:val="left"/>
      <w:pPr>
        <w:tabs>
          <w:tab w:val="num" w:pos="1440"/>
        </w:tabs>
        <w:ind w:left="1440" w:hanging="360"/>
      </w:pPr>
      <w:rPr>
        <w:rFonts w:ascii="Symbol" w:hAnsi="Symbol" w:hint="default"/>
      </w:rPr>
    </w:lvl>
    <w:lvl w:ilvl="2" w:tplc="99DC3286">
      <w:start w:val="1"/>
      <w:numFmt w:val="upperLetter"/>
      <w:lvlText w:val="%3)"/>
      <w:lvlJc w:val="left"/>
      <w:pPr>
        <w:ind w:left="2340" w:hanging="360"/>
      </w:pPr>
      <w:rPr>
        <w:rFonts w:hint="default"/>
      </w:r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42"/>
  </w:num>
  <w:num w:numId="2">
    <w:abstractNumId w:val="24"/>
  </w:num>
  <w:num w:numId="3">
    <w:abstractNumId w:val="17"/>
  </w:num>
  <w:num w:numId="4">
    <w:abstractNumId w:val="23"/>
  </w:num>
  <w:num w:numId="5">
    <w:abstractNumId w:val="29"/>
  </w:num>
  <w:num w:numId="6">
    <w:abstractNumId w:val="18"/>
  </w:num>
  <w:num w:numId="7">
    <w:abstractNumId w:val="15"/>
  </w:num>
  <w:num w:numId="8">
    <w:abstractNumId w:val="26"/>
  </w:num>
  <w:num w:numId="9">
    <w:abstractNumId w:val="16"/>
  </w:num>
  <w:num w:numId="10">
    <w:abstractNumId w:val="22"/>
  </w:num>
  <w:num w:numId="11">
    <w:abstractNumId w:val="12"/>
  </w:num>
  <w:num w:numId="12">
    <w:abstractNumId w:val="13"/>
  </w:num>
  <w:num w:numId="13">
    <w:abstractNumId w:val="10"/>
  </w:num>
  <w:num w:numId="14">
    <w:abstractNumId w:val="7"/>
  </w:num>
  <w:num w:numId="15">
    <w:abstractNumId w:val="44"/>
  </w:num>
  <w:num w:numId="16">
    <w:abstractNumId w:val="31"/>
  </w:num>
  <w:num w:numId="17">
    <w:abstractNumId w:val="28"/>
  </w:num>
  <w:num w:numId="18">
    <w:abstractNumId w:val="0"/>
  </w:num>
  <w:num w:numId="19">
    <w:abstractNumId w:val="32"/>
  </w:num>
  <w:num w:numId="20">
    <w:abstractNumId w:val="35"/>
  </w:num>
  <w:num w:numId="21">
    <w:abstractNumId w:val="9"/>
  </w:num>
  <w:num w:numId="22">
    <w:abstractNumId w:val="1"/>
  </w:num>
  <w:num w:numId="23">
    <w:abstractNumId w:val="19"/>
  </w:num>
  <w:num w:numId="24">
    <w:abstractNumId w:val="3"/>
  </w:num>
  <w:num w:numId="25">
    <w:abstractNumId w:val="8"/>
  </w:num>
  <w:num w:numId="26">
    <w:abstractNumId w:val="14"/>
  </w:num>
  <w:num w:numId="27">
    <w:abstractNumId w:val="39"/>
  </w:num>
  <w:num w:numId="28">
    <w:abstractNumId w:val="20"/>
  </w:num>
  <w:num w:numId="29">
    <w:abstractNumId w:val="4"/>
  </w:num>
  <w:num w:numId="30">
    <w:abstractNumId w:val="34"/>
  </w:num>
  <w:num w:numId="31">
    <w:abstractNumId w:val="38"/>
  </w:num>
  <w:num w:numId="32">
    <w:abstractNumId w:val="41"/>
  </w:num>
  <w:num w:numId="33">
    <w:abstractNumId w:val="21"/>
  </w:num>
  <w:num w:numId="34">
    <w:abstractNumId w:val="36"/>
  </w:num>
  <w:num w:numId="35">
    <w:abstractNumId w:val="25"/>
  </w:num>
  <w:num w:numId="36">
    <w:abstractNumId w:val="6"/>
  </w:num>
  <w:num w:numId="3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3"/>
  </w:num>
  <w:num w:numId="40">
    <w:abstractNumId w:val="2"/>
  </w:num>
  <w:num w:numId="41">
    <w:abstractNumId w:val="5"/>
  </w:num>
  <w:num w:numId="42">
    <w:abstractNumId w:val="33"/>
  </w:num>
  <w:num w:numId="43">
    <w:abstractNumId w:val="40"/>
  </w:num>
  <w:num w:numId="44">
    <w:abstractNumId w:val="3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52"/>
    <w:rsid w:val="00010D96"/>
    <w:rsid w:val="00034D65"/>
    <w:rsid w:val="0003501A"/>
    <w:rsid w:val="00054E2A"/>
    <w:rsid w:val="0007160F"/>
    <w:rsid w:val="00077FA2"/>
    <w:rsid w:val="000815C7"/>
    <w:rsid w:val="00087DAA"/>
    <w:rsid w:val="000B06E7"/>
    <w:rsid w:val="000C2B96"/>
    <w:rsid w:val="000E213A"/>
    <w:rsid w:val="000E34F5"/>
    <w:rsid w:val="00112D8E"/>
    <w:rsid w:val="00115205"/>
    <w:rsid w:val="0012521D"/>
    <w:rsid w:val="00127F55"/>
    <w:rsid w:val="001745F2"/>
    <w:rsid w:val="00187A1C"/>
    <w:rsid w:val="00193742"/>
    <w:rsid w:val="001D7890"/>
    <w:rsid w:val="001F07F2"/>
    <w:rsid w:val="002474CD"/>
    <w:rsid w:val="00257825"/>
    <w:rsid w:val="00264A07"/>
    <w:rsid w:val="002841C0"/>
    <w:rsid w:val="002868CE"/>
    <w:rsid w:val="00293D95"/>
    <w:rsid w:val="002A1334"/>
    <w:rsid w:val="002C3BBE"/>
    <w:rsid w:val="002D79C6"/>
    <w:rsid w:val="002E0A1F"/>
    <w:rsid w:val="002E4036"/>
    <w:rsid w:val="00300656"/>
    <w:rsid w:val="00312A19"/>
    <w:rsid w:val="00316168"/>
    <w:rsid w:val="00326A0F"/>
    <w:rsid w:val="003454B8"/>
    <w:rsid w:val="00357F30"/>
    <w:rsid w:val="003616F9"/>
    <w:rsid w:val="00394772"/>
    <w:rsid w:val="003962D1"/>
    <w:rsid w:val="00396E22"/>
    <w:rsid w:val="003A0C58"/>
    <w:rsid w:val="003B2789"/>
    <w:rsid w:val="003B7103"/>
    <w:rsid w:val="003C62FC"/>
    <w:rsid w:val="003E5CA8"/>
    <w:rsid w:val="003F102E"/>
    <w:rsid w:val="003F14ED"/>
    <w:rsid w:val="00410BC2"/>
    <w:rsid w:val="00430BF6"/>
    <w:rsid w:val="00445C14"/>
    <w:rsid w:val="00453C48"/>
    <w:rsid w:val="004545F7"/>
    <w:rsid w:val="00470FA7"/>
    <w:rsid w:val="0047495A"/>
    <w:rsid w:val="00497AAE"/>
    <w:rsid w:val="004B35C8"/>
    <w:rsid w:val="004B392C"/>
    <w:rsid w:val="004B6FCB"/>
    <w:rsid w:val="004E71C4"/>
    <w:rsid w:val="00501E9C"/>
    <w:rsid w:val="00520452"/>
    <w:rsid w:val="005242AA"/>
    <w:rsid w:val="00536518"/>
    <w:rsid w:val="005405F0"/>
    <w:rsid w:val="00540836"/>
    <w:rsid w:val="0054340E"/>
    <w:rsid w:val="005750E7"/>
    <w:rsid w:val="0057692A"/>
    <w:rsid w:val="005A69D8"/>
    <w:rsid w:val="005D1631"/>
    <w:rsid w:val="005E4B49"/>
    <w:rsid w:val="005E6EFE"/>
    <w:rsid w:val="005F4656"/>
    <w:rsid w:val="0062023A"/>
    <w:rsid w:val="00643E45"/>
    <w:rsid w:val="00695141"/>
    <w:rsid w:val="00696966"/>
    <w:rsid w:val="006C392C"/>
    <w:rsid w:val="006E46F7"/>
    <w:rsid w:val="006E61A2"/>
    <w:rsid w:val="006F0BC1"/>
    <w:rsid w:val="006F52D4"/>
    <w:rsid w:val="006F774D"/>
    <w:rsid w:val="007018DB"/>
    <w:rsid w:val="007069A2"/>
    <w:rsid w:val="0072217F"/>
    <w:rsid w:val="00727F2F"/>
    <w:rsid w:val="00734DD9"/>
    <w:rsid w:val="007560EF"/>
    <w:rsid w:val="00770C86"/>
    <w:rsid w:val="00782C89"/>
    <w:rsid w:val="007A4F49"/>
    <w:rsid w:val="007B4309"/>
    <w:rsid w:val="007B5679"/>
    <w:rsid w:val="007C2752"/>
    <w:rsid w:val="007F62EF"/>
    <w:rsid w:val="0080500A"/>
    <w:rsid w:val="008204A1"/>
    <w:rsid w:val="008432AF"/>
    <w:rsid w:val="0084528B"/>
    <w:rsid w:val="008652D5"/>
    <w:rsid w:val="00867E91"/>
    <w:rsid w:val="00887CB1"/>
    <w:rsid w:val="008A4577"/>
    <w:rsid w:val="009032CE"/>
    <w:rsid w:val="0090727F"/>
    <w:rsid w:val="00915361"/>
    <w:rsid w:val="00927A15"/>
    <w:rsid w:val="00950466"/>
    <w:rsid w:val="00976ADE"/>
    <w:rsid w:val="00985425"/>
    <w:rsid w:val="009977D3"/>
    <w:rsid w:val="009B1DDE"/>
    <w:rsid w:val="009C7F45"/>
    <w:rsid w:val="009E723A"/>
    <w:rsid w:val="00A02554"/>
    <w:rsid w:val="00A03A41"/>
    <w:rsid w:val="00A06C85"/>
    <w:rsid w:val="00A12D6F"/>
    <w:rsid w:val="00A214A7"/>
    <w:rsid w:val="00A248AD"/>
    <w:rsid w:val="00A3410A"/>
    <w:rsid w:val="00A35A42"/>
    <w:rsid w:val="00A768C8"/>
    <w:rsid w:val="00A8079B"/>
    <w:rsid w:val="00A972D3"/>
    <w:rsid w:val="00A97E31"/>
    <w:rsid w:val="00AA2A93"/>
    <w:rsid w:val="00AA63F2"/>
    <w:rsid w:val="00AB078D"/>
    <w:rsid w:val="00AF772A"/>
    <w:rsid w:val="00B01DA4"/>
    <w:rsid w:val="00B20B09"/>
    <w:rsid w:val="00B436B5"/>
    <w:rsid w:val="00B52A51"/>
    <w:rsid w:val="00BB486E"/>
    <w:rsid w:val="00BB6F9D"/>
    <w:rsid w:val="00BB6FB4"/>
    <w:rsid w:val="00BE41A2"/>
    <w:rsid w:val="00BE4E92"/>
    <w:rsid w:val="00BF0821"/>
    <w:rsid w:val="00BF4370"/>
    <w:rsid w:val="00C058B6"/>
    <w:rsid w:val="00C14629"/>
    <w:rsid w:val="00C15149"/>
    <w:rsid w:val="00C23F42"/>
    <w:rsid w:val="00C349A3"/>
    <w:rsid w:val="00C47755"/>
    <w:rsid w:val="00C51F83"/>
    <w:rsid w:val="00C57068"/>
    <w:rsid w:val="00C8438F"/>
    <w:rsid w:val="00C90CEB"/>
    <w:rsid w:val="00C92744"/>
    <w:rsid w:val="00CA496A"/>
    <w:rsid w:val="00CB333B"/>
    <w:rsid w:val="00CC3981"/>
    <w:rsid w:val="00CC3DC0"/>
    <w:rsid w:val="00CC58E1"/>
    <w:rsid w:val="00CF0FE1"/>
    <w:rsid w:val="00D25F4B"/>
    <w:rsid w:val="00D57F41"/>
    <w:rsid w:val="00D621D5"/>
    <w:rsid w:val="00D71EEF"/>
    <w:rsid w:val="00D81AC7"/>
    <w:rsid w:val="00D8595C"/>
    <w:rsid w:val="00DA3320"/>
    <w:rsid w:val="00DA47AD"/>
    <w:rsid w:val="00DB552B"/>
    <w:rsid w:val="00DC1E09"/>
    <w:rsid w:val="00E069A4"/>
    <w:rsid w:val="00E07277"/>
    <w:rsid w:val="00E408C3"/>
    <w:rsid w:val="00E56F9A"/>
    <w:rsid w:val="00E57FC6"/>
    <w:rsid w:val="00E61D31"/>
    <w:rsid w:val="00E61F36"/>
    <w:rsid w:val="00E67D6F"/>
    <w:rsid w:val="00E75341"/>
    <w:rsid w:val="00E80411"/>
    <w:rsid w:val="00E85DCD"/>
    <w:rsid w:val="00E956F9"/>
    <w:rsid w:val="00EA6304"/>
    <w:rsid w:val="00ED670A"/>
    <w:rsid w:val="00F151F2"/>
    <w:rsid w:val="00F56987"/>
    <w:rsid w:val="00F64D28"/>
    <w:rsid w:val="00F746C6"/>
    <w:rsid w:val="00F77A4A"/>
    <w:rsid w:val="00FA6847"/>
    <w:rsid w:val="00FB0EA2"/>
    <w:rsid w:val="00FB127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14:docId w14:val="0C2D6A1A"/>
  <w15:chartTrackingRefBased/>
  <w15:docId w15:val="{4505433B-F09B-4530-A704-14EF6B03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A2"/>
    <w:pPr>
      <w:spacing w:after="0" w:line="240" w:lineRule="auto"/>
      <w:jc w:val="left"/>
    </w:pPr>
    <w:rPr>
      <w:rFonts w:ascii="Arial" w:hAnsi="Arial"/>
    </w:rPr>
  </w:style>
  <w:style w:type="paragraph" w:styleId="Ttol1">
    <w:name w:val="heading 1"/>
    <w:basedOn w:val="Normal"/>
    <w:next w:val="Normal"/>
    <w:link w:val="Ttol1Car"/>
    <w:qFormat/>
    <w:rsid w:val="00077FA2"/>
    <w:pPr>
      <w:keepNext/>
      <w:keepLines/>
      <w:outlineLvl w:val="0"/>
    </w:pPr>
    <w:rPr>
      <w:rFonts w:eastAsiaTheme="majorEastAsia" w:cstheme="majorBidi"/>
      <w:b/>
      <w:bCs/>
      <w:spacing w:val="4"/>
      <w:sz w:val="28"/>
      <w:szCs w:val="28"/>
    </w:rPr>
  </w:style>
  <w:style w:type="paragraph" w:styleId="Ttol2">
    <w:name w:val="heading 2"/>
    <w:basedOn w:val="Normal"/>
    <w:next w:val="Normal"/>
    <w:link w:val="Ttol2Car"/>
    <w:unhideWhenUsed/>
    <w:qFormat/>
    <w:rsid w:val="00077FA2"/>
    <w:pPr>
      <w:keepNext/>
      <w:keepLines/>
      <w:outlineLvl w:val="1"/>
    </w:pPr>
    <w:rPr>
      <w:rFonts w:eastAsiaTheme="majorEastAsia" w:cstheme="majorBidi"/>
      <w:b/>
      <w:bCs/>
      <w:sz w:val="24"/>
      <w:szCs w:val="28"/>
    </w:rPr>
  </w:style>
  <w:style w:type="paragraph" w:styleId="Ttol3">
    <w:name w:val="heading 3"/>
    <w:basedOn w:val="Normal"/>
    <w:next w:val="Normal"/>
    <w:link w:val="Ttol3Car"/>
    <w:unhideWhenUsed/>
    <w:qFormat/>
    <w:rsid w:val="00077FA2"/>
    <w:pPr>
      <w:keepNext/>
      <w:keepLines/>
      <w:outlineLvl w:val="2"/>
    </w:pPr>
    <w:rPr>
      <w:rFonts w:eastAsiaTheme="majorEastAsia" w:cstheme="majorBidi"/>
      <w:spacing w:val="4"/>
      <w:szCs w:val="24"/>
    </w:rPr>
  </w:style>
  <w:style w:type="paragraph" w:styleId="Ttol4">
    <w:name w:val="heading 4"/>
    <w:basedOn w:val="Normal"/>
    <w:next w:val="Normal"/>
    <w:link w:val="Ttol4Car"/>
    <w:unhideWhenUsed/>
    <w:qFormat/>
    <w:rsid w:val="00F746C6"/>
    <w:pPr>
      <w:keepNext/>
      <w:keepLines/>
      <w:spacing w:before="120"/>
      <w:outlineLvl w:val="3"/>
    </w:pPr>
    <w:rPr>
      <w:rFonts w:asciiTheme="majorHAnsi" w:eastAsiaTheme="majorEastAsia" w:hAnsiTheme="majorHAnsi" w:cstheme="majorBidi"/>
      <w:i/>
      <w:iCs/>
      <w:szCs w:val="24"/>
    </w:rPr>
  </w:style>
  <w:style w:type="paragraph" w:styleId="Ttol5">
    <w:name w:val="heading 5"/>
    <w:basedOn w:val="Normal"/>
    <w:next w:val="Normal"/>
    <w:link w:val="Ttol5Car"/>
    <w:unhideWhenUsed/>
    <w:qFormat/>
    <w:rsid w:val="00F746C6"/>
    <w:pPr>
      <w:keepNext/>
      <w:keepLines/>
      <w:spacing w:before="120"/>
      <w:outlineLvl w:val="4"/>
    </w:pPr>
    <w:rPr>
      <w:rFonts w:asciiTheme="majorHAnsi" w:eastAsiaTheme="majorEastAsia" w:hAnsiTheme="majorHAnsi" w:cstheme="majorBidi"/>
      <w:b/>
      <w:bCs/>
    </w:rPr>
  </w:style>
  <w:style w:type="paragraph" w:styleId="Ttol6">
    <w:name w:val="heading 6"/>
    <w:basedOn w:val="Normal"/>
    <w:next w:val="Normal"/>
    <w:link w:val="Ttol6Car"/>
    <w:unhideWhenUsed/>
    <w:qFormat/>
    <w:rsid w:val="00F746C6"/>
    <w:pPr>
      <w:keepNext/>
      <w:keepLines/>
      <w:spacing w:before="120"/>
      <w:outlineLvl w:val="5"/>
    </w:pPr>
    <w:rPr>
      <w:rFonts w:asciiTheme="majorHAnsi" w:eastAsiaTheme="majorEastAsia" w:hAnsiTheme="majorHAnsi" w:cstheme="majorBidi"/>
      <w:b/>
      <w:bCs/>
      <w:i/>
      <w:iCs/>
    </w:rPr>
  </w:style>
  <w:style w:type="paragraph" w:styleId="Ttol7">
    <w:name w:val="heading 7"/>
    <w:basedOn w:val="Normal"/>
    <w:next w:val="Normal"/>
    <w:link w:val="Ttol7Car"/>
    <w:unhideWhenUsed/>
    <w:qFormat/>
    <w:rsid w:val="00F746C6"/>
    <w:pPr>
      <w:keepNext/>
      <w:keepLines/>
      <w:spacing w:before="120"/>
      <w:outlineLvl w:val="6"/>
    </w:pPr>
    <w:rPr>
      <w:i/>
      <w:iCs/>
    </w:rPr>
  </w:style>
  <w:style w:type="paragraph" w:styleId="Ttol8">
    <w:name w:val="heading 8"/>
    <w:basedOn w:val="Normal"/>
    <w:next w:val="Normal"/>
    <w:link w:val="Ttol8Car"/>
    <w:unhideWhenUsed/>
    <w:qFormat/>
    <w:rsid w:val="00F746C6"/>
    <w:pPr>
      <w:keepNext/>
      <w:keepLines/>
      <w:spacing w:before="120"/>
      <w:outlineLvl w:val="7"/>
    </w:pPr>
    <w:rPr>
      <w:b/>
      <w:bCs/>
    </w:rPr>
  </w:style>
  <w:style w:type="paragraph" w:styleId="Ttol9">
    <w:name w:val="heading 9"/>
    <w:basedOn w:val="Normal"/>
    <w:next w:val="Normal"/>
    <w:link w:val="Ttol9Car"/>
    <w:unhideWhenUsed/>
    <w:qFormat/>
    <w:rsid w:val="00F746C6"/>
    <w:pPr>
      <w:keepNext/>
      <w:keepLines/>
      <w:spacing w:before="120"/>
      <w:outlineLvl w:val="8"/>
    </w:pPr>
    <w:rPr>
      <w:i/>
      <w:i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Adreadelsobre">
    <w:name w:val="envelope address"/>
    <w:basedOn w:val="Normal"/>
    <w:rsid w:val="003E5CA8"/>
    <w:pPr>
      <w:framePr w:w="7920" w:h="1980" w:hRule="exact" w:hSpace="141" w:wrap="auto" w:hAnchor="page" w:xAlign="center" w:yAlign="bottom"/>
      <w:ind w:left="2880"/>
    </w:pPr>
    <w:rPr>
      <w:rFonts w:cs="Arial"/>
      <w:szCs w:val="24"/>
      <w:lang w:val="es-ES" w:eastAsia="es-ES"/>
    </w:rPr>
  </w:style>
  <w:style w:type="paragraph" w:styleId="AdreaHTML">
    <w:name w:val="HTML Address"/>
    <w:basedOn w:val="Normal"/>
    <w:link w:val="AdreaHTMLCar"/>
    <w:rsid w:val="003E5CA8"/>
    <w:rPr>
      <w:i/>
      <w:iCs/>
      <w:szCs w:val="24"/>
      <w:lang w:val="es-ES" w:eastAsia="es-ES"/>
    </w:rPr>
  </w:style>
  <w:style w:type="character" w:customStyle="1" w:styleId="AdreaHTMLCar">
    <w:name w:val="Adreça HTML Car"/>
    <w:basedOn w:val="Tipusdelletraperdefectedelpargraf"/>
    <w:link w:val="AdreaHTML"/>
    <w:rsid w:val="003E5CA8"/>
    <w:rPr>
      <w:rFonts w:ascii="Arial" w:eastAsia="Times New Roman" w:hAnsi="Arial" w:cs="Times New Roman"/>
      <w:i/>
      <w:iCs/>
      <w:sz w:val="20"/>
      <w:szCs w:val="24"/>
      <w:lang w:val="es-ES" w:eastAsia="es-ES"/>
    </w:rPr>
  </w:style>
  <w:style w:type="paragraph" w:styleId="Capalera">
    <w:name w:val="header"/>
    <w:aliases w:val="INDEX- PLEC,ho,header odd"/>
    <w:basedOn w:val="Normal"/>
    <w:link w:val="CapaleraCar"/>
    <w:uiPriority w:val="99"/>
    <w:rsid w:val="003E5CA8"/>
    <w:pPr>
      <w:tabs>
        <w:tab w:val="center" w:pos="4252"/>
        <w:tab w:val="right" w:pos="8504"/>
      </w:tabs>
    </w:pPr>
    <w:rPr>
      <w:szCs w:val="24"/>
      <w:lang w:val="es-ES" w:eastAsia="es-ES"/>
    </w:rPr>
  </w:style>
  <w:style w:type="character" w:customStyle="1" w:styleId="CapaleraCar">
    <w:name w:val="Capçalera Car"/>
    <w:aliases w:val="INDEX- PLEC Car,ho Car,header odd Car"/>
    <w:basedOn w:val="Tipusdelletraperdefectedelpargraf"/>
    <w:link w:val="Capalera"/>
    <w:uiPriority w:val="99"/>
    <w:rsid w:val="003E5CA8"/>
    <w:rPr>
      <w:rFonts w:ascii="Arial" w:eastAsia="Times New Roman" w:hAnsi="Arial" w:cs="Times New Roman"/>
      <w:sz w:val="20"/>
      <w:szCs w:val="24"/>
      <w:lang w:val="es-ES" w:eastAsia="es-ES"/>
    </w:rPr>
  </w:style>
  <w:style w:type="paragraph" w:styleId="Capalerademissatge">
    <w:name w:val="Message Header"/>
    <w:basedOn w:val="Normal"/>
    <w:link w:val="CapalerademissatgeCar"/>
    <w:rsid w:val="003E5CA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lang w:val="es-ES" w:eastAsia="es-ES"/>
    </w:rPr>
  </w:style>
  <w:style w:type="character" w:customStyle="1" w:styleId="CapalerademissatgeCar">
    <w:name w:val="Capçalera de missatge Car"/>
    <w:basedOn w:val="Tipusdelletraperdefectedelpargraf"/>
    <w:link w:val="Capalerademissatge"/>
    <w:rsid w:val="003E5CA8"/>
    <w:rPr>
      <w:rFonts w:ascii="Arial" w:eastAsia="Times New Roman" w:hAnsi="Arial" w:cs="Arial"/>
      <w:sz w:val="20"/>
      <w:szCs w:val="24"/>
      <w:shd w:val="pct20" w:color="auto" w:fill="auto"/>
      <w:lang w:val="es-ES" w:eastAsia="es-ES"/>
    </w:rPr>
  </w:style>
  <w:style w:type="paragraph" w:styleId="Comiat">
    <w:name w:val="Closing"/>
    <w:basedOn w:val="Normal"/>
    <w:link w:val="ComiatCar"/>
    <w:rsid w:val="003E5CA8"/>
    <w:pPr>
      <w:ind w:left="4252"/>
    </w:pPr>
    <w:rPr>
      <w:szCs w:val="24"/>
      <w:lang w:val="es-ES" w:eastAsia="es-ES"/>
    </w:rPr>
  </w:style>
  <w:style w:type="character" w:customStyle="1" w:styleId="ComiatCar">
    <w:name w:val="Comiat Car"/>
    <w:basedOn w:val="Tipusdelletraperdefectedelpargraf"/>
    <w:link w:val="Comiat"/>
    <w:rsid w:val="003E5CA8"/>
    <w:rPr>
      <w:rFonts w:ascii="Arial" w:eastAsia="Times New Roman" w:hAnsi="Arial" w:cs="Times New Roman"/>
      <w:sz w:val="20"/>
      <w:szCs w:val="24"/>
      <w:lang w:val="es-ES" w:eastAsia="es-ES"/>
    </w:rPr>
  </w:style>
  <w:style w:type="paragraph" w:styleId="Continuacidellista">
    <w:name w:val="List Continue"/>
    <w:basedOn w:val="Normal"/>
    <w:rsid w:val="003E5CA8"/>
    <w:pPr>
      <w:spacing w:after="120"/>
      <w:ind w:left="283"/>
    </w:pPr>
    <w:rPr>
      <w:szCs w:val="24"/>
      <w:lang w:val="es-ES" w:eastAsia="es-ES"/>
    </w:rPr>
  </w:style>
  <w:style w:type="paragraph" w:styleId="Continuacidellista2">
    <w:name w:val="List Continue 2"/>
    <w:basedOn w:val="Normal"/>
    <w:rsid w:val="003E5CA8"/>
    <w:pPr>
      <w:spacing w:after="120"/>
      <w:ind w:left="566"/>
    </w:pPr>
    <w:rPr>
      <w:szCs w:val="24"/>
      <w:lang w:val="es-ES" w:eastAsia="es-ES"/>
    </w:rPr>
  </w:style>
  <w:style w:type="paragraph" w:styleId="Continuacidellista3">
    <w:name w:val="List Continue 3"/>
    <w:basedOn w:val="Normal"/>
    <w:rsid w:val="003E5CA8"/>
    <w:pPr>
      <w:spacing w:after="120"/>
      <w:ind w:left="849"/>
    </w:pPr>
    <w:rPr>
      <w:szCs w:val="24"/>
      <w:lang w:val="es-ES" w:eastAsia="es-ES"/>
    </w:rPr>
  </w:style>
  <w:style w:type="paragraph" w:styleId="Continuacidellista4">
    <w:name w:val="List Continue 4"/>
    <w:basedOn w:val="Normal"/>
    <w:rsid w:val="003E5CA8"/>
    <w:pPr>
      <w:spacing w:after="120"/>
      <w:ind w:left="1132"/>
    </w:pPr>
    <w:rPr>
      <w:szCs w:val="24"/>
      <w:lang w:val="es-ES" w:eastAsia="es-ES"/>
    </w:rPr>
  </w:style>
  <w:style w:type="paragraph" w:styleId="Continuacidellista5">
    <w:name w:val="List Continue 5"/>
    <w:basedOn w:val="Normal"/>
    <w:rsid w:val="003E5CA8"/>
    <w:pPr>
      <w:spacing w:after="120"/>
      <w:ind w:left="1415"/>
    </w:pPr>
    <w:rPr>
      <w:szCs w:val="24"/>
      <w:lang w:val="es-ES" w:eastAsia="es-ES"/>
    </w:rPr>
  </w:style>
  <w:style w:type="paragraph" w:styleId="Data">
    <w:name w:val="Date"/>
    <w:basedOn w:val="Normal"/>
    <w:next w:val="Normal"/>
    <w:link w:val="DataCar"/>
    <w:rsid w:val="003E5CA8"/>
    <w:rPr>
      <w:szCs w:val="24"/>
      <w:lang w:val="es-ES" w:eastAsia="es-ES"/>
    </w:rPr>
  </w:style>
  <w:style w:type="character" w:customStyle="1" w:styleId="DataCar">
    <w:name w:val="Data Car"/>
    <w:basedOn w:val="Tipusdelletraperdefectedelpargraf"/>
    <w:link w:val="Data"/>
    <w:rsid w:val="003E5CA8"/>
    <w:rPr>
      <w:rFonts w:ascii="Arial" w:eastAsia="Times New Roman" w:hAnsi="Arial" w:cs="Times New Roman"/>
      <w:sz w:val="20"/>
      <w:szCs w:val="24"/>
      <w:lang w:val="es-ES" w:eastAsia="es-ES"/>
    </w:rPr>
  </w:style>
  <w:style w:type="character" w:styleId="Enlla">
    <w:name w:val="Hyperlink"/>
    <w:uiPriority w:val="99"/>
    <w:rsid w:val="003E5CA8"/>
    <w:rPr>
      <w:color w:val="0000FF"/>
      <w:u w:val="single"/>
    </w:rPr>
  </w:style>
  <w:style w:type="table" w:styleId="Taulaambquadrcula">
    <w:name w:val="Table Grid"/>
    <w:basedOn w:val="Taulanormal"/>
    <w:uiPriority w:val="39"/>
    <w:rsid w:val="0050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u">
    <w:name w:val="footer"/>
    <w:basedOn w:val="Normal"/>
    <w:link w:val="PeuCar"/>
    <w:uiPriority w:val="99"/>
    <w:unhideWhenUsed/>
    <w:rsid w:val="00770C86"/>
    <w:pPr>
      <w:tabs>
        <w:tab w:val="center" w:pos="4252"/>
        <w:tab w:val="right" w:pos="8504"/>
      </w:tabs>
    </w:pPr>
  </w:style>
  <w:style w:type="character" w:customStyle="1" w:styleId="PeuCar">
    <w:name w:val="Peu Car"/>
    <w:basedOn w:val="Tipusdelletraperdefectedelpargraf"/>
    <w:link w:val="Peu"/>
    <w:uiPriority w:val="99"/>
    <w:rsid w:val="00770C86"/>
    <w:rPr>
      <w:rFonts w:ascii="Times New Roman" w:eastAsia="Times New Roman" w:hAnsi="Times New Roman" w:cs="Times New Roman"/>
      <w:sz w:val="20"/>
      <w:szCs w:val="20"/>
      <w:lang w:eastAsia="ca-ES"/>
    </w:rPr>
  </w:style>
  <w:style w:type="character" w:customStyle="1" w:styleId="Ttol1Car">
    <w:name w:val="Títol 1 Car"/>
    <w:basedOn w:val="Tipusdelletraperdefectedelpargraf"/>
    <w:link w:val="Ttol1"/>
    <w:rsid w:val="00077FA2"/>
    <w:rPr>
      <w:rFonts w:ascii="Arial" w:eastAsiaTheme="majorEastAsia" w:hAnsi="Arial" w:cstheme="majorBidi"/>
      <w:b/>
      <w:bCs/>
      <w:spacing w:val="4"/>
      <w:sz w:val="28"/>
      <w:szCs w:val="28"/>
    </w:rPr>
  </w:style>
  <w:style w:type="character" w:customStyle="1" w:styleId="Ttol2Car">
    <w:name w:val="Títol 2 Car"/>
    <w:basedOn w:val="Tipusdelletraperdefectedelpargraf"/>
    <w:link w:val="Ttol2"/>
    <w:rsid w:val="00077FA2"/>
    <w:rPr>
      <w:rFonts w:ascii="Arial" w:eastAsiaTheme="majorEastAsia" w:hAnsi="Arial" w:cstheme="majorBidi"/>
      <w:b/>
      <w:bCs/>
      <w:sz w:val="24"/>
      <w:szCs w:val="28"/>
    </w:rPr>
  </w:style>
  <w:style w:type="character" w:customStyle="1" w:styleId="Ttol3Car">
    <w:name w:val="Títol 3 Car"/>
    <w:basedOn w:val="Tipusdelletraperdefectedelpargraf"/>
    <w:link w:val="Ttol3"/>
    <w:rsid w:val="00077FA2"/>
    <w:rPr>
      <w:rFonts w:ascii="Arial" w:eastAsiaTheme="majorEastAsia" w:hAnsi="Arial" w:cstheme="majorBidi"/>
      <w:spacing w:val="4"/>
      <w:szCs w:val="24"/>
    </w:rPr>
  </w:style>
  <w:style w:type="character" w:customStyle="1" w:styleId="Ttol4Car">
    <w:name w:val="Títol 4 Car"/>
    <w:basedOn w:val="Tipusdelletraperdefectedelpargraf"/>
    <w:link w:val="Ttol4"/>
    <w:rsid w:val="00F746C6"/>
    <w:rPr>
      <w:rFonts w:asciiTheme="majorHAnsi" w:eastAsiaTheme="majorEastAsia" w:hAnsiTheme="majorHAnsi" w:cstheme="majorBidi"/>
      <w:i/>
      <w:iCs/>
      <w:sz w:val="24"/>
      <w:szCs w:val="24"/>
    </w:rPr>
  </w:style>
  <w:style w:type="character" w:customStyle="1" w:styleId="Ttol5Car">
    <w:name w:val="Títol 5 Car"/>
    <w:basedOn w:val="Tipusdelletraperdefectedelpargraf"/>
    <w:link w:val="Ttol5"/>
    <w:rsid w:val="00F746C6"/>
    <w:rPr>
      <w:rFonts w:asciiTheme="majorHAnsi" w:eastAsiaTheme="majorEastAsia" w:hAnsiTheme="majorHAnsi" w:cstheme="majorBidi"/>
      <w:b/>
      <w:bCs/>
    </w:rPr>
  </w:style>
  <w:style w:type="character" w:customStyle="1" w:styleId="Ttol6Car">
    <w:name w:val="Títol 6 Car"/>
    <w:basedOn w:val="Tipusdelletraperdefectedelpargraf"/>
    <w:link w:val="Ttol6"/>
    <w:rsid w:val="00F746C6"/>
    <w:rPr>
      <w:rFonts w:asciiTheme="majorHAnsi" w:eastAsiaTheme="majorEastAsia" w:hAnsiTheme="majorHAnsi" w:cstheme="majorBidi"/>
      <w:b/>
      <w:bCs/>
      <w:i/>
      <w:iCs/>
    </w:rPr>
  </w:style>
  <w:style w:type="character" w:customStyle="1" w:styleId="Ttol7Car">
    <w:name w:val="Títol 7 Car"/>
    <w:basedOn w:val="Tipusdelletraperdefectedelpargraf"/>
    <w:link w:val="Ttol7"/>
    <w:rsid w:val="00F746C6"/>
    <w:rPr>
      <w:i/>
      <w:iCs/>
    </w:rPr>
  </w:style>
  <w:style w:type="character" w:customStyle="1" w:styleId="Ttol8Car">
    <w:name w:val="Títol 8 Car"/>
    <w:basedOn w:val="Tipusdelletraperdefectedelpargraf"/>
    <w:link w:val="Ttol8"/>
    <w:rsid w:val="00F746C6"/>
    <w:rPr>
      <w:b/>
      <w:bCs/>
    </w:rPr>
  </w:style>
  <w:style w:type="character" w:customStyle="1" w:styleId="Ttol9Car">
    <w:name w:val="Títol 9 Car"/>
    <w:basedOn w:val="Tipusdelletraperdefectedelpargraf"/>
    <w:link w:val="Ttol9"/>
    <w:rsid w:val="00F746C6"/>
    <w:rPr>
      <w:i/>
      <w:iCs/>
    </w:rPr>
  </w:style>
  <w:style w:type="paragraph" w:styleId="Llegenda">
    <w:name w:val="caption"/>
    <w:basedOn w:val="Normal"/>
    <w:next w:val="Normal"/>
    <w:uiPriority w:val="35"/>
    <w:semiHidden/>
    <w:unhideWhenUsed/>
    <w:qFormat/>
    <w:rsid w:val="00F746C6"/>
    <w:rPr>
      <w:b/>
      <w:bCs/>
      <w:sz w:val="18"/>
      <w:szCs w:val="18"/>
    </w:rPr>
  </w:style>
  <w:style w:type="paragraph" w:styleId="Ttol">
    <w:name w:val="Title"/>
    <w:basedOn w:val="Normal"/>
    <w:next w:val="Normal"/>
    <w:link w:val="TtolCar"/>
    <w:uiPriority w:val="10"/>
    <w:qFormat/>
    <w:rsid w:val="00F746C6"/>
    <w:pPr>
      <w:contextualSpacing/>
      <w:jc w:val="center"/>
    </w:pPr>
    <w:rPr>
      <w:rFonts w:asciiTheme="majorHAnsi" w:eastAsiaTheme="majorEastAsia" w:hAnsiTheme="majorHAnsi" w:cstheme="majorBidi"/>
      <w:b/>
      <w:bCs/>
      <w:spacing w:val="-7"/>
      <w:sz w:val="48"/>
      <w:szCs w:val="48"/>
    </w:rPr>
  </w:style>
  <w:style w:type="character" w:customStyle="1" w:styleId="TtolCar">
    <w:name w:val="Títol Car"/>
    <w:basedOn w:val="Tipusdelletraperdefectedelpargraf"/>
    <w:link w:val="Ttol"/>
    <w:uiPriority w:val="10"/>
    <w:rsid w:val="00F746C6"/>
    <w:rPr>
      <w:rFonts w:asciiTheme="majorHAnsi" w:eastAsiaTheme="majorEastAsia" w:hAnsiTheme="majorHAnsi" w:cstheme="majorBidi"/>
      <w:b/>
      <w:bCs/>
      <w:spacing w:val="-7"/>
      <w:sz w:val="48"/>
      <w:szCs w:val="48"/>
    </w:rPr>
  </w:style>
  <w:style w:type="paragraph" w:styleId="Subttol">
    <w:name w:val="Subtitle"/>
    <w:basedOn w:val="Normal"/>
    <w:next w:val="Normal"/>
    <w:link w:val="SubttolCar"/>
    <w:uiPriority w:val="11"/>
    <w:qFormat/>
    <w:rsid w:val="00F746C6"/>
    <w:pPr>
      <w:numPr>
        <w:ilvl w:val="1"/>
      </w:numPr>
      <w:spacing w:after="240"/>
      <w:jc w:val="center"/>
    </w:pPr>
    <w:rPr>
      <w:rFonts w:asciiTheme="majorHAnsi" w:eastAsiaTheme="majorEastAsia" w:hAnsiTheme="majorHAnsi" w:cstheme="majorBidi"/>
      <w:szCs w:val="24"/>
    </w:rPr>
  </w:style>
  <w:style w:type="character" w:customStyle="1" w:styleId="SubttolCar">
    <w:name w:val="Subtítol Car"/>
    <w:basedOn w:val="Tipusdelletraperdefectedelpargraf"/>
    <w:link w:val="Subttol"/>
    <w:uiPriority w:val="11"/>
    <w:rsid w:val="00F746C6"/>
    <w:rPr>
      <w:rFonts w:asciiTheme="majorHAnsi" w:eastAsiaTheme="majorEastAsia" w:hAnsiTheme="majorHAnsi" w:cstheme="majorBidi"/>
      <w:sz w:val="24"/>
      <w:szCs w:val="24"/>
    </w:rPr>
  </w:style>
  <w:style w:type="character" w:styleId="Textennegreta">
    <w:name w:val="Strong"/>
    <w:basedOn w:val="Tipusdelletraperdefectedelpargraf"/>
    <w:uiPriority w:val="22"/>
    <w:qFormat/>
    <w:rsid w:val="00F746C6"/>
    <w:rPr>
      <w:b/>
      <w:bCs/>
      <w:color w:val="auto"/>
    </w:rPr>
  </w:style>
  <w:style w:type="character" w:styleId="mfasi">
    <w:name w:val="Emphasis"/>
    <w:basedOn w:val="Tipusdelletraperdefectedelpargraf"/>
    <w:uiPriority w:val="20"/>
    <w:qFormat/>
    <w:rsid w:val="00F746C6"/>
    <w:rPr>
      <w:i/>
      <w:iCs/>
      <w:color w:val="auto"/>
    </w:rPr>
  </w:style>
  <w:style w:type="paragraph" w:styleId="Senseespaiat">
    <w:name w:val="No Spacing"/>
    <w:uiPriority w:val="1"/>
    <w:qFormat/>
    <w:rsid w:val="00F746C6"/>
    <w:pPr>
      <w:spacing w:after="0" w:line="240" w:lineRule="auto"/>
    </w:pPr>
  </w:style>
  <w:style w:type="paragraph" w:styleId="Cita">
    <w:name w:val="Quote"/>
    <w:basedOn w:val="Normal"/>
    <w:next w:val="Normal"/>
    <w:link w:val="CitaCar"/>
    <w:uiPriority w:val="29"/>
    <w:qFormat/>
    <w:rsid w:val="00F746C6"/>
    <w:pPr>
      <w:spacing w:before="200" w:line="264" w:lineRule="auto"/>
      <w:ind w:left="864" w:right="864"/>
      <w:jc w:val="center"/>
    </w:pPr>
    <w:rPr>
      <w:rFonts w:asciiTheme="majorHAnsi" w:eastAsiaTheme="majorEastAsia" w:hAnsiTheme="majorHAnsi" w:cstheme="majorBidi"/>
      <w:i/>
      <w:iCs/>
      <w:szCs w:val="24"/>
    </w:rPr>
  </w:style>
  <w:style w:type="character" w:customStyle="1" w:styleId="CitaCar">
    <w:name w:val="Cita Car"/>
    <w:basedOn w:val="Tipusdelletraperdefectedelpargraf"/>
    <w:link w:val="Cita"/>
    <w:uiPriority w:val="29"/>
    <w:rsid w:val="00F746C6"/>
    <w:rPr>
      <w:rFonts w:asciiTheme="majorHAnsi" w:eastAsiaTheme="majorEastAsia" w:hAnsiTheme="majorHAnsi" w:cstheme="majorBidi"/>
      <w:i/>
      <w:iCs/>
      <w:sz w:val="24"/>
      <w:szCs w:val="24"/>
    </w:rPr>
  </w:style>
  <w:style w:type="paragraph" w:styleId="Citaintensa">
    <w:name w:val="Intense Quote"/>
    <w:basedOn w:val="Normal"/>
    <w:next w:val="Normal"/>
    <w:link w:val="CitaintensaCar"/>
    <w:uiPriority w:val="30"/>
    <w:qFormat/>
    <w:rsid w:val="00F746C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intensaCar">
    <w:name w:val="Cita intensa Car"/>
    <w:basedOn w:val="Tipusdelletraperdefectedelpargraf"/>
    <w:link w:val="Citaintensa"/>
    <w:uiPriority w:val="30"/>
    <w:rsid w:val="00F746C6"/>
    <w:rPr>
      <w:rFonts w:asciiTheme="majorHAnsi" w:eastAsiaTheme="majorEastAsia" w:hAnsiTheme="majorHAnsi" w:cstheme="majorBidi"/>
      <w:sz w:val="26"/>
      <w:szCs w:val="26"/>
    </w:rPr>
  </w:style>
  <w:style w:type="character" w:styleId="mfasisubtil">
    <w:name w:val="Subtle Emphasis"/>
    <w:basedOn w:val="Tipusdelletraperdefectedelpargraf"/>
    <w:uiPriority w:val="19"/>
    <w:qFormat/>
    <w:rsid w:val="00F746C6"/>
    <w:rPr>
      <w:i/>
      <w:iCs/>
      <w:color w:val="auto"/>
    </w:rPr>
  </w:style>
  <w:style w:type="character" w:styleId="mfasiintens">
    <w:name w:val="Intense Emphasis"/>
    <w:basedOn w:val="Tipusdelletraperdefectedelpargraf"/>
    <w:uiPriority w:val="21"/>
    <w:qFormat/>
    <w:rsid w:val="00F746C6"/>
    <w:rPr>
      <w:b/>
      <w:bCs/>
      <w:i/>
      <w:iCs/>
      <w:color w:val="auto"/>
    </w:rPr>
  </w:style>
  <w:style w:type="character" w:styleId="Refernciasubtil">
    <w:name w:val="Subtle Reference"/>
    <w:basedOn w:val="Tipusdelletraperdefectedelpargraf"/>
    <w:uiPriority w:val="31"/>
    <w:qFormat/>
    <w:rsid w:val="00F746C6"/>
    <w:rPr>
      <w:smallCaps/>
      <w:color w:val="auto"/>
      <w:u w:val="single" w:color="7F7F7F" w:themeColor="text1" w:themeTint="80"/>
    </w:rPr>
  </w:style>
  <w:style w:type="character" w:styleId="Refernciaintensa">
    <w:name w:val="Intense Reference"/>
    <w:basedOn w:val="Tipusdelletraperdefectedelpargraf"/>
    <w:uiPriority w:val="32"/>
    <w:qFormat/>
    <w:rsid w:val="00F746C6"/>
    <w:rPr>
      <w:b/>
      <w:bCs/>
      <w:smallCaps/>
      <w:color w:val="auto"/>
      <w:u w:val="single"/>
    </w:rPr>
  </w:style>
  <w:style w:type="character" w:styleId="Ttoldelllibre">
    <w:name w:val="Book Title"/>
    <w:basedOn w:val="Tipusdelletraperdefectedelpargraf"/>
    <w:uiPriority w:val="33"/>
    <w:qFormat/>
    <w:rsid w:val="00F746C6"/>
    <w:rPr>
      <w:b/>
      <w:bCs/>
      <w:smallCaps/>
      <w:color w:val="auto"/>
    </w:rPr>
  </w:style>
  <w:style w:type="paragraph" w:styleId="TtoldelIDC">
    <w:name w:val="TOC Heading"/>
    <w:basedOn w:val="Ttol1"/>
    <w:next w:val="Normal"/>
    <w:uiPriority w:val="39"/>
    <w:semiHidden/>
    <w:unhideWhenUsed/>
    <w:qFormat/>
    <w:rsid w:val="00F746C6"/>
    <w:pPr>
      <w:outlineLvl w:val="9"/>
    </w:pPr>
  </w:style>
  <w:style w:type="paragraph" w:styleId="Pargrafdellista">
    <w:name w:val="List Paragraph"/>
    <w:basedOn w:val="Normal"/>
    <w:uiPriority w:val="34"/>
    <w:qFormat/>
    <w:rsid w:val="00E67D6F"/>
    <w:pPr>
      <w:ind w:left="720"/>
      <w:contextualSpacing/>
    </w:pPr>
  </w:style>
  <w:style w:type="paragraph" w:styleId="Textdeglobus">
    <w:name w:val="Balloon Text"/>
    <w:basedOn w:val="Normal"/>
    <w:link w:val="TextdeglobusCar"/>
    <w:unhideWhenUsed/>
    <w:rsid w:val="00FB0EA2"/>
    <w:rPr>
      <w:rFonts w:ascii="Segoe UI" w:hAnsi="Segoe UI" w:cs="Segoe UI"/>
      <w:sz w:val="18"/>
      <w:szCs w:val="18"/>
    </w:rPr>
  </w:style>
  <w:style w:type="character" w:customStyle="1" w:styleId="TextdeglobusCar">
    <w:name w:val="Text de globus Car"/>
    <w:basedOn w:val="Tipusdelletraperdefectedelpargraf"/>
    <w:link w:val="Textdeglobus"/>
    <w:rsid w:val="00FB0EA2"/>
    <w:rPr>
      <w:rFonts w:ascii="Segoe UI" w:hAnsi="Segoe UI" w:cs="Segoe UI"/>
      <w:sz w:val="18"/>
      <w:szCs w:val="18"/>
    </w:rPr>
  </w:style>
  <w:style w:type="character" w:styleId="Refernciadecomentari">
    <w:name w:val="annotation reference"/>
    <w:basedOn w:val="Tipusdelletraperdefectedelpargraf"/>
    <w:unhideWhenUsed/>
    <w:rsid w:val="00950466"/>
    <w:rPr>
      <w:sz w:val="16"/>
      <w:szCs w:val="16"/>
    </w:rPr>
  </w:style>
  <w:style w:type="paragraph" w:styleId="Textdecomentari">
    <w:name w:val="annotation text"/>
    <w:basedOn w:val="Normal"/>
    <w:link w:val="TextdecomentariCar"/>
    <w:unhideWhenUsed/>
    <w:rsid w:val="00950466"/>
    <w:rPr>
      <w:sz w:val="20"/>
      <w:szCs w:val="20"/>
    </w:rPr>
  </w:style>
  <w:style w:type="character" w:customStyle="1" w:styleId="TextdecomentariCar">
    <w:name w:val="Text de comentari Car"/>
    <w:basedOn w:val="Tipusdelletraperdefectedelpargraf"/>
    <w:link w:val="Textdecomentari"/>
    <w:rsid w:val="00950466"/>
    <w:rPr>
      <w:rFonts w:ascii="Arial" w:hAnsi="Arial"/>
      <w:sz w:val="20"/>
      <w:szCs w:val="20"/>
    </w:rPr>
  </w:style>
  <w:style w:type="paragraph" w:styleId="Temadelcomentari">
    <w:name w:val="annotation subject"/>
    <w:basedOn w:val="Textdecomentari"/>
    <w:next w:val="Textdecomentari"/>
    <w:link w:val="TemadelcomentariCar"/>
    <w:semiHidden/>
    <w:unhideWhenUsed/>
    <w:rsid w:val="00950466"/>
    <w:rPr>
      <w:b/>
      <w:bCs/>
    </w:rPr>
  </w:style>
  <w:style w:type="character" w:customStyle="1" w:styleId="TemadelcomentariCar">
    <w:name w:val="Tema del comentari Car"/>
    <w:basedOn w:val="TextdecomentariCar"/>
    <w:link w:val="Temadelcomentari"/>
    <w:uiPriority w:val="99"/>
    <w:semiHidden/>
    <w:rsid w:val="00950466"/>
    <w:rPr>
      <w:rFonts w:ascii="Arial" w:hAnsi="Arial"/>
      <w:b/>
      <w:bCs/>
      <w:sz w:val="20"/>
      <w:szCs w:val="20"/>
    </w:rPr>
  </w:style>
  <w:style w:type="paragraph" w:customStyle="1" w:styleId="CapaleraGEEC">
    <w:name w:val="Capçalera GEEC"/>
    <w:rPr>
      <w:rFonts w:ascii="Arial" w:hAnsi="Arial" w:cs="Arial"/>
      <w:sz w:val="16"/>
      <w:szCs w:val="16"/>
    </w:rPr>
  </w:style>
  <w:style w:type="numbering" w:customStyle="1" w:styleId="Sensellista1">
    <w:name w:val="Sense llista1"/>
    <w:next w:val="Sensellista"/>
    <w:uiPriority w:val="99"/>
    <w:semiHidden/>
    <w:unhideWhenUsed/>
    <w:rsid w:val="00BF0821"/>
  </w:style>
  <w:style w:type="numbering" w:customStyle="1" w:styleId="Sensellista11">
    <w:name w:val="Sense llista11"/>
    <w:next w:val="Sensellista"/>
    <w:uiPriority w:val="99"/>
    <w:semiHidden/>
    <w:unhideWhenUsed/>
    <w:rsid w:val="00BF0821"/>
  </w:style>
  <w:style w:type="paragraph" w:styleId="Textindependent">
    <w:name w:val="Body Text"/>
    <w:basedOn w:val="Normal"/>
    <w:link w:val="TextindependentCar"/>
    <w:rsid w:val="00BF0821"/>
    <w:pPr>
      <w:jc w:val="both"/>
    </w:pPr>
    <w:rPr>
      <w:rFonts w:eastAsia="Times New Roman" w:cs="Times New Roman"/>
      <w:snapToGrid w:val="0"/>
      <w:sz w:val="23"/>
      <w:szCs w:val="20"/>
      <w:lang w:val="es-ES" w:eastAsia="es-ES"/>
    </w:rPr>
  </w:style>
  <w:style w:type="character" w:customStyle="1" w:styleId="TextindependentCar">
    <w:name w:val="Text independent Car"/>
    <w:basedOn w:val="Tipusdelletraperdefectedelpargraf"/>
    <w:link w:val="Textindependent"/>
    <w:rsid w:val="00BF0821"/>
    <w:rPr>
      <w:rFonts w:ascii="Arial" w:eastAsia="Times New Roman" w:hAnsi="Arial" w:cs="Times New Roman"/>
      <w:snapToGrid w:val="0"/>
      <w:sz w:val="23"/>
      <w:szCs w:val="20"/>
      <w:lang w:val="es-ES" w:eastAsia="es-ES"/>
    </w:rPr>
  </w:style>
  <w:style w:type="paragraph" w:styleId="Sagniadetextindependent3">
    <w:name w:val="Body Text Indent 3"/>
    <w:basedOn w:val="Normal"/>
    <w:link w:val="Sagniadetextindependent3Car"/>
    <w:rsid w:val="00BF0821"/>
    <w:pPr>
      <w:tabs>
        <w:tab w:val="left" w:pos="0"/>
        <w:tab w:val="left" w:pos="680"/>
        <w:tab w:val="left" w:pos="1473"/>
        <w:tab w:val="left" w:pos="4320"/>
      </w:tabs>
      <w:spacing w:line="264" w:lineRule="auto"/>
      <w:ind w:left="720"/>
      <w:jc w:val="both"/>
    </w:pPr>
    <w:rPr>
      <w:rFonts w:eastAsia="Times New Roman" w:cs="Times New Roman"/>
      <w:i/>
      <w:iCs/>
      <w:szCs w:val="20"/>
      <w:lang w:eastAsia="es-ES"/>
    </w:rPr>
  </w:style>
  <w:style w:type="character" w:customStyle="1" w:styleId="Sagniadetextindependent3Car">
    <w:name w:val="Sagnia de text independent 3 Car"/>
    <w:basedOn w:val="Tipusdelletraperdefectedelpargraf"/>
    <w:link w:val="Sagniadetextindependent3"/>
    <w:rsid w:val="00BF0821"/>
    <w:rPr>
      <w:rFonts w:ascii="Arial" w:eastAsia="Times New Roman" w:hAnsi="Arial" w:cs="Times New Roman"/>
      <w:i/>
      <w:iCs/>
      <w:szCs w:val="20"/>
      <w:lang w:eastAsia="es-ES"/>
    </w:rPr>
  </w:style>
  <w:style w:type="paragraph" w:styleId="Textindependent2">
    <w:name w:val="Body Text 2"/>
    <w:basedOn w:val="Normal"/>
    <w:link w:val="Textindependent2Car"/>
    <w:uiPriority w:val="99"/>
    <w:rsid w:val="00BF0821"/>
    <w:pPr>
      <w:spacing w:after="120" w:line="480" w:lineRule="auto"/>
      <w:jc w:val="both"/>
    </w:pPr>
    <w:rPr>
      <w:rFonts w:ascii="Times New Roman" w:eastAsia="Times New Roman" w:hAnsi="Times New Roman" w:cs="Times New Roman"/>
      <w:sz w:val="24"/>
      <w:szCs w:val="24"/>
      <w:lang w:eastAsia="es-ES"/>
    </w:rPr>
  </w:style>
  <w:style w:type="character" w:customStyle="1" w:styleId="Textindependent2Car">
    <w:name w:val="Text independent 2 Car"/>
    <w:basedOn w:val="Tipusdelletraperdefectedelpargraf"/>
    <w:link w:val="Textindependent2"/>
    <w:uiPriority w:val="99"/>
    <w:rsid w:val="00BF0821"/>
    <w:rPr>
      <w:rFonts w:ascii="Times New Roman" w:eastAsia="Times New Roman" w:hAnsi="Times New Roman" w:cs="Times New Roman"/>
      <w:sz w:val="24"/>
      <w:szCs w:val="24"/>
      <w:lang w:eastAsia="es-ES"/>
    </w:rPr>
  </w:style>
  <w:style w:type="paragraph" w:styleId="Sagniadetextindependent">
    <w:name w:val="Body Text Indent"/>
    <w:basedOn w:val="Normal"/>
    <w:link w:val="SagniadetextindependentCar"/>
    <w:rsid w:val="00BF0821"/>
    <w:pPr>
      <w:spacing w:after="120"/>
      <w:ind w:left="283"/>
      <w:jc w:val="both"/>
    </w:pPr>
    <w:rPr>
      <w:rFonts w:ascii="Times New Roman" w:eastAsia="Times New Roman" w:hAnsi="Times New Roman" w:cs="Times New Roman"/>
      <w:sz w:val="24"/>
      <w:szCs w:val="24"/>
      <w:lang w:eastAsia="es-ES"/>
    </w:rPr>
  </w:style>
  <w:style w:type="character" w:customStyle="1" w:styleId="SagniadetextindependentCar">
    <w:name w:val="Sagnia de text independent Car"/>
    <w:basedOn w:val="Tipusdelletraperdefectedelpargraf"/>
    <w:link w:val="Sagniadetextindependent"/>
    <w:rsid w:val="00BF0821"/>
    <w:rPr>
      <w:rFonts w:ascii="Times New Roman" w:eastAsia="Times New Roman" w:hAnsi="Times New Roman" w:cs="Times New Roman"/>
      <w:sz w:val="24"/>
      <w:szCs w:val="24"/>
      <w:lang w:eastAsia="es-ES"/>
    </w:rPr>
  </w:style>
  <w:style w:type="paragraph" w:styleId="Textdenotaapeudepgina">
    <w:name w:val="footnote text"/>
    <w:basedOn w:val="Normal"/>
    <w:link w:val="TextdenotaapeudepginaCar"/>
    <w:semiHidden/>
    <w:rsid w:val="00BF0821"/>
    <w:pPr>
      <w:jc w:val="both"/>
    </w:pPr>
    <w:rPr>
      <w:rFonts w:ascii="Times New Roman" w:eastAsia="Times New Roman" w:hAnsi="Times New Roman" w:cs="Times New Roman"/>
      <w:sz w:val="20"/>
      <w:szCs w:val="20"/>
      <w:lang w:eastAsia="es-ES"/>
    </w:rPr>
  </w:style>
  <w:style w:type="character" w:customStyle="1" w:styleId="TextdenotaapeudepginaCar">
    <w:name w:val="Text de nota a peu de pàgina Car"/>
    <w:basedOn w:val="Tipusdelletraperdefectedelpargraf"/>
    <w:link w:val="Textdenotaapeudepgina"/>
    <w:semiHidden/>
    <w:rsid w:val="00BF0821"/>
    <w:rPr>
      <w:rFonts w:ascii="Times New Roman" w:eastAsia="Times New Roman" w:hAnsi="Times New Roman" w:cs="Times New Roman"/>
      <w:sz w:val="20"/>
      <w:szCs w:val="20"/>
      <w:lang w:eastAsia="es-ES"/>
    </w:rPr>
  </w:style>
  <w:style w:type="character" w:styleId="Refernciadenotaapeudepgina">
    <w:name w:val="footnote reference"/>
    <w:semiHidden/>
    <w:rsid w:val="00BF0821"/>
    <w:rPr>
      <w:vertAlign w:val="superscript"/>
    </w:rPr>
  </w:style>
  <w:style w:type="paragraph" w:styleId="Textindependent3">
    <w:name w:val="Body Text 3"/>
    <w:basedOn w:val="Normal"/>
    <w:link w:val="Textindependent3Car"/>
    <w:rsid w:val="00BF0821"/>
    <w:pPr>
      <w:spacing w:after="120"/>
      <w:jc w:val="both"/>
    </w:pPr>
    <w:rPr>
      <w:rFonts w:ascii="Times New Roman" w:eastAsia="Times New Roman" w:hAnsi="Times New Roman" w:cs="Times New Roman"/>
      <w:sz w:val="16"/>
      <w:szCs w:val="16"/>
      <w:lang w:eastAsia="es-ES"/>
    </w:rPr>
  </w:style>
  <w:style w:type="character" w:customStyle="1" w:styleId="Textindependent3Car">
    <w:name w:val="Text independent 3 Car"/>
    <w:basedOn w:val="Tipusdelletraperdefectedelpargraf"/>
    <w:link w:val="Textindependent3"/>
    <w:rsid w:val="00BF0821"/>
    <w:rPr>
      <w:rFonts w:ascii="Times New Roman" w:eastAsia="Times New Roman" w:hAnsi="Times New Roman" w:cs="Times New Roman"/>
      <w:sz w:val="16"/>
      <w:szCs w:val="16"/>
      <w:lang w:eastAsia="es-ES"/>
    </w:rPr>
  </w:style>
  <w:style w:type="character" w:styleId="Nmerodepgina">
    <w:name w:val="page number"/>
    <w:rsid w:val="00BF0821"/>
  </w:style>
  <w:style w:type="paragraph" w:customStyle="1" w:styleId="Prrafodelista1">
    <w:name w:val="Párrafo de lista1"/>
    <w:basedOn w:val="Normal"/>
    <w:qFormat/>
    <w:rsid w:val="00BF0821"/>
    <w:pPr>
      <w:ind w:left="708"/>
      <w:jc w:val="both"/>
    </w:pPr>
    <w:rPr>
      <w:rFonts w:ascii="Times New Roman" w:eastAsia="Times New Roman" w:hAnsi="Times New Roman" w:cs="Times New Roman"/>
      <w:sz w:val="24"/>
      <w:szCs w:val="24"/>
      <w:lang w:eastAsia="es-ES"/>
    </w:rPr>
  </w:style>
  <w:style w:type="character" w:styleId="Enllavisitat">
    <w:name w:val="FollowedHyperlink"/>
    <w:rsid w:val="00BF0821"/>
    <w:rPr>
      <w:color w:val="800080"/>
      <w:u w:val="single"/>
    </w:rPr>
  </w:style>
  <w:style w:type="paragraph" w:customStyle="1" w:styleId="Pargrafdellista1">
    <w:name w:val="Paràgraf de llista1"/>
    <w:basedOn w:val="Normal"/>
    <w:qFormat/>
    <w:rsid w:val="00BF0821"/>
    <w:pPr>
      <w:ind w:left="720"/>
      <w:contextualSpacing/>
      <w:jc w:val="both"/>
    </w:pPr>
    <w:rPr>
      <w:rFonts w:ascii="Calibri" w:eastAsia="Times New Roman" w:hAnsi="Calibri" w:cs="Times New Roman"/>
    </w:rPr>
  </w:style>
  <w:style w:type="paragraph" w:customStyle="1" w:styleId="Pa14">
    <w:name w:val="Pa14"/>
    <w:basedOn w:val="Normal"/>
    <w:next w:val="Normal"/>
    <w:rsid w:val="00BF0821"/>
    <w:pPr>
      <w:autoSpaceDE w:val="0"/>
      <w:autoSpaceDN w:val="0"/>
      <w:adjustRightInd w:val="0"/>
      <w:spacing w:line="201" w:lineRule="atLeast"/>
      <w:jc w:val="both"/>
    </w:pPr>
    <w:rPr>
      <w:rFonts w:eastAsia="Times New Roman" w:cs="Times New Roman"/>
      <w:sz w:val="24"/>
      <w:szCs w:val="24"/>
      <w:lang w:eastAsia="ca-ES"/>
    </w:rPr>
  </w:style>
  <w:style w:type="paragraph" w:customStyle="1" w:styleId="Pa13">
    <w:name w:val="Pa13"/>
    <w:basedOn w:val="Normal"/>
    <w:next w:val="Normal"/>
    <w:rsid w:val="00BF0821"/>
    <w:pPr>
      <w:autoSpaceDE w:val="0"/>
      <w:autoSpaceDN w:val="0"/>
      <w:adjustRightInd w:val="0"/>
      <w:spacing w:line="201" w:lineRule="atLeast"/>
      <w:jc w:val="both"/>
    </w:pPr>
    <w:rPr>
      <w:rFonts w:eastAsia="Times New Roman" w:cs="Times New Roman"/>
      <w:sz w:val="24"/>
      <w:szCs w:val="24"/>
      <w:lang w:eastAsia="ca-ES"/>
    </w:rPr>
  </w:style>
  <w:style w:type="paragraph" w:customStyle="1" w:styleId="Pargrafdellista2">
    <w:name w:val="Paràgraf de llista2"/>
    <w:basedOn w:val="Normal"/>
    <w:qFormat/>
    <w:rsid w:val="00BF0821"/>
    <w:pPr>
      <w:ind w:left="720"/>
      <w:contextualSpacing/>
      <w:jc w:val="both"/>
    </w:pPr>
    <w:rPr>
      <w:rFonts w:ascii="Calibri" w:eastAsia="Times New Roman" w:hAnsi="Calibri" w:cs="Times New Roman"/>
    </w:rPr>
  </w:style>
  <w:style w:type="paragraph" w:customStyle="1" w:styleId="Default">
    <w:name w:val="Default"/>
    <w:rsid w:val="00BF0821"/>
    <w:pPr>
      <w:autoSpaceDE w:val="0"/>
      <w:autoSpaceDN w:val="0"/>
      <w:adjustRightInd w:val="0"/>
      <w:spacing w:after="0" w:line="240" w:lineRule="auto"/>
      <w:jc w:val="left"/>
    </w:pPr>
    <w:rPr>
      <w:rFonts w:ascii="Arial" w:eastAsia="Times New Roman" w:hAnsi="Arial" w:cs="Arial"/>
      <w:color w:val="000000"/>
      <w:sz w:val="24"/>
      <w:szCs w:val="24"/>
      <w:lang w:eastAsia="ca-ES"/>
    </w:rPr>
  </w:style>
  <w:style w:type="paragraph" w:customStyle="1" w:styleId="Pa6">
    <w:name w:val="Pa6"/>
    <w:basedOn w:val="Default"/>
    <w:next w:val="Default"/>
    <w:uiPriority w:val="99"/>
    <w:rsid w:val="00BF0821"/>
    <w:pPr>
      <w:spacing w:line="201" w:lineRule="atLeast"/>
    </w:pPr>
    <w:rPr>
      <w:color w:val="auto"/>
    </w:rPr>
  </w:style>
  <w:style w:type="paragraph" w:styleId="Textdenotaalfinal">
    <w:name w:val="endnote text"/>
    <w:basedOn w:val="Normal"/>
    <w:link w:val="TextdenotaalfinalCar"/>
    <w:rsid w:val="00BF0821"/>
    <w:pPr>
      <w:jc w:val="both"/>
    </w:pPr>
    <w:rPr>
      <w:rFonts w:ascii="Times New Roman" w:eastAsia="Times New Roman" w:hAnsi="Times New Roman" w:cs="Times New Roman"/>
      <w:sz w:val="20"/>
      <w:szCs w:val="20"/>
      <w:lang w:eastAsia="es-ES"/>
    </w:rPr>
  </w:style>
  <w:style w:type="character" w:customStyle="1" w:styleId="TextdenotaalfinalCar">
    <w:name w:val="Text de nota al final Car"/>
    <w:basedOn w:val="Tipusdelletraperdefectedelpargraf"/>
    <w:link w:val="Textdenotaalfinal"/>
    <w:rsid w:val="00BF0821"/>
    <w:rPr>
      <w:rFonts w:ascii="Times New Roman" w:eastAsia="Times New Roman" w:hAnsi="Times New Roman" w:cs="Times New Roman"/>
      <w:sz w:val="20"/>
      <w:szCs w:val="20"/>
      <w:lang w:eastAsia="es-ES"/>
    </w:rPr>
  </w:style>
  <w:style w:type="character" w:styleId="Refernciadenotaalfinal">
    <w:name w:val="endnote reference"/>
    <w:rsid w:val="00BF0821"/>
    <w:rPr>
      <w:vertAlign w:val="superscript"/>
    </w:rPr>
  </w:style>
  <w:style w:type="character" w:customStyle="1" w:styleId="alternative">
    <w:name w:val="alternative"/>
    <w:rsid w:val="00BF0821"/>
    <w:rPr>
      <w:color w:val="008000"/>
    </w:rPr>
  </w:style>
  <w:style w:type="character" w:customStyle="1" w:styleId="unknown">
    <w:name w:val="unknown"/>
    <w:basedOn w:val="Tipusdelletraperdefectedelpargraf"/>
    <w:rsid w:val="00BF0821"/>
    <w:rPr>
      <w:color w:val="FF0000"/>
    </w:rPr>
  </w:style>
  <w:style w:type="paragraph" w:customStyle="1" w:styleId="Pa11">
    <w:name w:val="Pa11"/>
    <w:basedOn w:val="Default"/>
    <w:next w:val="Default"/>
    <w:uiPriority w:val="99"/>
    <w:rsid w:val="00BF0821"/>
    <w:pPr>
      <w:spacing w:line="201" w:lineRule="atLeast"/>
    </w:pPr>
    <w:rPr>
      <w:color w:val="auto"/>
    </w:rPr>
  </w:style>
  <w:style w:type="paragraph" w:customStyle="1" w:styleId="Pa9">
    <w:name w:val="Pa9"/>
    <w:basedOn w:val="Default"/>
    <w:next w:val="Default"/>
    <w:uiPriority w:val="99"/>
    <w:rsid w:val="00BF0821"/>
    <w:pPr>
      <w:spacing w:line="201" w:lineRule="atLeast"/>
    </w:pPr>
    <w:rPr>
      <w:color w:val="auto"/>
    </w:rPr>
  </w:style>
  <w:style w:type="paragraph" w:customStyle="1" w:styleId="Pa8">
    <w:name w:val="Pa8"/>
    <w:basedOn w:val="Default"/>
    <w:next w:val="Default"/>
    <w:uiPriority w:val="99"/>
    <w:rsid w:val="00BF0821"/>
    <w:pPr>
      <w:spacing w:line="201" w:lineRule="atLeast"/>
    </w:pPr>
    <w:rPr>
      <w:rFonts w:eastAsia="Arial"/>
      <w:color w:val="auto"/>
      <w:lang w:eastAsia="en-US"/>
    </w:rPr>
  </w:style>
  <w:style w:type="paragraph" w:styleId="IDC1">
    <w:name w:val="toc 1"/>
    <w:basedOn w:val="Normal"/>
    <w:next w:val="Normal"/>
    <w:autoRedefine/>
    <w:uiPriority w:val="39"/>
    <w:unhideWhenUsed/>
    <w:rsid w:val="00BF0821"/>
    <w:pPr>
      <w:tabs>
        <w:tab w:val="right" w:leader="dot" w:pos="8494"/>
      </w:tabs>
      <w:spacing w:before="240" w:after="240"/>
      <w:jc w:val="both"/>
    </w:pPr>
    <w:rPr>
      <w:rFonts w:eastAsia="Times New Roman" w:cs="Arial"/>
      <w:b/>
      <w:noProof/>
      <w:lang w:eastAsia="ca-ES"/>
    </w:rPr>
  </w:style>
  <w:style w:type="paragraph" w:styleId="IDC2">
    <w:name w:val="toc 2"/>
    <w:basedOn w:val="Normal"/>
    <w:next w:val="Normal"/>
    <w:autoRedefine/>
    <w:uiPriority w:val="39"/>
    <w:unhideWhenUsed/>
    <w:rsid w:val="00BF0821"/>
    <w:pPr>
      <w:spacing w:after="100"/>
      <w:ind w:left="220"/>
      <w:jc w:val="both"/>
    </w:pPr>
    <w:rPr>
      <w:rFonts w:eastAsia="Times New Roman" w:cs="Times New Roman"/>
      <w:lang w:eastAsia="ca-ES"/>
    </w:rPr>
  </w:style>
  <w:style w:type="paragraph" w:customStyle="1" w:styleId="Textindependent21">
    <w:name w:val="Text independent 21"/>
    <w:basedOn w:val="Normal"/>
    <w:rsid w:val="00BF0821"/>
    <w:pPr>
      <w:suppressAutoHyphens/>
      <w:jc w:val="both"/>
    </w:pPr>
    <w:rPr>
      <w:rFonts w:ascii="Helvetica*" w:eastAsia="Times New Roman" w:hAnsi="Helvetica*" w:cs="Arial"/>
      <w:color w:val="000000"/>
      <w:sz w:val="24"/>
      <w:szCs w:val="24"/>
      <w:lang w:eastAsia="ar-SA"/>
    </w:rPr>
  </w:style>
  <w:style w:type="table" w:customStyle="1" w:styleId="Taulaambquadrcula1">
    <w:name w:val="Taula amb quadrícula1"/>
    <w:basedOn w:val="Taulanormal"/>
    <w:next w:val="Taulaambquadrcula"/>
    <w:rsid w:val="00BF0821"/>
    <w:pPr>
      <w:spacing w:after="0" w:line="240" w:lineRule="auto"/>
      <w:jc w:val="left"/>
    </w:pPr>
    <w:rPr>
      <w:rFonts w:ascii="Times New Roman" w:eastAsia="Times New Roman" w:hAnsi="Times New Roman"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qFormat/>
    <w:rsid w:val="00BF0821"/>
    <w:pPr>
      <w:ind w:left="708"/>
      <w:jc w:val="both"/>
    </w:pPr>
    <w:rPr>
      <w:rFonts w:ascii="Times New Roman" w:eastAsia="Times New Roman" w:hAnsi="Times New Roman" w:cs="Times New Roman"/>
      <w:sz w:val="24"/>
      <w:szCs w:val="24"/>
      <w:lang w:eastAsia="es-ES"/>
    </w:rPr>
  </w:style>
  <w:style w:type="paragraph" w:styleId="Mapadeldocument">
    <w:name w:val="Document Map"/>
    <w:basedOn w:val="Normal"/>
    <w:link w:val="MapadeldocumentCar"/>
    <w:semiHidden/>
    <w:rsid w:val="00BF0821"/>
    <w:pPr>
      <w:shd w:val="clear" w:color="auto" w:fill="000080"/>
      <w:jc w:val="both"/>
    </w:pPr>
    <w:rPr>
      <w:rFonts w:ascii="Tahoma" w:eastAsia="Times New Roman" w:hAnsi="Tahoma" w:cs="Tahoma"/>
      <w:sz w:val="20"/>
      <w:szCs w:val="20"/>
      <w:lang w:eastAsia="es-ES"/>
    </w:rPr>
  </w:style>
  <w:style w:type="character" w:customStyle="1" w:styleId="MapadeldocumentCar">
    <w:name w:val="Mapa del document Car"/>
    <w:basedOn w:val="Tipusdelletraperdefectedelpargraf"/>
    <w:link w:val="Mapadeldocument"/>
    <w:semiHidden/>
    <w:rsid w:val="00BF0821"/>
    <w:rPr>
      <w:rFonts w:ascii="Tahoma" w:eastAsia="Times New Roman" w:hAnsi="Tahoma" w:cs="Tahoma"/>
      <w:sz w:val="20"/>
      <w:szCs w:val="20"/>
      <w:shd w:val="clear" w:color="auto" w:fill="000080"/>
      <w:lang w:eastAsia="es-ES"/>
    </w:rPr>
  </w:style>
  <w:style w:type="paragraph" w:customStyle="1" w:styleId="Prrafodelista3">
    <w:name w:val="Párrafo de lista3"/>
    <w:basedOn w:val="Normal"/>
    <w:uiPriority w:val="99"/>
    <w:rsid w:val="00BF0821"/>
    <w:pPr>
      <w:ind w:left="720"/>
      <w:jc w:val="both"/>
    </w:pPr>
    <w:rPr>
      <w:rFonts w:ascii="Times New Roman" w:eastAsia="Times New Roman" w:hAnsi="Times New Roman" w:cs="Times New Roman"/>
      <w:sz w:val="24"/>
      <w:szCs w:val="24"/>
      <w:lang w:eastAsia="es-ES"/>
    </w:rPr>
  </w:style>
  <w:style w:type="paragraph" w:customStyle="1" w:styleId="CM71">
    <w:name w:val="CM71"/>
    <w:basedOn w:val="Default"/>
    <w:next w:val="Default"/>
    <w:rsid w:val="00BF0821"/>
    <w:pPr>
      <w:widowControl w:val="0"/>
      <w:spacing w:after="273"/>
    </w:pPr>
    <w:rPr>
      <w:color w:val="auto"/>
      <w:lang w:val="es-ES" w:eastAsia="es-ES"/>
    </w:rPr>
  </w:style>
  <w:style w:type="paragraph" w:customStyle="1" w:styleId="CM73">
    <w:name w:val="CM73"/>
    <w:basedOn w:val="Default"/>
    <w:next w:val="Default"/>
    <w:rsid w:val="00BF0821"/>
    <w:pPr>
      <w:widowControl w:val="0"/>
      <w:spacing w:after="430"/>
    </w:pPr>
    <w:rPr>
      <w:color w:val="auto"/>
      <w:lang w:val="es-ES" w:eastAsia="es-ES"/>
    </w:rPr>
  </w:style>
  <w:style w:type="character" w:customStyle="1" w:styleId="apple-converted-space">
    <w:name w:val="apple-converted-space"/>
    <w:basedOn w:val="Tipusdelletraperdefectedelpargraf"/>
    <w:rsid w:val="00BF0821"/>
  </w:style>
  <w:style w:type="paragraph" w:styleId="IDC3">
    <w:name w:val="toc 3"/>
    <w:basedOn w:val="Normal"/>
    <w:next w:val="Normal"/>
    <w:autoRedefine/>
    <w:uiPriority w:val="39"/>
    <w:unhideWhenUsed/>
    <w:rsid w:val="00BF0821"/>
    <w:pPr>
      <w:spacing w:after="100"/>
      <w:ind w:left="440"/>
      <w:jc w:val="both"/>
    </w:pPr>
    <w:rPr>
      <w:rFonts w:eastAsia="Times New Roman" w:cs="Times New Roman"/>
      <w:lang w:eastAsia="ca-ES"/>
    </w:rPr>
  </w:style>
  <w:style w:type="character" w:customStyle="1" w:styleId="st1">
    <w:name w:val="st1"/>
    <w:basedOn w:val="Tipusdelletraperdefectedelpargraf"/>
    <w:rsid w:val="00BF0821"/>
  </w:style>
  <w:style w:type="character" w:styleId="Textdelcontenidor">
    <w:name w:val="Placeholder Text"/>
    <w:basedOn w:val="Tipusdelletraperdefectedelpargraf"/>
    <w:uiPriority w:val="99"/>
    <w:semiHidden/>
    <w:rsid w:val="00BF0821"/>
    <w:rPr>
      <w:color w:val="808080"/>
    </w:rPr>
  </w:style>
  <w:style w:type="character" w:customStyle="1" w:styleId="tranfield">
    <w:name w:val="tran_field"/>
    <w:basedOn w:val="Tipusdelletraperdefectedelpargraf"/>
    <w:rsid w:val="00BF0821"/>
  </w:style>
  <w:style w:type="paragraph" w:customStyle="1" w:styleId="plecs">
    <w:name w:val="plecs"/>
    <w:basedOn w:val="Normal"/>
    <w:rsid w:val="00BF0821"/>
    <w:pPr>
      <w:spacing w:line="240" w:lineRule="atLeast"/>
      <w:jc w:val="both"/>
    </w:pPr>
    <w:rPr>
      <w:rFonts w:eastAsia="Times New Roman" w:cs="Times New Roman"/>
      <w:szCs w:val="20"/>
      <w:lang w:eastAsia="ca-ES"/>
    </w:rPr>
  </w:style>
  <w:style w:type="paragraph" w:customStyle="1" w:styleId="IDC41">
    <w:name w:val="IDC 41"/>
    <w:basedOn w:val="Normal"/>
    <w:next w:val="Normal"/>
    <w:autoRedefine/>
    <w:uiPriority w:val="39"/>
    <w:unhideWhenUsed/>
    <w:rsid w:val="00BF0821"/>
    <w:pPr>
      <w:spacing w:after="100" w:line="259" w:lineRule="auto"/>
      <w:ind w:left="660"/>
      <w:jc w:val="both"/>
    </w:pPr>
    <w:rPr>
      <w:lang w:eastAsia="ca-ES"/>
    </w:rPr>
  </w:style>
  <w:style w:type="paragraph" w:customStyle="1" w:styleId="IDC51">
    <w:name w:val="IDC 51"/>
    <w:basedOn w:val="Normal"/>
    <w:next w:val="Normal"/>
    <w:autoRedefine/>
    <w:uiPriority w:val="39"/>
    <w:unhideWhenUsed/>
    <w:rsid w:val="00BF0821"/>
    <w:pPr>
      <w:spacing w:after="100" w:line="259" w:lineRule="auto"/>
      <w:ind w:left="880"/>
      <w:jc w:val="both"/>
    </w:pPr>
    <w:rPr>
      <w:lang w:eastAsia="ca-ES"/>
    </w:rPr>
  </w:style>
  <w:style w:type="paragraph" w:customStyle="1" w:styleId="IDC61">
    <w:name w:val="IDC 61"/>
    <w:basedOn w:val="Normal"/>
    <w:next w:val="Normal"/>
    <w:autoRedefine/>
    <w:uiPriority w:val="39"/>
    <w:unhideWhenUsed/>
    <w:rsid w:val="00BF0821"/>
    <w:pPr>
      <w:spacing w:after="100" w:line="259" w:lineRule="auto"/>
      <w:ind w:left="1100"/>
      <w:jc w:val="both"/>
    </w:pPr>
    <w:rPr>
      <w:lang w:eastAsia="ca-ES"/>
    </w:rPr>
  </w:style>
  <w:style w:type="paragraph" w:customStyle="1" w:styleId="IDC71">
    <w:name w:val="IDC 71"/>
    <w:basedOn w:val="Normal"/>
    <w:next w:val="Normal"/>
    <w:autoRedefine/>
    <w:uiPriority w:val="39"/>
    <w:unhideWhenUsed/>
    <w:rsid w:val="00BF0821"/>
    <w:pPr>
      <w:spacing w:after="100" w:line="259" w:lineRule="auto"/>
      <w:ind w:left="1320"/>
      <w:jc w:val="both"/>
    </w:pPr>
    <w:rPr>
      <w:lang w:eastAsia="ca-ES"/>
    </w:rPr>
  </w:style>
  <w:style w:type="paragraph" w:customStyle="1" w:styleId="IDC81">
    <w:name w:val="IDC 81"/>
    <w:basedOn w:val="Normal"/>
    <w:next w:val="Normal"/>
    <w:autoRedefine/>
    <w:uiPriority w:val="39"/>
    <w:unhideWhenUsed/>
    <w:rsid w:val="00BF0821"/>
    <w:pPr>
      <w:spacing w:after="100" w:line="259" w:lineRule="auto"/>
      <w:ind w:left="1540"/>
      <w:jc w:val="both"/>
    </w:pPr>
    <w:rPr>
      <w:lang w:eastAsia="ca-ES"/>
    </w:rPr>
  </w:style>
  <w:style w:type="paragraph" w:customStyle="1" w:styleId="IDC91">
    <w:name w:val="IDC 91"/>
    <w:basedOn w:val="Normal"/>
    <w:next w:val="Normal"/>
    <w:autoRedefine/>
    <w:uiPriority w:val="39"/>
    <w:unhideWhenUsed/>
    <w:rsid w:val="00BF0821"/>
    <w:pPr>
      <w:spacing w:after="100" w:line="259" w:lineRule="auto"/>
      <w:ind w:left="1760"/>
      <w:jc w:val="both"/>
    </w:pPr>
    <w:rPr>
      <w:lang w:eastAsia="ca-ES"/>
    </w:rPr>
  </w:style>
  <w:style w:type="paragraph" w:customStyle="1" w:styleId="TEXTCOSF2">
    <w:name w:val="TEXT_COS_F2"/>
    <w:basedOn w:val="Normal"/>
    <w:rsid w:val="00BF0821"/>
    <w:pPr>
      <w:widowControl w:val="0"/>
      <w:spacing w:before="120"/>
      <w:ind w:right="34"/>
      <w:jc w:val="both"/>
    </w:pPr>
    <w:rPr>
      <w:rFonts w:ascii="Helvetica" w:eastAsia="Times New Roman" w:hAnsi="Helvetica" w:cs="Times New Roman"/>
      <w:snapToGrid w:val="0"/>
      <w:szCs w:val="20"/>
      <w:lang w:eastAsia="es-ES"/>
    </w:rPr>
  </w:style>
  <w:style w:type="paragraph" w:customStyle="1" w:styleId="Text">
    <w:name w:val="Text"/>
    <w:basedOn w:val="Normal"/>
    <w:rsid w:val="00BF0821"/>
    <w:pPr>
      <w:spacing w:line="280" w:lineRule="atLeast"/>
      <w:jc w:val="both"/>
    </w:pPr>
    <w:rPr>
      <w:rFonts w:eastAsia="Times New Roman" w:cs="Times New Roman"/>
      <w:sz w:val="24"/>
      <w:szCs w:val="20"/>
      <w:lang w:eastAsia="ca-ES"/>
    </w:rPr>
  </w:style>
  <w:style w:type="paragraph" w:customStyle="1" w:styleId="Exemple">
    <w:name w:val="Exemple"/>
    <w:basedOn w:val="Normal"/>
    <w:link w:val="ExempleCar"/>
    <w:rsid w:val="00BF0821"/>
    <w:pPr>
      <w:jc w:val="both"/>
    </w:pPr>
    <w:rPr>
      <w:rFonts w:eastAsia="Times New Roman" w:cs="Times New Roman"/>
      <w:color w:val="808080"/>
      <w:spacing w:val="-2"/>
      <w:sz w:val="20"/>
      <w:szCs w:val="24"/>
    </w:rPr>
  </w:style>
  <w:style w:type="character" w:customStyle="1" w:styleId="ExempleCar">
    <w:name w:val="Exemple Car"/>
    <w:link w:val="Exemple"/>
    <w:rsid w:val="00BF0821"/>
    <w:rPr>
      <w:rFonts w:ascii="Arial" w:eastAsia="Times New Roman" w:hAnsi="Arial" w:cs="Times New Roman"/>
      <w:color w:val="808080"/>
      <w:spacing w:val="-2"/>
      <w:sz w:val="20"/>
      <w:szCs w:val="24"/>
    </w:rPr>
  </w:style>
  <w:style w:type="paragraph" w:customStyle="1" w:styleId="Estndard">
    <w:name w:val="Estàndard"/>
    <w:rsid w:val="00BF0821"/>
    <w:pPr>
      <w:snapToGrid w:val="0"/>
      <w:spacing w:after="0" w:line="240" w:lineRule="auto"/>
      <w:jc w:val="left"/>
    </w:pPr>
    <w:rPr>
      <w:rFonts w:ascii="Arial" w:eastAsia="Times New Roman" w:hAnsi="Arial" w:cs="Times New Roman"/>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1054">
      <w:bodyDiv w:val="1"/>
      <w:marLeft w:val="0"/>
      <w:marRight w:val="0"/>
      <w:marTop w:val="0"/>
      <w:marBottom w:val="0"/>
      <w:divBdr>
        <w:top w:val="none" w:sz="0" w:space="0" w:color="auto"/>
        <w:left w:val="none" w:sz="0" w:space="0" w:color="auto"/>
        <w:bottom w:val="none" w:sz="0" w:space="0" w:color="auto"/>
        <w:right w:val="none" w:sz="0" w:space="0" w:color="auto"/>
      </w:divBdr>
    </w:div>
    <w:div w:id="84690072">
      <w:bodyDiv w:val="1"/>
      <w:marLeft w:val="0"/>
      <w:marRight w:val="0"/>
      <w:marTop w:val="0"/>
      <w:marBottom w:val="0"/>
      <w:divBdr>
        <w:top w:val="none" w:sz="0" w:space="0" w:color="auto"/>
        <w:left w:val="none" w:sz="0" w:space="0" w:color="auto"/>
        <w:bottom w:val="none" w:sz="0" w:space="0" w:color="auto"/>
        <w:right w:val="none" w:sz="0" w:space="0" w:color="auto"/>
      </w:divBdr>
    </w:div>
    <w:div w:id="90974762">
      <w:bodyDiv w:val="1"/>
      <w:marLeft w:val="0"/>
      <w:marRight w:val="0"/>
      <w:marTop w:val="0"/>
      <w:marBottom w:val="0"/>
      <w:divBdr>
        <w:top w:val="none" w:sz="0" w:space="0" w:color="auto"/>
        <w:left w:val="none" w:sz="0" w:space="0" w:color="auto"/>
        <w:bottom w:val="none" w:sz="0" w:space="0" w:color="auto"/>
        <w:right w:val="none" w:sz="0" w:space="0" w:color="auto"/>
      </w:divBdr>
    </w:div>
    <w:div w:id="389427296">
      <w:bodyDiv w:val="1"/>
      <w:marLeft w:val="0"/>
      <w:marRight w:val="0"/>
      <w:marTop w:val="0"/>
      <w:marBottom w:val="0"/>
      <w:divBdr>
        <w:top w:val="none" w:sz="0" w:space="0" w:color="auto"/>
        <w:left w:val="none" w:sz="0" w:space="0" w:color="auto"/>
        <w:bottom w:val="none" w:sz="0" w:space="0" w:color="auto"/>
        <w:right w:val="none" w:sz="0" w:space="0" w:color="auto"/>
      </w:divBdr>
    </w:div>
    <w:div w:id="390622145">
      <w:bodyDiv w:val="1"/>
      <w:marLeft w:val="0"/>
      <w:marRight w:val="0"/>
      <w:marTop w:val="0"/>
      <w:marBottom w:val="0"/>
      <w:divBdr>
        <w:top w:val="none" w:sz="0" w:space="0" w:color="auto"/>
        <w:left w:val="none" w:sz="0" w:space="0" w:color="auto"/>
        <w:bottom w:val="none" w:sz="0" w:space="0" w:color="auto"/>
        <w:right w:val="none" w:sz="0" w:space="0" w:color="auto"/>
      </w:divBdr>
    </w:div>
    <w:div w:id="409154232">
      <w:bodyDiv w:val="1"/>
      <w:marLeft w:val="0"/>
      <w:marRight w:val="0"/>
      <w:marTop w:val="0"/>
      <w:marBottom w:val="0"/>
      <w:divBdr>
        <w:top w:val="none" w:sz="0" w:space="0" w:color="auto"/>
        <w:left w:val="none" w:sz="0" w:space="0" w:color="auto"/>
        <w:bottom w:val="none" w:sz="0" w:space="0" w:color="auto"/>
        <w:right w:val="none" w:sz="0" w:space="0" w:color="auto"/>
      </w:divBdr>
    </w:div>
    <w:div w:id="453330633">
      <w:bodyDiv w:val="1"/>
      <w:marLeft w:val="0"/>
      <w:marRight w:val="0"/>
      <w:marTop w:val="0"/>
      <w:marBottom w:val="0"/>
      <w:divBdr>
        <w:top w:val="none" w:sz="0" w:space="0" w:color="auto"/>
        <w:left w:val="none" w:sz="0" w:space="0" w:color="auto"/>
        <w:bottom w:val="none" w:sz="0" w:space="0" w:color="auto"/>
        <w:right w:val="none" w:sz="0" w:space="0" w:color="auto"/>
      </w:divBdr>
    </w:div>
    <w:div w:id="795683151">
      <w:bodyDiv w:val="1"/>
      <w:marLeft w:val="0"/>
      <w:marRight w:val="0"/>
      <w:marTop w:val="0"/>
      <w:marBottom w:val="0"/>
      <w:divBdr>
        <w:top w:val="none" w:sz="0" w:space="0" w:color="auto"/>
        <w:left w:val="none" w:sz="0" w:space="0" w:color="auto"/>
        <w:bottom w:val="none" w:sz="0" w:space="0" w:color="auto"/>
        <w:right w:val="none" w:sz="0" w:space="0" w:color="auto"/>
      </w:divBdr>
    </w:div>
    <w:div w:id="878711986">
      <w:bodyDiv w:val="1"/>
      <w:marLeft w:val="0"/>
      <w:marRight w:val="0"/>
      <w:marTop w:val="0"/>
      <w:marBottom w:val="0"/>
      <w:divBdr>
        <w:top w:val="none" w:sz="0" w:space="0" w:color="auto"/>
        <w:left w:val="none" w:sz="0" w:space="0" w:color="auto"/>
        <w:bottom w:val="none" w:sz="0" w:space="0" w:color="auto"/>
        <w:right w:val="none" w:sz="0" w:space="0" w:color="auto"/>
      </w:divBdr>
    </w:div>
    <w:div w:id="957029801">
      <w:bodyDiv w:val="1"/>
      <w:marLeft w:val="0"/>
      <w:marRight w:val="0"/>
      <w:marTop w:val="0"/>
      <w:marBottom w:val="0"/>
      <w:divBdr>
        <w:top w:val="none" w:sz="0" w:space="0" w:color="auto"/>
        <w:left w:val="none" w:sz="0" w:space="0" w:color="auto"/>
        <w:bottom w:val="none" w:sz="0" w:space="0" w:color="auto"/>
        <w:right w:val="none" w:sz="0" w:space="0" w:color="auto"/>
      </w:divBdr>
    </w:div>
    <w:div w:id="1199784371">
      <w:bodyDiv w:val="1"/>
      <w:marLeft w:val="0"/>
      <w:marRight w:val="0"/>
      <w:marTop w:val="0"/>
      <w:marBottom w:val="0"/>
      <w:divBdr>
        <w:top w:val="none" w:sz="0" w:space="0" w:color="auto"/>
        <w:left w:val="none" w:sz="0" w:space="0" w:color="auto"/>
        <w:bottom w:val="none" w:sz="0" w:space="0" w:color="auto"/>
        <w:right w:val="none" w:sz="0" w:space="0" w:color="auto"/>
      </w:divBdr>
    </w:div>
    <w:div w:id="1252816300">
      <w:bodyDiv w:val="1"/>
      <w:marLeft w:val="0"/>
      <w:marRight w:val="0"/>
      <w:marTop w:val="0"/>
      <w:marBottom w:val="0"/>
      <w:divBdr>
        <w:top w:val="none" w:sz="0" w:space="0" w:color="auto"/>
        <w:left w:val="none" w:sz="0" w:space="0" w:color="auto"/>
        <w:bottom w:val="none" w:sz="0" w:space="0" w:color="auto"/>
        <w:right w:val="none" w:sz="0" w:space="0" w:color="auto"/>
      </w:divBdr>
    </w:div>
    <w:div w:id="1289779063">
      <w:bodyDiv w:val="1"/>
      <w:marLeft w:val="0"/>
      <w:marRight w:val="0"/>
      <w:marTop w:val="0"/>
      <w:marBottom w:val="0"/>
      <w:divBdr>
        <w:top w:val="none" w:sz="0" w:space="0" w:color="auto"/>
        <w:left w:val="none" w:sz="0" w:space="0" w:color="auto"/>
        <w:bottom w:val="none" w:sz="0" w:space="0" w:color="auto"/>
        <w:right w:val="none" w:sz="0" w:space="0" w:color="auto"/>
      </w:divBdr>
    </w:div>
    <w:div w:id="1492408257">
      <w:bodyDiv w:val="1"/>
      <w:marLeft w:val="0"/>
      <w:marRight w:val="0"/>
      <w:marTop w:val="0"/>
      <w:marBottom w:val="0"/>
      <w:divBdr>
        <w:top w:val="none" w:sz="0" w:space="0" w:color="auto"/>
        <w:left w:val="none" w:sz="0" w:space="0" w:color="auto"/>
        <w:bottom w:val="none" w:sz="0" w:space="0" w:color="auto"/>
        <w:right w:val="none" w:sz="0" w:space="0" w:color="auto"/>
      </w:divBdr>
    </w:div>
    <w:div w:id="1508129567">
      <w:bodyDiv w:val="1"/>
      <w:marLeft w:val="0"/>
      <w:marRight w:val="0"/>
      <w:marTop w:val="0"/>
      <w:marBottom w:val="0"/>
      <w:divBdr>
        <w:top w:val="none" w:sz="0" w:space="0" w:color="auto"/>
        <w:left w:val="none" w:sz="0" w:space="0" w:color="auto"/>
        <w:bottom w:val="none" w:sz="0" w:space="0" w:color="auto"/>
        <w:right w:val="none" w:sz="0" w:space="0" w:color="auto"/>
      </w:divBdr>
    </w:div>
    <w:div w:id="20172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gencat.cat/ca/tramits/tramits-temes/Constitucio-i-devolucio-de-garanties-i-diposits?category=7410c472-a82c-11e3-a972-000c29052e2c&amp;evolutiuTramit=1" TargetMode="External"/><Relationship Id="rId18" Type="http://schemas.openxmlformats.org/officeDocument/2006/relationships/hyperlink" Target="https://contractaciopublica.c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contractacio.cultura@gencat.c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tractaciopublica.gencat.cat/ecofin_pscp/AppJava/search.pscp?reqCode=start&amp;set-locale=ca_E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bres.cultura@gencat.cat"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mailto:obres.cultura@gencat.ca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ctacio.cultura@gencat.ca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1A928CD9-1DB3-4F93-9C4C-4813BA0B07F2}">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18405</Words>
  <Characters>104909</Characters>
  <Application>Microsoft Office Word</Application>
  <DocSecurity>0</DocSecurity>
  <Lines>874</Lines>
  <Paragraphs>246</Paragraphs>
  <ScaleCrop>false</ScaleCrop>
  <HeadingPairs>
    <vt:vector size="2" baseType="variant">
      <vt:variant>
        <vt:lpstr>Títol</vt:lpstr>
      </vt:variant>
      <vt:variant>
        <vt:i4>1</vt:i4>
      </vt:variant>
    </vt:vector>
  </HeadingPairs>
  <TitlesOfParts>
    <vt:vector size="1" baseType="lpstr">
      <vt:lpstr/>
    </vt:vector>
  </TitlesOfParts>
  <Company>HP CDS</Company>
  <LinksUpToDate>false</LinksUpToDate>
  <CharactersWithSpaces>123068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Lòpez Sanchez</dc:creator>
  <cp:keywords/>
  <dc:description/>
  <cp:lastModifiedBy>Perez Tubio, Jose Juan</cp:lastModifiedBy>
  <cp:revision>3</cp:revision>
  <dcterms:created xsi:type="dcterms:W3CDTF">2024-09-13T08:57:00Z</dcterms:created>
  <dcterms:modified xsi:type="dcterms:W3CDTF">2024-10-10T11:11:00Z</dcterms:modified>
</cp:coreProperties>
</file>