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lang w:val="ca-ES"/>
        </w:rPr>
        <w:t>E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lang w:val="ca-ES"/>
        </w:rPr>
        <w:t xml:space="preserve">xp.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lang w:val="ca-ES"/>
        </w:rPr>
        <w:t>20...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lang w:val="ca-ES"/>
        </w:rPr>
        <w:t>/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lang w:val="ca-ES"/>
        </w:rPr>
        <w:t>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lang w:val="ca-ES"/>
        </w:rPr>
        <w:t>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val="ca-ES"/>
        </w:rPr>
        <w:t xml:space="preserve">: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val="ca-ES"/>
        </w:rPr>
        <w:t>P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val="ca-ES"/>
        </w:rPr>
        <w:t>ropos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val="ca-ES"/>
        </w:rPr>
        <w:t xml:space="preserve">ta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val="ca-ES"/>
        </w:rPr>
        <w:t xml:space="preserve">econòmica i proposta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val="ca-ES"/>
        </w:rPr>
        <w:t>avaluable mitjançant criteris automàtics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val="ca-ES"/>
        </w:rPr>
        <w:t xml:space="preserve">  per participar en el procediment obert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val="ca-ES"/>
        </w:rPr>
        <w:t xml:space="preserve">simplificat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val="ca-ES"/>
        </w:rPr>
        <w:t xml:space="preserve">abreujat (sumari)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val="ca-ES"/>
        </w:rPr>
        <w:t>per a la contractació de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val="ca-ES"/>
        </w:rPr>
        <w:t xml:space="preserve">l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val="ca-ES"/>
        </w:rPr>
        <w:t xml:space="preserve">subministrament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val="ca-ES"/>
        </w:rPr>
        <w:t>..............................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val="ca-ES"/>
        </w:rPr>
        <w:t xml:space="preserve">... ,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val="ca-ES"/>
        </w:rPr>
        <w:t xml:space="preserve">presentada per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val="ca-ES"/>
        </w:rPr>
        <w:t>..............................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val="ca-ES"/>
        </w:rPr>
        <w:t xml:space="preserve">...": </w:t>
      </w:r>
    </w:p>
    <w:p>
      <w:pPr>
        <w:pStyle w:val="Normal"/>
        <w:numPr>
          <w:ilvl w:val="0"/>
          <w:numId w:val="1"/>
        </w:numPr>
        <w:pBdr/>
        <w:spacing w:lineRule="auto" w:line="276"/>
        <w:jc w:val="both"/>
        <w:rPr>
          <w:rFonts w:ascii="Arial" w:hAnsi="Arial" w:cs="Arial"/>
          <w:b/>
          <w:b/>
          <w:bCs/>
          <w:i/>
          <w:i/>
          <w:iCs/>
          <w:color w:val="000000"/>
          <w:sz w:val="22"/>
          <w:szCs w:val="22"/>
          <w:lang w:val="ca-ES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  <w:lang w:val="ca-ES"/>
        </w:rPr>
      </w:r>
    </w:p>
    <w:p>
      <w:pPr>
        <w:pStyle w:val="Subttol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i/>
          <w:i/>
          <w:iCs/>
          <w:color w:val="000000"/>
          <w:sz w:val="22"/>
          <w:szCs w:val="22"/>
          <w:lang w:val="ca-ES"/>
        </w:rPr>
      </w:pPr>
      <w:r>
        <w:rPr>
          <w:i/>
          <w:iCs/>
          <w:color w:val="000000"/>
          <w:sz w:val="22"/>
          <w:szCs w:val="22"/>
          <w:lang w:val="ca-ES"/>
        </w:rPr>
        <w:t xml:space="preserve"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</w:t>
      </w:r>
      <w:r>
        <w:rPr>
          <w:i/>
          <w:iCs/>
          <w:color w:val="000000"/>
          <w:sz w:val="22"/>
          <w:szCs w:val="22"/>
          <w:lang w:val="ca-ES"/>
        </w:rPr>
        <w:t xml:space="preserve">al contracte de subministrament  ......................................................, es  compromet </w:t>
      </w:r>
      <w:r>
        <w:rPr>
          <w:i/>
          <w:iCs/>
          <w:color w:val="000000"/>
          <w:sz w:val="22"/>
          <w:szCs w:val="22"/>
          <w:lang w:val="ca-ES"/>
        </w:rPr>
        <w:t xml:space="preserve">a portar-la a terme amb subjecció als Plecs de Prescripcions Tècniques Particulars i de Clàusules Administratives Particulars  </w:t>
      </w:r>
      <w:r>
        <w:rPr>
          <w:i/>
          <w:iCs/>
          <w:color w:val="000000"/>
          <w:sz w:val="22"/>
          <w:szCs w:val="22"/>
          <w:lang w:val="ca-ES"/>
        </w:rPr>
        <w:t>amb les següents condicions:</w:t>
      </w:r>
    </w:p>
    <w:p>
      <w:pPr>
        <w:pStyle w:val="Cosdeltext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sdeltext"/>
        <w:pBdr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A</w:t>
      </w:r>
      <w:r>
        <w:rPr>
          <w:rFonts w:ascii="Arial" w:hAnsi="Arial"/>
          <w:sz w:val="22"/>
          <w:szCs w:val="22"/>
          <w:u w:val="single"/>
        </w:rPr>
        <w:t xml:space="preserve">.- </w:t>
      </w:r>
      <w:r>
        <w:rPr>
          <w:rFonts w:ascii="Arial" w:hAnsi="Arial"/>
          <w:sz w:val="22"/>
          <w:szCs w:val="22"/>
          <w:u w:val="single"/>
        </w:rPr>
        <w:t>Oferta</w:t>
      </w:r>
      <w:r>
        <w:rPr>
          <w:rFonts w:ascii="Arial" w:hAnsi="Arial"/>
          <w:sz w:val="22"/>
          <w:szCs w:val="22"/>
          <w:u w:val="single"/>
        </w:rPr>
        <w:t xml:space="preserve"> econòmica:</w:t>
      </w:r>
    </w:p>
    <w:p>
      <w:pPr>
        <w:pStyle w:val="Cosdeltext"/>
        <w:pBdr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ca-ES"/>
        </w:rPr>
        <w:t>S’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ca-ES"/>
        </w:rPr>
        <w:t xml:space="preserve">ofereixen els següents preus unitaris: </w:t>
      </w:r>
    </w:p>
    <w:tbl>
      <w:tblPr>
        <w:tblW w:w="8987" w:type="dxa"/>
        <w:jc w:val="left"/>
        <w:tblInd w:w="254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25"/>
        <w:gridCol w:w="1075"/>
        <w:gridCol w:w="1700"/>
        <w:gridCol w:w="1475"/>
        <w:gridCol w:w="1250"/>
        <w:gridCol w:w="1362"/>
      </w:tblGrid>
      <w:tr>
        <w:trPr/>
        <w:tc>
          <w:tcPr>
            <w:tcW w:w="2125" w:type="dxa"/>
            <w:tcBorders>
              <w:top w:val="single" w:sz="2" w:space="0" w:color="000000"/>
              <w:left w:val="single" w:sz="2" w:space="0" w:color="000000"/>
            </w:tcBorders>
            <w:shd w:fill="DDDDDD" w:val="clear"/>
          </w:tcPr>
          <w:p>
            <w:pPr>
              <w:pStyle w:val="Contingutdelataula"/>
              <w:jc w:val="center"/>
              <w:rPr>
                <w:rFonts w:ascii="Arial" w:hAnsi="Arial" w:eastAsia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</w:tcBorders>
            <w:shd w:fill="DDDDDD" w:val="clear"/>
          </w:tcPr>
          <w:p>
            <w:pPr>
              <w:pStyle w:val="Contingutdelataula"/>
              <w:jc w:val="center"/>
              <w:rPr>
                <w:rFonts w:ascii="Arial" w:hAnsi="Arial" w:eastAsia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Nombre d’unitats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</w:tcBorders>
            <w:shd w:fill="DDDDDD" w:val="clear"/>
          </w:tcPr>
          <w:p>
            <w:pPr>
              <w:pStyle w:val="Contingutdelataula"/>
              <w:jc w:val="center"/>
              <w:rPr>
                <w:rFonts w:ascii="Arial" w:hAnsi="Arial" w:eastAsia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>Preu unitari màxim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(sense IVA) 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</w:tcBorders>
            <w:shd w:fill="DDDDDD" w:val="clear"/>
          </w:tcPr>
          <w:p>
            <w:pPr>
              <w:pStyle w:val="Contingutdelataula"/>
              <w:jc w:val="center"/>
              <w:rPr>
                <w:rFonts w:ascii="Arial" w:hAnsi="Arial" w:eastAsia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Preu unitari ofert 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(sense IVA) 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</w:tcBorders>
            <w:shd w:fill="DDDDDD" w:val="clear"/>
          </w:tcPr>
          <w:p>
            <w:pPr>
              <w:pStyle w:val="Contingutdelataula"/>
              <w:jc w:val="center"/>
              <w:rPr>
                <w:rFonts w:ascii="Arial" w:hAnsi="Arial" w:eastAsia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Preu anual (sense IVA)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DDDDDD" w:val="clear"/>
          </w:tcPr>
          <w:p>
            <w:pPr>
              <w:pStyle w:val="Contingutdelataula"/>
              <w:jc w:val="center"/>
              <w:rPr>
                <w:rFonts w:ascii="Arial" w:hAnsi="Arial" w:eastAsia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Preu anual (amb IVA) </w:t>
            </w:r>
          </w:p>
        </w:tc>
      </w:tr>
      <w:tr>
        <w:trPr/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>Subministrament font d’aigua 20 litres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28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288</w:t>
            </w:r>
            <w:r>
              <w:rPr>
                <w:rFonts w:eastAsia="Arial" w:cs="Arial" w:ascii="Arial" w:hAnsi="Arial"/>
                <w:sz w:val="20"/>
                <w:szCs w:val="20"/>
              </w:rPr>
              <w:t>,00 €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>Subministrament font d’aigua 3 litres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DDDDD" w:val="clear"/>
          </w:tcPr>
          <w:p>
            <w:pPr>
              <w:pStyle w:val="Contingutdelataula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252</w:t>
            </w:r>
            <w:r>
              <w:rPr>
                <w:rFonts w:eastAsia="Arial" w:cs="Arial" w:ascii="Arial" w:hAnsi="Arial"/>
                <w:sz w:val="20"/>
                <w:szCs w:val="20"/>
              </w:rPr>
              <w:t>,00 €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561" w:hRule="atLeast"/>
        </w:trPr>
        <w:tc>
          <w:tcPr>
            <w:tcW w:w="2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>Servei manteniment font d’aigua pròpia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DDDDD" w:val="clear"/>
          </w:tcPr>
          <w:p>
            <w:pPr>
              <w:pStyle w:val="Contingutdelataula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150,00 €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561" w:hRule="atLeast"/>
        </w:trPr>
        <w:tc>
          <w:tcPr>
            <w:tcW w:w="2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DDDDD" w:val="clear"/>
          </w:tcPr>
          <w:p>
            <w:pPr>
              <w:pStyle w:val="Contingutdelataula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DDDDD" w:val="clear"/>
          </w:tcPr>
          <w:p>
            <w:pPr>
              <w:pStyle w:val="Contingutdelataula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111111"/>
          <w:sz w:val="20"/>
          <w:szCs w:val="20"/>
          <w:u w:val="none"/>
          <w:lang w:val="ca"/>
        </w:rPr>
      </w:pPr>
      <w:r>
        <w:rPr>
          <w:rFonts w:eastAsia="Arial" w:cs="Arial" w:ascii="Arial" w:hAnsi="Arial"/>
          <w:b/>
          <w:bCs/>
          <w:i w:val="false"/>
          <w:iCs w:val="false"/>
          <w:color w:val="111111"/>
          <w:sz w:val="20"/>
          <w:szCs w:val="20"/>
          <w:u w:val="none"/>
          <w:lang w:val="ca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111111"/>
          <w:sz w:val="20"/>
          <w:szCs w:val="20"/>
          <w:u w:val="none"/>
          <w:lang w:val="ca"/>
        </w:rPr>
      </w:pPr>
      <w:r>
        <w:rPr>
          <w:rFonts w:eastAsia="Arial" w:cs="Arial" w:ascii="Arial" w:hAnsi="Arial"/>
          <w:b/>
          <w:bCs/>
          <w:i w:val="false"/>
          <w:iCs w:val="false"/>
          <w:color w:val="111111"/>
          <w:sz w:val="20"/>
          <w:szCs w:val="20"/>
          <w:u w:val="none"/>
          <w:lang w:val="ca"/>
        </w:rPr>
      </w:r>
    </w:p>
    <w:p>
      <w:pPr>
        <w:pStyle w:val="Cosdeltext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111111"/>
          <w:sz w:val="22"/>
          <w:szCs w:val="22"/>
          <w:u w:val="none"/>
          <w:lang w:val="c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ca-ES"/>
        </w:rPr>
        <w:t>Per tant, en consonància amb els preus unitaris oferts, s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ca-ES"/>
        </w:rPr>
        <w:t xml:space="preserve">’oferta la quantitat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lang w:val="ca-ES"/>
        </w:rPr>
        <w:t>anual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ca-ES"/>
        </w:rPr>
        <w:t xml:space="preserve">  de ........................ euros més .................... euros d’IVA (..%) el que fa un total de ................ euro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ca-ES"/>
        </w:rPr>
        <w:t>s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ca-ES"/>
        </w:rPr>
        <w:t xml:space="preserve">. 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111111"/>
          <w:sz w:val="20"/>
          <w:szCs w:val="20"/>
          <w:u w:val="none"/>
          <w:lang w:val="ca"/>
        </w:rPr>
      </w:pPr>
      <w:r>
        <w:rPr>
          <w:rFonts w:eastAsia="Arial" w:cs="Arial" w:ascii="Arial" w:hAnsi="Arial"/>
          <w:b/>
          <w:bCs/>
          <w:i w:val="false"/>
          <w:iCs w:val="false"/>
          <w:color w:val="111111"/>
          <w:sz w:val="20"/>
          <w:szCs w:val="20"/>
          <w:u w:val="none"/>
          <w:lang w:val="ca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lang w:val="ca-ES"/>
        </w:rPr>
        <w:t xml:space="preserve">*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lang w:val="ca"/>
        </w:rPr>
        <w:t xml:space="preserve">Si s’excedeix la quantia del pressupost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lang w:val="ca"/>
        </w:rPr>
        <w:t xml:space="preserve">base de licitació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lang w:val="ca"/>
        </w:rPr>
        <w:t>sense IVA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lang w:val="ca"/>
        </w:rPr>
        <w:t xml:space="preserve">,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lang w:val="ca"/>
        </w:rPr>
        <w:t>l’oferta serà exclosa</w:t>
      </w:r>
      <w:r>
        <w:rPr>
          <w:rFonts w:eastAsia="Arial" w:cs="Arial" w:ascii="Arial" w:hAnsi="Arial"/>
          <w:b/>
          <w:bCs/>
          <w:i/>
          <w:iCs/>
          <w:color w:val="111111"/>
          <w:sz w:val="20"/>
          <w:szCs w:val="20"/>
          <w:u w:val="none"/>
          <w:lang w:val="ca"/>
        </w:rPr>
        <w:t>.</w:t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auto"/>
          <w:sz w:val="20"/>
          <w:szCs w:val="20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auto"/>
          <w:sz w:val="20"/>
          <w:szCs w:val="20"/>
          <w:u w:val="none"/>
          <w:lang w:val="ca-ES"/>
        </w:rPr>
        <w:t xml:space="preserve">** </w:t>
      </w:r>
      <w:r>
        <w:rPr>
          <w:rFonts w:eastAsia="Arial" w:cs="Arial" w:ascii="Arial" w:hAnsi="Arial"/>
          <w:b w:val="false"/>
          <w:bCs w:val="false"/>
          <w:i/>
          <w:iCs/>
          <w:color w:val="auto"/>
          <w:sz w:val="20"/>
          <w:szCs w:val="20"/>
          <w:u w:val="none"/>
          <w:lang w:val="ca-ES"/>
        </w:rPr>
        <w:t xml:space="preserve">Si s’excedeix la quantia dels preus unitaris màxims </w:t>
      </w:r>
      <w:r>
        <w:rPr>
          <w:rFonts w:eastAsia="Arial" w:cs="Arial" w:ascii="Arial" w:hAnsi="Arial"/>
          <w:b w:val="false"/>
          <w:bCs w:val="false"/>
          <w:i/>
          <w:iCs/>
          <w:color w:val="auto"/>
          <w:sz w:val="20"/>
          <w:szCs w:val="20"/>
          <w:u w:val="none"/>
          <w:lang w:val="ca-ES"/>
        </w:rPr>
        <w:t xml:space="preserve">sense IVA </w:t>
      </w:r>
      <w:r>
        <w:rPr>
          <w:rFonts w:eastAsia="Arial" w:cs="Arial" w:ascii="Arial" w:hAnsi="Arial"/>
          <w:b w:val="false"/>
          <w:bCs w:val="false"/>
          <w:i/>
          <w:iCs/>
          <w:color w:val="auto"/>
          <w:sz w:val="20"/>
          <w:szCs w:val="20"/>
          <w:u w:val="none"/>
          <w:lang w:val="ca-ES"/>
        </w:rPr>
        <w:t>establerts als plecs</w:t>
      </w:r>
      <w:r>
        <w:rPr>
          <w:rFonts w:eastAsia="Arial" w:cs="Arial" w:ascii="Arial" w:hAnsi="Arial"/>
          <w:b w:val="false"/>
          <w:bCs w:val="false"/>
          <w:i/>
          <w:iCs/>
          <w:color w:val="auto"/>
          <w:sz w:val="20"/>
          <w:szCs w:val="20"/>
          <w:u w:val="none"/>
          <w:lang w:val="ca-ES"/>
        </w:rPr>
        <w:t xml:space="preserve">, l’oferta serà exclosa. </w:t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111111"/>
          <w:sz w:val="20"/>
          <w:szCs w:val="20"/>
          <w:u w:val="none"/>
          <w:lang w:val="ca"/>
        </w:rPr>
      </w:pP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lang w:val="ca"/>
        </w:rPr>
        <w:t>*** Cal aportar les fitxes amb les característiques tècniques de les fonts a subministrar.</w:t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auto"/>
          <w:sz w:val="20"/>
          <w:szCs w:val="20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auto"/>
          <w:sz w:val="20"/>
          <w:szCs w:val="20"/>
          <w:u w:val="none"/>
          <w:lang w:val="ca-ES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sdeltext"/>
        <w:pBdr/>
        <w:rPr>
          <w:rFonts w:ascii="Arial" w:hAnsi="Arial"/>
          <w:sz w:val="22"/>
          <w:szCs w:val="22"/>
          <w:u w:val="single"/>
        </w:rPr>
      </w:pPr>
      <w:bookmarkStart w:id="0" w:name="__RefHeading___Toc27218_1041666186"/>
      <w:bookmarkEnd w:id="0"/>
      <w:r>
        <w:rPr>
          <w:rFonts w:ascii="Arial" w:hAnsi="Arial"/>
          <w:sz w:val="22"/>
          <w:szCs w:val="22"/>
          <w:u w:val="single"/>
        </w:rPr>
        <w:t xml:space="preserve">B.- </w:t>
      </w:r>
      <w:r>
        <w:rPr>
          <w:rFonts w:ascii="Arial" w:hAnsi="Arial"/>
          <w:sz w:val="22"/>
          <w:szCs w:val="22"/>
          <w:u w:val="single"/>
        </w:rPr>
        <w:t>Millora en la freqüència d’higienització</w:t>
      </w:r>
    </w:p>
    <w:p>
      <w:pPr>
        <w:pStyle w:val="Cosdeltext"/>
        <w:pBdr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>S’ofereix una higienització anual addicional:</w:t>
      </w:r>
    </w:p>
    <w:p>
      <w:pPr>
        <w:pStyle w:val="Normal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ca-ES" w:eastAsia="zh-CN" w:bidi="hi-IN"/>
        </w:rPr>
        <w:t>Sí</w:t>
      </w:r>
    </w:p>
    <w:p>
      <w:pPr>
        <w:pStyle w:val="Cosdeltext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ca-ES" w:eastAsia="zh-CN" w:bidi="hi-IN"/>
        </w:rPr>
        <w:t>No</w:t>
      </w:r>
    </w:p>
    <w:p>
      <w:pPr>
        <w:pStyle w:val="Cosdeltext"/>
        <w:pBdr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</w:r>
    </w:p>
    <w:p>
      <w:pPr>
        <w:pStyle w:val="Contingut1"/>
        <w:numPr>
          <w:ilvl w:val="0"/>
          <w:numId w:val="0"/>
        </w:numPr>
        <w:pBdr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Contingut1"/>
        <w:numPr>
          <w:ilvl w:val="0"/>
          <w:numId w:val="0"/>
        </w:numPr>
        <w:pBdr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Contingut1"/>
        <w:numPr>
          <w:ilvl w:val="0"/>
          <w:numId w:val="0"/>
        </w:numPr>
        <w:pBdr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bttol"/>
        <w:widowControl/>
        <w:numPr>
          <w:ilvl w:val="0"/>
          <w:numId w:val="1"/>
        </w:numPr>
        <w:pBdr/>
        <w:bidi w:val="0"/>
        <w:spacing w:lineRule="auto" w:line="276" w:before="57" w:after="57"/>
        <w:ind w:left="0" w:right="0" w:hanging="0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Style w:val="Fuentedeprrafopredeter1"/>
          <w:rFonts w:eastAsia="Helv" w:cs="Helv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ca-ES" w:eastAsia="es-ES"/>
        </w:rPr>
        <w:t>(Lloc, data i signatura del licitador)</w:t>
      </w:r>
      <w:r>
        <w:rPr>
          <w:rFonts w:cs="Arial"/>
          <w:b/>
          <w:bCs/>
          <w:i/>
          <w:iCs/>
          <w:color w:val="000000"/>
          <w:sz w:val="22"/>
          <w:szCs w:val="22"/>
          <w:lang w:val="ca-ES"/>
        </w:rPr>
        <w:t>.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eu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eudepgina"/>
      <w:rPr/>
    </w:pPr>
    <w:r>
      <w:rPr/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al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al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56995"/>
          <wp:effectExtent l="0" t="0" r="0" b="0"/>
          <wp:wrapNone/>
          <wp:docPr id="1" name="gràfic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àfic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56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sz w:val="22"/>
        <w:szCs w:val="22"/>
        <w:rFonts w:ascii="Arial" w:hAnsi="Arial"/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mirrorMargins/>
  <w:defaultTabStop w:val="708"/>
  <w:evenAndOddHeaders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character" w:styleId="Fuentedeprrafopredeter">
    <w:name w:val="Fuente de párrafo predeter."/>
    <w:qFormat/>
    <w:rPr/>
  </w:style>
  <w:style w:type="character" w:styleId="Fuentedeprrafopredeter1">
    <w:name w:val="Fuente de párrafo predeter.1"/>
    <w:qFormat/>
    <w:rPr/>
  </w:style>
  <w:style w:type="character" w:styleId="Smbolsdenumeraci">
    <w:name w:val="Símbols de numeració"/>
    <w:qFormat/>
    <w:rPr>
      <w:rFonts w:ascii="Arial" w:hAnsi="Arial"/>
      <w:color w:val="auto"/>
      <w:sz w:val="22"/>
      <w:szCs w:val="22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osdeltext">
    <w:name w:val="Body Text"/>
    <w:basedOn w:val="Normal"/>
    <w:pPr>
      <w:spacing w:before="0" w:after="120"/>
    </w:pPr>
    <w:rPr/>
  </w:style>
  <w:style w:type="paragraph" w:styleId="Llista">
    <w:name w:val="List"/>
    <w:basedOn w:val="Cosdeltext"/>
    <w:pPr/>
    <w:rPr/>
  </w:style>
  <w:style w:type="paragraph" w:styleId="L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/>
  </w:style>
  <w:style w:type="paragraph" w:styleId="Capalera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eu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Subttol">
    <w:name w:val="Subtitle"/>
    <w:basedOn w:val="Encapalament"/>
    <w:next w:val="Cosdeltext"/>
    <w:qFormat/>
    <w:pPr>
      <w:suppressAutoHyphens w:val="true"/>
      <w:jc w:val="both"/>
    </w:pPr>
    <w:rPr>
      <w:rFonts w:ascii="Arial" w:hAnsi="Arial" w:eastAsia="Arial" w:cs="Arial"/>
      <w:i/>
      <w:iCs/>
    </w:rPr>
  </w:style>
  <w:style w:type="paragraph" w:styleId="Contingutdelataula">
    <w:name w:val="Contingut de la taula"/>
    <w:basedOn w:val="Normal"/>
    <w:qFormat/>
    <w:pPr>
      <w:suppressLineNumbers/>
    </w:pPr>
    <w:rPr/>
  </w:style>
  <w:style w:type="paragraph" w:styleId="Contingut1">
    <w:name w:val="TOC 1"/>
    <w:basedOn w:val="Ndex"/>
    <w:pPr>
      <w:widowControl/>
      <w:numPr>
        <w:ilvl w:val="0"/>
        <w:numId w:val="1"/>
      </w:numPr>
      <w:tabs>
        <w:tab w:val="clear" w:pos="708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numbering" w:styleId="Llista2">
    <w:name w:val="Llista 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LibreOffice/6.1.5.2$Windows_X86_64 LibreOffice_project/90f8dcf33c87b3705e78202e3df5142b201bd805</Application>
  <Pages>2</Pages>
  <Words>243</Words>
  <Characters>1604</Characters>
  <CharactersWithSpaces>1833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2024-10-11T10:11:26Z</dcterms:created>
  <dc:creator/>
  <dc:description/>
  <dc:language>es-ES</dc:language>
  <cp:lastModifiedBy/>
  <dcterms:modified xsi:type="dcterms:W3CDTF">2024-10-11T10:12:08Z</dcterms:modified>
  <cp:revision>2</cp:revision>
  <dc:subject/>
  <dc:title/>
</cp:coreProperties>
</file>