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1F55B6" w:rsidR="00E83BA8" w:rsidP="00E83BA8" w:rsidRDefault="00E83BA8" w14:paraId="454A09FC" wp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1F55B6">
        <w:rPr>
          <w:rFonts w:ascii="Arial" w:hAnsi="Arial" w:cs="Arial"/>
          <w:b/>
          <w:sz w:val="24"/>
          <w:szCs w:val="24"/>
          <w:lang w:val="ca-ES"/>
        </w:rPr>
        <w:t>ANNEX I</w:t>
      </w:r>
    </w:p>
    <w:p xmlns:wp14="http://schemas.microsoft.com/office/word/2010/wordml" w:rsidRPr="001F55B6" w:rsidR="00E83BA8" w:rsidP="72F3908D" w:rsidRDefault="00E83BA8" w14:paraId="6B585339" wp14:textId="7AB588B6">
      <w:pPr>
        <w:spacing w:line="360" w:lineRule="auto"/>
        <w:jc w:val="center"/>
        <w:rPr>
          <w:rFonts w:ascii="Arial" w:hAnsi="Arial" w:cs="Arial"/>
          <w:b w:val="1"/>
          <w:bCs w:val="1"/>
          <w:sz w:val="24"/>
          <w:szCs w:val="24"/>
          <w:lang w:val="ca-ES"/>
        </w:rPr>
      </w:pPr>
      <w:r w:rsidRPr="72F3908D" w:rsidR="00E83BA8">
        <w:rPr>
          <w:rFonts w:ascii="Arial" w:hAnsi="Arial" w:cs="Arial"/>
          <w:b w:val="1"/>
          <w:bCs w:val="1"/>
          <w:sz w:val="24"/>
          <w:szCs w:val="24"/>
          <w:lang w:val="ca-ES"/>
        </w:rPr>
        <w:t>PRESENTACIÓ D</w:t>
      </w:r>
      <w:r w:rsidRPr="72F3908D" w:rsidR="060975B5">
        <w:rPr>
          <w:rFonts w:ascii="Arial" w:hAnsi="Arial" w:cs="Arial"/>
          <w:b w:val="1"/>
          <w:bCs w:val="1"/>
          <w:sz w:val="24"/>
          <w:szCs w:val="24"/>
          <w:lang w:val="ca-ES"/>
        </w:rPr>
        <w:t>E LA OFERTA ECONÒMICA</w:t>
      </w:r>
    </w:p>
    <w:p xmlns:wp14="http://schemas.microsoft.com/office/word/2010/wordml" w:rsidRPr="001F55B6" w:rsidR="00E83BA8" w:rsidP="00E83BA8" w:rsidRDefault="00E83BA8" w14:paraId="5496EA09" wp14:textId="4F561FD2">
      <w:pPr>
        <w:pStyle w:val="Default"/>
        <w:spacing w:line="360" w:lineRule="auto"/>
        <w:jc w:val="both"/>
        <w:rPr>
          <w:lang w:val="ca-ES"/>
        </w:rPr>
      </w:pPr>
      <w:r w:rsidRPr="72F3908D" w:rsidR="00E83BA8">
        <w:rPr>
          <w:lang w:val="ca-ES"/>
        </w:rPr>
        <w:t xml:space="preserve">El sotasignat </w:t>
      </w:r>
      <w:r w:rsidRPr="72F3908D" w:rsidR="00E83BA8">
        <w:rPr>
          <w:b w:val="1"/>
          <w:bCs w:val="1"/>
          <w:lang w:val="ca-ES"/>
        </w:rPr>
        <w:t>________________</w:t>
      </w:r>
      <w:r w:rsidRPr="72F3908D" w:rsidR="00E83BA8">
        <w:rPr>
          <w:lang w:val="ca-ES"/>
        </w:rPr>
        <w:t xml:space="preserve">, amb DNI </w:t>
      </w:r>
      <w:r w:rsidRPr="72F3908D" w:rsidR="00E83BA8">
        <w:rPr>
          <w:b w:val="1"/>
          <w:bCs w:val="1"/>
          <w:lang w:val="ca-ES"/>
        </w:rPr>
        <w:t>______________</w:t>
      </w:r>
      <w:r w:rsidRPr="72F3908D" w:rsidR="00E83BA8">
        <w:rPr>
          <w:lang w:val="ca-ES"/>
        </w:rPr>
        <w:t xml:space="preserve"> actuant en nom </w:t>
      </w:r>
      <w:r w:rsidRPr="72F3908D" w:rsidR="00E83BA8">
        <w:rPr>
          <w:b w:val="1"/>
          <w:bCs w:val="1"/>
          <w:u w:val="single"/>
          <w:lang w:val="ca-ES"/>
        </w:rPr>
        <w:t>[indiqueu “propi” o la denominació de l’empresa a qui representa i el seu NIF]</w:t>
      </w:r>
      <w:r w:rsidRPr="72F3908D" w:rsidR="00E83BA8">
        <w:rPr>
          <w:lang w:val="ca-ES"/>
        </w:rPr>
        <w:t xml:space="preserve">, assabentat de l’anunci de licitació del Contracte </w:t>
      </w:r>
      <w:r w:rsidRPr="72F3908D" w:rsidR="00E83BA8">
        <w:rPr>
          <w:b w:val="1"/>
          <w:bCs w:val="1"/>
          <w:u w:val="single"/>
          <w:lang w:val="ca-ES"/>
        </w:rPr>
        <w:t>[introduïu el títol que figura a l’Apartat B</w:t>
      </w:r>
      <w:r w:rsidRPr="72F3908D" w:rsidR="00E83BA8">
        <w:rPr>
          <w:rFonts w:eastAsia="Arial Unicode MS"/>
          <w:b w:val="1"/>
          <w:bCs w:val="1"/>
          <w:u w:val="single"/>
          <w:lang w:val="ca-ES"/>
        </w:rPr>
        <w:t xml:space="preserve"> </w:t>
      </w:r>
      <w:r w:rsidRPr="72F3908D" w:rsidR="00E83BA8">
        <w:rPr>
          <w:b w:val="1"/>
          <w:bCs w:val="1"/>
          <w:u w:val="single"/>
          <w:lang w:val="ca-ES"/>
        </w:rPr>
        <w:t>del Quadre de característiques]</w:t>
      </w:r>
      <w:r w:rsidRPr="72F3908D" w:rsidR="00E83BA8">
        <w:rPr>
          <w:lang w:val="ca-ES"/>
        </w:rPr>
        <w:t xml:space="preserve"> (expedient número </w:t>
      </w:r>
      <w:r w:rsidRPr="72F3908D" w:rsidR="00E83BA8">
        <w:rPr>
          <w:b w:val="1"/>
          <w:bCs w:val="1"/>
          <w:u w:val="single"/>
          <w:lang w:val="ca-ES"/>
        </w:rPr>
        <w:t>[indiqueu el número d’expedient que figura a l’apartat B del Quadre de característiques]</w:t>
      </w:r>
      <w:r w:rsidRPr="72F3908D" w:rsidR="00E83BA8">
        <w:rPr>
          <w:lang w:val="ca-ES"/>
        </w:rPr>
        <w:t>), i de les condicions i requisits que s’exigeixen per a l’adjudicació de dit Contracte, a continuació exposa l</w:t>
      </w:r>
      <w:r w:rsidRPr="72F3908D" w:rsidR="0907799D">
        <w:rPr>
          <w:lang w:val="ca-ES"/>
        </w:rPr>
        <w:t>a següent oferta econòmica</w:t>
      </w:r>
      <w:r w:rsidRPr="72F3908D" w:rsidR="00E83BA8">
        <w:rPr>
          <w:lang w:val="ca-ES"/>
        </w:rPr>
        <w:t>:</w:t>
      </w:r>
    </w:p>
    <w:p xmlns:wp14="http://schemas.microsoft.com/office/word/2010/wordml" w:rsidRPr="001F55B6" w:rsidR="00E83BA8" w:rsidP="00E83BA8" w:rsidRDefault="00E83BA8" w14:paraId="672A6659" wp14:textId="7777777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ca-ES"/>
        </w:rPr>
      </w:pPr>
    </w:p>
    <w:p w:rsidR="00BF64ED" w:rsidP="72F3908D" w:rsidRDefault="00BF64ED" w14:paraId="47FEEE7F" w14:textId="7C16EB2B">
      <w:pPr>
        <w:pStyle w:val="Ttulo6"/>
        <w:spacing w:line="276" w:lineRule="auto"/>
        <w:rPr>
          <w:rFonts w:ascii="Arial" w:hAnsi="Arial" w:cs="Arial"/>
          <w:b w:val="1"/>
          <w:bCs w:val="1"/>
          <w:lang w:val="ca-ES"/>
        </w:rPr>
      </w:pPr>
      <w:r w:rsidRPr="72F3908D" w:rsidR="00BF64ED">
        <w:rPr>
          <w:rFonts w:ascii="Arial" w:hAnsi="Arial" w:cs="Arial"/>
          <w:b w:val="1"/>
          <w:bCs w:val="1"/>
          <w:color w:val="000000" w:themeColor="text1" w:themeTint="FF" w:themeShade="FF"/>
          <w:lang w:val="ca-ES"/>
        </w:rPr>
        <w:t>Servei d’auscultació i consultoria ferroviària</w:t>
      </w:r>
      <w:r w:rsidRPr="72F3908D" w:rsidR="00E83BA8">
        <w:rPr>
          <w:rFonts w:ascii="Arial" w:hAnsi="Arial" w:cs="Arial"/>
          <w:b w:val="1"/>
          <w:bCs w:val="1"/>
          <w:lang w:val="ca-ES"/>
        </w:rPr>
        <w:t>.</w:t>
      </w:r>
    </w:p>
    <w:p w:rsidR="72F3908D" w:rsidP="72F3908D" w:rsidRDefault="72F3908D" w14:paraId="07512F6B" w14:textId="33A7F815">
      <w:pPr>
        <w:spacing w:after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a-E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975"/>
        <w:gridCol w:w="2760"/>
        <w:gridCol w:w="930"/>
        <w:gridCol w:w="1095"/>
        <w:gridCol w:w="1140"/>
        <w:gridCol w:w="1665"/>
      </w:tblGrid>
      <w:tr w:rsidR="72F3908D" w:rsidTr="7706C290" w14:paraId="02728991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2EB27C16" w14:textId="093F3759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6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0510BD00" w14:textId="0CDD59EA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DESCRIPCIÓ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209ABDDB" w14:textId="54053A63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AMIDA-MENT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48444CF8" w14:textId="711B2E90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UNITATS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3AC7D1AA" w14:textId="51FDB02F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PREU UNITARI</w:t>
            </w:r>
            <w:r w:rsidRPr="72F3908D" w:rsidR="47AC5E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 xml:space="preserve"> (€)</w:t>
            </w: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7144D22A" w14:textId="09E1A461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 xml:space="preserve">PREU TOTAL </w:t>
            </w:r>
            <w:r w:rsidRPr="72F3908D" w:rsidR="26FED1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(€)</w:t>
            </w:r>
          </w:p>
        </w:tc>
      </w:tr>
      <w:tr w:rsidR="72F3908D" w:rsidTr="7706C290" w14:paraId="6BE79520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100948D5" w14:textId="35FA360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44"/>
                <w:szCs w:val="44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44"/>
                <w:szCs w:val="44"/>
                <w:u w:val="none"/>
                <w:lang w:val="es-ES"/>
              </w:rPr>
              <w:t>A</w:t>
            </w:r>
          </w:p>
        </w:tc>
        <w:tc>
          <w:tcPr>
            <w:tcW w:w="276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48B89713" w14:textId="13A56A16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Auscultació geomètrica de via única</w:t>
            </w: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 xml:space="preserve"> en balast o en placa, amb control d'ample, peralt, fletxes, guerxaments i alineació:</w:t>
            </w:r>
            <w:r>
              <w:br/>
            </w: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 xml:space="preserve"> Comprèn tots els treballs d'auscultació geomètrica de tota la xarxa, en plena via, de qualsevol tipus, mitjançant carro de mesurament continu, complint la normativa aplicable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0794FA10" w14:textId="0A087E4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250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7D2837F6" w14:textId="1CDFFF9B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km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2A3386E4" w14:textId="3A33FBE1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294400F6" w14:textId="282F4AC7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</w:tr>
      <w:tr w:rsidR="72F3908D" w:rsidTr="7706C290" w14:paraId="769CB73E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10CFF110" w14:textId="5CCD87E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44"/>
                <w:szCs w:val="44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44"/>
                <w:szCs w:val="44"/>
                <w:u w:val="none"/>
                <w:lang w:val="es-ES"/>
              </w:rPr>
              <w:t>B</w:t>
            </w:r>
          </w:p>
        </w:tc>
        <w:tc>
          <w:tcPr>
            <w:tcW w:w="276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2FB02463" w14:textId="22B9FDDB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Auscultació de desgast de cap de carril:</w:t>
            </w:r>
            <w:r>
              <w:br/>
            </w: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 xml:space="preserve"> Comprèn tots els treballs de mesura de desgast i inclinació del cap del carril dels dos carrils que conformen la via i l'enginyeria associada al control de la seva evolució i anàlisi de resultats.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343BE477" w14:textId="288BF3D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125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7AC82049" w14:textId="4E6F930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km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00FDD383" w14:textId="2C007B7C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4F51E266" w14:textId="07A7D808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</w:tr>
      <w:tr w:rsidR="72F3908D" w:rsidTr="7706C290" w14:paraId="04F57A34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6A9EC3DC" w14:textId="2CC2446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44"/>
                <w:szCs w:val="44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44"/>
                <w:szCs w:val="44"/>
                <w:u w:val="none"/>
                <w:lang w:val="es-ES"/>
              </w:rPr>
              <w:t>C</w:t>
            </w:r>
          </w:p>
        </w:tc>
        <w:tc>
          <w:tcPr>
            <w:tcW w:w="276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1D01E802" w14:textId="50BFF393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Auscultació de desgast ondulatori de carril:</w:t>
            </w:r>
            <w:r>
              <w:br/>
            </w: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 xml:space="preserve"> Comprèn tots els treballs de mesura de desgastos ondulatoris en els dos carrils que conformen la via i l'enginyeria associada al control de la seva evolució i anàlisi de resultats.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1FB042DC" w14:textId="7240B49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250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7A68231D" w14:textId="2848659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km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45DC7EB2" w14:textId="238F6F11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50154B5E" w14:textId="22A2580D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</w:tr>
      <w:tr w:rsidR="72F3908D" w:rsidTr="7706C290" w14:paraId="3DACBCA0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018CB6EB" w14:textId="40177C3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44"/>
                <w:szCs w:val="44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44"/>
                <w:szCs w:val="44"/>
                <w:u w:val="none"/>
                <w:lang w:val="es-ES"/>
              </w:rPr>
              <w:t>D</w:t>
            </w:r>
          </w:p>
        </w:tc>
        <w:tc>
          <w:tcPr>
            <w:tcW w:w="276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21BB4E28" w14:textId="53FA918C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Auscultació dinàmica de paràmetres de via amb maleta d'acceleròmetres</w:t>
            </w: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, càlcul i definició geomètrica.</w:t>
            </w:r>
            <w:r>
              <w:br/>
            </w: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 xml:space="preserve"> Comprèn la presa de dades d'acceleracions mitjançant maleta de confort, incloent totes les activitats recomanades pel fabricant o subministrador de la maleta emprada.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5EEAFD13" w14:textId="074F39D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125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45FCA160" w14:textId="454008B4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km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0A7EAE14" w14:textId="7173F8E0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4DEB1BB2" w14:textId="45D7A22C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</w:tr>
      <w:tr w:rsidR="72F3908D" w:rsidTr="7706C290" w14:paraId="007F1073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70077624" w14:textId="2882A91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44"/>
                <w:szCs w:val="44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44"/>
                <w:szCs w:val="44"/>
                <w:u w:val="none"/>
                <w:lang w:val="es-ES"/>
              </w:rPr>
              <w:t>E</w:t>
            </w:r>
          </w:p>
        </w:tc>
        <w:tc>
          <w:tcPr>
            <w:tcW w:w="276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54EE2892" w14:textId="0048EE8F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Aixecament topogràfic de via única:</w:t>
            </w:r>
            <w:r>
              <w:br/>
            </w: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 xml:space="preserve"> Entenent la mateixa com el conjunt dels dos carrils, fins i tot pals de catenària, estructures, balises, espires, armaris d'instal·lacions,  andanes, aparells de via, punts fixes, coordenades de tots dos carrils, cunetes, closos, i punts de transició.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0820A974" w14:textId="29E261A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50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7CD89CBF" w14:textId="65AC48C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km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54E97CBF" w14:textId="06613366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3A468D09" w14:textId="3B32AAF1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</w:tr>
      <w:tr w:rsidR="72F3908D" w:rsidTr="7706C290" w14:paraId="55C013D0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1C1BD201" w14:textId="1FC34C9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44"/>
                <w:szCs w:val="44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44"/>
                <w:szCs w:val="44"/>
                <w:u w:val="none"/>
                <w:lang w:val="es-ES"/>
              </w:rPr>
              <w:t>F</w:t>
            </w:r>
          </w:p>
        </w:tc>
        <w:tc>
          <w:tcPr>
            <w:tcW w:w="276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5628BF0A" w14:textId="2BBD2ACC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Càlcul de geometria existent i generació de plànols per a via única</w:t>
            </w: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:</w:t>
            </w:r>
            <w:r>
              <w:br/>
            </w: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 xml:space="preserve"> Comprèn tots els treballs de tractament i càlcul de dades de via presos en camp per a la generació del traçat geomètric de via.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1D3B323E" w14:textId="2C0B78F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50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349B810C" w14:textId="0149D5B5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km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3574C99D" w14:textId="3E29F707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5513F1F7" w14:textId="04950108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</w:tr>
      <w:tr w:rsidR="72F3908D" w:rsidTr="7706C290" w14:paraId="198B1A99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3C0598AC" w14:textId="43601362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44"/>
                <w:szCs w:val="44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44"/>
                <w:szCs w:val="44"/>
                <w:u w:val="none"/>
                <w:lang w:val="es-ES"/>
              </w:rPr>
              <w:t>G</w:t>
            </w:r>
          </w:p>
        </w:tc>
        <w:tc>
          <w:tcPr>
            <w:tcW w:w="276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7E1DC421" w14:textId="54582298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Hora de consultor ferroviari</w:t>
            </w: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 xml:space="preserve"> especialitzat en geometria i qualitat de via, auscultacions dinàmiques i definició de normativa:</w:t>
            </w:r>
            <w:r>
              <w:br/>
            </w: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 xml:space="preserve"> Assistència tècnica per a la definició i càlcul de paràmetres geomètrics, càlcul de traçats i gestió d'indicadors. Comprèn l'assistència als tècnics del FMB en l'elaboració d'informes  relacionats amb la geometria de via i desviaments, la qualitat de la via, dinàmica ferroviària, elaboració de documents normatius o informes tècnics.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693297FA" w14:textId="73D738D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500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5D2974AF" w14:textId="4688A597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Hora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4AD09EB6" w14:textId="3804409B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1DAFFCA7" w14:textId="7A1C8F8D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</w:tr>
      <w:tr w:rsidR="72F3908D" w:rsidTr="7706C290" w14:paraId="353A24F3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2243B88A" w14:textId="4707894A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44"/>
                <w:szCs w:val="44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44"/>
                <w:szCs w:val="44"/>
                <w:u w:val="none"/>
                <w:lang w:val="es-ES"/>
              </w:rPr>
              <w:t>G-1</w:t>
            </w:r>
          </w:p>
        </w:tc>
        <w:tc>
          <w:tcPr>
            <w:tcW w:w="276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4CF5A1D8" w14:textId="105A4514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 xml:space="preserve">Jornada d'auscultació de qualsevol tipus (geomètrica, desgast ondulatori de carril, desgast de carril, inclinació de carril) amb generació i entrega d'informe. 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49A85961" w14:textId="225BA09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18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12448F9E" w14:textId="3FA4547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Jornada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4B7A7A29" w14:textId="68D5D355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27FF59AE" w14:textId="345C0B4D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</w:tr>
      <w:tr w:rsidR="72F3908D" w:rsidTr="7706C290" w14:paraId="22F49B1D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648D76E7" w14:textId="34943E73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44"/>
                <w:szCs w:val="44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44"/>
                <w:szCs w:val="44"/>
                <w:u w:val="none"/>
                <w:lang w:val="es-ES"/>
              </w:rPr>
              <w:t>G-2</w:t>
            </w:r>
          </w:p>
        </w:tc>
        <w:tc>
          <w:tcPr>
            <w:tcW w:w="276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0C64615B" w14:textId="4670D7B0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Processament de dades adquirides per l'equip d'auscultació del FMB i entrega de resultats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3B6827EA" w14:textId="0E72012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100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328C7532" w14:textId="2D63DAB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km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54D9F62C" w14:textId="36B720D5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7142A3CB" w14:textId="65E4FECE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</w:tr>
      <w:tr w:rsidR="72F3908D" w:rsidTr="7706C290" w14:paraId="4A4A3FBB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7AF1D58F" w14:textId="0F2F57F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44"/>
                <w:szCs w:val="44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44"/>
                <w:szCs w:val="44"/>
                <w:u w:val="none"/>
                <w:lang w:val="es-ES"/>
              </w:rPr>
              <w:t>H</w:t>
            </w:r>
          </w:p>
        </w:tc>
        <w:tc>
          <w:tcPr>
            <w:tcW w:w="276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656ECBC9" w14:textId="3B6583AB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 xml:space="preserve">Cànon mensual de manteniment del sistema  i les eines informàtiques, </w:t>
            </w: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adaptació d'aplicacions, suport i actualització de programari:</w:t>
            </w:r>
            <w:r>
              <w:br/>
            </w: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 xml:space="preserve"> Plataforma informàtica basada en un sistema georreferenciació que mostra els resultats de tots els treballs realitzats, així com els paràmetres geomètrics i de qualitat de les vies fèrries permetent el seu emmagatzematge, gestió, visualització, tractament i anàlisi.</w:t>
            </w:r>
            <w:r>
              <w:br/>
            </w: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 xml:space="preserve"> S'inclou el bolcat de dades, així com quantes eines informàtiques auxiliars siguin necessàries, incloses les seves llicències.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3BD362FA" w14:textId="34E741E1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12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0D2A6AE7" w14:textId="6A0AEB1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Unitat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40CBE098" w14:textId="752C4E37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03C91D5A" w14:textId="70FEAF50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</w:tr>
      <w:tr w:rsidR="72F3908D" w:rsidTr="7706C290" w14:paraId="619D5512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18C74E99" w14:textId="3B5C81D9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44"/>
                <w:szCs w:val="44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44"/>
                <w:szCs w:val="44"/>
                <w:u w:val="none"/>
                <w:lang w:val="es-ES"/>
              </w:rPr>
              <w:t>I</w:t>
            </w:r>
          </w:p>
        </w:tc>
        <w:tc>
          <w:tcPr>
            <w:tcW w:w="276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5F1C48C3" w14:textId="3EC3B5AB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Generació d’arxius de treball per a la màquina batonadora:</w:t>
            </w:r>
            <w:r>
              <w:br/>
            </w: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 xml:space="preserve"> Comprèn la generació d’arxius de treball per al programari de la batonadora Plasser WinALC i DRP, amb els dades generades d’aixecaments topogràfics i/o auscultacions geomètriques de via.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0D68B028" w14:textId="70AA533E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100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1DBD0D05" w14:textId="5B6D1D4C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km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08BD9A38" w14:textId="0BE34D1D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318226A9" w14:textId="7EF0FE0B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</w:tr>
      <w:tr w:rsidR="72F3908D" w:rsidTr="7706C290" w14:paraId="24388D20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3D08A303" w14:textId="106D06E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44"/>
                <w:szCs w:val="44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44"/>
                <w:szCs w:val="44"/>
                <w:u w:val="none"/>
                <w:lang w:val="es-ES"/>
              </w:rPr>
              <w:t>J</w:t>
            </w:r>
          </w:p>
        </w:tc>
        <w:tc>
          <w:tcPr>
            <w:tcW w:w="276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7A50EFF6" w14:textId="288533E0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Auscultació geomètrica de desviaments</w:t>
            </w: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, segons la normativa del FMB amb qualificació i informe tècnic:</w:t>
            </w:r>
            <w:r>
              <w:br/>
            </w: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 xml:space="preserve"> Comprèn tots els treballs d'auscultació de desviaments ferroviaris de qualsevol tipus, complint la normativa aplicable. S'inclou també qualsevol combinació de desviaments que formin (Escapament, Diagonal, Bretelle, TUD o TSU).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15B853B8" w14:textId="49DD57F6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10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69ED82A1" w14:textId="59B089B0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unitats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000AD2C0" w14:textId="4FEF7976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26EA4C56" w14:textId="0A24B977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</w:tr>
      <w:tr w:rsidR="72F3908D" w:rsidTr="7706C290" w14:paraId="47E8021F">
        <w:trPr>
          <w:trHeight w:val="300"/>
        </w:trPr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3C506337" w14:textId="19D440B5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 xml:space="preserve"> </w:t>
            </w:r>
          </w:p>
        </w:tc>
        <w:tc>
          <w:tcPr>
            <w:tcW w:w="276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5BBC668F" w14:textId="753FBD78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TOTAL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06DD85E7" w14:textId="7189309D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 xml:space="preserve"> 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0F6B8B18" w14:textId="072915E8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F3908D" w:rsidR="72F390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 xml:space="preserve"> </w:t>
            </w:r>
          </w:p>
        </w:tc>
        <w:tc>
          <w:tcPr>
            <w:tcW w:w="1140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37FD70F6" w14:textId="0E059A98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top"/>
          </w:tcPr>
          <w:p w:rsidR="72F3908D" w:rsidP="72F3908D" w:rsidRDefault="72F3908D" w14:paraId="661114AE" w14:textId="78C450F9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</w:pPr>
          </w:p>
        </w:tc>
      </w:tr>
    </w:tbl>
    <w:p w:rsidR="72F3908D" w:rsidP="72F3908D" w:rsidRDefault="72F3908D" w14:paraId="62C11784" w14:textId="3942517D">
      <w:pPr>
        <w:spacing w:after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a-ES"/>
        </w:rPr>
      </w:pPr>
    </w:p>
    <w:p w:rsidR="34E06A69" w:rsidP="72F3908D" w:rsidRDefault="34E06A69" w14:paraId="6316F529" w14:textId="26D4620A">
      <w:pPr>
        <w:pStyle w:val="Normal"/>
      </w:pPr>
      <w:r w:rsidRPr="72F3908D" w:rsidR="34E06A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a-ES"/>
        </w:rPr>
        <w:t xml:space="preserve">        </w:t>
      </w:r>
    </w:p>
    <w:p xmlns:wp14="http://schemas.microsoft.com/office/word/2010/wordml" w:rsidR="00E83BA8" w:rsidP="00E83BA8" w:rsidRDefault="00E83BA8" w14:paraId="5A39BBE3" wp14:textId="77777777">
      <w:pPr>
        <w:pStyle w:val="Default"/>
        <w:ind w:left="720"/>
        <w:jc w:val="both"/>
        <w:rPr>
          <w:lang w:val="ca-ES"/>
        </w:rPr>
      </w:pPr>
    </w:p>
    <w:p xmlns:wp14="http://schemas.microsoft.com/office/word/2010/wordml" w:rsidRPr="001F55B6" w:rsidR="00E83BA8" w:rsidP="00E83BA8" w:rsidRDefault="00E83BA8" w14:paraId="41C8F396" wp14:textId="77777777">
      <w:pPr>
        <w:pStyle w:val="Default"/>
        <w:ind w:left="720"/>
        <w:jc w:val="both"/>
        <w:rPr>
          <w:lang w:val="ca-ES"/>
        </w:rPr>
      </w:pPr>
    </w:p>
    <w:p xmlns:wp14="http://schemas.microsoft.com/office/word/2010/wordml" w:rsidRPr="001F55B6" w:rsidR="00E83BA8" w:rsidP="00E83BA8" w:rsidRDefault="00E83BA8" w14:paraId="71964C9E" wp14:textId="7777777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1F55B6">
        <w:rPr>
          <w:rFonts w:ascii="Arial" w:hAnsi="Arial" w:cs="Arial"/>
          <w:color w:val="000000"/>
          <w:sz w:val="24"/>
          <w:szCs w:val="24"/>
          <w:lang w:val="ca-ES" w:eastAsia="es-ES"/>
        </w:rPr>
        <w:t xml:space="preserve">I als efectes oportuns, se signa la present, a __ de ______ de _____ </w:t>
      </w:r>
    </w:p>
    <w:p xmlns:wp14="http://schemas.microsoft.com/office/word/2010/wordml" w:rsidR="00E83BA8" w:rsidP="00E83BA8" w:rsidRDefault="00E83BA8" w14:paraId="72A3D3EC" wp14:textId="77777777">
      <w:pPr>
        <w:pStyle w:val="Default"/>
        <w:rPr>
          <w:lang w:val="ca-ES"/>
        </w:rPr>
      </w:pPr>
    </w:p>
    <w:p xmlns:wp14="http://schemas.microsoft.com/office/word/2010/wordml" w:rsidRPr="001F55B6" w:rsidR="00E83BA8" w:rsidP="00E83BA8" w:rsidRDefault="00E83BA8" w14:paraId="0D0B940D" wp14:textId="77777777">
      <w:pPr>
        <w:pStyle w:val="Default"/>
        <w:rPr>
          <w:lang w:val="ca-ES"/>
        </w:rPr>
      </w:pPr>
    </w:p>
    <w:p xmlns:wp14="http://schemas.microsoft.com/office/word/2010/wordml" w:rsidRPr="00625BAB" w:rsidR="00E83BA8" w:rsidP="00E83BA8" w:rsidRDefault="00E83BA8" w14:paraId="42245216" wp14:textId="77777777">
      <w:pPr>
        <w:pStyle w:val="Default"/>
        <w:rPr>
          <w:sz w:val="20"/>
          <w:lang w:val="ca-ES"/>
        </w:rPr>
      </w:pPr>
      <w:r w:rsidRPr="001F55B6">
        <w:rPr>
          <w:lang w:val="ca-ES"/>
        </w:rPr>
        <w:t>Signatura</w:t>
      </w:r>
    </w:p>
    <w:p xmlns:wp14="http://schemas.microsoft.com/office/word/2010/wordml" w:rsidRPr="00E83BA8" w:rsidR="00547F35" w:rsidP="00E83BA8" w:rsidRDefault="00547F35" w14:paraId="0E27B00A" wp14:textId="77777777"/>
    <w:sectPr w:rsidRPr="00E83BA8" w:rsidR="00547F35" w:rsidSect="002C44EB">
      <w:headerReference w:type="default" r:id="rId12"/>
      <w:pgSz w:w="11906" w:h="16838" w:orient="portrait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856A66" w:rsidP="002C44EB" w:rsidRDefault="00856A66" w14:paraId="60061E4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56A66" w:rsidP="002C44EB" w:rsidRDefault="00856A66" w14:paraId="44EAFD9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856A66" w:rsidP="002C44EB" w:rsidRDefault="00856A66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56A66" w:rsidP="002C44EB" w:rsidRDefault="00856A66" w14:paraId="3DEEC66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4D69CB" w:rsidRDefault="004D69CB" w14:paraId="2315FE3A" wp14:textId="77777777">
    <w:pPr>
      <w:pStyle w:val="Encabezado"/>
    </w:pPr>
    <w:r>
      <w:rPr>
        <w:noProof/>
        <w:lang w:val="ca-ES" w:eastAsia="ca-ES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75109CB0" wp14:editId="50728FFB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2E31D6"/>
    <w:multiLevelType w:val="hybridMultilevel"/>
    <w:tmpl w:val="830CEB2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730A20"/>
    <w:multiLevelType w:val="hybridMultilevel"/>
    <w:tmpl w:val="03C4F9C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BF20ADA"/>
    <w:multiLevelType w:val="hybridMultilevel"/>
    <w:tmpl w:val="F0C2C4A2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37570"/>
    <w:multiLevelType w:val="hybridMultilevel"/>
    <w:tmpl w:val="5A222C0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D382562"/>
    <w:multiLevelType w:val="hybridMultilevel"/>
    <w:tmpl w:val="71C04F5E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1"/>
  </w:num>
  <w:num w:numId="19">
    <w:abstractNumId w:val="0"/>
  </w:num>
  <w:num w:numId="20">
    <w:abstractNumId w:val="0"/>
  </w:num>
  <w:num w:numId="21">
    <w:abstractNumId w:val="0"/>
  </w:num>
  <w:num w:numId="22">
    <w:abstractNumId w:val="10"/>
  </w:num>
  <w:num w:numId="23">
    <w:abstractNumId w:val="0"/>
  </w:num>
  <w:num w:numId="24">
    <w:abstractNumId w:val="0"/>
  </w:num>
  <w:num w:numId="25">
    <w:abstractNumId w:val="3"/>
  </w:num>
  <w:num w:numId="26">
    <w:abstractNumId w:val="0"/>
  </w:num>
  <w:num w:numId="27">
    <w:abstractNumId w:val="0"/>
  </w:num>
  <w:num w:numId="28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5"/>
    <w:rsid w:val="00001AEE"/>
    <w:rsid w:val="00027091"/>
    <w:rsid w:val="000A2B0C"/>
    <w:rsid w:val="000B1C76"/>
    <w:rsid w:val="000F2296"/>
    <w:rsid w:val="000F43AE"/>
    <w:rsid w:val="001010AC"/>
    <w:rsid w:val="0010248B"/>
    <w:rsid w:val="00102703"/>
    <w:rsid w:val="00106F38"/>
    <w:rsid w:val="00114A6C"/>
    <w:rsid w:val="00126F95"/>
    <w:rsid w:val="00136B97"/>
    <w:rsid w:val="0014307B"/>
    <w:rsid w:val="001A3CE8"/>
    <w:rsid w:val="001A539D"/>
    <w:rsid w:val="001A6DFF"/>
    <w:rsid w:val="001B3BF8"/>
    <w:rsid w:val="001D0C64"/>
    <w:rsid w:val="001F55B6"/>
    <w:rsid w:val="001F73BB"/>
    <w:rsid w:val="002008EE"/>
    <w:rsid w:val="002119BB"/>
    <w:rsid w:val="00266986"/>
    <w:rsid w:val="00273D5E"/>
    <w:rsid w:val="002756B4"/>
    <w:rsid w:val="002A78B7"/>
    <w:rsid w:val="002C03A8"/>
    <w:rsid w:val="002C44EB"/>
    <w:rsid w:val="002D18E9"/>
    <w:rsid w:val="002E0288"/>
    <w:rsid w:val="002E3A65"/>
    <w:rsid w:val="0030766C"/>
    <w:rsid w:val="003235F8"/>
    <w:rsid w:val="00327EA8"/>
    <w:rsid w:val="00373F41"/>
    <w:rsid w:val="00387731"/>
    <w:rsid w:val="003E1C72"/>
    <w:rsid w:val="003E77D9"/>
    <w:rsid w:val="003F6063"/>
    <w:rsid w:val="00406FA2"/>
    <w:rsid w:val="00430043"/>
    <w:rsid w:val="004344D5"/>
    <w:rsid w:val="00445FEB"/>
    <w:rsid w:val="00464E5E"/>
    <w:rsid w:val="00466079"/>
    <w:rsid w:val="0048038F"/>
    <w:rsid w:val="00483E68"/>
    <w:rsid w:val="004A3184"/>
    <w:rsid w:val="004A5FE7"/>
    <w:rsid w:val="004B655C"/>
    <w:rsid w:val="004C795B"/>
    <w:rsid w:val="004D502A"/>
    <w:rsid w:val="004D69CB"/>
    <w:rsid w:val="004E59E5"/>
    <w:rsid w:val="004F0729"/>
    <w:rsid w:val="00542F42"/>
    <w:rsid w:val="00547F35"/>
    <w:rsid w:val="00550307"/>
    <w:rsid w:val="005A23E7"/>
    <w:rsid w:val="005E22AA"/>
    <w:rsid w:val="005F1A4F"/>
    <w:rsid w:val="00602BF3"/>
    <w:rsid w:val="006073FA"/>
    <w:rsid w:val="0061708D"/>
    <w:rsid w:val="00625BAB"/>
    <w:rsid w:val="006359EA"/>
    <w:rsid w:val="00643507"/>
    <w:rsid w:val="006462D4"/>
    <w:rsid w:val="006977AA"/>
    <w:rsid w:val="006C00A9"/>
    <w:rsid w:val="006F75BA"/>
    <w:rsid w:val="00711366"/>
    <w:rsid w:val="007253E7"/>
    <w:rsid w:val="00727001"/>
    <w:rsid w:val="00755D87"/>
    <w:rsid w:val="00797983"/>
    <w:rsid w:val="007E5F11"/>
    <w:rsid w:val="008057B8"/>
    <w:rsid w:val="00817F24"/>
    <w:rsid w:val="00841BDE"/>
    <w:rsid w:val="00852287"/>
    <w:rsid w:val="00856A66"/>
    <w:rsid w:val="00856EEF"/>
    <w:rsid w:val="00870643"/>
    <w:rsid w:val="0087416E"/>
    <w:rsid w:val="008B1536"/>
    <w:rsid w:val="008B16B1"/>
    <w:rsid w:val="008C29F2"/>
    <w:rsid w:val="008E6CB5"/>
    <w:rsid w:val="008F4D24"/>
    <w:rsid w:val="00910F7C"/>
    <w:rsid w:val="00935704"/>
    <w:rsid w:val="0095145D"/>
    <w:rsid w:val="009721F6"/>
    <w:rsid w:val="009776FE"/>
    <w:rsid w:val="009B136A"/>
    <w:rsid w:val="009B2940"/>
    <w:rsid w:val="009C2F06"/>
    <w:rsid w:val="009C3D31"/>
    <w:rsid w:val="00A04E35"/>
    <w:rsid w:val="00A17C18"/>
    <w:rsid w:val="00A81AA1"/>
    <w:rsid w:val="00A948F1"/>
    <w:rsid w:val="00AA06DF"/>
    <w:rsid w:val="00AB10A6"/>
    <w:rsid w:val="00AB6DEA"/>
    <w:rsid w:val="00AD0BBF"/>
    <w:rsid w:val="00AE5A51"/>
    <w:rsid w:val="00B216C2"/>
    <w:rsid w:val="00B52995"/>
    <w:rsid w:val="00B53022"/>
    <w:rsid w:val="00B94079"/>
    <w:rsid w:val="00B95EF8"/>
    <w:rsid w:val="00B96E15"/>
    <w:rsid w:val="00B97083"/>
    <w:rsid w:val="00BA1B83"/>
    <w:rsid w:val="00BC318B"/>
    <w:rsid w:val="00BF1CE8"/>
    <w:rsid w:val="00BF5AC0"/>
    <w:rsid w:val="00BF5ED0"/>
    <w:rsid w:val="00BF64ED"/>
    <w:rsid w:val="00C0353D"/>
    <w:rsid w:val="00C361B0"/>
    <w:rsid w:val="00C51836"/>
    <w:rsid w:val="00C809A0"/>
    <w:rsid w:val="00C90453"/>
    <w:rsid w:val="00CB1957"/>
    <w:rsid w:val="00CC46A6"/>
    <w:rsid w:val="00CE4F89"/>
    <w:rsid w:val="00CF4BB8"/>
    <w:rsid w:val="00D02A7F"/>
    <w:rsid w:val="00D127C1"/>
    <w:rsid w:val="00D133E2"/>
    <w:rsid w:val="00D21A85"/>
    <w:rsid w:val="00D23A6A"/>
    <w:rsid w:val="00D352B5"/>
    <w:rsid w:val="00D542FD"/>
    <w:rsid w:val="00D56080"/>
    <w:rsid w:val="00D821DF"/>
    <w:rsid w:val="00D90D66"/>
    <w:rsid w:val="00D913A0"/>
    <w:rsid w:val="00D9711B"/>
    <w:rsid w:val="00DD5487"/>
    <w:rsid w:val="00DE4EAD"/>
    <w:rsid w:val="00DE6D54"/>
    <w:rsid w:val="00E24580"/>
    <w:rsid w:val="00E25484"/>
    <w:rsid w:val="00E274AF"/>
    <w:rsid w:val="00E36180"/>
    <w:rsid w:val="00E37690"/>
    <w:rsid w:val="00E64436"/>
    <w:rsid w:val="00E709AC"/>
    <w:rsid w:val="00E72717"/>
    <w:rsid w:val="00E812A6"/>
    <w:rsid w:val="00E83BA8"/>
    <w:rsid w:val="00EB425B"/>
    <w:rsid w:val="00ED2982"/>
    <w:rsid w:val="00F15221"/>
    <w:rsid w:val="00F15993"/>
    <w:rsid w:val="00F238F0"/>
    <w:rsid w:val="00F34815"/>
    <w:rsid w:val="00F508BA"/>
    <w:rsid w:val="00F82D04"/>
    <w:rsid w:val="00F86F1E"/>
    <w:rsid w:val="00F92081"/>
    <w:rsid w:val="00F94B6C"/>
    <w:rsid w:val="00FB5A9D"/>
    <w:rsid w:val="00FB61F2"/>
    <w:rsid w:val="00FB66D0"/>
    <w:rsid w:val="00FC5380"/>
    <w:rsid w:val="00FD104C"/>
    <w:rsid w:val="00FD1682"/>
    <w:rsid w:val="00FD6E56"/>
    <w:rsid w:val="060975B5"/>
    <w:rsid w:val="0907799D"/>
    <w:rsid w:val="26FED167"/>
    <w:rsid w:val="2E735C56"/>
    <w:rsid w:val="31AAFD18"/>
    <w:rsid w:val="31AAFD18"/>
    <w:rsid w:val="3346CD79"/>
    <w:rsid w:val="34E06A69"/>
    <w:rsid w:val="47AC5ECE"/>
    <w:rsid w:val="53025EA8"/>
    <w:rsid w:val="72F3908D"/>
    <w:rsid w:val="76F84FB4"/>
    <w:rsid w:val="7706C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3B153"/>
  <w15:docId w15:val="{CF4ECEEB-A946-4DC3-93D8-9280794CAF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83BA8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hAnsi="Times New Roman" w:eastAsia="Times New Roman" w:cs="Times New Roman"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547F35"/>
    <w:rPr>
      <w:rFonts w:ascii="Tahoma" w:hAnsi="Tahoma" w:cs="Tahoma"/>
      <w:sz w:val="16"/>
      <w:szCs w:val="16"/>
    </w:rPr>
  </w:style>
  <w:style w:type="character" w:styleId="Ttulo6Car" w:customStyle="1">
    <w:name w:val="Título 6 Car"/>
    <w:basedOn w:val="Fuentedeprrafopredeter"/>
    <w:link w:val="Ttulo6"/>
    <w:uiPriority w:val="99"/>
    <w:rsid w:val="00547F35"/>
    <w:rPr>
      <w:rFonts w:ascii="Times New Roman" w:hAnsi="Times New Roman" w:eastAsia="Times New Roman" w:cs="Times New Roman"/>
      <w:sz w:val="24"/>
      <w:szCs w:val="24"/>
    </w:rPr>
  </w:style>
  <w:style w:type="paragraph" w:styleId="ListNumber1" w:customStyle="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hAnsi="Times New Roman" w:eastAsia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s-ES_tradnl"/>
    </w:rPr>
  </w:style>
  <w:style w:type="character" w:styleId="EncabezadoCar" w:customStyle="1">
    <w:name w:val="Encabezado Car"/>
    <w:basedOn w:val="Fuentedeprrafopredeter"/>
    <w:link w:val="Encabezado"/>
    <w:rsid w:val="00547F35"/>
    <w:rPr>
      <w:rFonts w:ascii="Times New Roman" w:hAnsi="Times New Roman" w:eastAsia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hAnsi="Arial" w:eastAsia="Times New Roman" w:cs="Arial"/>
      <w:b/>
      <w:bCs/>
      <w:kern w:val="28"/>
      <w:sz w:val="36"/>
      <w:szCs w:val="32"/>
      <w:lang w:val="es-ES_tradnl"/>
    </w:rPr>
  </w:style>
  <w:style w:type="character" w:styleId="TtuloCar" w:customStyle="1">
    <w:name w:val="Título Car"/>
    <w:basedOn w:val="Fuentedeprrafopredeter"/>
    <w:link w:val="Ttulo"/>
    <w:rsid w:val="00547F35"/>
    <w:rPr>
      <w:rFonts w:ascii="Arial" w:hAnsi="Arial" w:eastAsia="Times New Roman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s-ES_tradnl"/>
    </w:rPr>
  </w:style>
  <w:style w:type="character" w:styleId="Ttulo1Car" w:customStyle="1">
    <w:name w:val="Título 1 Car"/>
    <w:basedOn w:val="Fuentedeprrafopredeter"/>
    <w:link w:val="Ttulo1"/>
    <w:uiPriority w:val="9"/>
    <w:rsid w:val="00B53022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hAnsi="Arial" w:eastAsia="Times New Roman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styleId="Default" w:customStyle="1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C44EB"/>
  </w:style>
  <w:style w:type="character" w:styleId="Refdenotaalfinal">
    <w:name w:val="endnote reference"/>
    <w:semiHidden/>
    <w:rsid w:val="00856EEF"/>
    <w:rPr>
      <w:vertAlign w:val="superscript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 xsi:nil="true"/>
    <TMB_seguimentWorkflow xmlns="c8de0594-42e2-4f26-8a69-9df094374455" xsi:nil="true"/>
    <TMB_NumeroSolicitud xmlns="c8de0594-42e2-4f26-8a69-9df094374455">16037628</TMB_NumeroSolicitud>
    <TMB_Nota xmlns="c8de0594-42e2-4f26-8a69-9df094374455" xsi:nil="true"/>
    <h480fc279f9148aeb4afcdcf27073b87 xmlns="c8de0594-42e2-4f26-8a69-9df094374455">
      <Terms xmlns="http://schemas.microsoft.com/office/infopath/2007/PartnerControls"/>
    </h480fc279f9148aeb4afcdcf27073b87>
    <TMB_TitolLicitacio xmlns="c8de0594-42e2-4f26-8a69-9df094374455">16037628 - Servei auscultacio i consultoria ferroviaria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 xsi:nil="true"/>
    <TMB_OP xmlns="c8de0594-42e2-4f26-8a69-9df094374455">2024-07-16T22:00:00+00:00</TMB_OP>
    <g93776c333e34272ab15451ee7fa82be xmlns="c8de0594-42e2-4f26-8a69-9df094374455">
      <Terms xmlns="http://schemas.microsoft.com/office/infopath/2007/PartnerControls"/>
    </g93776c333e34272ab15451ee7fa82be>
    <TMB_CC xmlns="c8de0594-42e2-4f26-8a69-9df094374455">2024-09-25T22:00:00+00:00</TMB_CC>
    <TMB_IDLicitacio xmlns="c8de0594-42e2-4f26-8a69-9df094374455">367066</TMB_IDLicitacio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5E21-BB7C-4F63-BB56-9C520CD1B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0E9CF-1BB6-4F20-B3CE-E5F322A965C4}"/>
</file>

<file path=customXml/itemProps3.xml><?xml version="1.0" encoding="utf-8"?>
<ds:datastoreItem xmlns:ds="http://schemas.openxmlformats.org/officeDocument/2006/customXml" ds:itemID="{8F8E4943-A110-4DC7-8D64-A7E6FE207A07}"/>
</file>

<file path=customXml/itemProps4.xml><?xml version="1.0" encoding="utf-8"?>
<ds:datastoreItem xmlns:ds="http://schemas.openxmlformats.org/officeDocument/2006/customXml" ds:itemID="{101258A8-2088-4084-B12D-364584ED95FC}">
  <ds:schemaRefs>
    <ds:schemaRef ds:uri="http://schemas.microsoft.com/office/2006/metadata/properties"/>
    <ds:schemaRef ds:uri="http://schemas.microsoft.com/office/infopath/2007/PartnerControls"/>
    <ds:schemaRef ds:uri="7ef531df-edfa-4cf8-89d1-1e2d3d3dcbc9"/>
  </ds:schemaRefs>
</ds:datastoreItem>
</file>

<file path=customXml/itemProps5.xml><?xml version="1.0" encoding="utf-8"?>
<ds:datastoreItem xmlns:ds="http://schemas.openxmlformats.org/officeDocument/2006/customXml" ds:itemID="{C3244CB0-EE78-478B-8E33-F80E8B07DE9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TMB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 Abadia, Elena</dc:creator>
  <cp:lastModifiedBy>Sanchez Pacin, Nuria</cp:lastModifiedBy>
  <cp:revision>8</cp:revision>
  <cp:lastPrinted>2019-03-29T10:58:00Z</cp:lastPrinted>
  <dcterms:created xsi:type="dcterms:W3CDTF">2023-06-20T08:37:00Z</dcterms:created>
  <dcterms:modified xsi:type="dcterms:W3CDTF">2024-07-15T10:50:54Z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0x0101002D732CEEE4A84C40A2C127420ABC1A68003703299E51FD884E9720DE8D6877ACF4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1" name="TMB_Proveidor">
    <vt:lpwstr/>
  </property>
  <property fmtid="{D5CDD505-2E9C-101B-9397-08002B2CF9AE}" pid="12" name="g93776c333e34272ab15451ee7fa82be">
    <vt:lpwstr/>
  </property>
  <property fmtid="{D5CDD505-2E9C-101B-9397-08002B2CF9AE}" pid="13" name="TMB_OrganC">
    <vt:lpwstr/>
  </property>
  <property fmtid="{D5CDD505-2E9C-101B-9397-08002B2CF9AE}" pid="15" name="TMB_TipusDoc">
    <vt:lpwstr/>
  </property>
  <property fmtid="{D5CDD505-2E9C-101B-9397-08002B2CF9AE}" pid="17" name="TMB_Fase">
    <vt:lpwstr/>
  </property>
  <property fmtid="{D5CDD505-2E9C-101B-9397-08002B2CF9AE}" pid="18" name="TMB_Sobres">
    <vt:lpwstr/>
  </property>
  <property fmtid="{D5CDD505-2E9C-101B-9397-08002B2CF9AE}" pid="20" name="TMB_Estat">
    <vt:lpwstr/>
  </property>
  <property fmtid="{D5CDD505-2E9C-101B-9397-08002B2CF9AE}" pid="22" name="b82b7a08db3a4ab5a955c48b15659d84">
    <vt:lpwstr/>
  </property>
  <property fmtid="{D5CDD505-2E9C-101B-9397-08002B2CF9AE}" pid="23" name="TMB_Plecs">
    <vt:lpwstr/>
  </property>
  <property fmtid="{D5CDD505-2E9C-101B-9397-08002B2CF9AE}" pid="25" name="TMB_IDLicitacio">
    <vt:r8>367066</vt:r8>
  </property>
  <property fmtid="{D5CDD505-2E9C-101B-9397-08002B2CF9AE}" pid="26" name="h80888fb7b914359b90c46b7c452b251">
    <vt:lpwstr/>
  </property>
  <property fmtid="{D5CDD505-2E9C-101B-9397-08002B2CF9AE}" pid="27" name="o0f6527fa5184dfa91381007b0eb82df">
    <vt:lpwstr/>
  </property>
  <property fmtid="{D5CDD505-2E9C-101B-9397-08002B2CF9AE}" pid="28" name="ba05a5f98ed745b98d9dacf37bda167c">
    <vt:lpwstr/>
  </property>
  <property fmtid="{D5CDD505-2E9C-101B-9397-08002B2CF9AE}" pid="29" name="h3e189544f4e4582960eb2fb36374928">
    <vt:lpwstr/>
  </property>
  <property fmtid="{D5CDD505-2E9C-101B-9397-08002B2CF9AE}" pid="30" name="FirstName">
    <vt:lpwstr/>
  </property>
</Properties>
</file>