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080426E4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997A31" w:rsidRPr="00997A31">
        <w:rPr>
          <w:rFonts w:ascii="Arial" w:eastAsia="Arial Unicode MS" w:hAnsi="Arial" w:cs="Arial"/>
          <w:b/>
          <w:i/>
          <w:lang w:val="ca-ES"/>
        </w:rPr>
        <w:t>1603</w:t>
      </w:r>
      <w:r w:rsidR="008A5105">
        <w:rPr>
          <w:rFonts w:ascii="Arial" w:eastAsia="Arial Unicode MS" w:hAnsi="Arial" w:cs="Arial"/>
          <w:b/>
          <w:i/>
          <w:lang w:val="ca-ES"/>
        </w:rPr>
        <w:t>7628</w:t>
      </w:r>
      <w:r w:rsidR="00997A31" w:rsidRPr="00997A31">
        <w:rPr>
          <w:rFonts w:ascii="Arial" w:eastAsia="Arial Unicode MS" w:hAnsi="Arial" w:cs="Arial"/>
          <w:b/>
          <w:i/>
          <w:lang w:val="ca-ES"/>
        </w:rPr>
        <w:t xml:space="preserve"> </w:t>
      </w:r>
      <w:r w:rsidR="008A5105">
        <w:rPr>
          <w:rFonts w:ascii="Arial" w:eastAsia="Arial Unicode MS" w:hAnsi="Arial" w:cs="Arial"/>
          <w:b/>
          <w:i/>
          <w:lang w:val="ca-ES"/>
        </w:rPr>
        <w:t>–</w:t>
      </w:r>
      <w:r w:rsidR="00997A31" w:rsidRPr="00997A31">
        <w:rPr>
          <w:rFonts w:ascii="Arial" w:eastAsia="Arial Unicode MS" w:hAnsi="Arial" w:cs="Arial"/>
          <w:b/>
          <w:i/>
          <w:lang w:val="ca-ES"/>
        </w:rPr>
        <w:t xml:space="preserve"> </w:t>
      </w:r>
      <w:r w:rsidR="008A5105">
        <w:rPr>
          <w:rFonts w:ascii="Arial" w:eastAsia="Arial Unicode MS" w:hAnsi="Arial" w:cs="Arial"/>
          <w:b/>
          <w:i/>
          <w:lang w:val="ca-ES"/>
        </w:rPr>
        <w:t>Servei d’auscultació i consultoria ferroviària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012"/>
        <w:gridCol w:w="1891"/>
        <w:gridCol w:w="1817"/>
      </w:tblGrid>
      <w:tr w:rsidR="008A5105" w:rsidRPr="00D10D7B" w14:paraId="6E47F19A" w14:textId="575EC11D" w:rsidTr="008A5105">
        <w:tc>
          <w:tcPr>
            <w:tcW w:w="5012" w:type="dxa"/>
            <w:vAlign w:val="center"/>
          </w:tcPr>
          <w:p w14:paraId="36ACAB05" w14:textId="44BE20B3" w:rsidR="008A5105" w:rsidRPr="00D95483" w:rsidRDefault="008A5105" w:rsidP="00D95483">
            <w:pPr>
              <w:pStyle w:val="Descripcin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1891" w:type="dxa"/>
            <w:vAlign w:val="center"/>
          </w:tcPr>
          <w:p w14:paraId="1929A913" w14:textId="13F26A83" w:rsidR="008A5105" w:rsidRPr="00D10D7B" w:rsidRDefault="008A5105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 w:rsidR="003C30C2">
              <w:rPr>
                <w:rFonts w:ascii="Arial" w:hAnsi="Arial" w:cs="Arial"/>
                <w:b/>
                <w:sz w:val="20"/>
                <w:lang w:val="ca-ES"/>
              </w:rPr>
              <w:t>anual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1817" w:type="dxa"/>
          </w:tcPr>
          <w:p w14:paraId="69235930" w14:textId="7357A3DC" w:rsidR="008A5105" w:rsidRPr="00D10D7B" w:rsidRDefault="008A5105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TOTAL per (2) anys (€)</w:t>
            </w:r>
          </w:p>
        </w:tc>
      </w:tr>
      <w:tr w:rsidR="008A5105" w:rsidRPr="00D10D7B" w14:paraId="58A6C0BA" w14:textId="0C21769C" w:rsidTr="008A5105"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14:paraId="3B038AF9" w14:textId="575FF7B9" w:rsidR="008A5105" w:rsidRPr="00B55F4A" w:rsidRDefault="008A5105" w:rsidP="00BB0F32">
            <w:pPr>
              <w:pStyle w:val="Descripcin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20"/>
                  <w:lang w:val="ca-ES"/>
                </w:rPr>
                <w:id w:val="342979253"/>
                <w:placeholder>
                  <w:docPart w:val="1568523FDD96442D8C37DCDADB57AB6B"/>
                </w:placeholder>
              </w:sdtPr>
              <w:sdtContent>
                <w:r w:rsidRPr="008A5105">
                  <w:rPr>
                    <w:rFonts w:ascii="Arial" w:eastAsia="Arial Unicode MS" w:hAnsi="Arial" w:cs="Arial"/>
                    <w:b w:val="0"/>
                    <w:bCs w:val="0"/>
                    <w:sz w:val="18"/>
                    <w:szCs w:val="20"/>
                    <w:lang w:val="ca-ES"/>
                  </w:rPr>
                  <w:t>Servei d’auscultació i consultoria ferroviària</w:t>
                </w:r>
              </w:sdtContent>
            </w:sdt>
          </w:p>
        </w:tc>
        <w:tc>
          <w:tcPr>
            <w:tcW w:w="1891" w:type="dxa"/>
          </w:tcPr>
          <w:p w14:paraId="11F755E4" w14:textId="77777777" w:rsidR="008A5105" w:rsidRPr="00D10D7B" w:rsidRDefault="008A5105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17" w:type="dxa"/>
          </w:tcPr>
          <w:p w14:paraId="7ACFEEEC" w14:textId="77777777" w:rsidR="008A5105" w:rsidRPr="00D10D7B" w:rsidRDefault="008A5105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A5105" w:rsidRPr="00D10D7B" w14:paraId="18D62F63" w14:textId="160DD30A" w:rsidTr="008A5105">
        <w:tc>
          <w:tcPr>
            <w:tcW w:w="5012" w:type="dxa"/>
            <w:tcBorders>
              <w:left w:val="nil"/>
              <w:bottom w:val="nil"/>
            </w:tcBorders>
            <w:vAlign w:val="center"/>
          </w:tcPr>
          <w:p w14:paraId="6AD7DBF9" w14:textId="77777777" w:rsidR="008A5105" w:rsidRPr="00D95483" w:rsidRDefault="008A5105" w:rsidP="00D95483">
            <w:pPr>
              <w:pStyle w:val="Descripcin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1891" w:type="dxa"/>
          </w:tcPr>
          <w:p w14:paraId="761EDB76" w14:textId="77777777" w:rsidR="008A5105" w:rsidRPr="00D10D7B" w:rsidRDefault="008A5105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17" w:type="dxa"/>
          </w:tcPr>
          <w:p w14:paraId="2B65F17D" w14:textId="77777777" w:rsidR="008A5105" w:rsidRPr="00D10D7B" w:rsidRDefault="008A5105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A5105" w:rsidRPr="00D10D7B" w14:paraId="68671528" w14:textId="00EE0D80" w:rsidTr="008A5105">
        <w:tc>
          <w:tcPr>
            <w:tcW w:w="5012" w:type="dxa"/>
            <w:tcBorders>
              <w:top w:val="nil"/>
              <w:left w:val="nil"/>
              <w:bottom w:val="nil"/>
            </w:tcBorders>
          </w:tcPr>
          <w:p w14:paraId="1B898441" w14:textId="77777777" w:rsidR="008A5105" w:rsidRPr="00D95483" w:rsidRDefault="008A5105" w:rsidP="00D95483">
            <w:pPr>
              <w:pStyle w:val="Descripcin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1891" w:type="dxa"/>
          </w:tcPr>
          <w:p w14:paraId="05A36505" w14:textId="77777777" w:rsidR="008A5105" w:rsidRPr="00D10D7B" w:rsidRDefault="008A5105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17" w:type="dxa"/>
          </w:tcPr>
          <w:p w14:paraId="478886BF" w14:textId="77777777" w:rsidR="008A5105" w:rsidRPr="00D10D7B" w:rsidRDefault="008A5105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1BBCE419" w14:textId="3EC77477" w:rsidR="008A5105" w:rsidRDefault="008A5105" w:rsidP="008A5105">
      <w:pPr>
        <w:tabs>
          <w:tab w:val="left" w:pos="540"/>
        </w:tabs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8E07B1">
        <w:rPr>
          <w:rFonts w:ascii="Arial" w:eastAsia="Arial Unicode MS" w:hAnsi="Arial" w:cs="Arial"/>
          <w:sz w:val="18"/>
          <w:szCs w:val="18"/>
          <w:lang w:val="ca-ES"/>
        </w:rPr>
        <w:t>Acreditació de l’experiència del Director de Consultoria</w:t>
      </w:r>
      <w:r w:rsidR="0069199E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69199E" w:rsidRPr="0C9DC20C">
        <w:rPr>
          <w:rFonts w:ascii="Arial" w:eastAsia="Arial Unicode MS" w:hAnsi="Arial" w:cs="Arial"/>
          <w:sz w:val="18"/>
          <w:szCs w:val="18"/>
          <w:lang w:val="ca-ES"/>
        </w:rPr>
        <w:t>en la prestació de serveis d’auscultació de via en entorns ferroviaris metropolitans en explotació</w:t>
      </w:r>
      <w:r w:rsidR="0069199E">
        <w:rPr>
          <w:rFonts w:ascii="Arial" w:eastAsia="Arial Unicode MS" w:hAnsi="Arial" w:cs="Arial"/>
          <w:sz w:val="18"/>
          <w:szCs w:val="18"/>
          <w:lang w:val="ca-ES"/>
        </w:rPr>
        <w:t>:</w:t>
      </w:r>
    </w:p>
    <w:p w14:paraId="3AD294CB" w14:textId="77777777" w:rsidR="008A5105" w:rsidRDefault="008A5105" w:rsidP="008A5105">
      <w:pPr>
        <w:tabs>
          <w:tab w:val="left" w:pos="540"/>
        </w:tabs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4E83E3A1" w14:textId="4C1BEFE9" w:rsidR="00BF68E4" w:rsidRDefault="008A5105" w:rsidP="008A5105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>
        <w:rPr>
          <w:rFonts w:ascii="Arial" w:eastAsia="Arial Unicode MS" w:hAnsi="Arial" w:cs="Arial"/>
          <w:sz w:val="18"/>
          <w:szCs w:val="18"/>
          <w:lang w:val="ca-ES"/>
        </w:rPr>
        <w:tab/>
      </w: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Més de deu </w:t>
      </w:r>
      <w:r w:rsidR="00C230AF">
        <w:rPr>
          <w:rFonts w:ascii="Arial" w:hAnsi="Arial" w:cs="Arial"/>
          <w:sz w:val="18"/>
          <w:szCs w:val="18"/>
          <w:lang w:val="ca-ES"/>
        </w:rPr>
        <w:t>(</w:t>
      </w:r>
      <w:r>
        <w:rPr>
          <w:rFonts w:ascii="Arial" w:hAnsi="Arial" w:cs="Arial"/>
          <w:sz w:val="18"/>
          <w:szCs w:val="18"/>
          <w:lang w:val="ca-ES"/>
        </w:rPr>
        <w:t>10</w:t>
      </w:r>
      <w:r w:rsidR="00C230AF">
        <w:rPr>
          <w:rFonts w:ascii="Arial" w:hAnsi="Arial" w:cs="Arial"/>
          <w:sz w:val="18"/>
          <w:szCs w:val="18"/>
          <w:lang w:val="ca-ES"/>
        </w:rPr>
        <w:t>) anys</w:t>
      </w:r>
    </w:p>
    <w:p w14:paraId="6E6B3D00" w14:textId="5EFCBDA0" w:rsidR="008A5105" w:rsidRPr="00AC4132" w:rsidRDefault="008A5105" w:rsidP="008A5105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Arial" w:hAnsi="Arial" w:cs="Arial"/>
            <w:sz w:val="18"/>
            <w:szCs w:val="18"/>
            <w:lang w:val="ca-ES"/>
          </w:rPr>
          <w:id w:val="-182026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Més de </w:t>
      </w:r>
      <w:r>
        <w:rPr>
          <w:rFonts w:ascii="Arial" w:hAnsi="Arial" w:cs="Arial"/>
          <w:sz w:val="18"/>
          <w:szCs w:val="18"/>
          <w:lang w:val="ca-ES"/>
        </w:rPr>
        <w:t>dotze</w:t>
      </w:r>
      <w:r>
        <w:rPr>
          <w:rFonts w:ascii="Arial" w:hAnsi="Arial" w:cs="Arial"/>
          <w:sz w:val="18"/>
          <w:szCs w:val="18"/>
          <w:lang w:val="ca-ES"/>
        </w:rPr>
        <w:t xml:space="preserve"> (10) anys</w:t>
      </w:r>
    </w:p>
    <w:p w14:paraId="34C06890" w14:textId="6C1AA337" w:rsidR="00BF68E4" w:rsidRDefault="003C30C2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69199E">
        <w:rPr>
          <w:rFonts w:ascii="Arial" w:hAnsi="Arial" w:cs="Arial"/>
          <w:sz w:val="18"/>
          <w:szCs w:val="18"/>
          <w:lang w:val="ca-ES"/>
        </w:rPr>
        <w:t>Més de quinze</w:t>
      </w:r>
      <w:r w:rsidR="00C230AF">
        <w:rPr>
          <w:rFonts w:ascii="Arial" w:hAnsi="Arial" w:cs="Arial"/>
          <w:sz w:val="18"/>
          <w:szCs w:val="18"/>
          <w:lang w:val="ca-ES"/>
        </w:rPr>
        <w:t xml:space="preserve"> (</w:t>
      </w:r>
      <w:r w:rsidR="0069199E">
        <w:rPr>
          <w:rFonts w:ascii="Arial" w:hAnsi="Arial" w:cs="Arial"/>
          <w:sz w:val="18"/>
          <w:szCs w:val="18"/>
          <w:lang w:val="ca-ES"/>
        </w:rPr>
        <w:t>1</w:t>
      </w:r>
      <w:r w:rsidR="00C230AF">
        <w:rPr>
          <w:rFonts w:ascii="Arial" w:hAnsi="Arial" w:cs="Arial"/>
          <w:sz w:val="18"/>
          <w:szCs w:val="18"/>
          <w:lang w:val="ca-ES"/>
        </w:rPr>
        <w:t>5) anys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B9F4A31" w14:textId="5D4E5A8A" w:rsidR="0069199E" w:rsidRDefault="0069199E" w:rsidP="0069199E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EA1CA3">
        <w:rPr>
          <w:rFonts w:ascii="Arial" w:eastAsia="Arial Unicode MS" w:hAnsi="Arial" w:cs="Arial"/>
          <w:sz w:val="18"/>
          <w:szCs w:val="18"/>
          <w:lang w:val="ca-ES"/>
        </w:rPr>
        <w:t>Acreditació de l’experiència del Director de Consultoria en la prestació de serveis de definició i calculo de paràmetres geomètrics, elaboració de normativa y gestió de Indicadores</w:t>
      </w:r>
    </w:p>
    <w:p w14:paraId="21F441EB" w14:textId="77777777" w:rsidR="0069199E" w:rsidRDefault="0069199E" w:rsidP="0069199E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6171105B" w14:textId="7BD44D06" w:rsidR="00C230AF" w:rsidRDefault="003C30C2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47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0AF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C230AF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69199E">
        <w:rPr>
          <w:rFonts w:ascii="Arial" w:hAnsi="Arial" w:cs="Arial"/>
          <w:sz w:val="18"/>
          <w:szCs w:val="18"/>
          <w:lang w:val="ca-ES"/>
        </w:rPr>
        <w:t>Dos (2) o més contractes</w:t>
      </w:r>
    </w:p>
    <w:p w14:paraId="1A9BDFAF" w14:textId="5FF3329D" w:rsidR="0069199E" w:rsidRDefault="0069199E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51060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Quatre</w:t>
      </w:r>
      <w:r>
        <w:rPr>
          <w:rFonts w:ascii="Arial" w:hAnsi="Arial" w:cs="Arial"/>
          <w:sz w:val="18"/>
          <w:szCs w:val="18"/>
          <w:lang w:val="ca-ES"/>
        </w:rPr>
        <w:t xml:space="preserve"> (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>) o més contractes</w:t>
      </w:r>
    </w:p>
    <w:p w14:paraId="498D616D" w14:textId="4D5D7C28" w:rsidR="00C230AF" w:rsidRDefault="003C30C2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83743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0AF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C230AF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69199E">
        <w:rPr>
          <w:rFonts w:ascii="Arial" w:hAnsi="Arial" w:cs="Arial"/>
          <w:sz w:val="18"/>
          <w:szCs w:val="18"/>
          <w:lang w:val="ca-ES"/>
        </w:rPr>
        <w:t>Sis</w:t>
      </w:r>
      <w:r w:rsidR="00C230AF">
        <w:rPr>
          <w:rFonts w:ascii="Arial" w:hAnsi="Arial" w:cs="Arial"/>
          <w:sz w:val="18"/>
          <w:szCs w:val="18"/>
          <w:lang w:val="ca-ES"/>
        </w:rPr>
        <w:t xml:space="preserve"> (</w:t>
      </w:r>
      <w:r w:rsidR="0069199E">
        <w:rPr>
          <w:rFonts w:ascii="Arial" w:hAnsi="Arial" w:cs="Arial"/>
          <w:sz w:val="18"/>
          <w:szCs w:val="18"/>
          <w:lang w:val="ca-ES"/>
        </w:rPr>
        <w:t>6</w:t>
      </w:r>
      <w:r w:rsidR="00C230AF">
        <w:rPr>
          <w:rFonts w:ascii="Arial" w:hAnsi="Arial" w:cs="Arial"/>
          <w:sz w:val="18"/>
          <w:szCs w:val="18"/>
          <w:lang w:val="ca-ES"/>
        </w:rPr>
        <w:t xml:space="preserve">) </w:t>
      </w:r>
      <w:r w:rsidR="0069199E">
        <w:rPr>
          <w:rFonts w:ascii="Arial" w:hAnsi="Arial" w:cs="Arial"/>
          <w:sz w:val="18"/>
          <w:szCs w:val="18"/>
          <w:lang w:val="ca-ES"/>
        </w:rPr>
        <w:t>o més contractes</w:t>
      </w:r>
    </w:p>
    <w:p w14:paraId="6145A023" w14:textId="7974D278" w:rsidR="00760BD6" w:rsidRDefault="00760BD6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11BB3B62" w14:textId="56E1E6C2" w:rsidR="0093129C" w:rsidRDefault="0093129C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35E773F" w14:textId="4A116C66" w:rsidR="0093129C" w:rsidRDefault="0093129C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19786DF5" w14:textId="3C1F0EDF" w:rsidR="0093129C" w:rsidRDefault="0093129C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0E8A43B4" w14:textId="77777777" w:rsidR="0093129C" w:rsidRDefault="0093129C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08C9DFBA" w14:textId="78B0E349" w:rsidR="0069199E" w:rsidRDefault="0069199E" w:rsidP="0069199E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252DC6">
        <w:rPr>
          <w:rFonts w:ascii="Arial" w:eastAsia="Arial Unicode MS" w:hAnsi="Arial" w:cs="Arial"/>
          <w:sz w:val="18"/>
          <w:szCs w:val="18"/>
          <w:lang w:val="ca-ES"/>
        </w:rPr>
        <w:lastRenderedPageBreak/>
        <w:t xml:space="preserve">Software de presentació de dades d’auscultació amb capacitats gràfiques i incorporació d’aquestes </w:t>
      </w:r>
      <w:r>
        <w:rPr>
          <w:rFonts w:ascii="Arial" w:eastAsia="Arial Unicode MS" w:hAnsi="Arial" w:cs="Arial"/>
          <w:sz w:val="18"/>
          <w:szCs w:val="18"/>
          <w:lang w:val="ca-ES"/>
        </w:rPr>
        <w:t>en</w:t>
      </w:r>
      <w:r w:rsidRPr="00252DC6">
        <w:rPr>
          <w:rFonts w:ascii="Arial" w:eastAsia="Arial Unicode MS" w:hAnsi="Arial" w:cs="Arial"/>
          <w:sz w:val="18"/>
          <w:szCs w:val="18"/>
          <w:lang w:val="ca-ES"/>
        </w:rPr>
        <w:t xml:space="preserve"> entorn GIS</w:t>
      </w:r>
      <w:r>
        <w:rPr>
          <w:rFonts w:ascii="Arial" w:eastAsia="Arial Unicode MS" w:hAnsi="Arial" w:cs="Arial"/>
          <w:sz w:val="18"/>
          <w:szCs w:val="18"/>
          <w:lang w:val="ca-ES"/>
        </w:rPr>
        <w:t>:</w:t>
      </w:r>
      <w:r w:rsidR="0093129C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</w:p>
    <w:p w14:paraId="3966DC46" w14:textId="5189B7F8" w:rsidR="0093129C" w:rsidRDefault="0093129C" w:rsidP="0093129C">
      <w:pPr>
        <w:pStyle w:val="Prrafodelista"/>
        <w:numPr>
          <w:ilvl w:val="0"/>
          <w:numId w:val="81"/>
        </w:num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252DC6">
        <w:rPr>
          <w:rFonts w:ascii="Arial" w:eastAsia="Arial Unicode MS" w:hAnsi="Arial" w:cs="Arial"/>
          <w:sz w:val="18"/>
          <w:szCs w:val="18"/>
          <w:lang w:val="ca-ES"/>
        </w:rPr>
        <w:t xml:space="preserve">Es disposa d’un software </w:t>
      </w:r>
      <w:r>
        <w:rPr>
          <w:rFonts w:ascii="Arial" w:eastAsia="Arial Unicode MS" w:hAnsi="Arial" w:cs="Arial"/>
          <w:sz w:val="18"/>
          <w:szCs w:val="18"/>
          <w:lang w:val="ca-ES"/>
        </w:rPr>
        <w:t xml:space="preserve">propi i </w:t>
      </w:r>
      <w:r w:rsidRPr="00252DC6">
        <w:rPr>
          <w:rFonts w:ascii="Arial" w:eastAsia="Arial Unicode MS" w:hAnsi="Arial" w:cs="Arial"/>
          <w:sz w:val="18"/>
          <w:szCs w:val="18"/>
          <w:lang w:val="ca-ES"/>
        </w:rPr>
        <w:t>particularitzat als treballs a realitzar</w:t>
      </w:r>
      <w:r>
        <w:rPr>
          <w:rFonts w:ascii="Arial" w:eastAsia="Arial Unicode MS" w:hAnsi="Arial" w:cs="Arial"/>
          <w:sz w:val="18"/>
          <w:szCs w:val="18"/>
          <w:lang w:val="ca-ES"/>
        </w:rPr>
        <w:t>.</w:t>
      </w:r>
    </w:p>
    <w:p w14:paraId="2B637B56" w14:textId="48D4EBC7" w:rsidR="0093129C" w:rsidRDefault="0093129C" w:rsidP="0093129C">
      <w:pPr>
        <w:pStyle w:val="Prrafodelista"/>
        <w:numPr>
          <w:ilvl w:val="0"/>
          <w:numId w:val="0"/>
        </w:numPr>
        <w:spacing w:after="0"/>
        <w:ind w:left="72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15750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Si</w:t>
      </w:r>
    </w:p>
    <w:p w14:paraId="2B660A4F" w14:textId="3A329D0B" w:rsidR="0093129C" w:rsidRDefault="0093129C" w:rsidP="0093129C">
      <w:pPr>
        <w:pStyle w:val="Prrafodelista"/>
        <w:numPr>
          <w:ilvl w:val="0"/>
          <w:numId w:val="0"/>
        </w:numPr>
        <w:spacing w:after="0"/>
        <w:ind w:left="72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5603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No</w:t>
      </w:r>
    </w:p>
    <w:p w14:paraId="44FC5511" w14:textId="77777777" w:rsidR="0093129C" w:rsidRDefault="0093129C" w:rsidP="0093129C">
      <w:pPr>
        <w:pStyle w:val="Prrafodelista"/>
        <w:numPr>
          <w:ilvl w:val="0"/>
          <w:numId w:val="0"/>
        </w:numPr>
        <w:spacing w:after="0"/>
        <w:ind w:left="720"/>
        <w:rPr>
          <w:rFonts w:ascii="Arial" w:eastAsia="Arial Unicode MS" w:hAnsi="Arial" w:cs="Arial"/>
          <w:sz w:val="18"/>
          <w:szCs w:val="18"/>
          <w:lang w:val="ca-ES"/>
        </w:rPr>
      </w:pPr>
    </w:p>
    <w:p w14:paraId="03D1B1A1" w14:textId="5F938333" w:rsidR="0093129C" w:rsidRPr="0093129C" w:rsidRDefault="0093129C" w:rsidP="0093129C">
      <w:pPr>
        <w:spacing w:after="0" w:line="276" w:lineRule="auto"/>
        <w:ind w:left="567" w:hanging="567"/>
        <w:rPr>
          <w:rFonts w:ascii="Arial" w:eastAsia="Arial Unicode MS" w:hAnsi="Arial" w:cs="Arial"/>
          <w:sz w:val="18"/>
          <w:szCs w:val="18"/>
          <w:lang w:val="ca-ES"/>
        </w:rPr>
      </w:pPr>
      <w:r w:rsidRPr="0093129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Millores: </w:t>
      </w:r>
      <w:r w:rsidRPr="0093129C">
        <w:rPr>
          <w:rFonts w:ascii="Arial" w:eastAsia="Arial Unicode MS" w:hAnsi="Arial" w:cs="Arial"/>
          <w:sz w:val="18"/>
          <w:szCs w:val="18"/>
          <w:lang w:val="ca-ES"/>
        </w:rPr>
        <w:t>Acreditació conforme tots els mitjans tècnics aportats al contracte son de propietat del licitador.</w:t>
      </w:r>
    </w:p>
    <w:p w14:paraId="7EEFE34D" w14:textId="5310810F" w:rsidR="0093129C" w:rsidRDefault="0093129C" w:rsidP="0093129C">
      <w:pPr>
        <w:pStyle w:val="Prrafodelista"/>
        <w:numPr>
          <w:ilvl w:val="0"/>
          <w:numId w:val="0"/>
        </w:numPr>
        <w:spacing w:after="0"/>
        <w:ind w:left="72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7485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Si</w:t>
      </w:r>
    </w:p>
    <w:p w14:paraId="53F005E5" w14:textId="77777777" w:rsidR="0093129C" w:rsidRDefault="0093129C" w:rsidP="0093129C">
      <w:pPr>
        <w:pStyle w:val="Prrafodelista"/>
        <w:numPr>
          <w:ilvl w:val="0"/>
          <w:numId w:val="0"/>
        </w:numPr>
        <w:spacing w:after="0"/>
        <w:ind w:left="72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59535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No</w:t>
      </w:r>
    </w:p>
    <w:p w14:paraId="431794C9" w14:textId="3A1F0506" w:rsidR="00760BD6" w:rsidRPr="00AC4132" w:rsidRDefault="00760BD6" w:rsidP="00760BD6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A646EA" w14:textId="77777777" w:rsidR="000D2988" w:rsidRDefault="000D2988" w:rsidP="000D298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18"/>
          <w:szCs w:val="18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42E66E2"/>
    <w:multiLevelType w:val="hybridMultilevel"/>
    <w:tmpl w:val="BB8A35D8"/>
    <w:lvl w:ilvl="0" w:tplc="25B850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64A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07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4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06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00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2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EF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0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665D90"/>
    <w:multiLevelType w:val="hybridMultilevel"/>
    <w:tmpl w:val="9CF02FC0"/>
    <w:lvl w:ilvl="0" w:tplc="DE90DF1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1" w15:restartNumberingAfterBreak="0">
    <w:nsid w:val="4CAE0206"/>
    <w:multiLevelType w:val="hybridMultilevel"/>
    <w:tmpl w:val="AA6A1312"/>
    <w:lvl w:ilvl="0" w:tplc="2BB8AEBE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7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0"/>
  </w:num>
  <w:num w:numId="2">
    <w:abstractNumId w:val="36"/>
  </w:num>
  <w:num w:numId="3">
    <w:abstractNumId w:val="70"/>
  </w:num>
  <w:num w:numId="4">
    <w:abstractNumId w:val="7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3"/>
  </w:num>
  <w:num w:numId="15">
    <w:abstractNumId w:val="38"/>
  </w:num>
  <w:num w:numId="16">
    <w:abstractNumId w:val="42"/>
  </w:num>
  <w:num w:numId="17">
    <w:abstractNumId w:val="42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2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6"/>
  </w:num>
  <w:num w:numId="21">
    <w:abstractNumId w:val="45"/>
  </w:num>
  <w:num w:numId="22">
    <w:abstractNumId w:val="54"/>
  </w:num>
  <w:num w:numId="23">
    <w:abstractNumId w:val="12"/>
  </w:num>
  <w:num w:numId="24">
    <w:abstractNumId w:val="43"/>
  </w:num>
  <w:num w:numId="25">
    <w:abstractNumId w:val="77"/>
  </w:num>
  <w:num w:numId="26">
    <w:abstractNumId w:val="11"/>
  </w:num>
  <w:num w:numId="27">
    <w:abstractNumId w:val="56"/>
  </w:num>
  <w:num w:numId="28">
    <w:abstractNumId w:val="55"/>
  </w:num>
  <w:num w:numId="29">
    <w:abstractNumId w:val="59"/>
  </w:num>
  <w:num w:numId="30">
    <w:abstractNumId w:val="21"/>
  </w:num>
  <w:num w:numId="31">
    <w:abstractNumId w:val="19"/>
  </w:num>
  <w:num w:numId="32">
    <w:abstractNumId w:val="68"/>
  </w:num>
  <w:num w:numId="33">
    <w:abstractNumId w:val="29"/>
  </w:num>
  <w:num w:numId="34">
    <w:abstractNumId w:val="52"/>
  </w:num>
  <w:num w:numId="35">
    <w:abstractNumId w:val="79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9"/>
  </w:num>
  <w:num w:numId="41">
    <w:abstractNumId w:val="71"/>
  </w:num>
  <w:num w:numId="42">
    <w:abstractNumId w:val="33"/>
  </w:num>
  <w:num w:numId="43">
    <w:abstractNumId w:val="67"/>
  </w:num>
  <w:num w:numId="44">
    <w:abstractNumId w:val="20"/>
  </w:num>
  <w:num w:numId="45">
    <w:abstractNumId w:val="37"/>
  </w:num>
  <w:num w:numId="46">
    <w:abstractNumId w:val="48"/>
  </w:num>
  <w:num w:numId="47">
    <w:abstractNumId w:val="75"/>
  </w:num>
  <w:num w:numId="48">
    <w:abstractNumId w:val="44"/>
  </w:num>
  <w:num w:numId="49">
    <w:abstractNumId w:val="60"/>
  </w:num>
  <w:num w:numId="50">
    <w:abstractNumId w:val="46"/>
  </w:num>
  <w:num w:numId="51">
    <w:abstractNumId w:val="64"/>
  </w:num>
  <w:num w:numId="52">
    <w:abstractNumId w:val="58"/>
  </w:num>
  <w:num w:numId="53">
    <w:abstractNumId w:val="30"/>
  </w:num>
  <w:num w:numId="54">
    <w:abstractNumId w:val="35"/>
  </w:num>
  <w:num w:numId="55">
    <w:abstractNumId w:val="65"/>
  </w:num>
  <w:num w:numId="56">
    <w:abstractNumId w:val="62"/>
  </w:num>
  <w:num w:numId="57">
    <w:abstractNumId w:val="41"/>
  </w:num>
  <w:num w:numId="58">
    <w:abstractNumId w:val="25"/>
  </w:num>
  <w:num w:numId="59">
    <w:abstractNumId w:val="16"/>
  </w:num>
  <w:num w:numId="60">
    <w:abstractNumId w:val="80"/>
  </w:num>
  <w:num w:numId="61">
    <w:abstractNumId w:val="9"/>
  </w:num>
  <w:num w:numId="62">
    <w:abstractNumId w:val="17"/>
  </w:num>
  <w:num w:numId="63">
    <w:abstractNumId w:val="40"/>
  </w:num>
  <w:num w:numId="64">
    <w:abstractNumId w:val="49"/>
  </w:num>
  <w:num w:numId="65">
    <w:abstractNumId w:val="31"/>
  </w:num>
  <w:num w:numId="66">
    <w:abstractNumId w:val="47"/>
  </w:num>
  <w:num w:numId="67">
    <w:abstractNumId w:val="72"/>
  </w:num>
  <w:num w:numId="68">
    <w:abstractNumId w:val="27"/>
  </w:num>
  <w:num w:numId="69">
    <w:abstractNumId w:val="78"/>
  </w:num>
  <w:num w:numId="70">
    <w:abstractNumId w:val="74"/>
  </w:num>
  <w:num w:numId="71">
    <w:abstractNumId w:val="69"/>
  </w:num>
  <w:num w:numId="72">
    <w:abstractNumId w:val="53"/>
  </w:num>
  <w:num w:numId="73">
    <w:abstractNumId w:val="63"/>
  </w:num>
  <w:num w:numId="74">
    <w:abstractNumId w:val="23"/>
  </w:num>
  <w:num w:numId="75">
    <w:abstractNumId w:val="10"/>
  </w:num>
  <w:num w:numId="76">
    <w:abstractNumId w:val="34"/>
  </w:num>
  <w:num w:numId="77">
    <w:abstractNumId w:val="57"/>
  </w:num>
  <w:num w:numId="78">
    <w:abstractNumId w:val="61"/>
  </w:num>
  <w:num w:numId="79">
    <w:abstractNumId w:val="32"/>
  </w:num>
  <w:num w:numId="80">
    <w:abstractNumId w:val="28"/>
  </w:num>
  <w:num w:numId="81">
    <w:abstractNumId w:val="51"/>
  </w:num>
  <w:num w:numId="82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2529"/>
    <w:rsid w:val="000D2988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30C2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5A73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199E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0BD6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5105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129C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31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0F32"/>
    <w:rsid w:val="00BB24CA"/>
    <w:rsid w:val="00BB2521"/>
    <w:rsid w:val="00BB3ABC"/>
    <w:rsid w:val="00BB58DB"/>
    <w:rsid w:val="00BB63CC"/>
    <w:rsid w:val="00BC14E1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230AF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C3EE7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D95483"/>
  </w:style>
  <w:style w:type="character" w:customStyle="1" w:styleId="eop">
    <w:name w:val="eop"/>
    <w:basedOn w:val="Fuentedeprrafopredeter"/>
    <w:rsid w:val="00D95483"/>
  </w:style>
  <w:style w:type="character" w:customStyle="1" w:styleId="PrrafodelistaCar">
    <w:name w:val="Párrafo de lista Car"/>
    <w:basedOn w:val="Fuentedeprrafopredeter"/>
    <w:link w:val="Prrafode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Fuentedeprrafopredeter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68523FDD96442D8C37DCDADB57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2961-690E-4D58-95E5-E9661DB1AEA3}"/>
      </w:docPartPr>
      <w:docPartBody>
        <w:p w:rsidR="00000000" w:rsidRDefault="006C2EC7" w:rsidP="006C2EC7">
          <w:pPr>
            <w:pStyle w:val="1568523FDD96442D8C37DCDADB57AB6B"/>
          </w:pPr>
          <w:r w:rsidRPr="009305FE">
            <w:rPr>
              <w:rStyle w:val="Textodelmarcadordeposicin"/>
              <w:sz w:val="18"/>
            </w:rPr>
            <w:t>Indiqueu l’òrgan de contractació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C7"/>
    <w:rsid w:val="006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6C2EC7"/>
  </w:style>
  <w:style w:type="paragraph" w:customStyle="1" w:styleId="1568523FDD96442D8C37DCDADB57AB6B">
    <w:name w:val="1568523FDD96442D8C37DCDADB57AB6B"/>
    <w:rsid w:val="006C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16037628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16037628 - Servei auscultacio i consultoria ferroviaria</TMB_TitolLicitacio>
    <TMB_IDLicitacio xmlns="c8de0594-42e2-4f26-8a69-9df094374455">367066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2024-07-16T22:00:00+00:00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2024-09-25T22:00:00+00:00</TMB_CC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8B997-98BD-426F-98D4-835C637ED27B}"/>
</file>

<file path=customXml/itemProps3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b33c6233-2ab6-44e4-b566-b78dc0012292"/>
    <ds:schemaRef ds:uri="c8de0594-42e2-4f26-8a69-9df09437445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2024-07-15T12:10:00Z</dcterms:created>
  <dcterms:modified xsi:type="dcterms:W3CDTF">2024-07-15T12:11:00Z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  <property fmtid="{D5CDD505-2E9C-101B-9397-08002B2CF9AE}" pid="24" name="TMB_IniciOrgPrep">
    <vt:filetime>2024-06-13T22:00:00Z</vt:filetime>
  </property>
</Properties>
</file>