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EE65EA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EE65EA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EE65EA" w:rsidRDefault="00EE65EA" w:rsidP="00EE65EA">
      <w:pPr>
        <w:pStyle w:val="Default"/>
        <w:jc w:val="both"/>
        <w:rPr>
          <w:rFonts w:ascii="Calibri Light" w:eastAsia="Times New Roman" w:hAnsi="Calibri Light"/>
          <w:color w:val="auto"/>
          <w:sz w:val="22"/>
          <w:szCs w:val="22"/>
          <w:lang w:eastAsia="es-ES"/>
        </w:rPr>
      </w:pPr>
    </w:p>
    <w:p w:rsidR="00B828EB" w:rsidRPr="00A74D62" w:rsidRDefault="00B828EB" w:rsidP="00EE65EA">
      <w:pPr>
        <w:pStyle w:val="Default"/>
        <w:jc w:val="both"/>
        <w:rPr>
          <w:rFonts w:eastAsia="Times New Roman"/>
          <w:color w:val="auto"/>
          <w:sz w:val="22"/>
          <w:szCs w:val="22"/>
          <w:lang w:eastAsia="es-ES"/>
        </w:rPr>
      </w:pPr>
      <w:r w:rsidRPr="00A74D62">
        <w:rPr>
          <w:rFonts w:eastAsia="Times New Roman"/>
          <w:color w:val="auto"/>
          <w:sz w:val="22"/>
          <w:szCs w:val="22"/>
          <w:lang w:eastAsia="es-ES"/>
        </w:rPr>
        <w:t>Segons consta a l’apartat 7 el Plec de Pres</w:t>
      </w:r>
      <w:r w:rsidR="00025A74" w:rsidRPr="00A74D62">
        <w:rPr>
          <w:rFonts w:eastAsia="Times New Roman"/>
          <w:color w:val="auto"/>
          <w:sz w:val="22"/>
          <w:szCs w:val="22"/>
          <w:lang w:eastAsia="es-ES"/>
        </w:rPr>
        <w:t>cripcions Tècniques Particulars:</w:t>
      </w:r>
    </w:p>
    <w:p w:rsidR="00025A74" w:rsidRPr="00A74D62" w:rsidRDefault="00025A74" w:rsidP="00EE65EA">
      <w:pPr>
        <w:pStyle w:val="Default"/>
        <w:jc w:val="both"/>
        <w:rPr>
          <w:rFonts w:ascii="Calibri Light" w:eastAsia="Times New Roman" w:hAnsi="Calibri Light"/>
          <w:color w:val="auto"/>
          <w:sz w:val="22"/>
          <w:szCs w:val="22"/>
          <w:lang w:eastAsia="es-ES"/>
        </w:rPr>
      </w:pPr>
    </w:p>
    <w:p w:rsidR="00025A74" w:rsidRPr="00A74D62" w:rsidRDefault="00025A74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025A74">
      <w:pPr>
        <w:pStyle w:val="Default"/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A74D62">
        <w:rPr>
          <w:b/>
          <w:sz w:val="22"/>
          <w:szCs w:val="22"/>
          <w:u w:val="single"/>
        </w:rPr>
        <w:t xml:space="preserve">Visites prèvies a la presentació de la oferta </w:t>
      </w:r>
    </w:p>
    <w:p w:rsidR="00EE65EA" w:rsidRPr="00A74D62" w:rsidRDefault="00EE65EA" w:rsidP="00EE65EA">
      <w:pPr>
        <w:pStyle w:val="Default"/>
        <w:jc w:val="both"/>
        <w:rPr>
          <w:b/>
          <w:sz w:val="22"/>
          <w:szCs w:val="22"/>
          <w:u w:val="single"/>
        </w:rPr>
      </w:pPr>
    </w:p>
    <w:p w:rsidR="00EE65EA" w:rsidRPr="00A74D62" w:rsidRDefault="00EE65EA" w:rsidP="00EE65EA">
      <w:pPr>
        <w:pStyle w:val="Default"/>
        <w:numPr>
          <w:ilvl w:val="0"/>
          <w:numId w:val="7"/>
        </w:numPr>
        <w:spacing w:after="23"/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>Visita Tecnologia mèdica, Informàtica (Lot 2, 3, 4 i 5)</w:t>
      </w:r>
      <w:r w:rsidRPr="00A74D62">
        <w:rPr>
          <w:sz w:val="22"/>
          <w:szCs w:val="22"/>
        </w:rPr>
        <w:t xml:space="preserve">: Es realitzarà una reunió amb Sots Direcció de Tecnologia mèdica i Sots Direcció informàtica per aclarir model integració, manteniment remot i solució integració. </w:t>
      </w:r>
    </w:p>
    <w:p w:rsidR="00EE65EA" w:rsidRPr="00A74D62" w:rsidRDefault="00EE65EA" w:rsidP="00EE65EA">
      <w:pPr>
        <w:pStyle w:val="Default"/>
        <w:numPr>
          <w:ilvl w:val="0"/>
          <w:numId w:val="7"/>
        </w:numPr>
        <w:spacing w:after="23"/>
        <w:jc w:val="both"/>
        <w:rPr>
          <w:sz w:val="22"/>
          <w:szCs w:val="22"/>
        </w:rPr>
      </w:pPr>
    </w:p>
    <w:p w:rsidR="00EE65EA" w:rsidRPr="00A74D62" w:rsidRDefault="00EE65EA" w:rsidP="00EE65EA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>Visita Obra/instal·lació (Lot 6)</w:t>
      </w:r>
      <w:r w:rsidRPr="00A74D62">
        <w:rPr>
          <w:sz w:val="22"/>
          <w:szCs w:val="22"/>
        </w:rPr>
        <w:t xml:space="preserve">: Es realitzarà una reunió amb la Direcció d’infraestructures i Tecnologia Mèdica per tal de visitar les instal·lacions, àrea afectació i aclarir dubtes tècnics i d’instal·lacions.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autoSpaceDE w:val="0"/>
        <w:autoSpaceDN w:val="0"/>
        <w:adjustRightInd w:val="0"/>
        <w:spacing w:after="0" w:line="240" w:lineRule="auto"/>
        <w:jc w:val="both"/>
      </w:pPr>
      <w:r w:rsidRPr="00A74D62">
        <w:rPr>
          <w:b/>
          <w:bCs/>
        </w:rPr>
        <w:t>L’assistència a la visita és obligatòria. La visites es faran en data a especificar en la plataforma</w:t>
      </w:r>
      <w:r w:rsidRPr="00A74D62">
        <w:t>.</w:t>
      </w:r>
    </w:p>
    <w:p w:rsidR="00EE65EA" w:rsidRPr="00A74D62" w:rsidRDefault="00EE65EA" w:rsidP="00EE65E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E65EA" w:rsidRPr="00A74D62" w:rsidRDefault="00EE65EA" w:rsidP="00025A74">
      <w:pPr>
        <w:pStyle w:val="Default"/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A74D62">
        <w:rPr>
          <w:b/>
          <w:sz w:val="22"/>
          <w:szCs w:val="22"/>
          <w:u w:val="single"/>
        </w:rPr>
        <w:t xml:space="preserve">Valoració de les mostres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  <w:r w:rsidRPr="00A74D62">
        <w:rPr>
          <w:sz w:val="22"/>
          <w:szCs w:val="22"/>
        </w:rPr>
        <w:t xml:space="preserve">Per poder realitzar una correcta valoració dels equips en licitació tant per la part assistencial com per la part tècnica, les firmes oferents hauran de presentar: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 xml:space="preserve">Mostra (tots els lots): </w:t>
      </w:r>
      <w:r w:rsidRPr="00A74D62">
        <w:rPr>
          <w:sz w:val="22"/>
          <w:szCs w:val="22"/>
        </w:rPr>
        <w:t xml:space="preserve">presentar una mostra que consistirà en </w:t>
      </w:r>
      <w:r w:rsidRPr="00A74D62">
        <w:rPr>
          <w:b/>
          <w:bCs/>
          <w:sz w:val="22"/>
          <w:szCs w:val="22"/>
        </w:rPr>
        <w:t xml:space="preserve">l’equipament idèntic al presentat en la oferta </w:t>
      </w:r>
      <w:r w:rsidRPr="00A74D62">
        <w:rPr>
          <w:sz w:val="22"/>
          <w:szCs w:val="22"/>
        </w:rPr>
        <w:t xml:space="preserve">per valorar un mínim de </w:t>
      </w:r>
      <w:r w:rsidRPr="00A74D62">
        <w:rPr>
          <w:b/>
          <w:bCs/>
          <w:sz w:val="22"/>
          <w:szCs w:val="22"/>
        </w:rPr>
        <w:t xml:space="preserve">5 dies a l’hospital </w:t>
      </w:r>
      <w:r w:rsidRPr="00A74D62">
        <w:rPr>
          <w:sz w:val="22"/>
          <w:szCs w:val="22"/>
        </w:rPr>
        <w:t xml:space="preserve">per valorar la seva usabilitat del mateix model i referència de l’equip ofert. Pel </w:t>
      </w:r>
      <w:r w:rsidRPr="00A74D62">
        <w:rPr>
          <w:b/>
          <w:bCs/>
          <w:sz w:val="22"/>
          <w:szCs w:val="22"/>
        </w:rPr>
        <w:t>Lot 6</w:t>
      </w:r>
      <w:r w:rsidRPr="00A74D62">
        <w:rPr>
          <w:sz w:val="22"/>
          <w:szCs w:val="22"/>
        </w:rPr>
        <w:t xml:space="preserve">, també s’accepten </w:t>
      </w:r>
      <w:r w:rsidRPr="00A74D62">
        <w:rPr>
          <w:b/>
          <w:bCs/>
          <w:sz w:val="22"/>
          <w:szCs w:val="22"/>
        </w:rPr>
        <w:t xml:space="preserve">visites a instal·lacions similars </w:t>
      </w:r>
      <w:r w:rsidRPr="00A74D62">
        <w:rPr>
          <w:sz w:val="22"/>
          <w:szCs w:val="22"/>
        </w:rPr>
        <w:t xml:space="preserve">en cas de no poder presentar l’equip a l’hospital.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proofErr w:type="spellStart"/>
      <w:r w:rsidRPr="00A74D62">
        <w:rPr>
          <w:b/>
          <w:bCs/>
          <w:sz w:val="22"/>
          <w:szCs w:val="22"/>
        </w:rPr>
        <w:t>Mockup</w:t>
      </w:r>
      <w:proofErr w:type="spellEnd"/>
      <w:r w:rsidRPr="00A74D62">
        <w:rPr>
          <w:sz w:val="22"/>
          <w:szCs w:val="22"/>
        </w:rPr>
        <w:t xml:space="preserve">: Pel </w:t>
      </w:r>
      <w:r w:rsidRPr="00A74D62">
        <w:rPr>
          <w:b/>
          <w:bCs/>
          <w:sz w:val="22"/>
          <w:szCs w:val="22"/>
        </w:rPr>
        <w:t>Lot 6</w:t>
      </w:r>
      <w:r w:rsidRPr="00A74D62">
        <w:rPr>
          <w:sz w:val="22"/>
          <w:szCs w:val="22"/>
        </w:rPr>
        <w:t xml:space="preserve">, es realitzarà una reunió per revisar el </w:t>
      </w:r>
      <w:proofErr w:type="spellStart"/>
      <w:r w:rsidRPr="00A74D62">
        <w:rPr>
          <w:sz w:val="22"/>
          <w:szCs w:val="22"/>
        </w:rPr>
        <w:t>mockup</w:t>
      </w:r>
      <w:proofErr w:type="spellEnd"/>
      <w:r w:rsidRPr="00A74D62">
        <w:rPr>
          <w:sz w:val="22"/>
          <w:szCs w:val="22"/>
        </w:rPr>
        <w:t xml:space="preserve"> 3D presentat dels moviments de les torretes.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>Les mostres s’han de rebre en un termini de 7 dies des de la publicació del concurs</w:t>
      </w:r>
      <w:r w:rsidRPr="00A74D62">
        <w:rPr>
          <w:sz w:val="22"/>
          <w:szCs w:val="22"/>
        </w:rPr>
        <w:t xml:space="preserve">. </w:t>
      </w:r>
    </w:p>
    <w:p w:rsidR="00EE65EA" w:rsidRPr="00A74D62" w:rsidRDefault="00EE65EA" w:rsidP="00EE65EA">
      <w:pPr>
        <w:autoSpaceDE w:val="0"/>
        <w:autoSpaceDN w:val="0"/>
        <w:adjustRightInd w:val="0"/>
        <w:spacing w:after="0" w:line="240" w:lineRule="auto"/>
        <w:jc w:val="both"/>
      </w:pPr>
      <w:r w:rsidRPr="00A74D62">
        <w:rPr>
          <w:b/>
          <w:bCs/>
        </w:rPr>
        <w:t xml:space="preserve">Per la coordinació de les visites i/o mostres, caldrà enviar correu al centre de la licitació que coordinarà les mateixes </w:t>
      </w:r>
      <w:r w:rsidRPr="00A74D62">
        <w:t>(electromedicina@vallhebron.cat o 93.274.60.30).</w:t>
      </w:r>
    </w:p>
    <w:p w:rsidR="00EE65EA" w:rsidRPr="00A74D62" w:rsidRDefault="00EE65EA" w:rsidP="00EE65EA">
      <w:pPr>
        <w:autoSpaceDE w:val="0"/>
        <w:autoSpaceDN w:val="0"/>
        <w:adjustRightInd w:val="0"/>
        <w:spacing w:after="0" w:line="240" w:lineRule="auto"/>
        <w:jc w:val="both"/>
      </w:pP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 xml:space="preserve">La valoració de la mostra es farà segons s’indica en els criteris d’adjudicació </w:t>
      </w:r>
    </w:p>
    <w:p w:rsidR="00EE65EA" w:rsidRDefault="00EE65EA" w:rsidP="00EE65EA">
      <w:pPr>
        <w:pStyle w:val="Default"/>
        <w:jc w:val="both"/>
        <w:rPr>
          <w:sz w:val="22"/>
          <w:szCs w:val="22"/>
        </w:rPr>
      </w:pPr>
    </w:p>
    <w:p w:rsidR="00A74D62" w:rsidRDefault="00A74D62" w:rsidP="00EE65EA">
      <w:pPr>
        <w:pStyle w:val="Default"/>
        <w:jc w:val="both"/>
        <w:rPr>
          <w:sz w:val="22"/>
          <w:szCs w:val="22"/>
        </w:rPr>
      </w:pPr>
    </w:p>
    <w:p w:rsidR="00A74D62" w:rsidRPr="00A74D62" w:rsidRDefault="00A74D62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025A74">
      <w:pPr>
        <w:pStyle w:val="Default"/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A74D62">
        <w:rPr>
          <w:b/>
          <w:sz w:val="22"/>
          <w:szCs w:val="22"/>
          <w:u w:val="single"/>
        </w:rPr>
        <w:lastRenderedPageBreak/>
        <w:t xml:space="preserve">Proves tècniques </w:t>
      </w:r>
    </w:p>
    <w:p w:rsidR="00EE65EA" w:rsidRPr="00A74D62" w:rsidRDefault="00EE65EA" w:rsidP="00EE65EA">
      <w:pPr>
        <w:pStyle w:val="Default"/>
        <w:jc w:val="both"/>
        <w:rPr>
          <w:b/>
          <w:sz w:val="22"/>
          <w:szCs w:val="22"/>
          <w:u w:val="single"/>
        </w:rPr>
      </w:pPr>
    </w:p>
    <w:p w:rsidR="00EE65EA" w:rsidRPr="00A74D62" w:rsidRDefault="00EE65EA" w:rsidP="00EE65EA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A74D62">
        <w:rPr>
          <w:b/>
          <w:bCs/>
          <w:sz w:val="22"/>
          <w:szCs w:val="22"/>
        </w:rPr>
        <w:t xml:space="preserve">Prova connexió informàtica (Lot 2, 3, 4 i 5): </w:t>
      </w:r>
      <w:r w:rsidRPr="00A74D62">
        <w:rPr>
          <w:sz w:val="22"/>
          <w:szCs w:val="22"/>
        </w:rPr>
        <w:t xml:space="preserve">L’HUVH validarà les prestacions dels equips oferts en un entorn de proves a l’HUVH per comprovar que tot el conjunt del licitador compleix els requisits de connectivitat del centre. </w:t>
      </w:r>
      <w:r w:rsidRPr="00A74D62">
        <w:rPr>
          <w:b/>
          <w:bCs/>
          <w:sz w:val="22"/>
          <w:szCs w:val="22"/>
        </w:rPr>
        <w:t xml:space="preserve">Durant la visita prèvia d’Informàtica </w:t>
      </w:r>
      <w:proofErr w:type="spellStart"/>
      <w:r w:rsidRPr="00A74D62">
        <w:rPr>
          <w:b/>
          <w:bCs/>
          <w:sz w:val="22"/>
          <w:szCs w:val="22"/>
        </w:rPr>
        <w:t>s’agenda</w:t>
      </w:r>
      <w:bookmarkStart w:id="0" w:name="_GoBack"/>
      <w:bookmarkEnd w:id="0"/>
      <w:r w:rsidRPr="00A74D62">
        <w:rPr>
          <w:b/>
          <w:bCs/>
          <w:sz w:val="22"/>
          <w:szCs w:val="22"/>
        </w:rPr>
        <w:t>ran</w:t>
      </w:r>
      <w:proofErr w:type="spellEnd"/>
      <w:r w:rsidRPr="00A74D62">
        <w:rPr>
          <w:b/>
          <w:bCs/>
          <w:sz w:val="22"/>
          <w:szCs w:val="22"/>
        </w:rPr>
        <w:t xml:space="preserve"> dates i terminis de proves. </w:t>
      </w:r>
    </w:p>
    <w:p w:rsidR="00EE65EA" w:rsidRPr="00A74D62" w:rsidRDefault="00EE65EA" w:rsidP="00EE65EA">
      <w:pPr>
        <w:pStyle w:val="Default"/>
        <w:jc w:val="both"/>
        <w:rPr>
          <w:sz w:val="22"/>
          <w:szCs w:val="22"/>
        </w:rPr>
      </w:pPr>
    </w:p>
    <w:p w:rsidR="00EE65EA" w:rsidRPr="00A74D62" w:rsidRDefault="00EE65EA" w:rsidP="00EE65E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74D62">
        <w:rPr>
          <w:b/>
          <w:bCs/>
        </w:rPr>
        <w:t>El no compliment dels requisits d’integració comportarà l’exclusió de l’empresa licitadora.</w:t>
      </w:r>
    </w:p>
    <w:sectPr w:rsidR="00EE65EA" w:rsidRPr="00A74D6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E65EA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73BA7949" wp14:editId="53CBE6EB">
          <wp:simplePos x="0" y="0"/>
          <wp:positionH relativeFrom="margin">
            <wp:align>right</wp:align>
          </wp:positionH>
          <wp:positionV relativeFrom="margin">
            <wp:posOffset>-955040</wp:posOffset>
          </wp:positionV>
          <wp:extent cx="1148715" cy="358140"/>
          <wp:effectExtent l="0" t="0" r="0" b="381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509D4"/>
    <w:multiLevelType w:val="hybridMultilevel"/>
    <w:tmpl w:val="FDDA35C4"/>
    <w:lvl w:ilvl="0" w:tplc="040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C0830"/>
    <w:multiLevelType w:val="hybridMultilevel"/>
    <w:tmpl w:val="CCAA250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D72EC"/>
    <w:multiLevelType w:val="hybridMultilevel"/>
    <w:tmpl w:val="817268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B34FB"/>
    <w:multiLevelType w:val="hybridMultilevel"/>
    <w:tmpl w:val="9564AA1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25A74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74D62"/>
    <w:rsid w:val="00A86B94"/>
    <w:rsid w:val="00AB4D52"/>
    <w:rsid w:val="00AC2C00"/>
    <w:rsid w:val="00B828EB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E65EA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21075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EE6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6C243B-1D01-4177-BC86-9846209D0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E03C0-1F15-4E13-9854-6B20C0347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287C0-A4B5-403C-8C76-20232AC185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Garcia Vall, Laura</cp:lastModifiedBy>
  <cp:revision>5</cp:revision>
  <cp:lastPrinted>2018-12-18T08:58:00Z</cp:lastPrinted>
  <dcterms:created xsi:type="dcterms:W3CDTF">2023-05-26T06:44:00Z</dcterms:created>
  <dcterms:modified xsi:type="dcterms:W3CDTF">2024-05-21T09:08:00Z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