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5DB5F" w14:textId="77777777" w:rsidR="00F65636" w:rsidRPr="00F65636" w:rsidRDefault="00F65636" w:rsidP="00F65636">
      <w:pPr>
        <w:spacing w:line="240" w:lineRule="auto"/>
        <w:jc w:val="both"/>
        <w:rPr>
          <w:b/>
          <w:u w:val="single"/>
          <w:lang w:val="ca-ES"/>
        </w:rPr>
      </w:pPr>
      <w:r w:rsidRPr="00F65636">
        <w:rPr>
          <w:b/>
          <w:u w:val="single"/>
          <w:lang w:val="ca-ES"/>
        </w:rPr>
        <w:t>ANNEX NÚM. 5</w:t>
      </w:r>
    </w:p>
    <w:p w14:paraId="0B6DB384" w14:textId="77777777" w:rsidR="00F65636" w:rsidRDefault="00F65636" w:rsidP="00F65636">
      <w:pPr>
        <w:spacing w:after="0" w:line="240" w:lineRule="auto"/>
        <w:jc w:val="both"/>
        <w:rPr>
          <w:b/>
          <w:u w:val="single"/>
          <w:lang w:val="ca-ES"/>
        </w:rPr>
      </w:pPr>
      <w:r w:rsidRPr="00F65636">
        <w:rPr>
          <w:b/>
          <w:u w:val="single"/>
          <w:lang w:val="ca-ES"/>
        </w:rPr>
        <w:t>MODEL DE PROPOSTA ECONÒMICA I DE REFERÈNCIES  QUINA VALORACIÓ DEPÈN DE FÓRMULES AUTOMÀTIQUES</w:t>
      </w:r>
    </w:p>
    <w:p w14:paraId="66FC4E9B" w14:textId="77777777" w:rsidR="00F65636" w:rsidRPr="00F65636" w:rsidRDefault="00F65636" w:rsidP="00F65636">
      <w:pPr>
        <w:spacing w:after="0" w:line="240" w:lineRule="auto"/>
        <w:jc w:val="both"/>
        <w:rPr>
          <w:b/>
          <w:u w:val="single"/>
          <w:lang w:val="ca-ES"/>
        </w:rPr>
      </w:pPr>
    </w:p>
    <w:p w14:paraId="4C20FFDF" w14:textId="77777777" w:rsidR="00F65636" w:rsidRPr="00F65636" w:rsidRDefault="00F65636" w:rsidP="00F65636">
      <w:pPr>
        <w:spacing w:line="240" w:lineRule="auto"/>
        <w:jc w:val="both"/>
        <w:rPr>
          <w:lang w:val="ca-ES"/>
        </w:rPr>
      </w:pPr>
      <w:r w:rsidRPr="00F65636">
        <w:rPr>
          <w:lang w:val="ca-ES"/>
        </w:rPr>
        <w:t xml:space="preserve">El/La Sr./Sra.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contracte de ....................................”, es compromet en nom (propi o de l’empresa que representa) a realitzar-les amb estricta subjecció a les següents condicions: </w:t>
      </w:r>
    </w:p>
    <w:p w14:paraId="3F5E83EA" w14:textId="77777777" w:rsidR="00F65636" w:rsidRPr="00F65636" w:rsidRDefault="00F65636" w:rsidP="00F65636">
      <w:pPr>
        <w:spacing w:line="240" w:lineRule="auto"/>
        <w:jc w:val="both"/>
        <w:rPr>
          <w:b/>
          <w:lang w:val="ca-ES"/>
        </w:rPr>
      </w:pPr>
      <w:r w:rsidRPr="00F65636">
        <w:rPr>
          <w:b/>
          <w:lang w:val="ca-ES"/>
        </w:rPr>
        <w:t>A) OFERTA ECONÒMICA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1508"/>
        <w:gridCol w:w="1985"/>
      </w:tblGrid>
      <w:tr w:rsidR="00F65636" w:rsidRPr="00F65636" w14:paraId="536C1EB5" w14:textId="77777777" w:rsidTr="00F65636">
        <w:trPr>
          <w:trHeight w:hRule="exact" w:val="1266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5DF52B3A" w14:textId="77777777" w:rsidR="00F65636" w:rsidRPr="00F65636" w:rsidRDefault="00F65636" w:rsidP="00F65636">
            <w:pPr>
              <w:spacing w:after="0" w:line="240" w:lineRule="auto"/>
              <w:jc w:val="center"/>
              <w:rPr>
                <w:b/>
                <w:bCs/>
                <w:lang w:val="ca-ES"/>
              </w:rPr>
            </w:pPr>
            <w:r w:rsidRPr="00F65636">
              <w:rPr>
                <w:b/>
                <w:bCs/>
                <w:lang w:val="ca-ES"/>
              </w:rPr>
              <w:t>Concepte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21882E42" w14:textId="77777777" w:rsidR="00F65636" w:rsidRPr="00F65636" w:rsidRDefault="00F65636" w:rsidP="00F65636">
            <w:pPr>
              <w:spacing w:after="0" w:line="240" w:lineRule="auto"/>
              <w:jc w:val="center"/>
              <w:rPr>
                <w:b/>
                <w:bCs/>
                <w:lang w:val="ca-ES"/>
              </w:rPr>
            </w:pPr>
            <w:r w:rsidRPr="00F65636">
              <w:rPr>
                <w:b/>
                <w:bCs/>
                <w:lang w:val="ca-ES"/>
              </w:rPr>
              <w:t>Preu unitari màxim</w:t>
            </w:r>
          </w:p>
          <w:p w14:paraId="006359D2" w14:textId="77777777" w:rsidR="00F65636" w:rsidRPr="00F65636" w:rsidRDefault="00F65636" w:rsidP="00F65636">
            <w:pPr>
              <w:spacing w:after="0" w:line="240" w:lineRule="auto"/>
              <w:jc w:val="center"/>
              <w:rPr>
                <w:b/>
                <w:bCs/>
                <w:lang w:val="ca-ES"/>
              </w:rPr>
            </w:pPr>
            <w:r w:rsidRPr="00F65636">
              <w:rPr>
                <w:b/>
                <w:bCs/>
                <w:lang w:val="ca-ES"/>
              </w:rPr>
              <w:t>(IVA exclòs)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7E797778" w14:textId="77777777" w:rsidR="00F65636" w:rsidRPr="00F65636" w:rsidRDefault="00F65636" w:rsidP="00F65636">
            <w:pPr>
              <w:spacing w:after="0" w:line="240" w:lineRule="auto"/>
              <w:jc w:val="center"/>
              <w:rPr>
                <w:b/>
                <w:bCs/>
                <w:lang w:val="ca-ES"/>
              </w:rPr>
            </w:pPr>
            <w:r w:rsidRPr="00F65636">
              <w:rPr>
                <w:b/>
                <w:bCs/>
                <w:lang w:val="ca-ES"/>
              </w:rPr>
              <w:t>Preu unitari ofert</w:t>
            </w:r>
          </w:p>
          <w:p w14:paraId="14E940EA" w14:textId="77777777" w:rsidR="00F65636" w:rsidRPr="00F65636" w:rsidRDefault="00F65636" w:rsidP="00F65636">
            <w:pPr>
              <w:spacing w:after="0" w:line="240" w:lineRule="auto"/>
              <w:jc w:val="center"/>
              <w:rPr>
                <w:b/>
                <w:bCs/>
                <w:lang w:val="ca-ES"/>
              </w:rPr>
            </w:pPr>
            <w:r w:rsidRPr="00F65636">
              <w:rPr>
                <w:b/>
                <w:bCs/>
                <w:lang w:val="ca-ES"/>
              </w:rPr>
              <w:t>(IVA exclòs)</w:t>
            </w:r>
          </w:p>
        </w:tc>
      </w:tr>
      <w:tr w:rsidR="00F65636" w:rsidRPr="00F65636" w14:paraId="2EBB2EF4" w14:textId="77777777" w:rsidTr="00F65636">
        <w:trPr>
          <w:trHeight w:hRule="exact" w:val="479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ED74" w14:textId="77777777" w:rsidR="00F65636" w:rsidRPr="00F65636" w:rsidRDefault="00F65636" w:rsidP="00F65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bCs/>
                <w:lang w:val="ca-ES"/>
              </w:rPr>
            </w:pPr>
            <w:r w:rsidRPr="00F65636">
              <w:rPr>
                <w:rFonts w:ascii="Aptos" w:eastAsia="Times New Roman" w:hAnsi="Aptos" w:cs="Calibri"/>
                <w:bCs/>
                <w:lang w:val="ca-ES" w:eastAsia="es-ES"/>
              </w:rPr>
              <w:t>Paquet</w:t>
            </w:r>
            <w:r w:rsidRPr="00F65636">
              <w:rPr>
                <w:bCs/>
                <w:lang w:val="ca-ES"/>
              </w:rPr>
              <w:t xml:space="preserve"> programari bàsic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63F8" w14:textId="77777777" w:rsidR="00F65636" w:rsidRPr="00F65636" w:rsidRDefault="00F65636" w:rsidP="00F65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textAlignment w:val="baseline"/>
              <w:rPr>
                <w:rFonts w:ascii="Aptos" w:eastAsia="Times New Roman" w:hAnsi="Aptos" w:cs="Calibri"/>
                <w:bCs/>
                <w:lang w:val="ca-ES" w:eastAsia="es-ES"/>
              </w:rPr>
            </w:pPr>
            <w:r w:rsidRPr="00F65636">
              <w:rPr>
                <w:rFonts w:ascii="Aptos" w:eastAsia="Times New Roman" w:hAnsi="Aptos" w:cs="Calibri"/>
                <w:bCs/>
                <w:lang w:val="ca-ES" w:eastAsia="es-ES"/>
              </w:rPr>
              <w:t>220,00 €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D910" w14:textId="77777777" w:rsidR="00F65636" w:rsidRPr="00F65636" w:rsidRDefault="00F65636" w:rsidP="00F65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textAlignment w:val="baseline"/>
              <w:rPr>
                <w:rFonts w:ascii="Aptos" w:eastAsia="Times New Roman" w:hAnsi="Aptos" w:cs="Calibri"/>
                <w:bCs/>
                <w:lang w:val="ca-ES" w:eastAsia="es-ES"/>
              </w:rPr>
            </w:pPr>
            <w:r w:rsidRPr="00F65636">
              <w:rPr>
                <w:rFonts w:ascii="Aptos" w:eastAsia="Times New Roman" w:hAnsi="Aptos" w:cs="Calibri"/>
                <w:bCs/>
                <w:lang w:val="ca-ES" w:eastAsia="es-ES"/>
              </w:rPr>
              <w:t>…… €</w:t>
            </w:r>
          </w:p>
        </w:tc>
      </w:tr>
    </w:tbl>
    <w:p w14:paraId="5E050EF2" w14:textId="77777777" w:rsidR="00F65636" w:rsidRPr="00F65636" w:rsidRDefault="00F65636" w:rsidP="00F65636">
      <w:pPr>
        <w:spacing w:line="240" w:lineRule="auto"/>
        <w:jc w:val="both"/>
        <w:rPr>
          <w:iCs/>
          <w:lang w:val="ca-ES"/>
        </w:rPr>
      </w:pPr>
    </w:p>
    <w:p w14:paraId="031B3E9F" w14:textId="77777777" w:rsidR="00F65636" w:rsidRPr="00F65636" w:rsidRDefault="00F65636" w:rsidP="00F65636">
      <w:pPr>
        <w:spacing w:line="240" w:lineRule="auto"/>
        <w:jc w:val="both"/>
        <w:rPr>
          <w:b/>
          <w:bCs/>
          <w:lang w:val="ca-ES"/>
        </w:rPr>
      </w:pPr>
      <w:r w:rsidRPr="00F65636">
        <w:rPr>
          <w:b/>
          <w:bCs/>
          <w:lang w:val="ca-ES"/>
        </w:rPr>
        <w:t>B) HORES ADDICIONALS ANUALS AL SERVEI D’ASSISTÈNCIA TÈCNICA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3260"/>
      </w:tblGrid>
      <w:tr w:rsidR="00F65636" w:rsidRPr="00F65636" w14:paraId="5088AB11" w14:textId="77777777" w:rsidTr="00F65636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3346A68F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/>
                <w:bCs/>
                <w:lang w:val="ca-ES"/>
              </w:rPr>
            </w:pPr>
            <w:r w:rsidRPr="00F65636">
              <w:rPr>
                <w:b/>
                <w:bCs/>
                <w:lang w:val="ca-ES"/>
              </w:rPr>
              <w:t>Concepte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38708AC6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/>
                <w:bCs/>
                <w:lang w:val="ca-ES"/>
              </w:rPr>
            </w:pPr>
            <w:r w:rsidRPr="00F65636">
              <w:rPr>
                <w:b/>
                <w:bCs/>
                <w:lang w:val="ca-ES"/>
              </w:rPr>
              <w:t>Indicar el que correspongui</w:t>
            </w:r>
          </w:p>
        </w:tc>
      </w:tr>
      <w:tr w:rsidR="00F65636" w:rsidRPr="00F65636" w14:paraId="4067335F" w14:textId="77777777" w:rsidTr="00F65636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7C8D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lang w:val="ca-ES"/>
              </w:rPr>
            </w:pPr>
            <w:r w:rsidRPr="00F65636">
              <w:rPr>
                <w:lang w:val="ca-ES"/>
              </w:rPr>
              <w:t>Nombre d’hores addicionals ofert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EABC" w14:textId="77777777" w:rsidR="00F65636" w:rsidRPr="00F65636" w:rsidRDefault="00F65636" w:rsidP="00F65636">
            <w:pPr>
              <w:spacing w:before="40" w:after="40" w:line="240" w:lineRule="auto"/>
              <w:jc w:val="center"/>
              <w:rPr>
                <w:lang w:val="ca-ES"/>
              </w:rPr>
            </w:pPr>
            <w:r w:rsidRPr="00F65636">
              <w:rPr>
                <w:lang w:val="ca-ES"/>
              </w:rPr>
              <w:t>hores</w:t>
            </w:r>
          </w:p>
        </w:tc>
      </w:tr>
      <w:tr w:rsidR="00F65636" w:rsidRPr="00F65636" w14:paraId="5E658147" w14:textId="77777777" w:rsidTr="00F65636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8DC4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lang w:val="ca-ES"/>
              </w:rPr>
            </w:pPr>
            <w:r w:rsidRPr="00F65636">
              <w:rPr>
                <w:lang w:val="ca-ES"/>
              </w:rPr>
              <w:t>Preu/hora resultant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7244" w14:textId="77777777" w:rsidR="00F65636" w:rsidRPr="00F65636" w:rsidRDefault="00F65636" w:rsidP="00F65636">
            <w:pPr>
              <w:spacing w:before="40" w:after="40" w:line="240" w:lineRule="auto"/>
              <w:jc w:val="center"/>
              <w:rPr>
                <w:lang w:val="ca-ES"/>
              </w:rPr>
            </w:pPr>
            <w:r w:rsidRPr="00F65636">
              <w:rPr>
                <w:lang w:val="ca-ES"/>
              </w:rPr>
              <w:t>€/hora</w:t>
            </w:r>
          </w:p>
        </w:tc>
      </w:tr>
    </w:tbl>
    <w:p w14:paraId="6C9D5A55" w14:textId="77777777" w:rsidR="00F65636" w:rsidRDefault="00F65636" w:rsidP="00F65636">
      <w:pPr>
        <w:spacing w:after="0" w:line="240" w:lineRule="auto"/>
        <w:jc w:val="both"/>
        <w:rPr>
          <w:b/>
          <w:bCs/>
          <w:lang w:val="ca-ES"/>
        </w:rPr>
      </w:pPr>
    </w:p>
    <w:p w14:paraId="3FFEFE6C" w14:textId="16699C49" w:rsidR="00F65636" w:rsidRPr="00F65636" w:rsidRDefault="00F65636" w:rsidP="00F65636">
      <w:pPr>
        <w:spacing w:after="0" w:line="240" w:lineRule="auto"/>
        <w:jc w:val="both"/>
        <w:rPr>
          <w:b/>
          <w:bCs/>
          <w:lang w:val="ca-ES"/>
        </w:rPr>
      </w:pPr>
      <w:r w:rsidRPr="00F65636">
        <w:rPr>
          <w:b/>
          <w:bCs/>
          <w:lang w:val="ca-ES"/>
        </w:rPr>
        <w:t xml:space="preserve">C) TEMPS DE RESPOSTA A LES INCIDÈNCIES TÈCNIQUES I CONSULTES  </w:t>
      </w:r>
    </w:p>
    <w:p w14:paraId="34735CDC" w14:textId="77777777" w:rsidR="00F65636" w:rsidRPr="00F65636" w:rsidRDefault="00F65636" w:rsidP="00F65636">
      <w:pPr>
        <w:spacing w:after="0" w:line="240" w:lineRule="auto"/>
        <w:jc w:val="both"/>
        <w:rPr>
          <w:b/>
          <w:bCs/>
          <w:lang w:val="ca-ES"/>
        </w:rPr>
      </w:pPr>
    </w:p>
    <w:tbl>
      <w:tblPr>
        <w:tblW w:w="3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3039"/>
        <w:gridCol w:w="711"/>
      </w:tblGrid>
      <w:tr w:rsidR="00F65636" w:rsidRPr="00F65636" w14:paraId="4EC34E1B" w14:textId="77777777" w:rsidTr="00F65636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48BE45C7" w14:textId="77777777" w:rsidR="00F65636" w:rsidRPr="00F65636" w:rsidRDefault="00F65636" w:rsidP="00F65636">
            <w:pPr>
              <w:spacing w:before="40" w:after="40" w:line="240" w:lineRule="auto"/>
              <w:jc w:val="center"/>
              <w:rPr>
                <w:b/>
                <w:lang w:val="ca-ES"/>
              </w:rPr>
            </w:pPr>
            <w:r w:rsidRPr="00F65636">
              <w:rPr>
                <w:b/>
                <w:lang w:val="ca-ES"/>
              </w:rPr>
              <w:t>Concepte</w:t>
            </w:r>
          </w:p>
        </w:tc>
        <w:tc>
          <w:tcPr>
            <w:tcW w:w="3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4687C5AC" w14:textId="77777777" w:rsidR="00F65636" w:rsidRPr="00F65636" w:rsidRDefault="00F65636" w:rsidP="00F65636">
            <w:pPr>
              <w:spacing w:before="40" w:after="40" w:line="240" w:lineRule="auto"/>
              <w:jc w:val="center"/>
              <w:rPr>
                <w:b/>
                <w:lang w:val="ca-ES"/>
              </w:rPr>
            </w:pPr>
            <w:r w:rsidRPr="00F65636">
              <w:rPr>
                <w:b/>
                <w:lang w:val="ca-ES"/>
              </w:rPr>
              <w:t>Marcar amb una X i completar el</w:t>
            </w:r>
          </w:p>
          <w:p w14:paraId="61B74447" w14:textId="77777777" w:rsidR="00F65636" w:rsidRPr="00F65636" w:rsidRDefault="00F65636" w:rsidP="00F65636">
            <w:pPr>
              <w:spacing w:before="40" w:after="40" w:line="240" w:lineRule="auto"/>
              <w:jc w:val="center"/>
              <w:rPr>
                <w:b/>
                <w:lang w:val="ca-ES"/>
              </w:rPr>
            </w:pPr>
            <w:r w:rsidRPr="00F65636">
              <w:rPr>
                <w:b/>
                <w:lang w:val="ca-ES"/>
              </w:rPr>
              <w:t>que correspongui</w:t>
            </w:r>
          </w:p>
        </w:tc>
      </w:tr>
      <w:tr w:rsidR="00F65636" w:rsidRPr="00F65636" w14:paraId="766B306D" w14:textId="77777777" w:rsidTr="00F65636">
        <w:trPr>
          <w:trHeight w:val="270"/>
          <w:jc w:val="center"/>
        </w:trPr>
        <w:tc>
          <w:tcPr>
            <w:tcW w:w="1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3461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bCs/>
                <w:lang w:val="ca-ES"/>
              </w:rPr>
              <w:t>Assistència telefònica</w:t>
            </w:r>
          </w:p>
          <w:p w14:paraId="2B1E4D86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D0D1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lang w:val="ca-ES"/>
              </w:rPr>
              <w:t>Temps de resposta 12 hores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B22E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  <w:tr w:rsidR="00F65636" w:rsidRPr="00F65636" w14:paraId="6F1041DD" w14:textId="77777777" w:rsidTr="00F65636">
        <w:trPr>
          <w:trHeight w:val="3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BBC4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037A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lang w:val="ca-ES"/>
              </w:rPr>
              <w:t>Temps de resposta 6 hores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3EC8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  <w:tr w:rsidR="00F65636" w:rsidRPr="00F65636" w14:paraId="45E995F2" w14:textId="77777777" w:rsidTr="00F65636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B8DD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E09D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lang w:val="ca-ES"/>
              </w:rPr>
              <w:t>Temps de resposta 1 hora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0D8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  <w:tr w:rsidR="00F65636" w:rsidRPr="00F65636" w14:paraId="47D32E00" w14:textId="77777777" w:rsidTr="00F65636">
        <w:trPr>
          <w:trHeight w:val="20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8D6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  <w:tr w:rsidR="00F65636" w:rsidRPr="00F65636" w14:paraId="52CDACE4" w14:textId="77777777" w:rsidTr="00F65636">
        <w:trPr>
          <w:trHeight w:val="278"/>
          <w:jc w:val="center"/>
        </w:trPr>
        <w:tc>
          <w:tcPr>
            <w:tcW w:w="1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A20D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bCs/>
                <w:lang w:val="ca-ES"/>
              </w:rPr>
              <w:t>Videoconferència</w:t>
            </w:r>
          </w:p>
          <w:p w14:paraId="798D7D59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BB1D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lang w:val="ca-ES"/>
              </w:rPr>
              <w:t>Temps de resposta 24 hores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413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  <w:tr w:rsidR="00F65636" w:rsidRPr="00F65636" w14:paraId="1D47C384" w14:textId="77777777" w:rsidTr="00F65636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8550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29C7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lang w:val="ca-ES"/>
              </w:rPr>
              <w:t>Temps de resposta 12 hores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775A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  <w:tr w:rsidR="00F65636" w:rsidRPr="00F65636" w14:paraId="6C9A0212" w14:textId="77777777" w:rsidTr="00F65636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5054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9B41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lang w:val="ca-ES"/>
              </w:rPr>
              <w:t>Temps de resposta 6 hores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64E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  <w:tr w:rsidR="00F65636" w:rsidRPr="00F65636" w14:paraId="3619BB89" w14:textId="77777777" w:rsidTr="00F65636">
        <w:trPr>
          <w:trHeight w:val="2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E2B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  <w:tr w:rsidR="00F65636" w:rsidRPr="00F65636" w14:paraId="6B80E20E" w14:textId="77777777" w:rsidTr="00F65636">
        <w:trPr>
          <w:trHeight w:val="180"/>
          <w:jc w:val="center"/>
        </w:trPr>
        <w:tc>
          <w:tcPr>
            <w:tcW w:w="1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09D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bCs/>
                <w:lang w:val="ca-ES"/>
              </w:rPr>
              <w:t>Connexions remotes</w:t>
            </w:r>
          </w:p>
          <w:p w14:paraId="68ED4257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035B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lang w:val="ca-ES"/>
              </w:rPr>
              <w:t>Temps de resposta 24 hores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AEA6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  <w:tr w:rsidR="00F65636" w:rsidRPr="00F65636" w14:paraId="52C5EA50" w14:textId="77777777" w:rsidTr="00F65636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256D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A7A1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lang w:val="ca-ES"/>
              </w:rPr>
              <w:t>Temps de resposta 12 hores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ADF1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  <w:tr w:rsidR="00F65636" w:rsidRPr="00F65636" w14:paraId="5E8EC202" w14:textId="77777777" w:rsidTr="00F65636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F142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1D8F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  <w:r w:rsidRPr="00F65636">
              <w:rPr>
                <w:lang w:val="ca-ES"/>
              </w:rPr>
              <w:t>Temps de resposta 6 hores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3B5" w14:textId="77777777" w:rsidR="00F65636" w:rsidRPr="00F65636" w:rsidRDefault="00F65636" w:rsidP="00F65636">
            <w:pPr>
              <w:spacing w:before="40" w:after="40" w:line="240" w:lineRule="auto"/>
              <w:jc w:val="both"/>
              <w:rPr>
                <w:bCs/>
                <w:lang w:val="ca-ES"/>
              </w:rPr>
            </w:pPr>
          </w:p>
        </w:tc>
      </w:tr>
    </w:tbl>
    <w:p w14:paraId="25B5BF37" w14:textId="77777777" w:rsidR="00F65636" w:rsidRPr="00F65636" w:rsidRDefault="00F65636" w:rsidP="00F65636">
      <w:pPr>
        <w:spacing w:after="0" w:line="240" w:lineRule="auto"/>
        <w:jc w:val="both"/>
        <w:rPr>
          <w:b/>
          <w:bCs/>
          <w:lang w:val="ca-ES"/>
        </w:rPr>
      </w:pPr>
    </w:p>
    <w:p w14:paraId="48755774" w14:textId="77777777" w:rsidR="00F65636" w:rsidRPr="00F65636" w:rsidRDefault="00F65636" w:rsidP="00F65636">
      <w:pPr>
        <w:spacing w:after="0" w:line="240" w:lineRule="auto"/>
        <w:jc w:val="center"/>
        <w:rPr>
          <w:i/>
          <w:lang w:val="ca-ES"/>
        </w:rPr>
      </w:pPr>
      <w:r w:rsidRPr="00F65636">
        <w:rPr>
          <w:i/>
          <w:lang w:val="ca-ES"/>
        </w:rPr>
        <w:t>Termini de validesa de l’oferta............................9  mesos</w:t>
      </w:r>
    </w:p>
    <w:p w14:paraId="58A8D900" w14:textId="77777777" w:rsidR="00F65636" w:rsidRPr="00F65636" w:rsidRDefault="00F65636" w:rsidP="00F65636">
      <w:pPr>
        <w:spacing w:after="0" w:line="240" w:lineRule="auto"/>
        <w:jc w:val="both"/>
        <w:rPr>
          <w:i/>
          <w:lang w:val="ca-ES"/>
        </w:rPr>
      </w:pPr>
    </w:p>
    <w:p w14:paraId="49125BEF" w14:textId="77777777" w:rsidR="0025708D" w:rsidRDefault="0025708D" w:rsidP="00F65636">
      <w:pPr>
        <w:spacing w:after="0" w:line="240" w:lineRule="auto"/>
        <w:jc w:val="both"/>
        <w:rPr>
          <w:i/>
          <w:lang w:val="ca-ES"/>
        </w:rPr>
      </w:pPr>
    </w:p>
    <w:p w14:paraId="08C4E81F" w14:textId="77777777" w:rsidR="0025708D" w:rsidRDefault="0025708D" w:rsidP="00F65636">
      <w:pPr>
        <w:spacing w:after="0" w:line="240" w:lineRule="auto"/>
        <w:jc w:val="both"/>
        <w:rPr>
          <w:i/>
          <w:lang w:val="ca-ES"/>
        </w:rPr>
      </w:pPr>
    </w:p>
    <w:p w14:paraId="1B4A4A9B" w14:textId="605DC7C0" w:rsidR="0067535D" w:rsidRPr="00F65636" w:rsidRDefault="00F65636" w:rsidP="00F65636">
      <w:pPr>
        <w:spacing w:after="0" w:line="240" w:lineRule="auto"/>
        <w:jc w:val="both"/>
        <w:rPr>
          <w:i/>
          <w:lang w:val="ca-ES"/>
        </w:rPr>
      </w:pPr>
      <w:r w:rsidRPr="00F65636">
        <w:rPr>
          <w:i/>
          <w:lang w:val="ca-ES"/>
        </w:rPr>
        <w:t>Lloc, data i signatura del licitador.</w:t>
      </w:r>
    </w:p>
    <w:sectPr w:rsidR="0067535D" w:rsidRPr="00F65636" w:rsidSect="00F65636">
      <w:pgSz w:w="11906" w:h="16838" w:code="9"/>
      <w:pgMar w:top="1701" w:right="1418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19ACE" w14:textId="77777777" w:rsidR="00F65636" w:rsidRDefault="00F65636" w:rsidP="00F65636">
      <w:pPr>
        <w:spacing w:after="0" w:line="240" w:lineRule="auto"/>
      </w:pPr>
      <w:r>
        <w:separator/>
      </w:r>
    </w:p>
  </w:endnote>
  <w:endnote w:type="continuationSeparator" w:id="0">
    <w:p w14:paraId="0C4EE098" w14:textId="77777777" w:rsidR="00F65636" w:rsidRDefault="00F65636" w:rsidP="00F6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E81D2" w14:textId="77777777" w:rsidR="00F65636" w:rsidRDefault="00F65636" w:rsidP="00F65636">
      <w:pPr>
        <w:spacing w:after="0" w:line="240" w:lineRule="auto"/>
      </w:pPr>
      <w:r>
        <w:separator/>
      </w:r>
    </w:p>
  </w:footnote>
  <w:footnote w:type="continuationSeparator" w:id="0">
    <w:p w14:paraId="16FBC5A0" w14:textId="77777777" w:rsidR="00F65636" w:rsidRDefault="00F65636" w:rsidP="00F65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36"/>
    <w:rsid w:val="00246A97"/>
    <w:rsid w:val="0025708D"/>
    <w:rsid w:val="00364E22"/>
    <w:rsid w:val="0067535D"/>
    <w:rsid w:val="00F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2BBDC"/>
  <w15:chartTrackingRefBased/>
  <w15:docId w15:val="{0426CD1C-C80C-4497-9516-D90F26D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5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5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5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5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5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5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5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5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5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5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56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56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56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56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56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56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5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5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5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56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56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56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5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56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56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65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636"/>
  </w:style>
  <w:style w:type="paragraph" w:styleId="Piedepgina">
    <w:name w:val="footer"/>
    <w:basedOn w:val="Normal"/>
    <w:link w:val="PiedepginaCar"/>
    <w:uiPriority w:val="99"/>
    <w:unhideWhenUsed/>
    <w:rsid w:val="00F65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Martinez</dc:creator>
  <cp:keywords/>
  <dc:description/>
  <cp:lastModifiedBy>Isabel Martinez</cp:lastModifiedBy>
  <cp:revision>2</cp:revision>
  <dcterms:created xsi:type="dcterms:W3CDTF">2024-09-30T06:04:00Z</dcterms:created>
  <dcterms:modified xsi:type="dcterms:W3CDTF">2024-09-30T06:16:00Z</dcterms:modified>
</cp:coreProperties>
</file>