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31F57" w14:textId="77777777" w:rsidR="001A294D" w:rsidRDefault="001A294D" w:rsidP="00482C48">
      <w:pPr>
        <w:spacing w:line="243" w:lineRule="auto"/>
        <w:ind w:left="580" w:right="280"/>
        <w:jc w:val="center"/>
        <w:rPr>
          <w:rFonts w:ascii="Arial" w:eastAsia="Arial" w:hAnsi="Arial" w:cs="Arial"/>
          <w:b/>
          <w:bCs/>
        </w:rPr>
      </w:pPr>
    </w:p>
    <w:p w14:paraId="275604E1" w14:textId="77777777" w:rsidR="001A294D" w:rsidRDefault="001A294D" w:rsidP="0078467C">
      <w:pPr>
        <w:spacing w:line="243" w:lineRule="auto"/>
        <w:ind w:left="580" w:right="280"/>
        <w:jc w:val="both"/>
        <w:rPr>
          <w:rFonts w:ascii="Arial" w:eastAsia="Arial" w:hAnsi="Arial" w:cs="Arial"/>
          <w:b/>
          <w:bCs/>
        </w:rPr>
      </w:pPr>
    </w:p>
    <w:p w14:paraId="2A05EF07" w14:textId="77777777" w:rsidR="001A294D" w:rsidRDefault="001A294D" w:rsidP="00482C48">
      <w:pPr>
        <w:spacing w:line="243" w:lineRule="auto"/>
        <w:ind w:left="580" w:right="280"/>
        <w:jc w:val="center"/>
        <w:rPr>
          <w:rFonts w:ascii="Arial" w:eastAsia="Arial" w:hAnsi="Arial" w:cs="Arial"/>
          <w:b/>
          <w:bCs/>
        </w:rPr>
      </w:pPr>
    </w:p>
    <w:p w14:paraId="40AF975D" w14:textId="77777777" w:rsidR="001A294D" w:rsidRDefault="001A294D" w:rsidP="00482C48">
      <w:pPr>
        <w:spacing w:line="243" w:lineRule="auto"/>
        <w:ind w:left="580" w:right="280"/>
        <w:jc w:val="center"/>
        <w:rPr>
          <w:rFonts w:ascii="Arial" w:eastAsia="Arial" w:hAnsi="Arial" w:cs="Arial"/>
          <w:b/>
          <w:bCs/>
        </w:rPr>
      </w:pPr>
    </w:p>
    <w:p w14:paraId="2B4EB0FD" w14:textId="77777777" w:rsidR="001A294D" w:rsidRDefault="001A294D" w:rsidP="00482C48">
      <w:pPr>
        <w:spacing w:line="243" w:lineRule="auto"/>
        <w:ind w:left="580" w:right="280"/>
        <w:jc w:val="center"/>
        <w:rPr>
          <w:rFonts w:ascii="Arial" w:eastAsia="Arial" w:hAnsi="Arial" w:cs="Arial"/>
          <w:b/>
          <w:bCs/>
        </w:rPr>
      </w:pPr>
    </w:p>
    <w:p w14:paraId="04E8AA76" w14:textId="77777777" w:rsidR="001A294D" w:rsidRDefault="001A294D" w:rsidP="00482C48">
      <w:pPr>
        <w:spacing w:line="243" w:lineRule="auto"/>
        <w:ind w:left="580" w:right="280"/>
        <w:jc w:val="center"/>
        <w:rPr>
          <w:rFonts w:ascii="Arial" w:eastAsia="Arial" w:hAnsi="Arial" w:cs="Arial"/>
          <w:b/>
          <w:bCs/>
        </w:rPr>
      </w:pPr>
    </w:p>
    <w:p w14:paraId="6CE02E75" w14:textId="77777777" w:rsidR="001A294D" w:rsidRDefault="001A294D" w:rsidP="00482C48">
      <w:pPr>
        <w:spacing w:line="243" w:lineRule="auto"/>
        <w:ind w:left="580" w:right="280"/>
        <w:jc w:val="center"/>
        <w:rPr>
          <w:rFonts w:ascii="Arial" w:eastAsia="Arial" w:hAnsi="Arial" w:cs="Arial"/>
          <w:b/>
          <w:bCs/>
        </w:rPr>
      </w:pPr>
    </w:p>
    <w:p w14:paraId="6F63242E" w14:textId="77777777" w:rsidR="001A294D" w:rsidRDefault="001A294D" w:rsidP="00034BAD">
      <w:pPr>
        <w:spacing w:line="243" w:lineRule="auto"/>
        <w:ind w:left="720" w:right="280" w:hanging="140"/>
        <w:jc w:val="center"/>
        <w:rPr>
          <w:rFonts w:ascii="Arial" w:eastAsia="Arial" w:hAnsi="Arial" w:cs="Arial"/>
          <w:b/>
          <w:bCs/>
        </w:rPr>
      </w:pPr>
    </w:p>
    <w:p w14:paraId="496FE548" w14:textId="77777777" w:rsidR="001A294D" w:rsidRDefault="001A294D" w:rsidP="00482C48">
      <w:pPr>
        <w:spacing w:line="243" w:lineRule="auto"/>
        <w:ind w:left="580" w:right="280"/>
        <w:jc w:val="center"/>
        <w:rPr>
          <w:rFonts w:ascii="Arial" w:eastAsia="Arial" w:hAnsi="Arial" w:cs="Arial"/>
          <w:b/>
          <w:bCs/>
        </w:rPr>
      </w:pPr>
    </w:p>
    <w:p w14:paraId="64BBDCA3" w14:textId="77777777" w:rsidR="001A294D" w:rsidRDefault="001A294D" w:rsidP="00482C48">
      <w:pPr>
        <w:spacing w:line="243" w:lineRule="auto"/>
        <w:ind w:left="580" w:right="280"/>
        <w:jc w:val="center"/>
        <w:rPr>
          <w:rFonts w:ascii="Arial" w:eastAsia="Arial" w:hAnsi="Arial" w:cs="Arial"/>
          <w:b/>
          <w:bCs/>
        </w:rPr>
      </w:pPr>
    </w:p>
    <w:p w14:paraId="160C3F1F" w14:textId="77777777" w:rsidR="001A294D" w:rsidRDefault="001A294D" w:rsidP="00482C48">
      <w:pPr>
        <w:spacing w:line="243" w:lineRule="auto"/>
        <w:ind w:left="580" w:right="280"/>
        <w:jc w:val="center"/>
        <w:rPr>
          <w:rFonts w:ascii="Arial" w:eastAsia="Arial" w:hAnsi="Arial" w:cs="Arial"/>
          <w:b/>
          <w:bCs/>
        </w:rPr>
      </w:pPr>
    </w:p>
    <w:p w14:paraId="6EDE3CEF" w14:textId="77777777" w:rsidR="001A294D" w:rsidRDefault="001A294D" w:rsidP="00482C48">
      <w:pPr>
        <w:spacing w:line="243" w:lineRule="auto"/>
        <w:ind w:left="580" w:right="280"/>
        <w:jc w:val="center"/>
        <w:rPr>
          <w:rFonts w:ascii="Arial" w:eastAsia="Arial" w:hAnsi="Arial" w:cs="Arial"/>
          <w:b/>
          <w:bCs/>
        </w:rPr>
      </w:pPr>
    </w:p>
    <w:p w14:paraId="5ED49143" w14:textId="77777777" w:rsidR="001A294D" w:rsidRDefault="001A294D" w:rsidP="00482C48">
      <w:pPr>
        <w:spacing w:line="243" w:lineRule="auto"/>
        <w:ind w:left="580" w:right="280"/>
        <w:jc w:val="center"/>
        <w:rPr>
          <w:rFonts w:ascii="Arial" w:eastAsia="Arial" w:hAnsi="Arial" w:cs="Arial"/>
          <w:b/>
          <w:bCs/>
        </w:rPr>
      </w:pPr>
    </w:p>
    <w:p w14:paraId="1BD59BAC" w14:textId="77777777" w:rsidR="001A294D" w:rsidRDefault="001A294D" w:rsidP="00482C48">
      <w:pPr>
        <w:spacing w:line="243" w:lineRule="auto"/>
        <w:ind w:left="580" w:right="280"/>
        <w:jc w:val="center"/>
        <w:rPr>
          <w:rFonts w:ascii="Arial" w:eastAsia="Arial" w:hAnsi="Arial" w:cs="Arial"/>
          <w:b/>
          <w:bCs/>
        </w:rPr>
      </w:pPr>
    </w:p>
    <w:p w14:paraId="6CC1D146" w14:textId="77777777" w:rsidR="001A294D" w:rsidRDefault="001A294D" w:rsidP="00482C48">
      <w:pPr>
        <w:spacing w:line="243" w:lineRule="auto"/>
        <w:ind w:left="580" w:right="280"/>
        <w:jc w:val="center"/>
        <w:rPr>
          <w:rFonts w:ascii="Arial" w:eastAsia="Arial" w:hAnsi="Arial" w:cs="Arial"/>
          <w:b/>
          <w:bCs/>
        </w:rPr>
      </w:pPr>
    </w:p>
    <w:tbl>
      <w:tblPr>
        <w:tblStyle w:val="Taulaambquadrcula"/>
        <w:tblW w:w="0" w:type="auto"/>
        <w:tblInd w:w="580" w:type="dxa"/>
        <w:tblLook w:val="04A0" w:firstRow="1" w:lastRow="0" w:firstColumn="1" w:lastColumn="0" w:noHBand="0" w:noVBand="1"/>
      </w:tblPr>
      <w:tblGrid>
        <w:gridCol w:w="8430"/>
      </w:tblGrid>
      <w:tr w:rsidR="001A294D" w:rsidRPr="00B74D1E" w14:paraId="127890A8" w14:textId="77777777" w:rsidTr="001A294D">
        <w:tc>
          <w:tcPr>
            <w:tcW w:w="9160" w:type="dxa"/>
          </w:tcPr>
          <w:p w14:paraId="628668AF" w14:textId="77777777" w:rsidR="001A294D" w:rsidRDefault="001A294D" w:rsidP="00482C48">
            <w:pPr>
              <w:spacing w:line="243" w:lineRule="auto"/>
              <w:ind w:right="280"/>
              <w:jc w:val="center"/>
              <w:rPr>
                <w:rFonts w:ascii="Arial" w:eastAsia="Arial" w:hAnsi="Arial" w:cs="Arial"/>
                <w:b/>
                <w:bCs/>
              </w:rPr>
            </w:pPr>
          </w:p>
          <w:p w14:paraId="596ADDF6" w14:textId="77777777" w:rsidR="001A294D" w:rsidRPr="00B74D1E" w:rsidRDefault="001A294D" w:rsidP="001A294D">
            <w:pPr>
              <w:spacing w:line="243" w:lineRule="auto"/>
              <w:ind w:left="580" w:right="280"/>
              <w:jc w:val="center"/>
              <w:rPr>
                <w:rFonts w:ascii="Arial" w:eastAsia="Arial" w:hAnsi="Arial" w:cs="Arial"/>
                <w:b/>
                <w:bCs/>
              </w:rPr>
            </w:pPr>
            <w:r w:rsidRPr="00B74D1E">
              <w:rPr>
                <w:rFonts w:ascii="Arial" w:eastAsia="Arial" w:hAnsi="Arial" w:cs="Arial"/>
                <w:b/>
                <w:bCs/>
              </w:rPr>
              <w:t>PLEC DE CLÀUSULES ADMINISTRATIVES PARTICULARS</w:t>
            </w:r>
          </w:p>
          <w:p w14:paraId="73D1FEC8" w14:textId="77777777" w:rsidR="001A294D" w:rsidRPr="00B74D1E" w:rsidRDefault="001A294D" w:rsidP="001A294D">
            <w:pPr>
              <w:spacing w:line="243" w:lineRule="auto"/>
              <w:ind w:left="580" w:right="280"/>
              <w:jc w:val="center"/>
              <w:rPr>
                <w:rFonts w:ascii="Arial" w:eastAsia="Arial" w:hAnsi="Arial" w:cs="Arial"/>
                <w:b/>
                <w:bCs/>
              </w:rPr>
            </w:pPr>
            <w:r w:rsidRPr="00B74D1E">
              <w:rPr>
                <w:rFonts w:ascii="Arial" w:eastAsia="Arial" w:hAnsi="Arial" w:cs="Arial"/>
                <w:b/>
                <w:bCs/>
              </w:rPr>
              <w:t xml:space="preserve">DELS CONTRACTES DE </w:t>
            </w:r>
            <w:r w:rsidR="00DA603D" w:rsidRPr="00B74D1E">
              <w:rPr>
                <w:rFonts w:ascii="Arial" w:eastAsia="Arial" w:hAnsi="Arial" w:cs="Arial"/>
                <w:b/>
                <w:bCs/>
              </w:rPr>
              <w:t>SUBMINISTRAMENTS</w:t>
            </w:r>
          </w:p>
          <w:p w14:paraId="5A282562" w14:textId="6F7BB471" w:rsidR="001A294D" w:rsidRPr="00B74D1E" w:rsidRDefault="001A294D" w:rsidP="001A294D">
            <w:pPr>
              <w:spacing w:line="243" w:lineRule="auto"/>
              <w:ind w:left="580" w:right="280"/>
              <w:jc w:val="center"/>
              <w:rPr>
                <w:rFonts w:ascii="Arial" w:eastAsia="Arial" w:hAnsi="Arial" w:cs="Arial"/>
                <w:b/>
                <w:bCs/>
              </w:rPr>
            </w:pPr>
            <w:r w:rsidRPr="00B74D1E">
              <w:rPr>
                <w:rFonts w:ascii="Arial" w:eastAsia="Arial" w:hAnsi="Arial" w:cs="Arial"/>
                <w:b/>
                <w:bCs/>
              </w:rPr>
              <w:t xml:space="preserve"> –PROCEDIMENT OBERT–</w:t>
            </w:r>
          </w:p>
          <w:p w14:paraId="512EFBA4" w14:textId="77777777" w:rsidR="001A294D" w:rsidRPr="00B74D1E" w:rsidRDefault="001A294D" w:rsidP="00482C48">
            <w:pPr>
              <w:spacing w:line="243" w:lineRule="auto"/>
              <w:ind w:right="280"/>
              <w:jc w:val="center"/>
              <w:rPr>
                <w:rFonts w:ascii="Arial" w:eastAsia="Arial" w:hAnsi="Arial" w:cs="Arial"/>
                <w:b/>
                <w:bCs/>
              </w:rPr>
            </w:pPr>
          </w:p>
        </w:tc>
      </w:tr>
    </w:tbl>
    <w:p w14:paraId="36523AD9" w14:textId="77777777" w:rsidR="001A294D" w:rsidRPr="00B74D1E" w:rsidRDefault="001A294D" w:rsidP="00482C48">
      <w:pPr>
        <w:spacing w:line="243" w:lineRule="auto"/>
        <w:ind w:left="580" w:right="280"/>
        <w:jc w:val="center"/>
        <w:rPr>
          <w:rFonts w:ascii="Arial" w:eastAsia="Arial" w:hAnsi="Arial" w:cs="Arial"/>
          <w:b/>
          <w:bCs/>
        </w:rPr>
      </w:pPr>
    </w:p>
    <w:p w14:paraId="0BA86B0E" w14:textId="77777777" w:rsidR="00686F21" w:rsidRPr="00B74D1E" w:rsidRDefault="00686F21" w:rsidP="00482C48">
      <w:pPr>
        <w:spacing w:line="243" w:lineRule="auto"/>
        <w:ind w:left="580" w:right="280"/>
        <w:jc w:val="center"/>
        <w:rPr>
          <w:rFonts w:ascii="Arial" w:eastAsia="Arial" w:hAnsi="Arial" w:cs="Arial"/>
          <w:b/>
          <w:bCs/>
        </w:rPr>
      </w:pPr>
    </w:p>
    <w:p w14:paraId="571FB1DB" w14:textId="77777777" w:rsidR="00686F21" w:rsidRPr="00B74D1E" w:rsidRDefault="00686F21" w:rsidP="00686F21">
      <w:pPr>
        <w:spacing w:line="243" w:lineRule="auto"/>
        <w:ind w:left="580" w:right="280"/>
        <w:jc w:val="both"/>
        <w:rPr>
          <w:rFonts w:ascii="Arial" w:eastAsia="Arial" w:hAnsi="Arial" w:cs="Arial"/>
          <w:b/>
          <w:bCs/>
        </w:rPr>
      </w:pPr>
    </w:p>
    <w:p w14:paraId="048E6686" w14:textId="23C077CE" w:rsidR="00820588" w:rsidRPr="00B74D1E" w:rsidRDefault="00686F21" w:rsidP="00731A8F">
      <w:pPr>
        <w:spacing w:line="243" w:lineRule="auto"/>
        <w:ind w:left="580" w:right="280"/>
        <w:jc w:val="both"/>
        <w:rPr>
          <w:rFonts w:ascii="Arial" w:eastAsia="Arial" w:hAnsi="Arial" w:cs="Arial"/>
        </w:rPr>
      </w:pPr>
      <w:r w:rsidRPr="00B74D1E">
        <w:rPr>
          <w:rFonts w:ascii="Arial" w:eastAsia="Arial" w:hAnsi="Arial" w:cs="Arial"/>
          <w:b/>
          <w:bCs/>
        </w:rPr>
        <w:t>EXP. SOC-20</w:t>
      </w:r>
      <w:r w:rsidR="00056B20" w:rsidRPr="00B74D1E">
        <w:rPr>
          <w:rFonts w:ascii="Arial" w:eastAsia="Arial" w:hAnsi="Arial" w:cs="Arial"/>
          <w:b/>
          <w:bCs/>
        </w:rPr>
        <w:t>2</w:t>
      </w:r>
      <w:r w:rsidR="000660DB" w:rsidRPr="00B74D1E">
        <w:rPr>
          <w:rFonts w:ascii="Arial" w:eastAsia="Arial" w:hAnsi="Arial" w:cs="Arial"/>
          <w:b/>
          <w:bCs/>
        </w:rPr>
        <w:t>4</w:t>
      </w:r>
      <w:r w:rsidRPr="00B74D1E">
        <w:rPr>
          <w:rFonts w:ascii="Arial" w:eastAsia="Arial" w:hAnsi="Arial" w:cs="Arial"/>
          <w:b/>
          <w:bCs/>
        </w:rPr>
        <w:t>-</w:t>
      </w:r>
      <w:r w:rsidR="00D34E8D" w:rsidRPr="00B74D1E">
        <w:rPr>
          <w:rFonts w:ascii="Arial" w:eastAsia="Arial" w:hAnsi="Arial" w:cs="Arial"/>
          <w:b/>
          <w:bCs/>
        </w:rPr>
        <w:t>373</w:t>
      </w:r>
      <w:r w:rsidRPr="00B74D1E">
        <w:rPr>
          <w:rFonts w:ascii="Arial" w:eastAsia="Arial" w:hAnsi="Arial" w:cs="Arial"/>
          <w:b/>
          <w:bCs/>
        </w:rPr>
        <w:t xml:space="preserve">: </w:t>
      </w:r>
      <w:r w:rsidR="005208B3" w:rsidRPr="00B74D1E">
        <w:rPr>
          <w:rFonts w:ascii="Arial" w:eastAsia="Arial" w:hAnsi="Arial" w:cs="Arial"/>
        </w:rPr>
        <w:t xml:space="preserve">Subministrament de material necessari </w:t>
      </w:r>
      <w:bookmarkStart w:id="0" w:name="page3"/>
      <w:bookmarkStart w:id="1" w:name="page4"/>
      <w:bookmarkEnd w:id="0"/>
      <w:bookmarkEnd w:id="1"/>
      <w:r w:rsidR="00D34E8D" w:rsidRPr="00B74D1E">
        <w:rPr>
          <w:rFonts w:ascii="Arial" w:eastAsia="Arial" w:hAnsi="Arial" w:cs="Arial"/>
        </w:rPr>
        <w:t xml:space="preserve">per a la </w:t>
      </w:r>
      <w:proofErr w:type="spellStart"/>
      <w:r w:rsidR="00D34E8D" w:rsidRPr="00B74D1E">
        <w:rPr>
          <w:rFonts w:ascii="Arial" w:eastAsia="Arial" w:hAnsi="Arial" w:cs="Arial"/>
        </w:rPr>
        <w:t>impartició</w:t>
      </w:r>
      <w:proofErr w:type="spellEnd"/>
      <w:r w:rsidR="00D34E8D" w:rsidRPr="00B74D1E">
        <w:rPr>
          <w:rFonts w:ascii="Arial" w:eastAsia="Arial" w:hAnsi="Arial" w:cs="Arial"/>
        </w:rPr>
        <w:t xml:space="preserve"> de cursos de la programació complementària 2024 de Conferència Sectorial 2023 del sistema de qualificacions i de formació professional per a l’ocupació dels Centres d’Innovació i Formació Ocupacional del SOC</w:t>
      </w:r>
    </w:p>
    <w:p w14:paraId="65FFDA20" w14:textId="77777777" w:rsidR="00820588" w:rsidRPr="00B74D1E" w:rsidRDefault="00820588" w:rsidP="004079CE">
      <w:pPr>
        <w:jc w:val="both"/>
        <w:rPr>
          <w:rFonts w:ascii="Arial" w:eastAsia="Arial" w:hAnsi="Arial" w:cs="Arial"/>
          <w:b/>
          <w:bCs/>
        </w:rPr>
      </w:pPr>
    </w:p>
    <w:p w14:paraId="235FE75A" w14:textId="77777777" w:rsidR="00820588" w:rsidRPr="00B74D1E" w:rsidRDefault="00820588" w:rsidP="004079CE">
      <w:pPr>
        <w:jc w:val="both"/>
        <w:rPr>
          <w:rFonts w:ascii="Arial" w:eastAsia="Arial" w:hAnsi="Arial" w:cs="Arial"/>
          <w:b/>
          <w:bCs/>
        </w:rPr>
      </w:pPr>
    </w:p>
    <w:p w14:paraId="313B267D" w14:textId="77777777" w:rsidR="00820588" w:rsidRPr="00B74D1E" w:rsidRDefault="00820588" w:rsidP="004079CE">
      <w:pPr>
        <w:jc w:val="both"/>
        <w:rPr>
          <w:rFonts w:ascii="Arial" w:eastAsia="Arial" w:hAnsi="Arial" w:cs="Arial"/>
          <w:b/>
          <w:bCs/>
        </w:rPr>
      </w:pPr>
    </w:p>
    <w:p w14:paraId="45404521" w14:textId="77777777" w:rsidR="00820588" w:rsidRPr="00B74D1E" w:rsidRDefault="00820588" w:rsidP="004079CE">
      <w:pPr>
        <w:jc w:val="both"/>
        <w:rPr>
          <w:rFonts w:ascii="Arial" w:eastAsia="Arial" w:hAnsi="Arial" w:cs="Arial"/>
          <w:b/>
          <w:bCs/>
        </w:rPr>
      </w:pPr>
    </w:p>
    <w:p w14:paraId="4DA8D3E9" w14:textId="77777777" w:rsidR="00820588" w:rsidRPr="00B74D1E" w:rsidRDefault="00820588" w:rsidP="004079CE">
      <w:pPr>
        <w:jc w:val="both"/>
        <w:rPr>
          <w:rFonts w:ascii="Arial" w:eastAsia="Arial" w:hAnsi="Arial" w:cs="Arial"/>
          <w:b/>
          <w:bCs/>
        </w:rPr>
      </w:pPr>
    </w:p>
    <w:p w14:paraId="60D67213" w14:textId="77777777" w:rsidR="00820588" w:rsidRPr="00B74D1E" w:rsidRDefault="00820588" w:rsidP="004079CE">
      <w:pPr>
        <w:jc w:val="both"/>
        <w:rPr>
          <w:rFonts w:ascii="Arial" w:eastAsia="Arial" w:hAnsi="Arial" w:cs="Arial"/>
          <w:b/>
          <w:bCs/>
        </w:rPr>
      </w:pPr>
    </w:p>
    <w:p w14:paraId="1DE33A57" w14:textId="77777777" w:rsidR="00820588" w:rsidRPr="00B74D1E" w:rsidRDefault="00820588" w:rsidP="004079CE">
      <w:pPr>
        <w:jc w:val="both"/>
        <w:rPr>
          <w:rFonts w:ascii="Arial" w:eastAsia="Arial" w:hAnsi="Arial" w:cs="Arial"/>
          <w:b/>
          <w:bCs/>
        </w:rPr>
      </w:pPr>
    </w:p>
    <w:p w14:paraId="3141E39D" w14:textId="77777777" w:rsidR="00820588" w:rsidRPr="00B74D1E" w:rsidRDefault="00820588" w:rsidP="004079CE">
      <w:pPr>
        <w:jc w:val="both"/>
        <w:rPr>
          <w:rFonts w:ascii="Arial" w:eastAsia="Arial" w:hAnsi="Arial" w:cs="Arial"/>
          <w:b/>
          <w:bCs/>
        </w:rPr>
      </w:pPr>
    </w:p>
    <w:p w14:paraId="47C5C6DE" w14:textId="77777777" w:rsidR="00820588" w:rsidRPr="00B74D1E" w:rsidRDefault="00820588" w:rsidP="004079CE">
      <w:pPr>
        <w:jc w:val="both"/>
        <w:rPr>
          <w:rFonts w:ascii="Arial" w:eastAsia="Arial" w:hAnsi="Arial" w:cs="Arial"/>
          <w:b/>
          <w:bCs/>
        </w:rPr>
      </w:pPr>
    </w:p>
    <w:p w14:paraId="096AFB68" w14:textId="77777777" w:rsidR="00820588" w:rsidRPr="00B74D1E" w:rsidRDefault="00820588" w:rsidP="004079CE">
      <w:pPr>
        <w:jc w:val="both"/>
        <w:rPr>
          <w:rFonts w:ascii="Arial" w:eastAsia="Arial" w:hAnsi="Arial" w:cs="Arial"/>
          <w:b/>
          <w:bCs/>
        </w:rPr>
      </w:pPr>
    </w:p>
    <w:p w14:paraId="683B8691" w14:textId="77777777" w:rsidR="00820588" w:rsidRPr="00B74D1E" w:rsidRDefault="00820588" w:rsidP="004079CE">
      <w:pPr>
        <w:jc w:val="both"/>
        <w:rPr>
          <w:rFonts w:ascii="Arial" w:eastAsia="Arial" w:hAnsi="Arial" w:cs="Arial"/>
          <w:b/>
          <w:bCs/>
        </w:rPr>
      </w:pPr>
    </w:p>
    <w:p w14:paraId="4EA654F2" w14:textId="77777777" w:rsidR="00820588" w:rsidRPr="00B74D1E" w:rsidRDefault="00820588" w:rsidP="004079CE">
      <w:pPr>
        <w:jc w:val="both"/>
        <w:rPr>
          <w:rFonts w:ascii="Arial" w:eastAsia="Arial" w:hAnsi="Arial" w:cs="Arial"/>
          <w:b/>
          <w:bCs/>
        </w:rPr>
      </w:pPr>
    </w:p>
    <w:p w14:paraId="5E15B3CF" w14:textId="77777777" w:rsidR="00820588" w:rsidRPr="00B74D1E" w:rsidRDefault="00820588" w:rsidP="004079CE">
      <w:pPr>
        <w:jc w:val="both"/>
        <w:rPr>
          <w:rFonts w:ascii="Arial" w:eastAsia="Arial" w:hAnsi="Arial" w:cs="Arial"/>
          <w:b/>
          <w:bCs/>
        </w:rPr>
      </w:pPr>
    </w:p>
    <w:p w14:paraId="019FFB9F" w14:textId="77777777" w:rsidR="00820588" w:rsidRPr="00B74D1E" w:rsidRDefault="00820588" w:rsidP="004079CE">
      <w:pPr>
        <w:jc w:val="both"/>
        <w:rPr>
          <w:rFonts w:ascii="Arial" w:eastAsia="Arial" w:hAnsi="Arial" w:cs="Arial"/>
          <w:b/>
          <w:bCs/>
        </w:rPr>
      </w:pPr>
    </w:p>
    <w:p w14:paraId="7184BA0E" w14:textId="77777777" w:rsidR="00820588" w:rsidRPr="00B74D1E" w:rsidRDefault="00820588" w:rsidP="004079CE">
      <w:pPr>
        <w:jc w:val="both"/>
        <w:rPr>
          <w:rFonts w:ascii="Arial" w:eastAsia="Arial" w:hAnsi="Arial" w:cs="Arial"/>
          <w:b/>
          <w:bCs/>
        </w:rPr>
      </w:pPr>
    </w:p>
    <w:p w14:paraId="0BE2AD3E" w14:textId="77777777" w:rsidR="00820588" w:rsidRPr="00B74D1E" w:rsidRDefault="00820588" w:rsidP="004079CE">
      <w:pPr>
        <w:jc w:val="both"/>
        <w:rPr>
          <w:rFonts w:ascii="Arial" w:eastAsia="Arial" w:hAnsi="Arial" w:cs="Arial"/>
          <w:b/>
          <w:bCs/>
        </w:rPr>
      </w:pPr>
    </w:p>
    <w:p w14:paraId="121CCFCF" w14:textId="69C832AB" w:rsidR="00820588" w:rsidRPr="00B74D1E" w:rsidRDefault="00820588" w:rsidP="004079CE">
      <w:pPr>
        <w:jc w:val="both"/>
        <w:rPr>
          <w:rFonts w:ascii="Arial" w:eastAsia="Arial" w:hAnsi="Arial" w:cs="Arial"/>
          <w:b/>
          <w:bCs/>
        </w:rPr>
      </w:pPr>
    </w:p>
    <w:p w14:paraId="404CA875" w14:textId="7A39D3BB" w:rsidR="000660DB" w:rsidRPr="00B74D1E" w:rsidRDefault="000660DB" w:rsidP="004079CE">
      <w:pPr>
        <w:jc w:val="both"/>
        <w:rPr>
          <w:rFonts w:ascii="Arial" w:eastAsia="Arial" w:hAnsi="Arial" w:cs="Arial"/>
          <w:b/>
          <w:bCs/>
        </w:rPr>
      </w:pPr>
    </w:p>
    <w:p w14:paraId="177CA280" w14:textId="0F3BCD7C" w:rsidR="000660DB" w:rsidRPr="00B74D1E" w:rsidRDefault="000660DB" w:rsidP="004079CE">
      <w:pPr>
        <w:jc w:val="both"/>
        <w:rPr>
          <w:rFonts w:ascii="Arial" w:eastAsia="Arial" w:hAnsi="Arial" w:cs="Arial"/>
          <w:b/>
          <w:bCs/>
        </w:rPr>
      </w:pPr>
    </w:p>
    <w:p w14:paraId="0446BC6E" w14:textId="035B7E6D" w:rsidR="000660DB" w:rsidRPr="00B74D1E" w:rsidRDefault="000660DB" w:rsidP="004079CE">
      <w:pPr>
        <w:jc w:val="both"/>
        <w:rPr>
          <w:rFonts w:ascii="Arial" w:eastAsia="Arial" w:hAnsi="Arial" w:cs="Arial"/>
          <w:b/>
          <w:bCs/>
        </w:rPr>
      </w:pPr>
    </w:p>
    <w:p w14:paraId="680DC8A1" w14:textId="0C429C03" w:rsidR="000660DB" w:rsidRPr="00B74D1E" w:rsidRDefault="000660DB" w:rsidP="004079CE">
      <w:pPr>
        <w:jc w:val="both"/>
        <w:rPr>
          <w:rFonts w:ascii="Arial" w:eastAsia="Arial" w:hAnsi="Arial" w:cs="Arial"/>
          <w:b/>
          <w:bCs/>
        </w:rPr>
      </w:pPr>
    </w:p>
    <w:p w14:paraId="7267D5DC" w14:textId="77777777" w:rsidR="000660DB" w:rsidRPr="00B74D1E" w:rsidRDefault="000660DB" w:rsidP="004079CE">
      <w:pPr>
        <w:jc w:val="both"/>
        <w:rPr>
          <w:rFonts w:ascii="Arial" w:eastAsia="Arial" w:hAnsi="Arial" w:cs="Arial"/>
          <w:b/>
          <w:bCs/>
        </w:rPr>
      </w:pPr>
    </w:p>
    <w:p w14:paraId="765CF916" w14:textId="77777777" w:rsidR="00820588" w:rsidRPr="00B74D1E" w:rsidRDefault="00820588" w:rsidP="004079CE">
      <w:pPr>
        <w:jc w:val="both"/>
        <w:rPr>
          <w:rFonts w:ascii="Arial" w:eastAsia="Arial" w:hAnsi="Arial" w:cs="Arial"/>
          <w:b/>
          <w:bCs/>
        </w:rPr>
      </w:pPr>
    </w:p>
    <w:p w14:paraId="67CCA65E" w14:textId="77777777" w:rsidR="00686F21" w:rsidRPr="00B74D1E" w:rsidRDefault="00686F21" w:rsidP="004079CE">
      <w:pPr>
        <w:jc w:val="both"/>
        <w:rPr>
          <w:rFonts w:ascii="Arial" w:eastAsia="Arial" w:hAnsi="Arial" w:cs="Arial"/>
          <w:b/>
          <w:bCs/>
        </w:rPr>
      </w:pPr>
    </w:p>
    <w:p w14:paraId="31175B36" w14:textId="77777777" w:rsidR="00DB79FF" w:rsidRPr="00B74D1E" w:rsidRDefault="00DB79FF" w:rsidP="004079CE">
      <w:pPr>
        <w:jc w:val="both"/>
        <w:rPr>
          <w:rFonts w:ascii="Arial" w:eastAsia="Arial" w:hAnsi="Arial" w:cs="Arial"/>
          <w:b/>
          <w:bCs/>
        </w:rPr>
      </w:pPr>
    </w:p>
    <w:p w14:paraId="6812F225" w14:textId="77777777" w:rsidR="00BD43D3" w:rsidRPr="00B74D1E" w:rsidRDefault="00DE6551" w:rsidP="004079CE">
      <w:pPr>
        <w:jc w:val="both"/>
      </w:pPr>
      <w:r w:rsidRPr="00B74D1E">
        <w:rPr>
          <w:rFonts w:ascii="Arial" w:eastAsia="Arial" w:hAnsi="Arial" w:cs="Arial"/>
          <w:b/>
          <w:bCs/>
        </w:rPr>
        <w:t>Í</w:t>
      </w:r>
      <w:r w:rsidR="00251697" w:rsidRPr="00B74D1E">
        <w:rPr>
          <w:rFonts w:ascii="Arial" w:eastAsia="Arial" w:hAnsi="Arial" w:cs="Arial"/>
          <w:b/>
          <w:bCs/>
        </w:rPr>
        <w:t>NDEX</w:t>
      </w:r>
    </w:p>
    <w:p w14:paraId="39E052E1" w14:textId="77777777" w:rsidR="00BD43D3" w:rsidRPr="00B74D1E" w:rsidRDefault="00BD43D3" w:rsidP="004079CE">
      <w:pPr>
        <w:spacing w:line="251" w:lineRule="exact"/>
        <w:jc w:val="both"/>
      </w:pPr>
    </w:p>
    <w:p w14:paraId="6DD8489E" w14:textId="77777777" w:rsidR="00BD43D3" w:rsidRPr="00B74D1E" w:rsidRDefault="00251697" w:rsidP="004079CE">
      <w:pPr>
        <w:tabs>
          <w:tab w:val="left" w:pos="284"/>
          <w:tab w:val="right" w:leader="dot" w:pos="8931"/>
        </w:tabs>
        <w:jc w:val="both"/>
      </w:pPr>
      <w:r w:rsidRPr="00B74D1E">
        <w:rPr>
          <w:rFonts w:ascii="Arial" w:eastAsia="Arial" w:hAnsi="Arial" w:cs="Arial"/>
          <w:b/>
          <w:bCs/>
        </w:rPr>
        <w:t>QUADRE DE CARACTERÍSTIQUES DEL CONTRACTE</w:t>
      </w:r>
    </w:p>
    <w:p w14:paraId="1D66CF29" w14:textId="77777777" w:rsidR="00BD43D3" w:rsidRPr="00B74D1E" w:rsidRDefault="00BD43D3" w:rsidP="004079CE">
      <w:pPr>
        <w:tabs>
          <w:tab w:val="left" w:pos="284"/>
          <w:tab w:val="right" w:leader="dot" w:pos="8931"/>
        </w:tabs>
        <w:spacing w:line="253" w:lineRule="exact"/>
        <w:jc w:val="both"/>
      </w:pPr>
    </w:p>
    <w:p w14:paraId="0C2611D1" w14:textId="77777777" w:rsidR="00BD43D3" w:rsidRPr="00B74D1E" w:rsidRDefault="00251697" w:rsidP="004079CE">
      <w:pPr>
        <w:tabs>
          <w:tab w:val="left" w:pos="284"/>
          <w:tab w:val="right" w:leader="dot" w:pos="8931"/>
        </w:tabs>
        <w:jc w:val="both"/>
      </w:pPr>
      <w:r w:rsidRPr="00B74D1E">
        <w:rPr>
          <w:rFonts w:ascii="Arial" w:eastAsia="Arial" w:hAnsi="Arial" w:cs="Arial"/>
          <w:b/>
          <w:bCs/>
        </w:rPr>
        <w:t>I. DISPOSICIONS GENERALS</w:t>
      </w:r>
    </w:p>
    <w:p w14:paraId="2B864210" w14:textId="77777777" w:rsidR="00BD43D3" w:rsidRPr="00B74D1E" w:rsidRDefault="00BD43D3" w:rsidP="004079CE">
      <w:pPr>
        <w:tabs>
          <w:tab w:val="left" w:pos="284"/>
          <w:tab w:val="right" w:leader="dot" w:pos="8931"/>
        </w:tabs>
        <w:spacing w:line="261" w:lineRule="exact"/>
        <w:jc w:val="both"/>
      </w:pPr>
    </w:p>
    <w:p w14:paraId="58A1300F"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Primera. Objecte del contracte</w:t>
      </w:r>
    </w:p>
    <w:p w14:paraId="3ABD9DE5" w14:textId="77777777" w:rsidR="00BD43D3" w:rsidRPr="00B74D1E" w:rsidRDefault="00BD43D3" w:rsidP="004079CE">
      <w:pPr>
        <w:tabs>
          <w:tab w:val="left" w:pos="284"/>
          <w:tab w:val="right" w:leader="dot" w:pos="8931"/>
        </w:tabs>
        <w:spacing w:line="1" w:lineRule="exact"/>
        <w:jc w:val="both"/>
      </w:pPr>
    </w:p>
    <w:p w14:paraId="175F29FE"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Segona. Necessitats administratives que cal satisfer i idoneïtat del contracte</w:t>
      </w:r>
    </w:p>
    <w:p w14:paraId="38DAB9E9"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 xml:space="preserve">Tercera. Dades econòmiques del </w:t>
      </w:r>
      <w:r w:rsidR="001A294D" w:rsidRPr="00B74D1E">
        <w:rPr>
          <w:rFonts w:ascii="Arial" w:eastAsia="Arial" w:hAnsi="Arial" w:cs="Arial"/>
        </w:rPr>
        <w:t>contracte i existència de crèdit</w:t>
      </w:r>
    </w:p>
    <w:p w14:paraId="3A1AE1CF"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Quarta. Termini de durada del contracte</w:t>
      </w:r>
    </w:p>
    <w:p w14:paraId="34558496"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Cinqu</w:t>
      </w:r>
      <w:r w:rsidR="001A294D" w:rsidRPr="00B74D1E">
        <w:rPr>
          <w:rFonts w:ascii="Arial" w:eastAsia="Arial" w:hAnsi="Arial" w:cs="Arial"/>
        </w:rPr>
        <w:t>ena. Règim jurídic del contracte</w:t>
      </w:r>
    </w:p>
    <w:p w14:paraId="4FCC45C8"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Sisena. Admissió de variants</w:t>
      </w:r>
    </w:p>
    <w:p w14:paraId="6A9DFAF2"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Setena. Tramitació de l’expedient i procediment d’adjudicació</w:t>
      </w:r>
    </w:p>
    <w:p w14:paraId="49B10854"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Vuitena. Mitjans de comunicació electrònics</w:t>
      </w:r>
    </w:p>
    <w:p w14:paraId="2799665E"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Novena. Aptitud per contractar</w:t>
      </w:r>
    </w:p>
    <w:p w14:paraId="42F8F48C"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Desena. Solvè</w:t>
      </w:r>
      <w:r w:rsidR="001A294D" w:rsidRPr="00B74D1E">
        <w:rPr>
          <w:rFonts w:ascii="Arial" w:eastAsia="Arial" w:hAnsi="Arial" w:cs="Arial"/>
        </w:rPr>
        <w:t>ncia de les empreses licitadores</w:t>
      </w:r>
    </w:p>
    <w:p w14:paraId="63CA74E0" w14:textId="77777777" w:rsidR="00BD43D3" w:rsidRPr="00B74D1E" w:rsidRDefault="00BD43D3" w:rsidP="004079CE">
      <w:pPr>
        <w:tabs>
          <w:tab w:val="left" w:pos="284"/>
          <w:tab w:val="right" w:leader="dot" w:pos="8931"/>
        </w:tabs>
        <w:spacing w:line="245" w:lineRule="exact"/>
        <w:jc w:val="both"/>
      </w:pPr>
    </w:p>
    <w:p w14:paraId="68F2A34B" w14:textId="77777777" w:rsidR="00BD43D3" w:rsidRPr="00B74D1E" w:rsidRDefault="00251697" w:rsidP="004079CE">
      <w:pPr>
        <w:tabs>
          <w:tab w:val="left" w:pos="284"/>
          <w:tab w:val="right" w:leader="dot" w:pos="8931"/>
        </w:tabs>
        <w:jc w:val="both"/>
      </w:pPr>
      <w:r w:rsidRPr="00B74D1E">
        <w:rPr>
          <w:rFonts w:ascii="Arial" w:eastAsia="Arial" w:hAnsi="Arial" w:cs="Arial"/>
          <w:b/>
          <w:bCs/>
        </w:rPr>
        <w:t>II. DISPOSICIONS RELA</w:t>
      </w:r>
      <w:r w:rsidR="00682646" w:rsidRPr="00B74D1E">
        <w:rPr>
          <w:rFonts w:ascii="Arial" w:eastAsia="Arial" w:hAnsi="Arial" w:cs="Arial"/>
          <w:b/>
          <w:bCs/>
        </w:rPr>
        <w:t>TIVES A LA LICITACIÓ, L‘ADJUDI</w:t>
      </w:r>
      <w:r w:rsidRPr="00B74D1E">
        <w:rPr>
          <w:rFonts w:ascii="Arial" w:eastAsia="Arial" w:hAnsi="Arial" w:cs="Arial"/>
          <w:b/>
          <w:bCs/>
        </w:rPr>
        <w:t>CACIÓ I LA</w:t>
      </w:r>
      <w:r w:rsidR="001A294D" w:rsidRPr="00B74D1E">
        <w:rPr>
          <w:rFonts w:ascii="Arial" w:eastAsia="Arial" w:hAnsi="Arial" w:cs="Arial"/>
          <w:b/>
          <w:bCs/>
        </w:rPr>
        <w:t xml:space="preserve"> </w:t>
      </w:r>
    </w:p>
    <w:p w14:paraId="3F6F5FFE" w14:textId="77777777" w:rsidR="00BD43D3" w:rsidRPr="00B74D1E" w:rsidRDefault="00251697" w:rsidP="004079CE">
      <w:pPr>
        <w:tabs>
          <w:tab w:val="left" w:pos="284"/>
          <w:tab w:val="right" w:leader="dot" w:pos="8931"/>
        </w:tabs>
        <w:jc w:val="both"/>
      </w:pPr>
      <w:r w:rsidRPr="00B74D1E">
        <w:rPr>
          <w:rFonts w:ascii="Arial" w:eastAsia="Arial" w:hAnsi="Arial" w:cs="Arial"/>
          <w:b/>
          <w:bCs/>
        </w:rPr>
        <w:t>FORMALITZACIÓ DEL CONTRACTE</w:t>
      </w:r>
    </w:p>
    <w:p w14:paraId="2EC274C2" w14:textId="77777777" w:rsidR="00BD43D3" w:rsidRPr="00B74D1E" w:rsidRDefault="00BD43D3" w:rsidP="004079CE">
      <w:pPr>
        <w:tabs>
          <w:tab w:val="left" w:pos="284"/>
          <w:tab w:val="right" w:leader="dot" w:pos="8931"/>
        </w:tabs>
        <w:spacing w:line="254" w:lineRule="exact"/>
        <w:jc w:val="both"/>
      </w:pPr>
    </w:p>
    <w:p w14:paraId="7505F603"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Onzena. Presentació d</w:t>
      </w:r>
      <w:r w:rsidR="001A294D" w:rsidRPr="00B74D1E">
        <w:rPr>
          <w:rFonts w:ascii="Arial" w:eastAsia="Arial" w:hAnsi="Arial" w:cs="Arial"/>
        </w:rPr>
        <w:t>e documentació i de proposicions</w:t>
      </w:r>
    </w:p>
    <w:p w14:paraId="00BBD27F"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Dotzena. Mesa de contractació</w:t>
      </w:r>
    </w:p>
    <w:p w14:paraId="4086F9ED"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 xml:space="preserve">Tretzena. </w:t>
      </w:r>
      <w:r w:rsidR="00A72A1A" w:rsidRPr="00B74D1E">
        <w:rPr>
          <w:rFonts w:ascii="Arial" w:eastAsia="Arial" w:hAnsi="Arial" w:cs="Arial"/>
        </w:rPr>
        <w:t xml:space="preserve">Clàusula ètica </w:t>
      </w:r>
    </w:p>
    <w:p w14:paraId="152EBDE3"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 xml:space="preserve">Catorzena. Determinació de </w:t>
      </w:r>
      <w:r w:rsidR="00056B20" w:rsidRPr="00B74D1E">
        <w:rPr>
          <w:rFonts w:ascii="Arial" w:eastAsia="Arial" w:hAnsi="Arial" w:cs="Arial"/>
        </w:rPr>
        <w:t>la millor oferta</w:t>
      </w:r>
    </w:p>
    <w:p w14:paraId="3D3762AA" w14:textId="77777777" w:rsidR="00BD43D3" w:rsidRPr="00B74D1E" w:rsidRDefault="00482C48" w:rsidP="004079CE">
      <w:pPr>
        <w:tabs>
          <w:tab w:val="left" w:pos="284"/>
          <w:tab w:val="right" w:leader="dot" w:pos="8931"/>
        </w:tabs>
        <w:ind w:left="284" w:hanging="284"/>
        <w:jc w:val="both"/>
      </w:pPr>
      <w:r w:rsidRPr="00B74D1E">
        <w:rPr>
          <w:rFonts w:ascii="Arial" w:eastAsia="Arial" w:hAnsi="Arial" w:cs="Arial"/>
        </w:rPr>
        <w:tab/>
      </w:r>
      <w:r w:rsidR="00251697" w:rsidRPr="00B74D1E">
        <w:rPr>
          <w:rFonts w:ascii="Arial" w:eastAsia="Arial" w:hAnsi="Arial" w:cs="Arial"/>
        </w:rPr>
        <w:t>Quinzena. Classificació de les ofertes i requeriment de documentació previ a</w:t>
      </w:r>
      <w:r w:rsidR="001A294D" w:rsidRPr="00B74D1E">
        <w:rPr>
          <w:rFonts w:ascii="Arial" w:eastAsia="Arial" w:hAnsi="Arial" w:cs="Arial"/>
        </w:rPr>
        <w:t xml:space="preserve"> l’adjudicació</w:t>
      </w:r>
    </w:p>
    <w:p w14:paraId="10D0EC40"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Setzena. Garantia definitiva</w:t>
      </w:r>
    </w:p>
    <w:p w14:paraId="3A041A95"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Dissetena. Decisió de no adjudicar o subscriure el contracte i desistiment</w:t>
      </w:r>
    </w:p>
    <w:p w14:paraId="4A7C9CF8"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Divuitena. Adjudicació del contracte</w:t>
      </w:r>
    </w:p>
    <w:p w14:paraId="299EC3F1"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Dinovena. Formalització i perfecció del contracte</w:t>
      </w:r>
      <w:r w:rsidR="00251697" w:rsidRPr="00B74D1E">
        <w:rPr>
          <w:rFonts w:ascii="Arial" w:eastAsia="Arial" w:hAnsi="Arial" w:cs="Arial"/>
          <w:b/>
          <w:bCs/>
        </w:rPr>
        <w:t>.</w:t>
      </w:r>
    </w:p>
    <w:p w14:paraId="4ACFB2F7" w14:textId="77777777" w:rsidR="00BD43D3" w:rsidRPr="00B74D1E" w:rsidRDefault="00BD43D3" w:rsidP="004079CE">
      <w:pPr>
        <w:tabs>
          <w:tab w:val="left" w:pos="284"/>
          <w:tab w:val="right" w:leader="dot" w:pos="8931"/>
        </w:tabs>
        <w:spacing w:line="244" w:lineRule="exact"/>
        <w:jc w:val="both"/>
      </w:pPr>
    </w:p>
    <w:p w14:paraId="1D119356" w14:textId="77777777" w:rsidR="00BD43D3" w:rsidRPr="00B74D1E" w:rsidRDefault="00251697" w:rsidP="004079CE">
      <w:pPr>
        <w:tabs>
          <w:tab w:val="left" w:pos="284"/>
          <w:tab w:val="right" w:leader="dot" w:pos="8931"/>
        </w:tabs>
        <w:jc w:val="both"/>
      </w:pPr>
      <w:r w:rsidRPr="00B74D1E">
        <w:rPr>
          <w:rFonts w:ascii="Arial" w:eastAsia="Arial" w:hAnsi="Arial" w:cs="Arial"/>
          <w:b/>
          <w:bCs/>
        </w:rPr>
        <w:t>III. DISPOSICIONS RELATIVES A L’EXECUCIÓ DEL CONTRA CTE</w:t>
      </w:r>
    </w:p>
    <w:p w14:paraId="464E0968" w14:textId="77777777" w:rsidR="00BD43D3" w:rsidRPr="00B74D1E" w:rsidRDefault="00BD43D3" w:rsidP="004079CE">
      <w:pPr>
        <w:tabs>
          <w:tab w:val="left" w:pos="284"/>
          <w:tab w:val="right" w:leader="dot" w:pos="8931"/>
        </w:tabs>
        <w:spacing w:line="261" w:lineRule="exact"/>
        <w:jc w:val="both"/>
      </w:pPr>
    </w:p>
    <w:p w14:paraId="3ACBB957"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Vintena. Condicions especials d’execució</w:t>
      </w:r>
    </w:p>
    <w:p w14:paraId="34922149" w14:textId="77777777" w:rsidR="00BD43D3" w:rsidRPr="00B74D1E" w:rsidRDefault="00BD43D3" w:rsidP="004079CE">
      <w:pPr>
        <w:tabs>
          <w:tab w:val="left" w:pos="284"/>
          <w:tab w:val="right" w:leader="dot" w:pos="8931"/>
        </w:tabs>
        <w:spacing w:line="1" w:lineRule="exact"/>
        <w:jc w:val="both"/>
      </w:pPr>
    </w:p>
    <w:p w14:paraId="6513CFD3"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 xml:space="preserve">Vint-i-unena. Execució i supervisió dels </w:t>
      </w:r>
      <w:r w:rsidR="008A2F77" w:rsidRPr="00B74D1E">
        <w:rPr>
          <w:rFonts w:ascii="Arial" w:eastAsia="Arial" w:hAnsi="Arial" w:cs="Arial"/>
        </w:rPr>
        <w:t>subministrament</w:t>
      </w:r>
      <w:r w:rsidR="00251697" w:rsidRPr="00B74D1E">
        <w:rPr>
          <w:rFonts w:ascii="Arial" w:eastAsia="Arial" w:hAnsi="Arial" w:cs="Arial"/>
        </w:rPr>
        <w:t>s</w:t>
      </w:r>
    </w:p>
    <w:p w14:paraId="4418B77B"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Vint-i-dosena. Programa de treball</w:t>
      </w:r>
    </w:p>
    <w:p w14:paraId="0343BDC2"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Vint-i-tresena. Compliment de terminis i correcta execució del contracte</w:t>
      </w:r>
    </w:p>
    <w:p w14:paraId="58D3674F"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Vint-i-quatrena. Persona responsable del contracte</w:t>
      </w:r>
    </w:p>
    <w:p w14:paraId="412F2582"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Vint-i-cinquena. Resolució d’incidències</w:t>
      </w:r>
    </w:p>
    <w:p w14:paraId="48BEB49B"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 xml:space="preserve">Vint-i-sisena. Resolució </w:t>
      </w:r>
      <w:r w:rsidR="001A294D" w:rsidRPr="00B74D1E">
        <w:rPr>
          <w:rFonts w:ascii="Arial" w:eastAsia="Arial" w:hAnsi="Arial" w:cs="Arial"/>
        </w:rPr>
        <w:t>de dubtes tècnics interpretatiu</w:t>
      </w:r>
    </w:p>
    <w:p w14:paraId="572389FB" w14:textId="77777777" w:rsidR="00BD43D3" w:rsidRPr="00B74D1E" w:rsidRDefault="00BD43D3" w:rsidP="004079CE">
      <w:pPr>
        <w:tabs>
          <w:tab w:val="left" w:pos="284"/>
          <w:tab w:val="right" w:leader="dot" w:pos="8931"/>
        </w:tabs>
        <w:spacing w:line="243" w:lineRule="exact"/>
        <w:jc w:val="both"/>
      </w:pPr>
    </w:p>
    <w:p w14:paraId="09713CB3" w14:textId="77777777" w:rsidR="00BD43D3" w:rsidRPr="00B74D1E" w:rsidRDefault="00251697" w:rsidP="004079CE">
      <w:pPr>
        <w:tabs>
          <w:tab w:val="left" w:pos="284"/>
          <w:tab w:val="right" w:leader="dot" w:pos="8931"/>
        </w:tabs>
        <w:jc w:val="both"/>
      </w:pPr>
      <w:r w:rsidRPr="00B74D1E">
        <w:rPr>
          <w:rFonts w:ascii="Arial" w:eastAsia="Arial" w:hAnsi="Arial" w:cs="Arial"/>
          <w:b/>
          <w:bCs/>
        </w:rPr>
        <w:t>IV. DISPOSICIONS RELATIVES ALS DRETS I OBLIGACIONS DE LES PARTS</w:t>
      </w:r>
    </w:p>
    <w:p w14:paraId="583262B0" w14:textId="77777777" w:rsidR="00BD43D3" w:rsidRPr="00B74D1E" w:rsidRDefault="00BD43D3" w:rsidP="004079CE">
      <w:pPr>
        <w:tabs>
          <w:tab w:val="left" w:pos="284"/>
          <w:tab w:val="right" w:leader="dot" w:pos="8931"/>
        </w:tabs>
        <w:spacing w:line="261" w:lineRule="exact"/>
        <w:jc w:val="both"/>
      </w:pPr>
    </w:p>
    <w:p w14:paraId="2000D49A"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Vint-i-setena. Abo</w:t>
      </w:r>
      <w:r w:rsidR="001A294D" w:rsidRPr="00B74D1E">
        <w:rPr>
          <w:rFonts w:ascii="Arial" w:eastAsia="Arial" w:hAnsi="Arial" w:cs="Arial"/>
        </w:rPr>
        <w:t>naments a l’empresa contractista</w:t>
      </w:r>
    </w:p>
    <w:p w14:paraId="5AE8E98A" w14:textId="77777777" w:rsidR="00BD43D3" w:rsidRPr="00B74D1E" w:rsidRDefault="00BD43D3" w:rsidP="004079CE">
      <w:pPr>
        <w:tabs>
          <w:tab w:val="left" w:pos="284"/>
          <w:tab w:val="right" w:leader="dot" w:pos="8931"/>
        </w:tabs>
        <w:spacing w:line="1" w:lineRule="exact"/>
        <w:jc w:val="both"/>
      </w:pPr>
    </w:p>
    <w:p w14:paraId="34544BEB"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Vint-i-vuitena. Responsabilitat de l’empresa contractista</w:t>
      </w:r>
    </w:p>
    <w:p w14:paraId="20F148B8"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Vint-i-novena. Altres obligacions de l’empresa contractist</w:t>
      </w:r>
      <w:bookmarkStart w:id="2" w:name="page5"/>
      <w:bookmarkEnd w:id="2"/>
      <w:r w:rsidR="001A294D" w:rsidRPr="00B74D1E">
        <w:rPr>
          <w:rFonts w:ascii="Arial" w:eastAsia="Arial" w:hAnsi="Arial" w:cs="Arial"/>
        </w:rPr>
        <w:t>a</w:t>
      </w:r>
    </w:p>
    <w:p w14:paraId="637F8638"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Trentena. Prerrogatives de l’Administració</w:t>
      </w:r>
    </w:p>
    <w:p w14:paraId="2E4D0835" w14:textId="77777777" w:rsidR="00BD43D3" w:rsidRPr="00B74D1E" w:rsidRDefault="00BD43D3" w:rsidP="004079CE">
      <w:pPr>
        <w:tabs>
          <w:tab w:val="left" w:pos="284"/>
          <w:tab w:val="right" w:leader="dot" w:pos="8931"/>
        </w:tabs>
        <w:spacing w:line="1" w:lineRule="exact"/>
        <w:jc w:val="both"/>
      </w:pPr>
    </w:p>
    <w:p w14:paraId="5C40A860"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Trenta-unena. Modificació del contracte</w:t>
      </w:r>
    </w:p>
    <w:p w14:paraId="378863E3" w14:textId="77777777" w:rsidR="00BD43D3" w:rsidRPr="00B74D1E" w:rsidRDefault="00482C48" w:rsidP="004079CE">
      <w:pPr>
        <w:tabs>
          <w:tab w:val="left" w:pos="284"/>
          <w:tab w:val="right" w:leader="dot" w:pos="8931"/>
        </w:tabs>
        <w:jc w:val="both"/>
        <w:rPr>
          <w:rFonts w:ascii="Arial" w:eastAsia="Arial" w:hAnsi="Arial" w:cs="Arial"/>
        </w:rPr>
      </w:pPr>
      <w:r w:rsidRPr="00B74D1E">
        <w:rPr>
          <w:rFonts w:ascii="Arial" w:eastAsia="Arial" w:hAnsi="Arial" w:cs="Arial"/>
        </w:rPr>
        <w:tab/>
      </w:r>
      <w:r w:rsidR="00251697" w:rsidRPr="00B74D1E">
        <w:rPr>
          <w:rFonts w:ascii="Arial" w:eastAsia="Arial" w:hAnsi="Arial" w:cs="Arial"/>
        </w:rPr>
        <w:t>Trenta-dosena. Suspensió del contracte</w:t>
      </w:r>
    </w:p>
    <w:p w14:paraId="066CBC5B" w14:textId="77777777" w:rsidR="00AE5322" w:rsidRPr="00B74D1E" w:rsidRDefault="00AE5322" w:rsidP="004079CE">
      <w:pPr>
        <w:tabs>
          <w:tab w:val="left" w:pos="284"/>
          <w:tab w:val="right" w:leader="dot" w:pos="8931"/>
        </w:tabs>
        <w:jc w:val="both"/>
        <w:rPr>
          <w:color w:val="FF0000"/>
        </w:rPr>
      </w:pPr>
      <w:r w:rsidRPr="00B74D1E">
        <w:rPr>
          <w:rFonts w:ascii="Arial" w:eastAsia="Arial" w:hAnsi="Arial" w:cs="Arial"/>
        </w:rPr>
        <w:tab/>
      </w:r>
    </w:p>
    <w:p w14:paraId="1482AE14" w14:textId="77777777" w:rsidR="00BD43D3" w:rsidRPr="00B74D1E" w:rsidRDefault="00BD43D3" w:rsidP="004079CE">
      <w:pPr>
        <w:tabs>
          <w:tab w:val="left" w:pos="284"/>
          <w:tab w:val="right" w:leader="dot" w:pos="8931"/>
        </w:tabs>
        <w:spacing w:line="245" w:lineRule="exact"/>
        <w:jc w:val="both"/>
      </w:pPr>
    </w:p>
    <w:p w14:paraId="745CDF86" w14:textId="77777777" w:rsidR="00BD43D3" w:rsidRPr="00B74D1E" w:rsidRDefault="00251697" w:rsidP="004079CE">
      <w:pPr>
        <w:tabs>
          <w:tab w:val="left" w:pos="284"/>
          <w:tab w:val="left" w:pos="6540"/>
          <w:tab w:val="right" w:pos="8647"/>
        </w:tabs>
        <w:jc w:val="both"/>
      </w:pPr>
      <w:r w:rsidRPr="00B74D1E">
        <w:rPr>
          <w:rFonts w:ascii="Arial" w:eastAsia="Arial" w:hAnsi="Arial" w:cs="Arial"/>
          <w:b/>
          <w:bCs/>
        </w:rPr>
        <w:t>V. DISPOSICIONS RELATIVES A LA SUCCESSIÓ, CESSIÓ, LA</w:t>
      </w:r>
      <w:r w:rsidR="00482C48" w:rsidRPr="00B74D1E">
        <w:rPr>
          <w:rFonts w:ascii="Arial" w:eastAsia="Arial" w:hAnsi="Arial" w:cs="Arial"/>
          <w:b/>
          <w:bCs/>
        </w:rPr>
        <w:t xml:space="preserve"> </w:t>
      </w:r>
      <w:r w:rsidRPr="00B74D1E">
        <w:rPr>
          <w:rFonts w:ascii="Arial" w:eastAsia="Arial" w:hAnsi="Arial" w:cs="Arial"/>
          <w:b/>
          <w:bCs/>
        </w:rPr>
        <w:t>SUBCONTRACTACIÓ I LA REVISIÓ DE PREUS DEL CONTRACTE</w:t>
      </w:r>
    </w:p>
    <w:p w14:paraId="29F8029B" w14:textId="77777777" w:rsidR="00BD43D3" w:rsidRPr="00B74D1E" w:rsidRDefault="00BD43D3" w:rsidP="004079CE">
      <w:pPr>
        <w:tabs>
          <w:tab w:val="left" w:pos="284"/>
          <w:tab w:val="right" w:leader="dot" w:pos="8931"/>
        </w:tabs>
        <w:spacing w:line="254" w:lineRule="exact"/>
        <w:jc w:val="both"/>
      </w:pPr>
    </w:p>
    <w:p w14:paraId="2A88AF94"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 xml:space="preserve">Trenta-tresena. </w:t>
      </w:r>
      <w:r w:rsidR="001A294D" w:rsidRPr="00B74D1E">
        <w:rPr>
          <w:rFonts w:ascii="Arial" w:eastAsia="Arial" w:hAnsi="Arial" w:cs="Arial"/>
        </w:rPr>
        <w:t>Successió</w:t>
      </w:r>
      <w:r w:rsidR="00251697" w:rsidRPr="00B74D1E">
        <w:rPr>
          <w:rFonts w:ascii="Arial" w:eastAsia="Arial" w:hAnsi="Arial" w:cs="Arial"/>
        </w:rPr>
        <w:t xml:space="preserve"> i Cessió del contracte</w:t>
      </w:r>
    </w:p>
    <w:p w14:paraId="58C48E3E" w14:textId="77777777" w:rsidR="00BD43D3" w:rsidRPr="00B74D1E" w:rsidRDefault="00BD43D3" w:rsidP="004079CE">
      <w:pPr>
        <w:tabs>
          <w:tab w:val="left" w:pos="284"/>
          <w:tab w:val="right" w:leader="dot" w:pos="8931"/>
        </w:tabs>
        <w:spacing w:line="1" w:lineRule="exact"/>
        <w:jc w:val="both"/>
      </w:pPr>
    </w:p>
    <w:p w14:paraId="0791B353"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Trenta-quatrena. Subcontractació</w:t>
      </w:r>
    </w:p>
    <w:p w14:paraId="7B991F9C"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Trenta-cinquena. Revisió de preus</w:t>
      </w:r>
    </w:p>
    <w:p w14:paraId="3C5EA72C" w14:textId="77777777" w:rsidR="00BD43D3" w:rsidRPr="00B74D1E" w:rsidRDefault="00BD43D3" w:rsidP="004079CE">
      <w:pPr>
        <w:tabs>
          <w:tab w:val="left" w:pos="284"/>
          <w:tab w:val="right" w:leader="dot" w:pos="8931"/>
        </w:tabs>
        <w:spacing w:line="245" w:lineRule="exact"/>
        <w:jc w:val="both"/>
      </w:pPr>
    </w:p>
    <w:p w14:paraId="1640146F" w14:textId="77777777" w:rsidR="00BD43D3" w:rsidRPr="00B74D1E" w:rsidRDefault="00251697" w:rsidP="004079CE">
      <w:pPr>
        <w:tabs>
          <w:tab w:val="left" w:pos="284"/>
          <w:tab w:val="right" w:leader="dot" w:pos="8931"/>
        </w:tabs>
        <w:jc w:val="both"/>
      </w:pPr>
      <w:r w:rsidRPr="00B74D1E">
        <w:rPr>
          <w:rFonts w:ascii="Arial" w:eastAsia="Arial" w:hAnsi="Arial" w:cs="Arial"/>
          <w:b/>
          <w:bCs/>
        </w:rPr>
        <w:t>VI. DISPOSICIONS RELATIVES A L’EXTINCIÓ DEL CONTRAC TE</w:t>
      </w:r>
    </w:p>
    <w:p w14:paraId="335CAACF" w14:textId="77777777" w:rsidR="00BD43D3" w:rsidRPr="00B74D1E" w:rsidRDefault="00BD43D3" w:rsidP="004079CE">
      <w:pPr>
        <w:tabs>
          <w:tab w:val="left" w:pos="284"/>
          <w:tab w:val="right" w:leader="dot" w:pos="8931"/>
        </w:tabs>
        <w:spacing w:line="261" w:lineRule="exact"/>
        <w:jc w:val="both"/>
      </w:pPr>
    </w:p>
    <w:p w14:paraId="0511A1CB" w14:textId="77777777" w:rsidR="00BD43D3" w:rsidRPr="00B74D1E" w:rsidRDefault="00482C48"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Trenta-sisena. Recepció i liquidació</w:t>
      </w:r>
    </w:p>
    <w:p w14:paraId="10788D04" w14:textId="77777777" w:rsidR="00BD43D3" w:rsidRPr="00B74D1E" w:rsidRDefault="00DB79FF"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Trenta-setena. Termini de garantia i devolució o cancel</w:t>
      </w:r>
      <w:r w:rsidR="001A294D" w:rsidRPr="00B74D1E">
        <w:rPr>
          <w:rFonts w:ascii="Arial" w:eastAsia="Arial" w:hAnsi="Arial" w:cs="Arial"/>
        </w:rPr>
        <w:t>·lació de la garantia definitiva</w:t>
      </w:r>
    </w:p>
    <w:p w14:paraId="7BC682A1" w14:textId="77777777" w:rsidR="00BD43D3" w:rsidRPr="00B74D1E" w:rsidRDefault="00DB79FF"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Trenta-vuitena. Resolució del contracte</w:t>
      </w:r>
    </w:p>
    <w:p w14:paraId="098E52D4" w14:textId="77777777" w:rsidR="00BD43D3" w:rsidRPr="00B74D1E" w:rsidRDefault="00BD43D3" w:rsidP="004079CE">
      <w:pPr>
        <w:tabs>
          <w:tab w:val="left" w:pos="284"/>
          <w:tab w:val="right" w:leader="dot" w:pos="8931"/>
        </w:tabs>
        <w:spacing w:line="245" w:lineRule="exact"/>
        <w:jc w:val="both"/>
      </w:pPr>
    </w:p>
    <w:p w14:paraId="340C37B4" w14:textId="77777777" w:rsidR="00BD43D3" w:rsidRPr="00B74D1E" w:rsidRDefault="00251697" w:rsidP="004079CE">
      <w:pPr>
        <w:tabs>
          <w:tab w:val="left" w:pos="284"/>
          <w:tab w:val="right" w:leader="dot" w:pos="8931"/>
        </w:tabs>
        <w:jc w:val="both"/>
      </w:pPr>
      <w:r w:rsidRPr="00B74D1E">
        <w:rPr>
          <w:rFonts w:ascii="Arial" w:eastAsia="Arial" w:hAnsi="Arial" w:cs="Arial"/>
          <w:b/>
          <w:bCs/>
        </w:rPr>
        <w:t>VII. RECURSOS, MESURES PROVISIONALS I SUPÒSITS ESPE CIALS DE</w:t>
      </w:r>
      <w:r w:rsidR="00DB79FF" w:rsidRPr="00B74D1E">
        <w:rPr>
          <w:rFonts w:ascii="Arial" w:eastAsia="Arial" w:hAnsi="Arial" w:cs="Arial"/>
          <w:b/>
          <w:bCs/>
        </w:rPr>
        <w:t xml:space="preserve"> </w:t>
      </w:r>
      <w:r w:rsidR="001A294D" w:rsidRPr="00B74D1E">
        <w:rPr>
          <w:rFonts w:ascii="Arial" w:eastAsia="Arial" w:hAnsi="Arial" w:cs="Arial"/>
          <w:b/>
          <w:bCs/>
        </w:rPr>
        <w:t xml:space="preserve"> </w:t>
      </w:r>
      <w:r w:rsidRPr="00B74D1E">
        <w:rPr>
          <w:rFonts w:ascii="Arial" w:eastAsia="Arial" w:hAnsi="Arial" w:cs="Arial"/>
          <w:b/>
          <w:bCs/>
        </w:rPr>
        <w:t>NUL·LITAT CONTRACTUAL</w:t>
      </w:r>
    </w:p>
    <w:p w14:paraId="53C1C011" w14:textId="77777777" w:rsidR="00BD43D3" w:rsidRPr="00B74D1E" w:rsidRDefault="00BD43D3" w:rsidP="004079CE">
      <w:pPr>
        <w:tabs>
          <w:tab w:val="left" w:pos="284"/>
          <w:tab w:val="right" w:leader="dot" w:pos="8931"/>
        </w:tabs>
        <w:spacing w:line="254" w:lineRule="exact"/>
        <w:jc w:val="both"/>
      </w:pPr>
    </w:p>
    <w:p w14:paraId="4AF2378C" w14:textId="77777777" w:rsidR="00BD43D3" w:rsidRPr="00B74D1E" w:rsidRDefault="00DB79FF" w:rsidP="004079CE">
      <w:pPr>
        <w:tabs>
          <w:tab w:val="left" w:pos="284"/>
          <w:tab w:val="right" w:leader="dot" w:pos="8931"/>
        </w:tabs>
        <w:jc w:val="both"/>
      </w:pPr>
      <w:r w:rsidRPr="00B74D1E">
        <w:rPr>
          <w:rFonts w:ascii="Arial" w:eastAsia="Arial" w:hAnsi="Arial" w:cs="Arial"/>
        </w:rPr>
        <w:tab/>
      </w:r>
      <w:r w:rsidR="001A294D" w:rsidRPr="00B74D1E">
        <w:rPr>
          <w:rFonts w:ascii="Arial" w:eastAsia="Arial" w:hAnsi="Arial" w:cs="Arial"/>
        </w:rPr>
        <w:t>Trenta-novena. Règim de recursos</w:t>
      </w:r>
    </w:p>
    <w:p w14:paraId="4949DADD" w14:textId="77777777" w:rsidR="00BD43D3" w:rsidRPr="00B74D1E" w:rsidRDefault="00DB79FF"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Quarantena. Arbitratge</w:t>
      </w:r>
    </w:p>
    <w:p w14:paraId="315E246E" w14:textId="77777777" w:rsidR="00BD43D3" w:rsidRPr="00B74D1E" w:rsidRDefault="00DB79FF"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Quaranta-unena. Mesures cautelars</w:t>
      </w:r>
    </w:p>
    <w:p w14:paraId="03A86921" w14:textId="77777777" w:rsidR="00BD43D3" w:rsidRPr="00B74D1E" w:rsidRDefault="00DB79FF" w:rsidP="004079CE">
      <w:pPr>
        <w:tabs>
          <w:tab w:val="left" w:pos="284"/>
          <w:tab w:val="right" w:leader="dot" w:pos="8931"/>
        </w:tabs>
        <w:jc w:val="both"/>
      </w:pPr>
      <w:r w:rsidRPr="00B74D1E">
        <w:rPr>
          <w:rFonts w:ascii="Arial" w:eastAsia="Arial" w:hAnsi="Arial" w:cs="Arial"/>
        </w:rPr>
        <w:tab/>
      </w:r>
      <w:r w:rsidR="00251697" w:rsidRPr="00B74D1E">
        <w:rPr>
          <w:rFonts w:ascii="Arial" w:eastAsia="Arial" w:hAnsi="Arial" w:cs="Arial"/>
        </w:rPr>
        <w:t>Qua</w:t>
      </w:r>
      <w:r w:rsidR="001A294D" w:rsidRPr="00B74D1E">
        <w:rPr>
          <w:rFonts w:ascii="Arial" w:eastAsia="Arial" w:hAnsi="Arial" w:cs="Arial"/>
        </w:rPr>
        <w:t>ranta-dosena. Règim d’invalidesa</w:t>
      </w:r>
    </w:p>
    <w:p w14:paraId="6ED5D04E" w14:textId="77777777" w:rsidR="00BD43D3" w:rsidRPr="00B74D1E" w:rsidRDefault="00DB79FF" w:rsidP="004079CE">
      <w:pPr>
        <w:tabs>
          <w:tab w:val="left" w:pos="284"/>
          <w:tab w:val="right" w:leader="dot" w:pos="8931"/>
        </w:tabs>
        <w:jc w:val="both"/>
        <w:rPr>
          <w:rFonts w:ascii="Arial" w:eastAsia="Arial" w:hAnsi="Arial" w:cs="Arial"/>
        </w:rPr>
      </w:pPr>
      <w:r w:rsidRPr="00B74D1E">
        <w:rPr>
          <w:rFonts w:ascii="Arial" w:eastAsia="Arial" w:hAnsi="Arial" w:cs="Arial"/>
        </w:rPr>
        <w:tab/>
      </w:r>
      <w:r w:rsidR="00251697" w:rsidRPr="00B74D1E">
        <w:rPr>
          <w:rFonts w:ascii="Arial" w:eastAsia="Arial" w:hAnsi="Arial" w:cs="Arial"/>
        </w:rPr>
        <w:t>Quaranta-tresena. Jurisdicció competent</w:t>
      </w:r>
    </w:p>
    <w:p w14:paraId="1BA53ED1" w14:textId="77777777" w:rsidR="001A294D" w:rsidRPr="00B74D1E" w:rsidRDefault="001A294D" w:rsidP="004079CE">
      <w:pPr>
        <w:widowControl w:val="0"/>
        <w:tabs>
          <w:tab w:val="left" w:pos="284"/>
        </w:tabs>
        <w:ind w:right="-309"/>
        <w:jc w:val="both"/>
        <w:rPr>
          <w:rFonts w:ascii="Arial" w:eastAsia="Times New Roman" w:hAnsi="Arial" w:cs="Arial"/>
          <w:snapToGrid w:val="0"/>
          <w:lang w:eastAsia="es-ES"/>
        </w:rPr>
      </w:pPr>
      <w:r w:rsidRPr="00B74D1E">
        <w:rPr>
          <w:rFonts w:ascii="Arial" w:eastAsia="Arial" w:hAnsi="Arial" w:cs="Arial"/>
        </w:rPr>
        <w:tab/>
        <w:t xml:space="preserve">Quaranta-quatrena. </w:t>
      </w:r>
      <w:r w:rsidRPr="00B74D1E">
        <w:rPr>
          <w:rFonts w:ascii="Arial" w:eastAsia="Times New Roman" w:hAnsi="Arial" w:cs="Arial"/>
          <w:snapToGrid w:val="0"/>
          <w:lang w:eastAsia="es-ES"/>
        </w:rPr>
        <w:t xml:space="preserve">Obligacions derivades de la normativa del Fons Social Europeu </w:t>
      </w:r>
    </w:p>
    <w:p w14:paraId="2D67A2C8" w14:textId="77777777" w:rsidR="001A294D" w:rsidRPr="00B74D1E" w:rsidRDefault="001A294D" w:rsidP="004079CE">
      <w:pPr>
        <w:tabs>
          <w:tab w:val="left" w:pos="284"/>
          <w:tab w:val="right" w:leader="dot" w:pos="8931"/>
        </w:tabs>
        <w:jc w:val="both"/>
      </w:pPr>
    </w:p>
    <w:p w14:paraId="7BDC97BD" w14:textId="77777777" w:rsidR="00DB79FF" w:rsidRPr="00B74D1E" w:rsidRDefault="00DE6551" w:rsidP="004079CE">
      <w:pPr>
        <w:jc w:val="both"/>
      </w:pPr>
      <w:r w:rsidRPr="00B74D1E">
        <w:br w:type="page"/>
      </w:r>
    </w:p>
    <w:p w14:paraId="58B619A1" w14:textId="77777777" w:rsidR="004079CE" w:rsidRPr="00B74D1E" w:rsidRDefault="004079CE" w:rsidP="004079CE">
      <w:pPr>
        <w:jc w:val="both"/>
        <w:rPr>
          <w:rFonts w:ascii="Arial" w:eastAsia="Arial" w:hAnsi="Arial" w:cs="Arial"/>
          <w:b/>
          <w:bCs/>
        </w:rPr>
      </w:pPr>
    </w:p>
    <w:p w14:paraId="5D022BF3" w14:textId="77777777" w:rsidR="00DE6551" w:rsidRPr="00B74D1E" w:rsidRDefault="00251697" w:rsidP="004079CE">
      <w:pPr>
        <w:jc w:val="both"/>
        <w:rPr>
          <w:rFonts w:ascii="Arial" w:eastAsia="Arial" w:hAnsi="Arial" w:cs="Arial"/>
          <w:b/>
          <w:bCs/>
        </w:rPr>
      </w:pPr>
      <w:r w:rsidRPr="00B74D1E">
        <w:rPr>
          <w:rFonts w:ascii="Arial" w:eastAsia="Arial" w:hAnsi="Arial" w:cs="Arial"/>
          <w:b/>
          <w:bCs/>
        </w:rPr>
        <w:t>QUADRE DE CARACTERÍSTIQUES DEL CONTRACTE</w:t>
      </w:r>
    </w:p>
    <w:p w14:paraId="375CE9C9" w14:textId="77777777" w:rsidR="00251697" w:rsidRPr="00B74D1E" w:rsidRDefault="00251697" w:rsidP="004079CE">
      <w:pPr>
        <w:jc w:val="both"/>
        <w:rPr>
          <w:rFonts w:ascii="Arial" w:eastAsia="Arial" w:hAnsi="Arial" w:cs="Arial"/>
          <w:b/>
          <w:bCs/>
        </w:rPr>
      </w:pPr>
    </w:p>
    <w:p w14:paraId="02819C10" w14:textId="77777777" w:rsidR="00DE7860" w:rsidRPr="00B74D1E" w:rsidRDefault="00DE7860" w:rsidP="004079CE">
      <w:pPr>
        <w:jc w:val="both"/>
        <w:rPr>
          <w:rFonts w:ascii="Arial" w:eastAsia="Arial" w:hAnsi="Arial" w:cs="Arial"/>
          <w:b/>
          <w:bCs/>
        </w:rPr>
      </w:pPr>
    </w:p>
    <w:p w14:paraId="414CD5B3" w14:textId="77777777" w:rsidR="005208B3" w:rsidRPr="00B74D1E" w:rsidRDefault="005208B3" w:rsidP="004079CE">
      <w:pPr>
        <w:tabs>
          <w:tab w:val="left" w:pos="600"/>
        </w:tabs>
        <w:jc w:val="both"/>
      </w:pPr>
      <w:r w:rsidRPr="00B74D1E">
        <w:rPr>
          <w:rFonts w:ascii="Arial" w:eastAsia="Arial" w:hAnsi="Arial" w:cs="Arial"/>
          <w:b/>
          <w:bCs/>
        </w:rPr>
        <w:t>A. Objecte</w:t>
      </w:r>
    </w:p>
    <w:p w14:paraId="3BAEFD3C" w14:textId="77777777" w:rsidR="005208B3" w:rsidRPr="00B74D1E" w:rsidRDefault="005208B3" w:rsidP="004079CE">
      <w:pPr>
        <w:spacing w:line="261" w:lineRule="exact"/>
        <w:jc w:val="both"/>
      </w:pPr>
    </w:p>
    <w:p w14:paraId="4335C309" w14:textId="4E3EA47B" w:rsidR="005208B3" w:rsidRPr="00B74D1E" w:rsidRDefault="005208B3" w:rsidP="004079CE">
      <w:pPr>
        <w:jc w:val="both"/>
        <w:rPr>
          <w:rFonts w:ascii="Arial" w:eastAsia="Arial" w:hAnsi="Arial" w:cs="Arial"/>
        </w:rPr>
      </w:pPr>
      <w:r w:rsidRPr="00B74D1E">
        <w:rPr>
          <w:rFonts w:ascii="Arial" w:eastAsia="Arial" w:hAnsi="Arial" w:cs="Arial"/>
          <w:u w:val="single"/>
        </w:rPr>
        <w:t>Descripció</w:t>
      </w:r>
      <w:r w:rsidRPr="00B74D1E">
        <w:rPr>
          <w:rFonts w:ascii="Arial" w:eastAsia="Arial" w:hAnsi="Arial" w:cs="Arial"/>
        </w:rPr>
        <w:t>:</w:t>
      </w:r>
      <w:r w:rsidRPr="00B74D1E">
        <w:t xml:space="preserve"> </w:t>
      </w:r>
      <w:r w:rsidR="000F15C2" w:rsidRPr="00B74D1E">
        <w:rPr>
          <w:rFonts w:ascii="Arial" w:eastAsia="Arial" w:hAnsi="Arial" w:cs="Arial"/>
        </w:rPr>
        <w:t xml:space="preserve">Subministrament de material necessari </w:t>
      </w:r>
      <w:r w:rsidR="00D34E8D" w:rsidRPr="00B74D1E">
        <w:rPr>
          <w:rFonts w:ascii="Arial" w:hAnsi="Arial" w:cs="Arial"/>
        </w:rPr>
        <w:t xml:space="preserve">per a la </w:t>
      </w:r>
      <w:proofErr w:type="spellStart"/>
      <w:r w:rsidR="00D34E8D" w:rsidRPr="00B74D1E">
        <w:rPr>
          <w:rFonts w:ascii="Arial" w:hAnsi="Arial" w:cs="Arial"/>
        </w:rPr>
        <w:t>impartició</w:t>
      </w:r>
      <w:proofErr w:type="spellEnd"/>
      <w:r w:rsidR="00D34E8D" w:rsidRPr="00B74D1E">
        <w:rPr>
          <w:rFonts w:ascii="Arial" w:hAnsi="Arial" w:cs="Arial"/>
        </w:rPr>
        <w:t xml:space="preserve"> de cursos  de la programació complementària 2024 de Conferència Sectorial 2023 del sistema de qualificacions i de formació professional per a l’ocupació dels Centres d’Innovació i Formació Ocupacional </w:t>
      </w:r>
      <w:r w:rsidR="000F15C2" w:rsidRPr="00B74D1E">
        <w:rPr>
          <w:rFonts w:ascii="Arial" w:eastAsia="Arial" w:hAnsi="Arial" w:cs="Arial"/>
        </w:rPr>
        <w:t xml:space="preserve">del Servei Públic d’Ocupació de Catalunya (SOC). </w:t>
      </w:r>
      <w:r w:rsidRPr="00B74D1E">
        <w:rPr>
          <w:rFonts w:ascii="Arial" w:eastAsia="Arial" w:hAnsi="Arial" w:cs="Arial"/>
        </w:rPr>
        <w:t>El material objecte de subministrament s’especifica a l’annex del Plec de prescripcions tècniques.</w:t>
      </w:r>
    </w:p>
    <w:p w14:paraId="0087FAC1" w14:textId="77777777" w:rsidR="005208B3" w:rsidRPr="00B74D1E" w:rsidRDefault="005208B3" w:rsidP="004079CE">
      <w:pPr>
        <w:spacing w:line="253" w:lineRule="exact"/>
        <w:jc w:val="both"/>
      </w:pPr>
    </w:p>
    <w:p w14:paraId="7BAB605A" w14:textId="77777777" w:rsidR="005208B3" w:rsidRPr="00B74D1E" w:rsidRDefault="005208B3" w:rsidP="004079CE">
      <w:pPr>
        <w:jc w:val="both"/>
      </w:pPr>
      <w:r w:rsidRPr="00B74D1E">
        <w:rPr>
          <w:rFonts w:ascii="Arial" w:eastAsia="Arial" w:hAnsi="Arial" w:cs="Arial"/>
          <w:u w:val="single"/>
        </w:rPr>
        <w:t>Lots</w:t>
      </w:r>
      <w:r w:rsidRPr="00B74D1E">
        <w:rPr>
          <w:rFonts w:ascii="Arial" w:eastAsia="Arial" w:hAnsi="Arial" w:cs="Arial"/>
        </w:rPr>
        <w:t>: 7</w:t>
      </w:r>
      <w:r w:rsidR="00956C23" w:rsidRPr="00B74D1E">
        <w:rPr>
          <w:rFonts w:ascii="Arial" w:eastAsia="Arial" w:hAnsi="Arial" w:cs="Arial"/>
        </w:rPr>
        <w:t xml:space="preserve"> lots</w:t>
      </w:r>
      <w:r w:rsidRPr="00B74D1E">
        <w:rPr>
          <w:rFonts w:ascii="Arial" w:eastAsia="Arial" w:hAnsi="Arial" w:cs="Arial"/>
        </w:rPr>
        <w:t>, segons detall del següent apartat B4 i del Plec de prescripcions tècniques de la present contractació.</w:t>
      </w:r>
    </w:p>
    <w:p w14:paraId="789C5D45" w14:textId="77777777" w:rsidR="005208B3" w:rsidRPr="00B74D1E" w:rsidRDefault="005208B3" w:rsidP="004079CE">
      <w:pPr>
        <w:spacing w:line="251" w:lineRule="exact"/>
        <w:jc w:val="both"/>
      </w:pPr>
    </w:p>
    <w:p w14:paraId="21B3201F" w14:textId="77777777" w:rsidR="00BE53DF" w:rsidRPr="00B74D1E" w:rsidRDefault="005208B3" w:rsidP="004079CE">
      <w:pPr>
        <w:jc w:val="both"/>
        <w:rPr>
          <w:rFonts w:ascii="Arial" w:eastAsia="Arial" w:hAnsi="Arial" w:cs="Arial"/>
          <w:b/>
        </w:rPr>
      </w:pPr>
      <w:r w:rsidRPr="00B74D1E">
        <w:rPr>
          <w:rFonts w:ascii="Arial" w:eastAsia="Arial" w:hAnsi="Arial" w:cs="Arial"/>
          <w:b/>
          <w:u w:val="single"/>
        </w:rPr>
        <w:t>Codi CPV</w:t>
      </w:r>
      <w:r w:rsidRPr="00B74D1E">
        <w:rPr>
          <w:rFonts w:ascii="Arial" w:eastAsia="Arial" w:hAnsi="Arial" w:cs="Arial"/>
          <w:b/>
        </w:rPr>
        <w:t>:</w:t>
      </w:r>
      <w:r w:rsidR="00D303DB" w:rsidRPr="00B74D1E">
        <w:rPr>
          <w:rFonts w:ascii="Arial" w:eastAsia="Arial" w:hAnsi="Arial" w:cs="Arial"/>
          <w:b/>
        </w:rPr>
        <w:t xml:space="preserve"> </w:t>
      </w:r>
    </w:p>
    <w:p w14:paraId="6FE40912" w14:textId="77777777" w:rsidR="00414BB8" w:rsidRPr="00B74D1E" w:rsidRDefault="00414BB8" w:rsidP="004079CE">
      <w:pPr>
        <w:jc w:val="both"/>
        <w:rPr>
          <w:rFonts w:ascii="Arial" w:eastAsia="Arial" w:hAnsi="Arial" w:cs="Arial"/>
          <w:b/>
        </w:rPr>
      </w:pPr>
    </w:p>
    <w:tbl>
      <w:tblPr>
        <w:tblStyle w:val="Taulaambquadrcula"/>
        <w:tblW w:w="0" w:type="auto"/>
        <w:tblLook w:val="04A0" w:firstRow="1" w:lastRow="0" w:firstColumn="1" w:lastColumn="0" w:noHBand="0" w:noVBand="1"/>
      </w:tblPr>
      <w:tblGrid>
        <w:gridCol w:w="846"/>
        <w:gridCol w:w="1417"/>
      </w:tblGrid>
      <w:tr w:rsidR="006F5157" w:rsidRPr="00B74D1E" w14:paraId="4EB80B7E" w14:textId="77777777" w:rsidTr="00D34E8D">
        <w:tc>
          <w:tcPr>
            <w:tcW w:w="846" w:type="dxa"/>
            <w:shd w:val="clear" w:color="auto" w:fill="auto"/>
          </w:tcPr>
          <w:p w14:paraId="1A3CE024" w14:textId="77777777" w:rsidR="00414BB8" w:rsidRPr="00B74D1E" w:rsidRDefault="00414BB8" w:rsidP="004079CE">
            <w:pPr>
              <w:jc w:val="both"/>
              <w:rPr>
                <w:rFonts w:ascii="Arial" w:hAnsi="Arial" w:cs="Arial"/>
              </w:rPr>
            </w:pPr>
            <w:r w:rsidRPr="00B74D1E">
              <w:rPr>
                <w:rFonts w:ascii="Arial" w:hAnsi="Arial" w:cs="Arial"/>
              </w:rPr>
              <w:t>Lot 1</w:t>
            </w:r>
          </w:p>
        </w:tc>
        <w:tc>
          <w:tcPr>
            <w:tcW w:w="1417" w:type="dxa"/>
            <w:shd w:val="clear" w:color="auto" w:fill="auto"/>
          </w:tcPr>
          <w:p w14:paraId="2C6F8E6F" w14:textId="77777777" w:rsidR="00414BB8" w:rsidRPr="00B74D1E" w:rsidRDefault="00414BB8" w:rsidP="004079CE">
            <w:pPr>
              <w:jc w:val="both"/>
              <w:rPr>
                <w:rFonts w:ascii="Arial" w:hAnsi="Arial" w:cs="Arial"/>
              </w:rPr>
            </w:pPr>
            <w:r w:rsidRPr="00B74D1E">
              <w:rPr>
                <w:rFonts w:ascii="Arial" w:hAnsi="Arial" w:cs="Arial"/>
              </w:rPr>
              <w:t>44510000-8</w:t>
            </w:r>
          </w:p>
        </w:tc>
      </w:tr>
      <w:tr w:rsidR="006F5157" w:rsidRPr="00B74D1E" w14:paraId="790C845F" w14:textId="77777777" w:rsidTr="00D34E8D">
        <w:tc>
          <w:tcPr>
            <w:tcW w:w="846" w:type="dxa"/>
          </w:tcPr>
          <w:p w14:paraId="059DD272" w14:textId="77777777" w:rsidR="00414BB8" w:rsidRPr="00B74D1E" w:rsidRDefault="00414BB8" w:rsidP="004079CE">
            <w:pPr>
              <w:jc w:val="both"/>
              <w:rPr>
                <w:rFonts w:ascii="Arial" w:hAnsi="Arial" w:cs="Arial"/>
              </w:rPr>
            </w:pPr>
            <w:r w:rsidRPr="00B74D1E">
              <w:rPr>
                <w:rFonts w:ascii="Arial" w:hAnsi="Arial" w:cs="Arial"/>
              </w:rPr>
              <w:t>Lot 2</w:t>
            </w:r>
          </w:p>
        </w:tc>
        <w:tc>
          <w:tcPr>
            <w:tcW w:w="1417" w:type="dxa"/>
            <w:shd w:val="clear" w:color="auto" w:fill="auto"/>
          </w:tcPr>
          <w:p w14:paraId="129F0196" w14:textId="77777777" w:rsidR="00414BB8" w:rsidRPr="00B74D1E" w:rsidRDefault="00F9713F" w:rsidP="004079CE">
            <w:pPr>
              <w:jc w:val="both"/>
              <w:rPr>
                <w:rFonts w:ascii="Arial" w:hAnsi="Arial" w:cs="Arial"/>
              </w:rPr>
            </w:pPr>
            <w:r w:rsidRPr="00B74D1E">
              <w:rPr>
                <w:rFonts w:ascii="Arial" w:hAnsi="Arial" w:cs="Arial"/>
              </w:rPr>
              <w:t>30199000-0</w:t>
            </w:r>
          </w:p>
        </w:tc>
      </w:tr>
      <w:tr w:rsidR="006F5157" w:rsidRPr="00B74D1E" w14:paraId="082FE06C" w14:textId="77777777" w:rsidTr="00D34E8D">
        <w:tc>
          <w:tcPr>
            <w:tcW w:w="846" w:type="dxa"/>
          </w:tcPr>
          <w:p w14:paraId="703F2925" w14:textId="77777777" w:rsidR="00414BB8" w:rsidRPr="00B74D1E" w:rsidRDefault="00414BB8" w:rsidP="004079CE">
            <w:pPr>
              <w:jc w:val="both"/>
              <w:rPr>
                <w:rFonts w:ascii="Arial" w:hAnsi="Arial" w:cs="Arial"/>
              </w:rPr>
            </w:pPr>
            <w:r w:rsidRPr="00B74D1E">
              <w:rPr>
                <w:rFonts w:ascii="Arial" w:hAnsi="Arial" w:cs="Arial"/>
              </w:rPr>
              <w:t>Lot 3</w:t>
            </w:r>
          </w:p>
        </w:tc>
        <w:tc>
          <w:tcPr>
            <w:tcW w:w="1417" w:type="dxa"/>
            <w:shd w:val="clear" w:color="auto" w:fill="auto"/>
          </w:tcPr>
          <w:p w14:paraId="421A5B5D" w14:textId="77777777" w:rsidR="00414BB8" w:rsidRPr="00B74D1E" w:rsidRDefault="008C0773" w:rsidP="004079CE">
            <w:pPr>
              <w:jc w:val="both"/>
              <w:rPr>
                <w:rFonts w:ascii="Arial" w:hAnsi="Arial" w:cs="Arial"/>
              </w:rPr>
            </w:pPr>
            <w:r w:rsidRPr="00B74D1E">
              <w:rPr>
                <w:rFonts w:ascii="Arial" w:hAnsi="Arial" w:cs="Arial"/>
              </w:rPr>
              <w:t>14710000-1</w:t>
            </w:r>
          </w:p>
        </w:tc>
      </w:tr>
      <w:tr w:rsidR="006F5157" w:rsidRPr="00B74D1E" w14:paraId="433A0BD0" w14:textId="77777777" w:rsidTr="00D34E8D">
        <w:tc>
          <w:tcPr>
            <w:tcW w:w="846" w:type="dxa"/>
          </w:tcPr>
          <w:p w14:paraId="2FC13659" w14:textId="77777777" w:rsidR="00414BB8" w:rsidRPr="00B74D1E" w:rsidRDefault="00414BB8" w:rsidP="004079CE">
            <w:pPr>
              <w:jc w:val="both"/>
              <w:rPr>
                <w:rFonts w:ascii="Arial" w:hAnsi="Arial" w:cs="Arial"/>
              </w:rPr>
            </w:pPr>
            <w:r w:rsidRPr="00B74D1E">
              <w:rPr>
                <w:rFonts w:ascii="Arial" w:hAnsi="Arial" w:cs="Arial"/>
              </w:rPr>
              <w:t>Lot 4</w:t>
            </w:r>
          </w:p>
        </w:tc>
        <w:tc>
          <w:tcPr>
            <w:tcW w:w="1417" w:type="dxa"/>
            <w:shd w:val="clear" w:color="auto" w:fill="auto"/>
          </w:tcPr>
          <w:p w14:paraId="224EC721" w14:textId="77777777" w:rsidR="00414BB8" w:rsidRPr="00B74D1E" w:rsidRDefault="00414BB8" w:rsidP="004079CE">
            <w:pPr>
              <w:jc w:val="both"/>
              <w:rPr>
                <w:rFonts w:ascii="Arial" w:hAnsi="Arial" w:cs="Arial"/>
              </w:rPr>
            </w:pPr>
            <w:r w:rsidRPr="00B74D1E">
              <w:rPr>
                <w:rFonts w:ascii="Arial" w:hAnsi="Arial" w:cs="Arial"/>
              </w:rPr>
              <w:t>44315300-4</w:t>
            </w:r>
          </w:p>
        </w:tc>
      </w:tr>
      <w:tr w:rsidR="006F5157" w:rsidRPr="00B74D1E" w14:paraId="640F3FEF" w14:textId="77777777" w:rsidTr="00D34E8D">
        <w:tc>
          <w:tcPr>
            <w:tcW w:w="846" w:type="dxa"/>
          </w:tcPr>
          <w:p w14:paraId="24E407B3" w14:textId="77777777" w:rsidR="00414BB8" w:rsidRPr="00B74D1E" w:rsidRDefault="00414BB8" w:rsidP="004079CE">
            <w:pPr>
              <w:jc w:val="both"/>
              <w:rPr>
                <w:rFonts w:ascii="Arial" w:hAnsi="Arial" w:cs="Arial"/>
              </w:rPr>
            </w:pPr>
            <w:r w:rsidRPr="00B74D1E">
              <w:rPr>
                <w:rFonts w:ascii="Arial" w:hAnsi="Arial" w:cs="Arial"/>
              </w:rPr>
              <w:t>Lot 5</w:t>
            </w:r>
          </w:p>
        </w:tc>
        <w:tc>
          <w:tcPr>
            <w:tcW w:w="1417" w:type="dxa"/>
            <w:shd w:val="clear" w:color="auto" w:fill="auto"/>
          </w:tcPr>
          <w:p w14:paraId="5B082F66" w14:textId="77777777" w:rsidR="00414BB8" w:rsidRPr="00B74D1E" w:rsidRDefault="00E63356" w:rsidP="004079CE">
            <w:pPr>
              <w:jc w:val="both"/>
              <w:rPr>
                <w:rFonts w:ascii="Arial" w:hAnsi="Arial" w:cs="Arial"/>
              </w:rPr>
            </w:pPr>
            <w:r w:rsidRPr="00B74D1E">
              <w:rPr>
                <w:rFonts w:ascii="Arial" w:hAnsi="Arial" w:cs="Arial"/>
              </w:rPr>
              <w:t>31711000-3</w:t>
            </w:r>
          </w:p>
        </w:tc>
      </w:tr>
      <w:tr w:rsidR="006F5157" w:rsidRPr="00B74D1E" w14:paraId="0E452C3F" w14:textId="77777777" w:rsidTr="00D34E8D">
        <w:tc>
          <w:tcPr>
            <w:tcW w:w="846" w:type="dxa"/>
          </w:tcPr>
          <w:p w14:paraId="38149289" w14:textId="77777777" w:rsidR="00414BB8" w:rsidRPr="00B74D1E" w:rsidRDefault="00414BB8" w:rsidP="004079CE">
            <w:pPr>
              <w:jc w:val="both"/>
              <w:rPr>
                <w:rFonts w:ascii="Arial" w:hAnsi="Arial" w:cs="Arial"/>
              </w:rPr>
            </w:pPr>
            <w:r w:rsidRPr="00B74D1E">
              <w:rPr>
                <w:rFonts w:ascii="Arial" w:hAnsi="Arial" w:cs="Arial"/>
              </w:rPr>
              <w:t>Lot 6</w:t>
            </w:r>
          </w:p>
        </w:tc>
        <w:tc>
          <w:tcPr>
            <w:tcW w:w="1417" w:type="dxa"/>
            <w:shd w:val="clear" w:color="auto" w:fill="auto"/>
          </w:tcPr>
          <w:p w14:paraId="08465C07" w14:textId="77777777" w:rsidR="00414BB8" w:rsidRPr="00B74D1E" w:rsidRDefault="00414BB8" w:rsidP="004079CE">
            <w:pPr>
              <w:jc w:val="both"/>
              <w:rPr>
                <w:rFonts w:ascii="Arial" w:hAnsi="Arial" w:cs="Arial"/>
              </w:rPr>
            </w:pPr>
            <w:r w:rsidRPr="00B74D1E">
              <w:rPr>
                <w:rFonts w:ascii="Arial" w:hAnsi="Arial" w:cs="Arial"/>
              </w:rPr>
              <w:t>44115200-1</w:t>
            </w:r>
          </w:p>
        </w:tc>
      </w:tr>
      <w:tr w:rsidR="006F5157" w:rsidRPr="00B74D1E" w14:paraId="35EEF04F" w14:textId="77777777" w:rsidTr="00D34E8D">
        <w:tc>
          <w:tcPr>
            <w:tcW w:w="846" w:type="dxa"/>
          </w:tcPr>
          <w:p w14:paraId="0EBF2D1B" w14:textId="77777777" w:rsidR="00414BB8" w:rsidRPr="00B74D1E" w:rsidRDefault="00414BB8" w:rsidP="004079CE">
            <w:pPr>
              <w:jc w:val="both"/>
              <w:rPr>
                <w:rFonts w:ascii="Arial" w:hAnsi="Arial" w:cs="Arial"/>
              </w:rPr>
            </w:pPr>
            <w:r w:rsidRPr="00B74D1E">
              <w:rPr>
                <w:rFonts w:ascii="Arial" w:hAnsi="Arial" w:cs="Arial"/>
              </w:rPr>
              <w:t>Lot 7</w:t>
            </w:r>
          </w:p>
        </w:tc>
        <w:tc>
          <w:tcPr>
            <w:tcW w:w="1417" w:type="dxa"/>
            <w:shd w:val="clear" w:color="auto" w:fill="auto"/>
          </w:tcPr>
          <w:p w14:paraId="57320B78" w14:textId="77777777" w:rsidR="00414BB8" w:rsidRPr="00B74D1E" w:rsidRDefault="00414BB8" w:rsidP="004079CE">
            <w:pPr>
              <w:jc w:val="both"/>
              <w:rPr>
                <w:rFonts w:ascii="Arial" w:hAnsi="Arial" w:cs="Arial"/>
              </w:rPr>
            </w:pPr>
            <w:r w:rsidRPr="00B74D1E">
              <w:rPr>
                <w:rFonts w:ascii="Arial" w:hAnsi="Arial" w:cs="Arial"/>
              </w:rPr>
              <w:t>18100000-0</w:t>
            </w:r>
          </w:p>
        </w:tc>
      </w:tr>
    </w:tbl>
    <w:p w14:paraId="2A85C7E3" w14:textId="77777777" w:rsidR="005208B3" w:rsidRPr="00B74D1E" w:rsidRDefault="005208B3" w:rsidP="004079CE">
      <w:pPr>
        <w:pStyle w:val="Default"/>
        <w:jc w:val="both"/>
        <w:rPr>
          <w:b/>
          <w:color w:val="0070C0"/>
        </w:rPr>
      </w:pPr>
    </w:p>
    <w:p w14:paraId="69522A5A" w14:textId="77777777" w:rsidR="00DE7860" w:rsidRPr="00B74D1E" w:rsidRDefault="00DE7860" w:rsidP="004079CE">
      <w:pPr>
        <w:pStyle w:val="Default"/>
        <w:jc w:val="both"/>
        <w:rPr>
          <w:b/>
          <w:color w:val="0070C0"/>
        </w:rPr>
      </w:pPr>
    </w:p>
    <w:p w14:paraId="102FA533" w14:textId="77777777" w:rsidR="005208B3" w:rsidRPr="00B74D1E" w:rsidRDefault="005208B3" w:rsidP="004079CE">
      <w:pPr>
        <w:jc w:val="both"/>
      </w:pPr>
      <w:r w:rsidRPr="00B74D1E">
        <w:rPr>
          <w:rFonts w:ascii="Arial" w:eastAsia="Arial" w:hAnsi="Arial" w:cs="Arial"/>
          <w:b/>
          <w:bCs/>
        </w:rPr>
        <w:t>B. Dades econòmiques</w:t>
      </w:r>
    </w:p>
    <w:p w14:paraId="0EE15B97" w14:textId="77777777" w:rsidR="005208B3" w:rsidRPr="00B74D1E" w:rsidRDefault="005208B3" w:rsidP="004079CE">
      <w:pPr>
        <w:spacing w:line="261" w:lineRule="exact"/>
        <w:jc w:val="both"/>
      </w:pPr>
    </w:p>
    <w:p w14:paraId="76835CF6" w14:textId="77777777" w:rsidR="00DE7860" w:rsidRPr="00B74D1E" w:rsidRDefault="005208B3" w:rsidP="004079CE">
      <w:pPr>
        <w:jc w:val="both"/>
        <w:rPr>
          <w:rFonts w:ascii="Arial" w:eastAsia="Arial" w:hAnsi="Arial" w:cs="Arial"/>
          <w:u w:val="single"/>
        </w:rPr>
      </w:pPr>
      <w:r w:rsidRPr="00B74D1E">
        <w:rPr>
          <w:rFonts w:ascii="Arial" w:eastAsia="Arial" w:hAnsi="Arial" w:cs="Arial"/>
          <w:u w:val="single"/>
        </w:rPr>
        <w:t>B1. Determinació del preu:</w:t>
      </w:r>
    </w:p>
    <w:p w14:paraId="2892308C" w14:textId="77777777" w:rsidR="003B316A" w:rsidRPr="00B74D1E" w:rsidRDefault="003B316A" w:rsidP="003B316A">
      <w:pPr>
        <w:jc w:val="both"/>
        <w:rPr>
          <w:rFonts w:ascii="Arial" w:eastAsia="Arial" w:hAnsi="Arial" w:cs="Arial"/>
        </w:rPr>
      </w:pPr>
    </w:p>
    <w:p w14:paraId="0B5D22FC" w14:textId="77777777" w:rsidR="003B316A" w:rsidRPr="00B74D1E" w:rsidRDefault="003B316A" w:rsidP="003B316A">
      <w:pPr>
        <w:jc w:val="both"/>
        <w:rPr>
          <w:rFonts w:ascii="Arial" w:eastAsia="Arial" w:hAnsi="Arial" w:cs="Arial"/>
        </w:rPr>
      </w:pPr>
      <w:r w:rsidRPr="00B74D1E">
        <w:rPr>
          <w:rFonts w:ascii="Arial" w:eastAsia="Arial" w:hAnsi="Arial" w:cs="Arial"/>
        </w:rPr>
        <w:t xml:space="preserve">La determinació del preu es va efectuar </w:t>
      </w:r>
      <w:r w:rsidR="00CA7F44" w:rsidRPr="00B74D1E">
        <w:rPr>
          <w:rFonts w:ascii="Arial" w:eastAsia="Arial" w:hAnsi="Arial" w:cs="Arial"/>
        </w:rPr>
        <w:t>segons especifica e</w:t>
      </w:r>
      <w:r w:rsidRPr="00B74D1E">
        <w:rPr>
          <w:rFonts w:ascii="Arial" w:eastAsia="Arial" w:hAnsi="Arial" w:cs="Arial"/>
        </w:rPr>
        <w:t>l punt 3 de l’informe justificatiu de la present contractació.</w:t>
      </w:r>
    </w:p>
    <w:p w14:paraId="7503B4CA" w14:textId="2CCC08BD" w:rsidR="009C7DEA" w:rsidRPr="00B74D1E" w:rsidRDefault="009C7DEA" w:rsidP="009C7DEA">
      <w:pPr>
        <w:jc w:val="both"/>
        <w:rPr>
          <w:rFonts w:ascii="Arial" w:eastAsia="Arial" w:hAnsi="Arial" w:cs="Arial"/>
        </w:rPr>
      </w:pPr>
    </w:p>
    <w:p w14:paraId="141DD35E" w14:textId="32B56C2C" w:rsidR="00731A8F" w:rsidRPr="00B74D1E" w:rsidRDefault="00731A8F" w:rsidP="009C7DEA">
      <w:pPr>
        <w:jc w:val="both"/>
        <w:rPr>
          <w:rFonts w:ascii="Arial" w:eastAsia="Arial" w:hAnsi="Arial" w:cs="Arial"/>
        </w:rPr>
      </w:pPr>
      <w:r w:rsidRPr="00B74D1E">
        <w:rPr>
          <w:rFonts w:ascii="Arial" w:eastAsia="Arial" w:hAnsi="Arial" w:cs="Arial"/>
        </w:rPr>
        <w:t>En el següent quadre es detalla el preu del contracte, especificant l’IVA aplicable i la seva quantia, i el preu total amb l’IVA inclòs.</w:t>
      </w:r>
    </w:p>
    <w:p w14:paraId="240F6FDA" w14:textId="77777777" w:rsidR="009F7C6D" w:rsidRPr="00B74D1E" w:rsidRDefault="009F7C6D" w:rsidP="009F7C6D">
      <w:pPr>
        <w:jc w:val="both"/>
        <w:rPr>
          <w:rFonts w:ascii="Arial" w:eastAsia="Arial" w:hAnsi="Arial" w:cs="Arial"/>
        </w:rPr>
      </w:pPr>
    </w:p>
    <w:p w14:paraId="7F42D5C8" w14:textId="77777777" w:rsidR="009F7C6D" w:rsidRPr="00B74D1E" w:rsidRDefault="009F7C6D" w:rsidP="009F7C6D">
      <w:pPr>
        <w:jc w:val="both"/>
        <w:rPr>
          <w:rFonts w:ascii="Arial" w:eastAsia="Arial" w:hAnsi="Arial" w:cs="Arial"/>
        </w:rPr>
      </w:pPr>
      <w:r w:rsidRPr="00B74D1E">
        <w:rPr>
          <w:rFonts w:ascii="Arial" w:eastAsia="Arial" w:hAnsi="Arial" w:cs="Arial"/>
        </w:rPr>
        <w:t xml:space="preserve">Els preus previstos per a cadascuna de les unitats d’equipament objecte de subministrament, imprescindibles per tal calcular el preu de sortida de la contractació  s’indiquen a l’annex de l’informe justificatiu. </w:t>
      </w:r>
    </w:p>
    <w:p w14:paraId="421066D2" w14:textId="77777777" w:rsidR="003B316A" w:rsidRPr="00B74D1E" w:rsidRDefault="003B316A" w:rsidP="003B316A">
      <w:pPr>
        <w:jc w:val="both"/>
        <w:rPr>
          <w:rFonts w:ascii="Arial" w:eastAsia="Arial" w:hAnsi="Arial" w:cs="Arial"/>
          <w:color w:val="FF0000"/>
        </w:rPr>
      </w:pPr>
    </w:p>
    <w:p w14:paraId="0A456839" w14:textId="77777777" w:rsidR="00295B22" w:rsidRPr="00B74D1E" w:rsidRDefault="005208B3" w:rsidP="004079CE">
      <w:pPr>
        <w:jc w:val="both"/>
        <w:rPr>
          <w:rFonts w:ascii="Arial" w:eastAsia="Arial" w:hAnsi="Arial" w:cs="Arial"/>
          <w:u w:val="single"/>
        </w:rPr>
      </w:pPr>
      <w:r w:rsidRPr="00B74D1E">
        <w:rPr>
          <w:rFonts w:ascii="Arial" w:eastAsia="Arial" w:hAnsi="Arial" w:cs="Arial"/>
          <w:u w:val="single"/>
        </w:rPr>
        <w:t>B2. Valor estimat del contracte i mètode aplicat per al seu càlcul:</w:t>
      </w:r>
    </w:p>
    <w:p w14:paraId="23BC15B2" w14:textId="77777777" w:rsidR="00414BB8" w:rsidRPr="00B74D1E" w:rsidRDefault="00414BB8" w:rsidP="004079CE">
      <w:pPr>
        <w:jc w:val="both"/>
        <w:rPr>
          <w:rFonts w:ascii="Arial" w:eastAsia="Arial" w:hAnsi="Arial" w:cs="Arial"/>
        </w:rPr>
      </w:pPr>
    </w:p>
    <w:p w14:paraId="01990FFB" w14:textId="70170875" w:rsidR="00AE5322" w:rsidRPr="00B74D1E" w:rsidRDefault="005208B3" w:rsidP="004079CE">
      <w:pPr>
        <w:jc w:val="both"/>
        <w:rPr>
          <w:rFonts w:ascii="Arial" w:eastAsia="Arial" w:hAnsi="Arial" w:cs="Arial"/>
        </w:rPr>
      </w:pPr>
      <w:r w:rsidRPr="00B74D1E">
        <w:rPr>
          <w:rFonts w:ascii="Arial" w:eastAsia="Arial" w:hAnsi="Arial" w:cs="Arial"/>
        </w:rPr>
        <w:t>Valor estimat:</w:t>
      </w:r>
      <w:r w:rsidR="001623AB" w:rsidRPr="00B74D1E">
        <w:rPr>
          <w:rFonts w:ascii="Arial" w:eastAsia="Arial" w:hAnsi="Arial" w:cs="Arial"/>
        </w:rPr>
        <w:t xml:space="preserve"> </w:t>
      </w:r>
      <w:r w:rsidR="00D34E8D" w:rsidRPr="00B74D1E">
        <w:rPr>
          <w:rFonts w:ascii="Arial" w:eastAsia="Arial" w:hAnsi="Arial" w:cs="Arial"/>
        </w:rPr>
        <w:t>479.606,01</w:t>
      </w:r>
      <w:r w:rsidR="00D34E8D" w:rsidRPr="00B74D1E">
        <w:rPr>
          <w:rFonts w:ascii="Arial" w:hAnsi="Arial" w:cs="Arial"/>
          <w:b/>
          <w:bCs/>
          <w:sz w:val="20"/>
          <w:szCs w:val="20"/>
        </w:rPr>
        <w:t xml:space="preserve"> </w:t>
      </w:r>
      <w:r w:rsidR="00AE5322" w:rsidRPr="00B74D1E">
        <w:rPr>
          <w:rFonts w:ascii="Arial" w:eastAsia="Arial" w:hAnsi="Arial" w:cs="Arial"/>
        </w:rPr>
        <w:t>€</w:t>
      </w:r>
    </w:p>
    <w:p w14:paraId="6806BA24" w14:textId="77777777" w:rsidR="004079CE" w:rsidRPr="00B74D1E" w:rsidRDefault="004079CE" w:rsidP="004079CE">
      <w:pPr>
        <w:jc w:val="both"/>
        <w:rPr>
          <w:rFonts w:ascii="Arial" w:eastAsia="Arial" w:hAnsi="Arial" w:cs="Arial"/>
        </w:rPr>
      </w:pPr>
    </w:p>
    <w:p w14:paraId="651FEC7D" w14:textId="77777777" w:rsidR="005208B3" w:rsidRPr="00B74D1E" w:rsidRDefault="005208B3" w:rsidP="004079CE">
      <w:pPr>
        <w:jc w:val="both"/>
        <w:rPr>
          <w:rFonts w:ascii="Arial" w:hAnsi="Arial" w:cs="Arial"/>
        </w:rPr>
      </w:pPr>
      <w:r w:rsidRPr="00B74D1E">
        <w:rPr>
          <w:rFonts w:ascii="Arial" w:eastAsia="Arial" w:hAnsi="Arial" w:cs="Arial"/>
        </w:rPr>
        <w:t xml:space="preserve">Mètode de càlcul: S’adjunta a l’expedient informe justificatiu en el qual s’especifica el mètode de càlcul. </w:t>
      </w:r>
    </w:p>
    <w:p w14:paraId="14C074EB" w14:textId="77777777" w:rsidR="005208B3" w:rsidRPr="00B74D1E" w:rsidRDefault="005208B3" w:rsidP="004079CE">
      <w:pPr>
        <w:spacing w:line="253" w:lineRule="exact"/>
        <w:jc w:val="both"/>
        <w:rPr>
          <w:rFonts w:ascii="Arial" w:hAnsi="Arial" w:cs="Arial"/>
        </w:rPr>
      </w:pPr>
    </w:p>
    <w:p w14:paraId="3652185D" w14:textId="77777777" w:rsidR="001623AB" w:rsidRPr="00B74D1E" w:rsidRDefault="005208B3" w:rsidP="004079CE">
      <w:pPr>
        <w:spacing w:line="239" w:lineRule="auto"/>
        <w:jc w:val="both"/>
        <w:rPr>
          <w:rFonts w:ascii="Arial" w:eastAsia="Arial" w:hAnsi="Arial" w:cs="Arial"/>
          <w:iCs/>
          <w:u w:val="single"/>
        </w:rPr>
      </w:pPr>
      <w:r w:rsidRPr="00B74D1E">
        <w:rPr>
          <w:rFonts w:ascii="Arial" w:eastAsia="Arial" w:hAnsi="Arial" w:cs="Arial"/>
          <w:u w:val="single"/>
        </w:rPr>
        <w:t>B3. Pressupost base de licitació:</w:t>
      </w:r>
      <w:r w:rsidRPr="00B74D1E">
        <w:rPr>
          <w:rFonts w:ascii="Arial" w:eastAsia="Arial" w:hAnsi="Arial" w:cs="Arial"/>
          <w:i/>
          <w:iCs/>
          <w:u w:val="single"/>
        </w:rPr>
        <w:t xml:space="preserve"> </w:t>
      </w:r>
    </w:p>
    <w:p w14:paraId="067D7C15" w14:textId="77777777" w:rsidR="00414BB8" w:rsidRPr="00B74D1E" w:rsidRDefault="00414BB8" w:rsidP="004079CE">
      <w:pPr>
        <w:jc w:val="both"/>
        <w:rPr>
          <w:rFonts w:ascii="Arial" w:eastAsia="Arial" w:hAnsi="Arial" w:cs="Arial"/>
          <w:iCs/>
        </w:rPr>
      </w:pPr>
    </w:p>
    <w:p w14:paraId="77A2D3CF" w14:textId="6235EB56" w:rsidR="00D96228" w:rsidRPr="00B74D1E" w:rsidRDefault="00D34E8D" w:rsidP="003B316A">
      <w:pPr>
        <w:jc w:val="both"/>
        <w:rPr>
          <w:rFonts w:ascii="Arial" w:eastAsia="Arial" w:hAnsi="Arial" w:cs="Arial"/>
        </w:rPr>
      </w:pPr>
      <w:r w:rsidRPr="00B74D1E">
        <w:rPr>
          <w:rFonts w:ascii="Arial" w:eastAsia="Arial" w:hAnsi="Arial" w:cs="Arial"/>
        </w:rPr>
        <w:t xml:space="preserve">580.323,28 </w:t>
      </w:r>
      <w:r w:rsidR="00D96228" w:rsidRPr="00B74D1E">
        <w:rPr>
          <w:rFonts w:ascii="Arial" w:eastAsia="Arial" w:hAnsi="Arial" w:cs="Arial"/>
        </w:rPr>
        <w:t xml:space="preserve">euros, a raó de </w:t>
      </w:r>
      <w:r w:rsidRPr="00B74D1E">
        <w:rPr>
          <w:rFonts w:ascii="Arial" w:eastAsia="Arial" w:hAnsi="Arial" w:cs="Arial"/>
        </w:rPr>
        <w:t xml:space="preserve">479.606,01 </w:t>
      </w:r>
      <w:r w:rsidR="003B316A" w:rsidRPr="00B74D1E">
        <w:rPr>
          <w:rFonts w:ascii="Arial" w:eastAsia="Arial" w:hAnsi="Arial" w:cs="Arial"/>
        </w:rPr>
        <w:t xml:space="preserve">€ i </w:t>
      </w:r>
      <w:r w:rsidRPr="00B74D1E">
        <w:rPr>
          <w:rFonts w:ascii="Arial" w:eastAsia="Arial" w:hAnsi="Arial" w:cs="Arial"/>
        </w:rPr>
        <w:t xml:space="preserve">100.717,27 </w:t>
      </w:r>
      <w:r w:rsidR="00D96228" w:rsidRPr="00B74D1E">
        <w:rPr>
          <w:rFonts w:ascii="Arial" w:eastAsia="Arial" w:hAnsi="Arial" w:cs="Arial"/>
        </w:rPr>
        <w:t>en concepte d’IVA.</w:t>
      </w:r>
    </w:p>
    <w:p w14:paraId="0D17D798" w14:textId="77777777" w:rsidR="005208B3" w:rsidRPr="00B74D1E" w:rsidRDefault="005208B3" w:rsidP="004079CE">
      <w:pPr>
        <w:spacing w:line="239" w:lineRule="auto"/>
        <w:jc w:val="both"/>
        <w:rPr>
          <w:rFonts w:ascii="Arial" w:eastAsia="Arial" w:hAnsi="Arial" w:cs="Arial"/>
          <w:iCs/>
          <w:color w:val="0070C0"/>
        </w:rPr>
      </w:pPr>
    </w:p>
    <w:p w14:paraId="66B694B8" w14:textId="77777777" w:rsidR="005208B3" w:rsidRPr="00B74D1E" w:rsidRDefault="005208B3" w:rsidP="004079CE">
      <w:pPr>
        <w:spacing w:line="239" w:lineRule="auto"/>
        <w:jc w:val="both"/>
        <w:rPr>
          <w:rFonts w:ascii="Arial" w:eastAsia="Arial" w:hAnsi="Arial" w:cs="Arial"/>
          <w:iCs/>
          <w:u w:val="single"/>
        </w:rPr>
      </w:pPr>
      <w:r w:rsidRPr="00B74D1E">
        <w:rPr>
          <w:rFonts w:ascii="Arial" w:eastAsia="Arial" w:hAnsi="Arial" w:cs="Arial"/>
          <w:iCs/>
          <w:u w:val="single"/>
        </w:rPr>
        <w:t>B4. Pre</w:t>
      </w:r>
      <w:r w:rsidR="001623AB" w:rsidRPr="00B74D1E">
        <w:rPr>
          <w:rFonts w:ascii="Arial" w:eastAsia="Arial" w:hAnsi="Arial" w:cs="Arial"/>
          <w:iCs/>
          <w:u w:val="single"/>
        </w:rPr>
        <w:t xml:space="preserve">u màxim </w:t>
      </w:r>
      <w:r w:rsidR="000C7541" w:rsidRPr="00B74D1E">
        <w:rPr>
          <w:rFonts w:ascii="Arial" w:eastAsia="Arial" w:hAnsi="Arial" w:cs="Arial"/>
          <w:iCs/>
          <w:u w:val="single"/>
        </w:rPr>
        <w:t xml:space="preserve">de licitació </w:t>
      </w:r>
      <w:r w:rsidR="001623AB" w:rsidRPr="00B74D1E">
        <w:rPr>
          <w:rFonts w:ascii="Arial" w:eastAsia="Arial" w:hAnsi="Arial" w:cs="Arial"/>
          <w:iCs/>
          <w:u w:val="single"/>
        </w:rPr>
        <w:t>dels</w:t>
      </w:r>
      <w:r w:rsidRPr="00B74D1E">
        <w:rPr>
          <w:rFonts w:ascii="Arial" w:eastAsia="Arial" w:hAnsi="Arial" w:cs="Arial"/>
          <w:iCs/>
          <w:u w:val="single"/>
        </w:rPr>
        <w:t xml:space="preserve"> diversos lots:</w:t>
      </w:r>
    </w:p>
    <w:p w14:paraId="05744105" w14:textId="77777777" w:rsidR="005208B3" w:rsidRPr="00B74D1E" w:rsidRDefault="005208B3" w:rsidP="004079CE">
      <w:pPr>
        <w:jc w:val="both"/>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289"/>
        <w:gridCol w:w="1417"/>
        <w:gridCol w:w="1418"/>
        <w:gridCol w:w="1417"/>
      </w:tblGrid>
      <w:tr w:rsidR="00D34E8D" w:rsidRPr="00B74D1E" w14:paraId="4B0EF565" w14:textId="77777777" w:rsidTr="00D34E8D">
        <w:tc>
          <w:tcPr>
            <w:tcW w:w="1101" w:type="dxa"/>
            <w:shd w:val="clear" w:color="auto" w:fill="D9D9D9" w:themeFill="background1" w:themeFillShade="D9"/>
            <w:vAlign w:val="center"/>
          </w:tcPr>
          <w:p w14:paraId="649480FC" w14:textId="77777777" w:rsidR="00D34E8D" w:rsidRPr="00B74D1E" w:rsidRDefault="00D34E8D" w:rsidP="00D34E8D">
            <w:pPr>
              <w:spacing w:before="40" w:after="40"/>
              <w:jc w:val="center"/>
              <w:outlineLvl w:val="0"/>
              <w:rPr>
                <w:rFonts w:ascii="Arial" w:hAnsi="Arial" w:cs="Arial"/>
                <w:b/>
                <w:sz w:val="20"/>
                <w:szCs w:val="20"/>
              </w:rPr>
            </w:pPr>
            <w:r w:rsidRPr="00B74D1E">
              <w:rPr>
                <w:rFonts w:ascii="Arial" w:hAnsi="Arial" w:cs="Arial"/>
                <w:b/>
                <w:sz w:val="20"/>
                <w:szCs w:val="20"/>
              </w:rPr>
              <w:t>Número lot</w:t>
            </w:r>
          </w:p>
        </w:tc>
        <w:tc>
          <w:tcPr>
            <w:tcW w:w="3289" w:type="dxa"/>
            <w:shd w:val="clear" w:color="auto" w:fill="D9D9D9" w:themeFill="background1" w:themeFillShade="D9"/>
            <w:vAlign w:val="center"/>
          </w:tcPr>
          <w:p w14:paraId="30252854" w14:textId="77777777" w:rsidR="00D34E8D" w:rsidRPr="00B74D1E" w:rsidRDefault="00D34E8D" w:rsidP="00D34E8D">
            <w:pPr>
              <w:spacing w:before="40" w:after="40"/>
              <w:outlineLvl w:val="0"/>
              <w:rPr>
                <w:rFonts w:ascii="Arial" w:hAnsi="Arial" w:cs="Arial"/>
                <w:b/>
                <w:sz w:val="20"/>
                <w:szCs w:val="20"/>
              </w:rPr>
            </w:pPr>
            <w:r w:rsidRPr="00B74D1E">
              <w:rPr>
                <w:rFonts w:ascii="Arial" w:hAnsi="Arial" w:cs="Arial"/>
                <w:b/>
                <w:sz w:val="20"/>
                <w:szCs w:val="20"/>
              </w:rPr>
              <w:t>Descripció del lot</w:t>
            </w:r>
          </w:p>
        </w:tc>
        <w:tc>
          <w:tcPr>
            <w:tcW w:w="1417" w:type="dxa"/>
            <w:shd w:val="clear" w:color="auto" w:fill="D9D9D9" w:themeFill="background1" w:themeFillShade="D9"/>
            <w:vAlign w:val="center"/>
          </w:tcPr>
          <w:p w14:paraId="1C88DDC2" w14:textId="77777777" w:rsidR="00D34E8D" w:rsidRPr="00B74D1E" w:rsidRDefault="00D34E8D" w:rsidP="00D34E8D">
            <w:pPr>
              <w:spacing w:before="40" w:after="40"/>
              <w:jc w:val="center"/>
              <w:outlineLvl w:val="0"/>
              <w:rPr>
                <w:rFonts w:ascii="Arial" w:hAnsi="Arial" w:cs="Arial"/>
                <w:b/>
                <w:sz w:val="20"/>
                <w:szCs w:val="20"/>
              </w:rPr>
            </w:pPr>
            <w:r w:rsidRPr="00B74D1E">
              <w:rPr>
                <w:rFonts w:ascii="Arial" w:hAnsi="Arial" w:cs="Arial"/>
                <w:b/>
                <w:sz w:val="20"/>
                <w:szCs w:val="20"/>
              </w:rPr>
              <w:t>Import màxim de licitació</w:t>
            </w:r>
          </w:p>
        </w:tc>
        <w:tc>
          <w:tcPr>
            <w:tcW w:w="1418" w:type="dxa"/>
            <w:shd w:val="clear" w:color="auto" w:fill="D9D9D9" w:themeFill="background1" w:themeFillShade="D9"/>
            <w:vAlign w:val="center"/>
          </w:tcPr>
          <w:p w14:paraId="49B01AA4" w14:textId="77777777" w:rsidR="00D34E8D" w:rsidRPr="00B74D1E" w:rsidRDefault="00D34E8D" w:rsidP="00D34E8D">
            <w:pPr>
              <w:spacing w:before="40" w:after="40"/>
              <w:jc w:val="center"/>
              <w:outlineLvl w:val="0"/>
              <w:rPr>
                <w:rFonts w:ascii="Arial" w:hAnsi="Arial" w:cs="Arial"/>
                <w:b/>
                <w:sz w:val="20"/>
                <w:szCs w:val="20"/>
              </w:rPr>
            </w:pPr>
            <w:r w:rsidRPr="00B74D1E">
              <w:rPr>
                <w:rFonts w:ascii="Arial" w:hAnsi="Arial" w:cs="Arial"/>
                <w:b/>
                <w:sz w:val="20"/>
                <w:szCs w:val="20"/>
              </w:rPr>
              <w:t>IVA</w:t>
            </w:r>
          </w:p>
        </w:tc>
        <w:tc>
          <w:tcPr>
            <w:tcW w:w="1417" w:type="dxa"/>
            <w:shd w:val="clear" w:color="auto" w:fill="D9D9D9" w:themeFill="background1" w:themeFillShade="D9"/>
            <w:vAlign w:val="center"/>
          </w:tcPr>
          <w:p w14:paraId="03FAE424" w14:textId="77777777" w:rsidR="00D34E8D" w:rsidRPr="00B74D1E" w:rsidRDefault="00D34E8D" w:rsidP="00D34E8D">
            <w:pPr>
              <w:spacing w:before="40" w:after="40"/>
              <w:jc w:val="center"/>
              <w:outlineLvl w:val="0"/>
              <w:rPr>
                <w:rFonts w:ascii="Arial" w:hAnsi="Arial" w:cs="Arial"/>
                <w:b/>
                <w:sz w:val="20"/>
                <w:szCs w:val="20"/>
              </w:rPr>
            </w:pPr>
            <w:r w:rsidRPr="00B74D1E">
              <w:rPr>
                <w:rFonts w:ascii="Arial" w:hAnsi="Arial" w:cs="Arial"/>
                <w:b/>
                <w:sz w:val="20"/>
                <w:szCs w:val="20"/>
              </w:rPr>
              <w:t>Import màxim, IVA inclòs</w:t>
            </w:r>
          </w:p>
        </w:tc>
      </w:tr>
      <w:tr w:rsidR="00D34E8D" w:rsidRPr="00B74D1E" w14:paraId="69D21456" w14:textId="77777777" w:rsidTr="00D34E8D">
        <w:tc>
          <w:tcPr>
            <w:tcW w:w="1101" w:type="dxa"/>
            <w:vAlign w:val="center"/>
          </w:tcPr>
          <w:p w14:paraId="17E90600"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1</w:t>
            </w:r>
          </w:p>
        </w:tc>
        <w:tc>
          <w:tcPr>
            <w:tcW w:w="3289" w:type="dxa"/>
            <w:vAlign w:val="center"/>
          </w:tcPr>
          <w:p w14:paraId="6197ED76"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Eines i utillatge</w:t>
            </w:r>
          </w:p>
        </w:tc>
        <w:tc>
          <w:tcPr>
            <w:tcW w:w="1417" w:type="dxa"/>
            <w:vAlign w:val="center"/>
          </w:tcPr>
          <w:p w14:paraId="1C7DC24D"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61.521,08 €</w:t>
            </w:r>
          </w:p>
        </w:tc>
        <w:tc>
          <w:tcPr>
            <w:tcW w:w="1418" w:type="dxa"/>
            <w:vAlign w:val="center"/>
          </w:tcPr>
          <w:p w14:paraId="1F93D62C"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12.919,43 €</w:t>
            </w:r>
          </w:p>
        </w:tc>
        <w:tc>
          <w:tcPr>
            <w:tcW w:w="1417" w:type="dxa"/>
            <w:vAlign w:val="center"/>
          </w:tcPr>
          <w:p w14:paraId="058C136E"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74.440,51 €</w:t>
            </w:r>
          </w:p>
        </w:tc>
      </w:tr>
      <w:tr w:rsidR="00D34E8D" w:rsidRPr="00B74D1E" w14:paraId="258014BB" w14:textId="77777777" w:rsidTr="00D34E8D">
        <w:tc>
          <w:tcPr>
            <w:tcW w:w="1101" w:type="dxa"/>
            <w:vAlign w:val="center"/>
          </w:tcPr>
          <w:p w14:paraId="3B631BFB"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2</w:t>
            </w:r>
          </w:p>
        </w:tc>
        <w:tc>
          <w:tcPr>
            <w:tcW w:w="3289" w:type="dxa"/>
            <w:vAlign w:val="center"/>
          </w:tcPr>
          <w:p w14:paraId="643545DF"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Material papereria</w:t>
            </w:r>
          </w:p>
        </w:tc>
        <w:tc>
          <w:tcPr>
            <w:tcW w:w="1417" w:type="dxa"/>
            <w:vAlign w:val="center"/>
          </w:tcPr>
          <w:p w14:paraId="6AC6661C"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22.042,32 €</w:t>
            </w:r>
          </w:p>
        </w:tc>
        <w:tc>
          <w:tcPr>
            <w:tcW w:w="1418" w:type="dxa"/>
            <w:vAlign w:val="center"/>
          </w:tcPr>
          <w:p w14:paraId="584821CD"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4.628,89 €</w:t>
            </w:r>
          </w:p>
        </w:tc>
        <w:tc>
          <w:tcPr>
            <w:tcW w:w="1417" w:type="dxa"/>
            <w:vAlign w:val="center"/>
          </w:tcPr>
          <w:p w14:paraId="6245A963"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26.671,21 €</w:t>
            </w:r>
          </w:p>
        </w:tc>
      </w:tr>
      <w:tr w:rsidR="00D34E8D" w:rsidRPr="00B74D1E" w14:paraId="5076F9F8" w14:textId="77777777" w:rsidTr="00D34E8D">
        <w:tc>
          <w:tcPr>
            <w:tcW w:w="1101" w:type="dxa"/>
            <w:vAlign w:val="center"/>
          </w:tcPr>
          <w:p w14:paraId="3DA814A3"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3</w:t>
            </w:r>
          </w:p>
        </w:tc>
        <w:tc>
          <w:tcPr>
            <w:tcW w:w="3289" w:type="dxa"/>
            <w:vAlign w:val="center"/>
          </w:tcPr>
          <w:p w14:paraId="742C8EB9"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Primeres matèries metàl·liques - Metalls, Ferro</w:t>
            </w:r>
          </w:p>
        </w:tc>
        <w:tc>
          <w:tcPr>
            <w:tcW w:w="1417" w:type="dxa"/>
            <w:vAlign w:val="center"/>
          </w:tcPr>
          <w:p w14:paraId="6C6C436B"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87.911,14 €</w:t>
            </w:r>
          </w:p>
        </w:tc>
        <w:tc>
          <w:tcPr>
            <w:tcW w:w="1418" w:type="dxa"/>
            <w:vAlign w:val="center"/>
          </w:tcPr>
          <w:p w14:paraId="10635596"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18.461,34 €</w:t>
            </w:r>
          </w:p>
        </w:tc>
        <w:tc>
          <w:tcPr>
            <w:tcW w:w="1417" w:type="dxa"/>
            <w:vAlign w:val="center"/>
          </w:tcPr>
          <w:p w14:paraId="4DD71CC1"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106.372,48 €</w:t>
            </w:r>
          </w:p>
        </w:tc>
      </w:tr>
      <w:tr w:rsidR="00D34E8D" w:rsidRPr="00B74D1E" w14:paraId="4177399A" w14:textId="77777777" w:rsidTr="00D34E8D">
        <w:tc>
          <w:tcPr>
            <w:tcW w:w="1101" w:type="dxa"/>
            <w:vAlign w:val="center"/>
          </w:tcPr>
          <w:p w14:paraId="7F608179"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4</w:t>
            </w:r>
          </w:p>
        </w:tc>
        <w:tc>
          <w:tcPr>
            <w:tcW w:w="3289" w:type="dxa"/>
            <w:vAlign w:val="center"/>
          </w:tcPr>
          <w:p w14:paraId="3453EBC1"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Primeres matèries metàl·liques (soldadura, mecànica, CNC) - Elèctrodes - Fil acer de carboni</w:t>
            </w:r>
          </w:p>
        </w:tc>
        <w:tc>
          <w:tcPr>
            <w:tcW w:w="1417" w:type="dxa"/>
            <w:vAlign w:val="center"/>
          </w:tcPr>
          <w:p w14:paraId="12881B11"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63.199,23 €</w:t>
            </w:r>
          </w:p>
        </w:tc>
        <w:tc>
          <w:tcPr>
            <w:tcW w:w="1418" w:type="dxa"/>
            <w:vAlign w:val="center"/>
          </w:tcPr>
          <w:p w14:paraId="0A830763"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13.271,84 €</w:t>
            </w:r>
          </w:p>
        </w:tc>
        <w:tc>
          <w:tcPr>
            <w:tcW w:w="1417" w:type="dxa"/>
            <w:vAlign w:val="center"/>
          </w:tcPr>
          <w:p w14:paraId="5FBF1AE2"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76.471,07 €</w:t>
            </w:r>
          </w:p>
        </w:tc>
      </w:tr>
      <w:tr w:rsidR="00D34E8D" w:rsidRPr="00B74D1E" w14:paraId="34AFD110" w14:textId="77777777" w:rsidTr="00D34E8D">
        <w:tc>
          <w:tcPr>
            <w:tcW w:w="1101" w:type="dxa"/>
            <w:vAlign w:val="center"/>
          </w:tcPr>
          <w:p w14:paraId="15E99932"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5</w:t>
            </w:r>
          </w:p>
        </w:tc>
        <w:tc>
          <w:tcPr>
            <w:tcW w:w="3289" w:type="dxa"/>
            <w:vAlign w:val="center"/>
          </w:tcPr>
          <w:p w14:paraId="3DA6DB3F"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Subministrament material elèctric bàsic instal·lacions i material elèctric / electrònic / automatismes</w:t>
            </w:r>
          </w:p>
        </w:tc>
        <w:tc>
          <w:tcPr>
            <w:tcW w:w="1417" w:type="dxa"/>
            <w:vAlign w:val="center"/>
          </w:tcPr>
          <w:p w14:paraId="4535CFAF"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101.448,13 €</w:t>
            </w:r>
          </w:p>
        </w:tc>
        <w:tc>
          <w:tcPr>
            <w:tcW w:w="1418" w:type="dxa"/>
            <w:vAlign w:val="center"/>
          </w:tcPr>
          <w:p w14:paraId="3C6D5793"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21.304,11 €</w:t>
            </w:r>
          </w:p>
        </w:tc>
        <w:tc>
          <w:tcPr>
            <w:tcW w:w="1417" w:type="dxa"/>
            <w:vAlign w:val="center"/>
          </w:tcPr>
          <w:p w14:paraId="49C56490"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122.752,24 €</w:t>
            </w:r>
          </w:p>
        </w:tc>
      </w:tr>
      <w:tr w:rsidR="00D34E8D" w:rsidRPr="00B74D1E" w14:paraId="3E210CCB" w14:textId="77777777" w:rsidTr="00D34E8D">
        <w:tc>
          <w:tcPr>
            <w:tcW w:w="1101" w:type="dxa"/>
            <w:vAlign w:val="center"/>
          </w:tcPr>
          <w:p w14:paraId="57F42A1A"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6</w:t>
            </w:r>
          </w:p>
        </w:tc>
        <w:tc>
          <w:tcPr>
            <w:tcW w:w="3289" w:type="dxa"/>
            <w:vAlign w:val="center"/>
          </w:tcPr>
          <w:p w14:paraId="4D0018BD"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Subministrament industrial per a energies alternatives, fontaneria i lampisteria, i fred i climatització</w:t>
            </w:r>
          </w:p>
        </w:tc>
        <w:tc>
          <w:tcPr>
            <w:tcW w:w="1417" w:type="dxa"/>
            <w:vAlign w:val="center"/>
          </w:tcPr>
          <w:p w14:paraId="17C1D6B7"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92.955,57 €</w:t>
            </w:r>
          </w:p>
        </w:tc>
        <w:tc>
          <w:tcPr>
            <w:tcW w:w="1418" w:type="dxa"/>
            <w:vAlign w:val="center"/>
          </w:tcPr>
          <w:p w14:paraId="0256EBF9"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19.520,67 €</w:t>
            </w:r>
          </w:p>
        </w:tc>
        <w:tc>
          <w:tcPr>
            <w:tcW w:w="1417" w:type="dxa"/>
            <w:vAlign w:val="center"/>
          </w:tcPr>
          <w:p w14:paraId="5BA7597E"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112.476,24 €</w:t>
            </w:r>
          </w:p>
        </w:tc>
      </w:tr>
      <w:tr w:rsidR="00D34E8D" w:rsidRPr="00B74D1E" w14:paraId="259E2BFB" w14:textId="77777777" w:rsidTr="00D34E8D">
        <w:tc>
          <w:tcPr>
            <w:tcW w:w="1101" w:type="dxa"/>
            <w:vAlign w:val="center"/>
          </w:tcPr>
          <w:p w14:paraId="14F4A64F" w14:textId="77777777" w:rsidR="00D34E8D" w:rsidRPr="00B74D1E" w:rsidRDefault="00D34E8D" w:rsidP="00D34E8D">
            <w:pPr>
              <w:spacing w:before="40" w:after="40"/>
              <w:jc w:val="center"/>
              <w:rPr>
                <w:rFonts w:ascii="Arial" w:hAnsi="Arial" w:cs="Arial"/>
                <w:b/>
                <w:bCs/>
                <w:sz w:val="20"/>
                <w:szCs w:val="18"/>
              </w:rPr>
            </w:pPr>
            <w:r w:rsidRPr="00B74D1E">
              <w:rPr>
                <w:rFonts w:ascii="Arial" w:hAnsi="Arial" w:cs="Arial"/>
                <w:b/>
                <w:bCs/>
                <w:sz w:val="20"/>
                <w:szCs w:val="18"/>
              </w:rPr>
              <w:t>Lot 7</w:t>
            </w:r>
          </w:p>
        </w:tc>
        <w:tc>
          <w:tcPr>
            <w:tcW w:w="3289" w:type="dxa"/>
            <w:vAlign w:val="center"/>
          </w:tcPr>
          <w:p w14:paraId="089CE105" w14:textId="77777777" w:rsidR="00D34E8D" w:rsidRPr="00B74D1E" w:rsidRDefault="00D34E8D" w:rsidP="00D34E8D">
            <w:pPr>
              <w:spacing w:before="40" w:after="40"/>
              <w:rPr>
                <w:rFonts w:ascii="Arial" w:hAnsi="Arial" w:cs="Arial"/>
                <w:sz w:val="18"/>
                <w:szCs w:val="18"/>
              </w:rPr>
            </w:pPr>
            <w:r w:rsidRPr="00B74D1E">
              <w:rPr>
                <w:rFonts w:ascii="Arial" w:hAnsi="Arial" w:cs="Arial"/>
                <w:sz w:val="18"/>
                <w:szCs w:val="18"/>
              </w:rPr>
              <w:t xml:space="preserve">Vestuari laboral i </w:t>
            </w:r>
            <w:proofErr w:type="spellStart"/>
            <w:r w:rsidRPr="00B74D1E">
              <w:rPr>
                <w:rFonts w:ascii="Arial" w:hAnsi="Arial" w:cs="Arial"/>
                <w:sz w:val="18"/>
                <w:szCs w:val="18"/>
              </w:rPr>
              <w:t>Epis</w:t>
            </w:r>
            <w:proofErr w:type="spellEnd"/>
          </w:p>
        </w:tc>
        <w:tc>
          <w:tcPr>
            <w:tcW w:w="1417" w:type="dxa"/>
            <w:vAlign w:val="center"/>
          </w:tcPr>
          <w:p w14:paraId="057138C3"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50.528,54 €</w:t>
            </w:r>
          </w:p>
        </w:tc>
        <w:tc>
          <w:tcPr>
            <w:tcW w:w="1418" w:type="dxa"/>
            <w:vAlign w:val="center"/>
          </w:tcPr>
          <w:p w14:paraId="639B504D" w14:textId="77777777" w:rsidR="00D34E8D" w:rsidRPr="00B74D1E" w:rsidRDefault="00D34E8D" w:rsidP="00D34E8D">
            <w:pPr>
              <w:spacing w:before="40" w:after="40"/>
              <w:jc w:val="right"/>
              <w:rPr>
                <w:rFonts w:ascii="Arial" w:hAnsi="Arial" w:cs="Arial"/>
                <w:sz w:val="20"/>
                <w:szCs w:val="20"/>
              </w:rPr>
            </w:pPr>
            <w:r w:rsidRPr="00B74D1E">
              <w:rPr>
                <w:rFonts w:ascii="Arial" w:hAnsi="Arial" w:cs="Arial"/>
                <w:sz w:val="20"/>
                <w:szCs w:val="20"/>
              </w:rPr>
              <w:t>10.610,99 €</w:t>
            </w:r>
          </w:p>
        </w:tc>
        <w:tc>
          <w:tcPr>
            <w:tcW w:w="1417" w:type="dxa"/>
            <w:vAlign w:val="center"/>
          </w:tcPr>
          <w:p w14:paraId="58649468"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61.139,53 €</w:t>
            </w:r>
          </w:p>
        </w:tc>
      </w:tr>
      <w:tr w:rsidR="00D34E8D" w:rsidRPr="00B74D1E" w14:paraId="5D8DB304" w14:textId="77777777" w:rsidTr="00D34E8D">
        <w:tc>
          <w:tcPr>
            <w:tcW w:w="1101" w:type="dxa"/>
            <w:vAlign w:val="center"/>
          </w:tcPr>
          <w:p w14:paraId="4009F9A0" w14:textId="77777777" w:rsidR="00D34E8D" w:rsidRPr="00B74D1E" w:rsidRDefault="00D34E8D" w:rsidP="00D34E8D">
            <w:pPr>
              <w:spacing w:before="40" w:after="40"/>
              <w:outlineLvl w:val="0"/>
              <w:rPr>
                <w:rFonts w:ascii="Arial" w:hAnsi="Arial" w:cs="Arial"/>
                <w:b/>
                <w:sz w:val="20"/>
                <w:szCs w:val="20"/>
              </w:rPr>
            </w:pPr>
          </w:p>
        </w:tc>
        <w:tc>
          <w:tcPr>
            <w:tcW w:w="3289" w:type="dxa"/>
            <w:vAlign w:val="center"/>
          </w:tcPr>
          <w:p w14:paraId="59BA46DD" w14:textId="77777777" w:rsidR="00D34E8D" w:rsidRPr="00B74D1E" w:rsidRDefault="00D34E8D" w:rsidP="00D34E8D">
            <w:pPr>
              <w:spacing w:before="40" w:after="40"/>
              <w:outlineLvl w:val="0"/>
              <w:rPr>
                <w:rFonts w:ascii="Arial" w:hAnsi="Arial" w:cs="Arial"/>
                <w:b/>
                <w:sz w:val="20"/>
                <w:szCs w:val="20"/>
              </w:rPr>
            </w:pPr>
            <w:r w:rsidRPr="00B74D1E">
              <w:rPr>
                <w:rFonts w:ascii="Arial" w:hAnsi="Arial" w:cs="Arial"/>
                <w:b/>
                <w:sz w:val="20"/>
                <w:szCs w:val="20"/>
              </w:rPr>
              <w:t>Total import màxim licitació</w:t>
            </w:r>
          </w:p>
        </w:tc>
        <w:tc>
          <w:tcPr>
            <w:tcW w:w="1417" w:type="dxa"/>
            <w:vAlign w:val="center"/>
          </w:tcPr>
          <w:p w14:paraId="5A3D8106"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479.606,01 €</w:t>
            </w:r>
          </w:p>
        </w:tc>
        <w:tc>
          <w:tcPr>
            <w:tcW w:w="1418" w:type="dxa"/>
            <w:vAlign w:val="center"/>
          </w:tcPr>
          <w:p w14:paraId="048B9CDF"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100.717,27 €</w:t>
            </w:r>
          </w:p>
        </w:tc>
        <w:tc>
          <w:tcPr>
            <w:tcW w:w="1417" w:type="dxa"/>
            <w:vAlign w:val="center"/>
          </w:tcPr>
          <w:p w14:paraId="7B0DDABE" w14:textId="77777777" w:rsidR="00D34E8D" w:rsidRPr="00B74D1E" w:rsidRDefault="00D34E8D" w:rsidP="00D34E8D">
            <w:pPr>
              <w:spacing w:before="40" w:after="40"/>
              <w:jc w:val="right"/>
              <w:rPr>
                <w:rFonts w:ascii="Arial" w:hAnsi="Arial" w:cs="Arial"/>
                <w:b/>
                <w:bCs/>
                <w:sz w:val="20"/>
                <w:szCs w:val="20"/>
              </w:rPr>
            </w:pPr>
            <w:r w:rsidRPr="00B74D1E">
              <w:rPr>
                <w:rFonts w:ascii="Arial" w:hAnsi="Arial" w:cs="Arial"/>
                <w:b/>
                <w:bCs/>
                <w:sz w:val="20"/>
                <w:szCs w:val="20"/>
              </w:rPr>
              <w:t>580.323,28 €</w:t>
            </w:r>
          </w:p>
        </w:tc>
      </w:tr>
    </w:tbl>
    <w:p w14:paraId="50F94546" w14:textId="77777777" w:rsidR="00BD43D3" w:rsidRPr="00B74D1E" w:rsidRDefault="00BD43D3" w:rsidP="004079CE">
      <w:pPr>
        <w:spacing w:line="243" w:lineRule="exact"/>
        <w:jc w:val="both"/>
      </w:pPr>
    </w:p>
    <w:p w14:paraId="05E3820C" w14:textId="77777777" w:rsidR="00DE7860" w:rsidRPr="00B74D1E" w:rsidRDefault="00DE7860" w:rsidP="004079CE">
      <w:pPr>
        <w:spacing w:line="243" w:lineRule="exact"/>
        <w:jc w:val="both"/>
      </w:pPr>
    </w:p>
    <w:p w14:paraId="0400C441" w14:textId="77777777" w:rsidR="00BD43D3" w:rsidRPr="00B74D1E" w:rsidRDefault="00251697" w:rsidP="004079CE">
      <w:pPr>
        <w:jc w:val="both"/>
      </w:pPr>
      <w:r w:rsidRPr="00B74D1E">
        <w:rPr>
          <w:rFonts w:ascii="Arial" w:eastAsia="Arial" w:hAnsi="Arial" w:cs="Arial"/>
          <w:b/>
          <w:bCs/>
        </w:rPr>
        <w:t>C.  Existència de crèdit</w:t>
      </w:r>
      <w:r w:rsidR="005235B1" w:rsidRPr="00B74D1E">
        <w:rPr>
          <w:rFonts w:ascii="Arial" w:eastAsia="Arial" w:hAnsi="Arial" w:cs="Arial"/>
          <w:b/>
          <w:bCs/>
        </w:rPr>
        <w:t xml:space="preserve">: </w:t>
      </w:r>
    </w:p>
    <w:p w14:paraId="2C75A670" w14:textId="77777777" w:rsidR="00BD43D3" w:rsidRPr="00B74D1E" w:rsidRDefault="00BD43D3" w:rsidP="004079CE">
      <w:pPr>
        <w:spacing w:line="261" w:lineRule="exact"/>
        <w:jc w:val="both"/>
      </w:pPr>
    </w:p>
    <w:p w14:paraId="387EF2B3" w14:textId="6CFE0F8D" w:rsidR="00CD1FAC" w:rsidRPr="00B74D1E" w:rsidRDefault="00251697" w:rsidP="00731A8F">
      <w:pPr>
        <w:pStyle w:val="Default"/>
        <w:rPr>
          <w:rFonts w:ascii="Times New Roman" w:hAnsi="Times New Roman" w:cs="Times New Roman"/>
        </w:rPr>
      </w:pPr>
      <w:r w:rsidRPr="00B74D1E">
        <w:rPr>
          <w:rFonts w:eastAsia="Arial"/>
          <w:u w:val="single"/>
        </w:rPr>
        <w:t>C1. Partida pressupostària</w:t>
      </w:r>
      <w:r w:rsidRPr="00B74D1E">
        <w:rPr>
          <w:rFonts w:eastAsia="Arial"/>
          <w:b/>
          <w:u w:val="single"/>
        </w:rPr>
        <w:t>:</w:t>
      </w:r>
      <w:r w:rsidR="005235B1" w:rsidRPr="00B74D1E">
        <w:rPr>
          <w:rFonts w:eastAsia="Arial"/>
          <w:b/>
        </w:rPr>
        <w:t xml:space="preserve"> </w:t>
      </w:r>
      <w:r w:rsidR="00D34E8D" w:rsidRPr="00B74D1E">
        <w:t>D/227001401/331K/2023, fons FPAOFP.</w:t>
      </w:r>
    </w:p>
    <w:p w14:paraId="793198F6" w14:textId="77777777" w:rsidR="003B316A" w:rsidRPr="00B74D1E" w:rsidRDefault="003B316A" w:rsidP="004079CE">
      <w:pPr>
        <w:spacing w:line="239" w:lineRule="auto"/>
        <w:jc w:val="both"/>
        <w:rPr>
          <w:rFonts w:ascii="Arial" w:eastAsia="Arial" w:hAnsi="Arial" w:cs="Arial"/>
        </w:rPr>
      </w:pPr>
    </w:p>
    <w:p w14:paraId="7EC610B2" w14:textId="77777777" w:rsidR="00BD43D3" w:rsidRPr="00B74D1E" w:rsidRDefault="00251697" w:rsidP="004079CE">
      <w:pPr>
        <w:spacing w:line="239" w:lineRule="auto"/>
        <w:jc w:val="both"/>
        <w:rPr>
          <w:rFonts w:ascii="Arial" w:eastAsia="Arial" w:hAnsi="Arial" w:cs="Arial"/>
          <w:color w:val="000000"/>
          <w:sz w:val="24"/>
          <w:szCs w:val="24"/>
          <w:u w:val="single"/>
        </w:rPr>
      </w:pPr>
      <w:r w:rsidRPr="00B74D1E">
        <w:rPr>
          <w:rFonts w:ascii="Arial" w:eastAsia="Arial" w:hAnsi="Arial" w:cs="Arial"/>
          <w:color w:val="000000"/>
          <w:sz w:val="24"/>
          <w:szCs w:val="24"/>
          <w:u w:val="single"/>
        </w:rPr>
        <w:t>C2. Expedient d’abast plurianual:</w:t>
      </w:r>
      <w:r w:rsidR="00CD1FAC" w:rsidRPr="00B74D1E">
        <w:rPr>
          <w:rFonts w:ascii="Arial" w:eastAsia="Arial" w:hAnsi="Arial" w:cs="Arial"/>
          <w:color w:val="000000"/>
          <w:sz w:val="24"/>
          <w:szCs w:val="24"/>
          <w:u w:val="single"/>
        </w:rPr>
        <w:t xml:space="preserve"> </w:t>
      </w:r>
      <w:r w:rsidR="00295B22" w:rsidRPr="00B74D1E">
        <w:rPr>
          <w:rFonts w:ascii="Arial" w:eastAsia="Arial" w:hAnsi="Arial" w:cs="Arial"/>
          <w:color w:val="000000"/>
          <w:sz w:val="24"/>
          <w:szCs w:val="24"/>
          <w:u w:val="single"/>
        </w:rPr>
        <w:t>No</w:t>
      </w:r>
    </w:p>
    <w:p w14:paraId="0F7B7C45" w14:textId="77777777" w:rsidR="003B316A" w:rsidRPr="00B74D1E" w:rsidRDefault="003B316A" w:rsidP="004079CE">
      <w:pPr>
        <w:spacing w:line="239" w:lineRule="auto"/>
        <w:jc w:val="both"/>
        <w:rPr>
          <w:rFonts w:ascii="Arial" w:eastAsia="Arial" w:hAnsi="Arial" w:cs="Arial"/>
          <w:color w:val="000000"/>
          <w:sz w:val="24"/>
          <w:szCs w:val="24"/>
          <w:u w:val="single"/>
        </w:rPr>
      </w:pPr>
    </w:p>
    <w:p w14:paraId="0F5B236F" w14:textId="709BFFCA" w:rsidR="00295B22" w:rsidRPr="00B74D1E" w:rsidRDefault="00FC01B1" w:rsidP="004079CE">
      <w:pPr>
        <w:jc w:val="both"/>
        <w:rPr>
          <w:rFonts w:ascii="Arial" w:eastAsia="Arial" w:hAnsi="Arial" w:cs="Arial"/>
          <w:color w:val="000000"/>
          <w:sz w:val="24"/>
          <w:szCs w:val="24"/>
          <w:u w:val="single"/>
        </w:rPr>
      </w:pPr>
      <w:r w:rsidRPr="00B74D1E">
        <w:rPr>
          <w:rFonts w:ascii="Arial" w:eastAsia="Arial" w:hAnsi="Arial" w:cs="Arial"/>
          <w:color w:val="000000"/>
          <w:sz w:val="24"/>
          <w:szCs w:val="24"/>
          <w:u w:val="single"/>
        </w:rPr>
        <w:t>C3</w:t>
      </w:r>
      <w:r w:rsidR="004079CE" w:rsidRPr="00B74D1E">
        <w:rPr>
          <w:rFonts w:ascii="Arial" w:eastAsia="Arial" w:hAnsi="Arial" w:cs="Arial"/>
          <w:color w:val="000000"/>
          <w:sz w:val="24"/>
          <w:szCs w:val="24"/>
          <w:u w:val="single"/>
        </w:rPr>
        <w:t>.</w:t>
      </w:r>
      <w:r w:rsidRPr="00B74D1E">
        <w:rPr>
          <w:rFonts w:ascii="Arial" w:eastAsia="Arial" w:hAnsi="Arial" w:cs="Arial"/>
          <w:color w:val="000000"/>
          <w:sz w:val="24"/>
          <w:szCs w:val="24"/>
          <w:u w:val="single"/>
        </w:rPr>
        <w:t xml:space="preserve"> </w:t>
      </w:r>
      <w:r w:rsidR="00D34E8D" w:rsidRPr="00B74D1E">
        <w:rPr>
          <w:rFonts w:ascii="Arial" w:eastAsia="Arial" w:hAnsi="Arial" w:cs="Arial"/>
          <w:color w:val="000000"/>
          <w:sz w:val="24"/>
          <w:szCs w:val="24"/>
          <w:u w:val="single"/>
        </w:rPr>
        <w:t>F</w:t>
      </w:r>
      <w:r w:rsidR="00295B22" w:rsidRPr="00B74D1E">
        <w:rPr>
          <w:rFonts w:ascii="Arial" w:eastAsia="Arial" w:hAnsi="Arial" w:cs="Arial"/>
          <w:color w:val="000000"/>
          <w:sz w:val="24"/>
          <w:szCs w:val="24"/>
          <w:u w:val="single"/>
        </w:rPr>
        <w:t xml:space="preserve">inançament: </w:t>
      </w:r>
    </w:p>
    <w:p w14:paraId="366B0DED" w14:textId="366CCD9D" w:rsidR="003B316A" w:rsidRPr="00B74D1E" w:rsidRDefault="00D34E8D" w:rsidP="00D96228">
      <w:pPr>
        <w:jc w:val="both"/>
        <w:rPr>
          <w:rFonts w:ascii="Arial" w:eastAsia="Arial" w:hAnsi="Arial" w:cs="Arial"/>
          <w:sz w:val="24"/>
          <w:szCs w:val="24"/>
        </w:rPr>
      </w:pPr>
      <w:r w:rsidRPr="00B74D1E">
        <w:rPr>
          <w:rFonts w:ascii="Arial" w:hAnsi="Arial" w:cs="Arial"/>
          <w:sz w:val="24"/>
          <w:szCs w:val="24"/>
        </w:rPr>
        <w:t xml:space="preserve">Aquesta despesa està finançada per la Conferència Sectorial del Sistema de Qualificacions i de Formació Professional per a l'Ocupació de </w:t>
      </w:r>
      <w:r w:rsidRPr="00B74D1E">
        <w:rPr>
          <w:rFonts w:ascii="Arial" w:hAnsi="Arial" w:cs="Arial"/>
          <w:b/>
          <w:bCs/>
          <w:sz w:val="24"/>
          <w:szCs w:val="24"/>
        </w:rPr>
        <w:t>2023</w:t>
      </w:r>
      <w:r w:rsidR="00E936B4" w:rsidRPr="00B74D1E">
        <w:rPr>
          <w:rFonts w:ascii="Arial" w:eastAsia="Arial" w:hAnsi="Arial" w:cs="Arial"/>
          <w:sz w:val="24"/>
          <w:szCs w:val="24"/>
        </w:rPr>
        <w:t>.</w:t>
      </w:r>
    </w:p>
    <w:p w14:paraId="44020434" w14:textId="77777777" w:rsidR="00E936B4" w:rsidRPr="00B74D1E" w:rsidRDefault="00E936B4" w:rsidP="0060185D">
      <w:pPr>
        <w:jc w:val="both"/>
        <w:rPr>
          <w:rFonts w:ascii="Arial" w:hAnsi="Arial" w:cs="Arial"/>
          <w:u w:val="single"/>
        </w:rPr>
      </w:pPr>
    </w:p>
    <w:p w14:paraId="1C682731" w14:textId="77777777" w:rsidR="0060185D" w:rsidRPr="00B74D1E" w:rsidRDefault="0060185D" w:rsidP="0060185D">
      <w:pPr>
        <w:jc w:val="both"/>
      </w:pPr>
      <w:r w:rsidRPr="00B74D1E">
        <w:rPr>
          <w:rFonts w:ascii="Arial" w:hAnsi="Arial" w:cs="Arial"/>
          <w:u w:val="single"/>
        </w:rPr>
        <w:t>C 4. Pagament del preu</w:t>
      </w:r>
      <w:r w:rsidRPr="00B74D1E">
        <w:rPr>
          <w:rFonts w:ascii="Arial" w:hAnsi="Arial" w:cs="Arial"/>
        </w:rPr>
        <w:t>:</w:t>
      </w:r>
      <w:r w:rsidRPr="00B74D1E">
        <w:rPr>
          <w:rFonts w:ascii="Arial" w:eastAsia="Arial" w:hAnsi="Arial" w:cs="Arial"/>
        </w:rPr>
        <w:t xml:space="preserve"> Mitjançant factura electrònica única per a cada lot, a través del servei </w:t>
      </w:r>
      <w:proofErr w:type="spellStart"/>
      <w:r w:rsidRPr="00B74D1E">
        <w:rPr>
          <w:rFonts w:ascii="Arial" w:eastAsia="Arial" w:hAnsi="Arial" w:cs="Arial"/>
        </w:rPr>
        <w:t>e.FACT</w:t>
      </w:r>
      <w:proofErr w:type="spellEnd"/>
      <w:r w:rsidRPr="00B74D1E">
        <w:rPr>
          <w:rFonts w:ascii="Arial" w:eastAsia="Arial" w:hAnsi="Arial" w:cs="Arial"/>
        </w:rPr>
        <w:t xml:space="preserve"> del Consorci d’Administració Oberta de Catalunya (AOC),</w:t>
      </w:r>
      <w:r w:rsidR="009F7C6D" w:rsidRPr="00B74D1E">
        <w:rPr>
          <w:rFonts w:ascii="Arial" w:eastAsia="Arial" w:hAnsi="Arial" w:cs="Arial"/>
        </w:rPr>
        <w:t xml:space="preserve"> i un cop efectuada l’entrega </w:t>
      </w:r>
      <w:r w:rsidRPr="00B74D1E">
        <w:rPr>
          <w:rFonts w:ascii="Arial" w:eastAsia="Arial" w:hAnsi="Arial" w:cs="Arial"/>
        </w:rPr>
        <w:t xml:space="preserve"> </w:t>
      </w:r>
    </w:p>
    <w:p w14:paraId="62B456A5" w14:textId="77777777" w:rsidR="0060185D" w:rsidRPr="00B74D1E" w:rsidRDefault="009F7C6D" w:rsidP="004079CE">
      <w:pPr>
        <w:autoSpaceDE w:val="0"/>
        <w:autoSpaceDN w:val="0"/>
        <w:adjustRightInd w:val="0"/>
        <w:jc w:val="both"/>
        <w:rPr>
          <w:rFonts w:ascii="Arial" w:eastAsia="Arial" w:hAnsi="Arial" w:cs="Arial"/>
          <w:bCs/>
          <w:iCs/>
        </w:rPr>
      </w:pPr>
      <w:r w:rsidRPr="00B74D1E">
        <w:rPr>
          <w:rFonts w:ascii="Arial" w:eastAsia="Arial" w:hAnsi="Arial" w:cs="Arial"/>
          <w:bCs/>
          <w:iCs/>
        </w:rPr>
        <w:t>de tot el material inclòs al lot objecte de facturació.</w:t>
      </w:r>
    </w:p>
    <w:p w14:paraId="3B6CDB99" w14:textId="77777777" w:rsidR="00BD43D3" w:rsidRPr="00B74D1E" w:rsidRDefault="00BD43D3" w:rsidP="004079CE">
      <w:pPr>
        <w:spacing w:line="245" w:lineRule="exact"/>
        <w:jc w:val="both"/>
      </w:pPr>
    </w:p>
    <w:p w14:paraId="5A314663" w14:textId="77777777" w:rsidR="00BD43D3" w:rsidRPr="00B74D1E" w:rsidRDefault="00251697" w:rsidP="004079CE">
      <w:pPr>
        <w:jc w:val="both"/>
      </w:pPr>
      <w:r w:rsidRPr="00B74D1E">
        <w:rPr>
          <w:rFonts w:ascii="Arial" w:eastAsia="Arial" w:hAnsi="Arial" w:cs="Arial"/>
          <w:b/>
          <w:bCs/>
        </w:rPr>
        <w:t xml:space="preserve">D.  Termini de durada </w:t>
      </w:r>
      <w:r w:rsidR="00B74FD2" w:rsidRPr="00B74D1E">
        <w:rPr>
          <w:rFonts w:ascii="Arial" w:eastAsia="Arial" w:hAnsi="Arial" w:cs="Arial"/>
          <w:b/>
          <w:bCs/>
        </w:rPr>
        <w:t>i lloc de lliurament</w:t>
      </w:r>
    </w:p>
    <w:p w14:paraId="2F661A95" w14:textId="77777777" w:rsidR="00B74FD2" w:rsidRPr="00B74D1E" w:rsidRDefault="00B74FD2" w:rsidP="004079CE">
      <w:pPr>
        <w:jc w:val="both"/>
      </w:pPr>
    </w:p>
    <w:p w14:paraId="7B169F11" w14:textId="77777777" w:rsidR="00B74FD2" w:rsidRPr="00B74D1E" w:rsidRDefault="00B74FD2" w:rsidP="004079CE">
      <w:pPr>
        <w:jc w:val="both"/>
        <w:rPr>
          <w:rFonts w:ascii="Arial" w:hAnsi="Arial" w:cs="Arial"/>
          <w:u w:val="single"/>
        </w:rPr>
      </w:pPr>
      <w:r w:rsidRPr="00B74D1E">
        <w:rPr>
          <w:rFonts w:ascii="Arial" w:hAnsi="Arial" w:cs="Arial"/>
          <w:u w:val="single"/>
        </w:rPr>
        <w:t>Lliurament del material:</w:t>
      </w:r>
    </w:p>
    <w:p w14:paraId="2DE14052" w14:textId="2F7330DC" w:rsidR="00B74FD2" w:rsidRPr="00B74D1E" w:rsidRDefault="00B74FD2" w:rsidP="004079CE">
      <w:pPr>
        <w:jc w:val="both"/>
        <w:rPr>
          <w:rFonts w:ascii="Arial" w:hAnsi="Arial" w:cs="Arial"/>
        </w:rPr>
      </w:pPr>
      <w:r w:rsidRPr="00B74D1E">
        <w:rPr>
          <w:rFonts w:ascii="Arial" w:hAnsi="Arial" w:cs="Arial"/>
        </w:rPr>
        <w:t>El lliurament del material es farà a partir de la signatura del present contracte</w:t>
      </w:r>
      <w:r w:rsidR="003F5756">
        <w:rPr>
          <w:rFonts w:ascii="Arial" w:hAnsi="Arial" w:cs="Arial"/>
        </w:rPr>
        <w:t xml:space="preserve"> i, com a màxim, fins el 30 de juny de 2025,</w:t>
      </w:r>
      <w:r w:rsidRPr="00B74D1E">
        <w:rPr>
          <w:rFonts w:ascii="Arial" w:hAnsi="Arial" w:cs="Arial"/>
        </w:rPr>
        <w:t xml:space="preserve"> en el termini màxim de </w:t>
      </w:r>
      <w:r w:rsidR="00971614" w:rsidRPr="00B74D1E">
        <w:rPr>
          <w:rFonts w:ascii="Arial" w:hAnsi="Arial" w:cs="Arial"/>
        </w:rPr>
        <w:t>vint</w:t>
      </w:r>
      <w:r w:rsidRPr="00B74D1E">
        <w:rPr>
          <w:rFonts w:ascii="Arial" w:hAnsi="Arial" w:cs="Arial"/>
        </w:rPr>
        <w:t xml:space="preserve"> (</w:t>
      </w:r>
      <w:r w:rsidR="00971614" w:rsidRPr="00B74D1E">
        <w:rPr>
          <w:rFonts w:ascii="Arial" w:hAnsi="Arial" w:cs="Arial"/>
        </w:rPr>
        <w:t>20</w:t>
      </w:r>
      <w:r w:rsidRPr="00B74D1E">
        <w:rPr>
          <w:rFonts w:ascii="Arial" w:hAnsi="Arial" w:cs="Arial"/>
        </w:rPr>
        <w:t>) dies naturals comptadors des del dia següent a la comanda lliurada mitjançant fax o correu electrònic pel Centre d’Innovació i Formació Ocupacional (en endavant, CIFO) interessat. S’estableix un termini de deu (10) dies per a la substitució de material defectuós. Cada CIFO farà una única comanda per lot, i el lliurament es farà en el domicili respectiu de cada centre, que s’especifica en el Plec de prescripcions tècniques.</w:t>
      </w:r>
    </w:p>
    <w:p w14:paraId="0A929218" w14:textId="6951FF5E" w:rsidR="00D96228" w:rsidRPr="00B74D1E" w:rsidRDefault="00D96228" w:rsidP="004079CE">
      <w:pPr>
        <w:jc w:val="both"/>
        <w:rPr>
          <w:rFonts w:ascii="Arial" w:hAnsi="Arial" w:cs="Arial"/>
        </w:rPr>
      </w:pPr>
    </w:p>
    <w:p w14:paraId="3C7218C1" w14:textId="77777777" w:rsidR="007F19A8" w:rsidRPr="00B74D1E" w:rsidRDefault="007F19A8" w:rsidP="004079CE">
      <w:pPr>
        <w:jc w:val="both"/>
        <w:rPr>
          <w:rFonts w:ascii="Arial" w:hAnsi="Arial" w:cs="Arial"/>
          <w:u w:val="single"/>
        </w:rPr>
      </w:pPr>
      <w:r w:rsidRPr="00B74D1E">
        <w:rPr>
          <w:rFonts w:ascii="Arial" w:hAnsi="Arial" w:cs="Arial"/>
          <w:u w:val="single"/>
        </w:rPr>
        <w:t>T</w:t>
      </w:r>
      <w:r w:rsidR="000D16DC" w:rsidRPr="00B74D1E">
        <w:rPr>
          <w:rFonts w:ascii="Arial" w:hAnsi="Arial" w:cs="Arial"/>
          <w:u w:val="single"/>
        </w:rPr>
        <w:t>ermini de durada del contracte</w:t>
      </w:r>
      <w:r w:rsidRPr="00B74D1E">
        <w:rPr>
          <w:rFonts w:ascii="Arial" w:hAnsi="Arial" w:cs="Arial"/>
          <w:u w:val="single"/>
        </w:rPr>
        <w:t>:</w:t>
      </w:r>
      <w:r w:rsidR="000D16DC" w:rsidRPr="00B74D1E">
        <w:rPr>
          <w:rFonts w:ascii="Arial" w:hAnsi="Arial" w:cs="Arial"/>
          <w:u w:val="single"/>
        </w:rPr>
        <w:t xml:space="preserve"> </w:t>
      </w:r>
    </w:p>
    <w:p w14:paraId="002C6B86" w14:textId="3A14E2F9" w:rsidR="000D16DC" w:rsidRPr="00B74D1E" w:rsidRDefault="007F19A8" w:rsidP="004079CE">
      <w:pPr>
        <w:jc w:val="both"/>
        <w:rPr>
          <w:rFonts w:ascii="Arial" w:hAnsi="Arial" w:cs="Arial"/>
        </w:rPr>
      </w:pPr>
      <w:r w:rsidRPr="00B74D1E">
        <w:rPr>
          <w:rFonts w:ascii="Arial" w:hAnsi="Arial" w:cs="Arial"/>
        </w:rPr>
        <w:t xml:space="preserve">El termini de durada del contracte </w:t>
      </w:r>
      <w:r w:rsidR="000D16DC" w:rsidRPr="00B74D1E">
        <w:rPr>
          <w:rFonts w:ascii="Arial" w:hAnsi="Arial" w:cs="Arial"/>
        </w:rPr>
        <w:t xml:space="preserve">serà des de la seva signatura fins </w:t>
      </w:r>
      <w:r w:rsidR="000B381E" w:rsidRPr="00B74D1E">
        <w:rPr>
          <w:rFonts w:ascii="Arial" w:hAnsi="Arial" w:cs="Arial"/>
        </w:rPr>
        <w:t xml:space="preserve">el 30 de juny de 2025, data en que finalitza la pròrroga del termini d’execució de les actuacions que preveu la Conferència Sectorial del Sistema de Qualificacions i de Formació Professional per a l'Ocupació de 2023, sense possibilitat de pròrroga. </w:t>
      </w:r>
    </w:p>
    <w:p w14:paraId="4325AB20" w14:textId="77777777" w:rsidR="000D16DC" w:rsidRPr="00B74D1E" w:rsidRDefault="000D16DC" w:rsidP="004079CE">
      <w:pPr>
        <w:jc w:val="both"/>
        <w:rPr>
          <w:rFonts w:ascii="Arial" w:hAnsi="Arial" w:cs="Arial"/>
        </w:rPr>
      </w:pPr>
    </w:p>
    <w:p w14:paraId="1722D45A" w14:textId="77777777" w:rsidR="00BD43D3" w:rsidRPr="00B74D1E" w:rsidRDefault="00251697" w:rsidP="004079CE">
      <w:pPr>
        <w:jc w:val="both"/>
        <w:rPr>
          <w:rFonts w:ascii="Arial" w:eastAsia="Arial" w:hAnsi="Arial" w:cs="Arial"/>
          <w:u w:val="single"/>
        </w:rPr>
      </w:pPr>
      <w:r w:rsidRPr="00B74D1E">
        <w:rPr>
          <w:rFonts w:ascii="Arial" w:eastAsia="Arial" w:hAnsi="Arial" w:cs="Arial"/>
          <w:u w:val="single"/>
        </w:rPr>
        <w:t>Possibilitat de pròrrogues:</w:t>
      </w:r>
    </w:p>
    <w:p w14:paraId="2E394DDF" w14:textId="77777777" w:rsidR="00B74FD2" w:rsidRPr="00B74D1E" w:rsidRDefault="00B74FD2" w:rsidP="004079CE">
      <w:pPr>
        <w:jc w:val="both"/>
        <w:rPr>
          <w:rFonts w:ascii="Arial" w:eastAsia="Arial" w:hAnsi="Arial" w:cs="Arial"/>
        </w:rPr>
      </w:pPr>
      <w:r w:rsidRPr="00B74D1E">
        <w:rPr>
          <w:rFonts w:ascii="Arial" w:eastAsia="Arial" w:hAnsi="Arial" w:cs="Arial"/>
        </w:rPr>
        <w:t>No</w:t>
      </w:r>
    </w:p>
    <w:p w14:paraId="676D414C" w14:textId="77777777" w:rsidR="00BD43D3" w:rsidRPr="00B74D1E" w:rsidRDefault="00BD43D3" w:rsidP="004079CE">
      <w:pPr>
        <w:spacing w:line="245" w:lineRule="exact"/>
        <w:jc w:val="both"/>
        <w:rPr>
          <w:rFonts w:ascii="Arial" w:hAnsi="Arial" w:cs="Arial"/>
        </w:rPr>
      </w:pPr>
    </w:p>
    <w:p w14:paraId="656EDFEB" w14:textId="77777777" w:rsidR="004079CE" w:rsidRPr="00B74D1E" w:rsidRDefault="004079CE" w:rsidP="004079CE">
      <w:pPr>
        <w:spacing w:line="245" w:lineRule="exact"/>
        <w:jc w:val="both"/>
        <w:rPr>
          <w:rFonts w:ascii="Arial" w:hAnsi="Arial" w:cs="Arial"/>
        </w:rPr>
      </w:pPr>
    </w:p>
    <w:p w14:paraId="69911602" w14:textId="77777777" w:rsidR="004079CE" w:rsidRPr="00B74D1E" w:rsidRDefault="00251697" w:rsidP="0013043A">
      <w:pPr>
        <w:tabs>
          <w:tab w:val="left" w:pos="600"/>
        </w:tabs>
        <w:jc w:val="both"/>
        <w:rPr>
          <w:rFonts w:ascii="Arial" w:hAnsi="Arial" w:cs="Arial"/>
        </w:rPr>
      </w:pPr>
      <w:r w:rsidRPr="00B74D1E">
        <w:rPr>
          <w:rFonts w:ascii="Arial" w:eastAsia="Arial" w:hAnsi="Arial" w:cs="Arial"/>
          <w:b/>
          <w:bCs/>
        </w:rPr>
        <w:t>E.</w:t>
      </w:r>
      <w:r w:rsidR="000309D8" w:rsidRPr="00B74D1E">
        <w:rPr>
          <w:rFonts w:ascii="Arial" w:eastAsia="Arial" w:hAnsi="Arial" w:cs="Arial"/>
          <w:b/>
          <w:bCs/>
        </w:rPr>
        <w:t xml:space="preserve"> </w:t>
      </w:r>
      <w:r w:rsidRPr="00B74D1E">
        <w:rPr>
          <w:rFonts w:ascii="Arial" w:eastAsia="Arial" w:hAnsi="Arial" w:cs="Arial"/>
          <w:b/>
          <w:bCs/>
        </w:rPr>
        <w:t>Variants</w:t>
      </w:r>
    </w:p>
    <w:p w14:paraId="7E062A2F" w14:textId="77777777" w:rsidR="00BD43D3" w:rsidRPr="00B74D1E" w:rsidRDefault="00B74FD2" w:rsidP="004079CE">
      <w:pPr>
        <w:tabs>
          <w:tab w:val="left" w:pos="5200"/>
        </w:tabs>
        <w:jc w:val="both"/>
        <w:rPr>
          <w:rFonts w:ascii="Arial" w:hAnsi="Arial" w:cs="Arial"/>
        </w:rPr>
      </w:pPr>
      <w:r w:rsidRPr="00B74D1E">
        <w:rPr>
          <w:rFonts w:ascii="Arial" w:hAnsi="Arial" w:cs="Arial"/>
        </w:rPr>
        <w:t>No</w:t>
      </w:r>
    </w:p>
    <w:p w14:paraId="4D8D36A6" w14:textId="77777777" w:rsidR="00BD43D3" w:rsidRPr="00B74D1E" w:rsidRDefault="00BD43D3" w:rsidP="004079CE">
      <w:pPr>
        <w:spacing w:line="253" w:lineRule="exact"/>
        <w:jc w:val="both"/>
      </w:pPr>
    </w:p>
    <w:p w14:paraId="3D765599" w14:textId="77777777" w:rsidR="004079CE" w:rsidRPr="00B74D1E" w:rsidRDefault="004079CE" w:rsidP="004079CE">
      <w:pPr>
        <w:spacing w:line="253" w:lineRule="exact"/>
        <w:jc w:val="both"/>
      </w:pPr>
    </w:p>
    <w:p w14:paraId="7FBE9982" w14:textId="77777777" w:rsidR="00BD43D3" w:rsidRPr="00B74D1E" w:rsidRDefault="00251697" w:rsidP="004079CE">
      <w:pPr>
        <w:jc w:val="both"/>
      </w:pPr>
      <w:r w:rsidRPr="00B74D1E">
        <w:rPr>
          <w:rFonts w:ascii="Arial" w:eastAsia="Arial" w:hAnsi="Arial" w:cs="Arial"/>
          <w:b/>
          <w:bCs/>
        </w:rPr>
        <w:t>F.</w:t>
      </w:r>
      <w:r w:rsidR="000309D8" w:rsidRPr="00B74D1E">
        <w:rPr>
          <w:rFonts w:ascii="Arial" w:eastAsia="Arial" w:hAnsi="Arial" w:cs="Arial"/>
          <w:b/>
          <w:bCs/>
        </w:rPr>
        <w:t xml:space="preserve"> </w:t>
      </w:r>
      <w:r w:rsidR="00C460B6" w:rsidRPr="00B74D1E">
        <w:rPr>
          <w:rFonts w:ascii="Arial" w:eastAsia="Arial" w:hAnsi="Arial" w:cs="Arial"/>
          <w:b/>
          <w:bCs/>
        </w:rPr>
        <w:t>Tramitació de l’expedient,</w:t>
      </w:r>
      <w:r w:rsidRPr="00B74D1E">
        <w:rPr>
          <w:rFonts w:ascii="Arial" w:eastAsia="Arial" w:hAnsi="Arial" w:cs="Arial"/>
          <w:b/>
          <w:bCs/>
        </w:rPr>
        <w:t xml:space="preserve"> procediment d’adjudicació</w:t>
      </w:r>
      <w:r w:rsidR="00C460B6" w:rsidRPr="00B74D1E">
        <w:rPr>
          <w:rFonts w:ascii="Arial" w:eastAsia="Arial" w:hAnsi="Arial" w:cs="Arial"/>
          <w:b/>
          <w:bCs/>
        </w:rPr>
        <w:t xml:space="preserve"> i responsable del contracte</w:t>
      </w:r>
    </w:p>
    <w:p w14:paraId="4E1402A4" w14:textId="77777777" w:rsidR="00BD43D3" w:rsidRPr="00B74D1E" w:rsidRDefault="00BD43D3" w:rsidP="004079CE">
      <w:pPr>
        <w:spacing w:line="261" w:lineRule="exact"/>
        <w:jc w:val="both"/>
      </w:pPr>
    </w:p>
    <w:p w14:paraId="70B63580" w14:textId="77777777" w:rsidR="00316009" w:rsidRPr="00B74D1E" w:rsidRDefault="00251697" w:rsidP="004079CE">
      <w:pPr>
        <w:jc w:val="both"/>
        <w:rPr>
          <w:rFonts w:ascii="Arial" w:eastAsia="Arial" w:hAnsi="Arial" w:cs="Arial"/>
        </w:rPr>
      </w:pPr>
      <w:r w:rsidRPr="00B74D1E">
        <w:rPr>
          <w:rFonts w:ascii="Arial" w:eastAsia="Arial" w:hAnsi="Arial" w:cs="Arial"/>
        </w:rPr>
        <w:t xml:space="preserve">Forma de tramitació: </w:t>
      </w:r>
      <w:r w:rsidR="00316009" w:rsidRPr="00B74D1E">
        <w:rPr>
          <w:rFonts w:ascii="Arial" w:eastAsia="Arial" w:hAnsi="Arial" w:cs="Arial"/>
        </w:rPr>
        <w:t>Ordinària</w:t>
      </w:r>
    </w:p>
    <w:p w14:paraId="192F6D3B" w14:textId="77777777" w:rsidR="004079CE" w:rsidRPr="00B74D1E" w:rsidRDefault="004079CE" w:rsidP="004079CE">
      <w:pPr>
        <w:jc w:val="both"/>
        <w:rPr>
          <w:rFonts w:ascii="Arial" w:eastAsia="Arial" w:hAnsi="Arial" w:cs="Arial"/>
        </w:rPr>
      </w:pPr>
    </w:p>
    <w:p w14:paraId="4B7E427B" w14:textId="77777777" w:rsidR="00316009" w:rsidRPr="00B74D1E" w:rsidRDefault="00251697" w:rsidP="004079CE">
      <w:pPr>
        <w:jc w:val="both"/>
        <w:rPr>
          <w:rFonts w:ascii="Arial" w:eastAsia="MS Mincho" w:hAnsi="Arial"/>
        </w:rPr>
      </w:pPr>
      <w:r w:rsidRPr="00B74D1E">
        <w:rPr>
          <w:rFonts w:ascii="Arial" w:eastAsia="Arial" w:hAnsi="Arial" w:cs="Arial"/>
        </w:rPr>
        <w:t>Procediment d’adjudicació:</w:t>
      </w:r>
      <w:r w:rsidR="00316009" w:rsidRPr="00B74D1E">
        <w:rPr>
          <w:rFonts w:ascii="Arial" w:eastAsia="MS Mincho" w:hAnsi="Arial"/>
        </w:rPr>
        <w:t xml:space="preserve"> mitjançant procediment obert harmonit</w:t>
      </w:r>
      <w:r w:rsidR="000D16DC" w:rsidRPr="00B74D1E">
        <w:rPr>
          <w:rFonts w:ascii="Arial" w:eastAsia="MS Mincho" w:hAnsi="Arial"/>
        </w:rPr>
        <w:t>zat, d’acord amb l’ article 21</w:t>
      </w:r>
      <w:r w:rsidR="00B10B6C" w:rsidRPr="00B74D1E">
        <w:rPr>
          <w:rFonts w:ascii="Arial" w:eastAsia="MS Mincho" w:hAnsi="Arial"/>
        </w:rPr>
        <w:t>.b</w:t>
      </w:r>
      <w:r w:rsidR="00316009" w:rsidRPr="00B74D1E">
        <w:rPr>
          <w:rFonts w:ascii="Arial" w:eastAsia="MS Mincho" w:hAnsi="Arial"/>
        </w:rPr>
        <w:t xml:space="preserve"> i 156 i següents de la Llei 9/2017, de 8 de novembre, de Contractes del sector públic (LCSP).</w:t>
      </w:r>
    </w:p>
    <w:p w14:paraId="45C93E8D" w14:textId="77777777" w:rsidR="004079CE" w:rsidRPr="00B74D1E" w:rsidRDefault="004079CE" w:rsidP="004079CE">
      <w:pPr>
        <w:jc w:val="both"/>
        <w:rPr>
          <w:rFonts w:ascii="Arial" w:eastAsia="Arial" w:hAnsi="Arial" w:cs="Arial"/>
        </w:rPr>
      </w:pPr>
    </w:p>
    <w:p w14:paraId="54718734" w14:textId="77777777" w:rsidR="00BD43D3" w:rsidRPr="00B74D1E" w:rsidRDefault="00251697" w:rsidP="004079CE">
      <w:pPr>
        <w:jc w:val="both"/>
      </w:pPr>
      <w:r w:rsidRPr="00B74D1E">
        <w:rPr>
          <w:rFonts w:ascii="Arial" w:eastAsia="Arial" w:hAnsi="Arial" w:cs="Arial"/>
        </w:rPr>
        <w:t>Presentació d’ofertes mitjançant eina de Sobre Digital:</w:t>
      </w:r>
      <w:r w:rsidR="00316009" w:rsidRPr="00B74D1E">
        <w:rPr>
          <w:rFonts w:ascii="Arial" w:eastAsia="Arial" w:hAnsi="Arial" w:cs="Arial"/>
        </w:rPr>
        <w:t xml:space="preserve"> </w:t>
      </w:r>
      <w:r w:rsidR="00316009" w:rsidRPr="00B74D1E">
        <w:rPr>
          <w:rFonts w:ascii="Arial" w:eastAsia="Arial" w:hAnsi="Arial" w:cs="Arial"/>
          <w:b/>
        </w:rPr>
        <w:t>Sí</w:t>
      </w:r>
    </w:p>
    <w:p w14:paraId="225CC9E2" w14:textId="77777777" w:rsidR="004079CE" w:rsidRPr="00B74D1E" w:rsidRDefault="004079CE" w:rsidP="004079CE">
      <w:pPr>
        <w:tabs>
          <w:tab w:val="left" w:pos="5200"/>
        </w:tabs>
        <w:jc w:val="both"/>
        <w:rPr>
          <w:rFonts w:ascii="Arial" w:eastAsia="Arial" w:hAnsi="Arial" w:cs="Arial"/>
        </w:rPr>
      </w:pPr>
    </w:p>
    <w:p w14:paraId="5CB99D78" w14:textId="77777777" w:rsidR="00BD43D3" w:rsidRPr="00B74D1E" w:rsidRDefault="00C75531" w:rsidP="004079CE">
      <w:pPr>
        <w:tabs>
          <w:tab w:val="left" w:pos="5200"/>
        </w:tabs>
        <w:jc w:val="both"/>
        <w:rPr>
          <w:b/>
        </w:rPr>
      </w:pPr>
      <w:r w:rsidRPr="00B74D1E">
        <w:rPr>
          <w:rFonts w:ascii="Arial" w:eastAsia="Arial" w:hAnsi="Arial" w:cs="Arial"/>
        </w:rPr>
        <w:t>Nombre de sobres:</w:t>
      </w:r>
      <w:r w:rsidR="00316009" w:rsidRPr="00B74D1E">
        <w:rPr>
          <w:rFonts w:ascii="Arial" w:eastAsia="Arial" w:hAnsi="Arial" w:cs="Arial"/>
        </w:rPr>
        <w:t xml:space="preserve"> 2: </w:t>
      </w:r>
      <w:r w:rsidR="00316009" w:rsidRPr="00B74D1E">
        <w:rPr>
          <w:rFonts w:ascii="Arial" w:eastAsia="Arial" w:hAnsi="Arial" w:cs="Arial"/>
          <w:b/>
        </w:rPr>
        <w:t>A (documentació general</w:t>
      </w:r>
      <w:r w:rsidR="000F15C2" w:rsidRPr="00B74D1E">
        <w:rPr>
          <w:rFonts w:ascii="Arial" w:eastAsia="Arial" w:hAnsi="Arial" w:cs="Arial"/>
          <w:b/>
        </w:rPr>
        <w:t>: DEUC</w:t>
      </w:r>
      <w:r w:rsidR="00316009" w:rsidRPr="00B74D1E">
        <w:rPr>
          <w:rFonts w:ascii="Arial" w:eastAsia="Arial" w:hAnsi="Arial" w:cs="Arial"/>
          <w:b/>
        </w:rPr>
        <w:t>) i B (criteris valorables de forma automàtica</w:t>
      </w:r>
      <w:r w:rsidR="009A557A" w:rsidRPr="00B74D1E">
        <w:rPr>
          <w:rFonts w:ascii="Arial" w:eastAsia="Arial" w:hAnsi="Arial" w:cs="Arial"/>
          <w:b/>
        </w:rPr>
        <w:t>: oferta econòmica</w:t>
      </w:r>
      <w:r w:rsidR="00316009" w:rsidRPr="00B74D1E">
        <w:rPr>
          <w:rFonts w:ascii="Arial" w:eastAsia="Arial" w:hAnsi="Arial" w:cs="Arial"/>
          <w:b/>
        </w:rPr>
        <w:t xml:space="preserve">) </w:t>
      </w:r>
    </w:p>
    <w:p w14:paraId="57DAF18A" w14:textId="77777777" w:rsidR="004079CE" w:rsidRPr="00B74D1E" w:rsidRDefault="004079CE" w:rsidP="004079CE">
      <w:pPr>
        <w:jc w:val="both"/>
        <w:rPr>
          <w:rFonts w:ascii="Arial" w:eastAsia="Arial" w:hAnsi="Arial" w:cs="Arial"/>
          <w:iCs/>
        </w:rPr>
      </w:pPr>
    </w:p>
    <w:p w14:paraId="05711906" w14:textId="77777777" w:rsidR="0071400B" w:rsidRPr="00B74D1E" w:rsidRDefault="00316009" w:rsidP="004079CE">
      <w:pPr>
        <w:jc w:val="both"/>
      </w:pPr>
      <w:r w:rsidRPr="00B74D1E">
        <w:rPr>
          <w:rFonts w:ascii="Arial" w:eastAsia="Arial" w:hAnsi="Arial" w:cs="Arial"/>
          <w:iCs/>
        </w:rPr>
        <w:t>R</w:t>
      </w:r>
      <w:r w:rsidR="00C460B6" w:rsidRPr="00B74D1E">
        <w:rPr>
          <w:rFonts w:ascii="Arial" w:eastAsia="Arial" w:hAnsi="Arial" w:cs="Arial"/>
          <w:iCs/>
        </w:rPr>
        <w:t>esponsable del contracte</w:t>
      </w:r>
      <w:r w:rsidR="00662D96" w:rsidRPr="00B74D1E">
        <w:rPr>
          <w:rFonts w:ascii="Arial" w:eastAsia="Arial" w:hAnsi="Arial" w:cs="Arial"/>
          <w:iCs/>
        </w:rPr>
        <w:t xml:space="preserve">: </w:t>
      </w:r>
      <w:r w:rsidR="00797DDB" w:rsidRPr="00B74D1E">
        <w:rPr>
          <w:rFonts w:ascii="Arial" w:eastAsia="Arial" w:hAnsi="Arial" w:cs="Arial"/>
          <w:iCs/>
        </w:rPr>
        <w:t xml:space="preserve">Cap de l’Àrea d’Ocupació Juvenil </w:t>
      </w:r>
    </w:p>
    <w:p w14:paraId="5ED99F25" w14:textId="77777777" w:rsidR="00BD43D3" w:rsidRPr="00B74D1E" w:rsidRDefault="00BD43D3" w:rsidP="004079CE">
      <w:pPr>
        <w:spacing w:line="246" w:lineRule="exact"/>
        <w:jc w:val="both"/>
      </w:pPr>
    </w:p>
    <w:p w14:paraId="5DBB2F79" w14:textId="77777777" w:rsidR="004079CE" w:rsidRPr="00B74D1E" w:rsidRDefault="004079CE" w:rsidP="004079CE">
      <w:pPr>
        <w:spacing w:line="246" w:lineRule="exact"/>
        <w:jc w:val="both"/>
      </w:pPr>
    </w:p>
    <w:p w14:paraId="71191769" w14:textId="77777777" w:rsidR="00BD43D3" w:rsidRPr="00B74D1E" w:rsidRDefault="00251697" w:rsidP="004079CE">
      <w:pPr>
        <w:jc w:val="both"/>
        <w:rPr>
          <w:color w:val="FF0000"/>
        </w:rPr>
      </w:pPr>
      <w:r w:rsidRPr="00B74D1E">
        <w:rPr>
          <w:rFonts w:ascii="Arial" w:eastAsia="Arial" w:hAnsi="Arial" w:cs="Arial"/>
          <w:b/>
          <w:bCs/>
        </w:rPr>
        <w:t xml:space="preserve">G.  Solvència </w:t>
      </w:r>
    </w:p>
    <w:p w14:paraId="6AA40AE8" w14:textId="77777777" w:rsidR="00BD43D3" w:rsidRPr="00B74D1E" w:rsidRDefault="00BD43D3" w:rsidP="004079CE">
      <w:pPr>
        <w:spacing w:line="262" w:lineRule="exact"/>
        <w:jc w:val="both"/>
      </w:pPr>
    </w:p>
    <w:p w14:paraId="586D0373" w14:textId="77777777" w:rsidR="00823F06" w:rsidRPr="00B74D1E" w:rsidRDefault="00251697" w:rsidP="00823F06">
      <w:pPr>
        <w:spacing w:line="239" w:lineRule="auto"/>
        <w:jc w:val="both"/>
        <w:rPr>
          <w:rFonts w:ascii="Arial" w:eastAsia="Arial" w:hAnsi="Arial" w:cs="Arial"/>
          <w:u w:val="single"/>
        </w:rPr>
      </w:pPr>
      <w:r w:rsidRPr="00B74D1E">
        <w:rPr>
          <w:rFonts w:ascii="Arial" w:eastAsia="Arial" w:hAnsi="Arial" w:cs="Arial"/>
          <w:u w:val="single"/>
        </w:rPr>
        <w:t xml:space="preserve">G1. Criteris de selecció relatius a la solvència econòmica i financera </w:t>
      </w:r>
    </w:p>
    <w:p w14:paraId="5D416A4A" w14:textId="77777777" w:rsidR="00823F06" w:rsidRPr="00B74D1E" w:rsidRDefault="00823F06" w:rsidP="00823F06">
      <w:pPr>
        <w:spacing w:line="239" w:lineRule="auto"/>
        <w:jc w:val="both"/>
        <w:rPr>
          <w:rFonts w:ascii="Arial" w:eastAsia="Arial" w:hAnsi="Arial" w:cs="Arial"/>
        </w:rPr>
      </w:pPr>
    </w:p>
    <w:p w14:paraId="5C9C4F97" w14:textId="4D16FF50" w:rsidR="00172446" w:rsidRPr="00B74D1E" w:rsidRDefault="00BE0DB4" w:rsidP="004079CE">
      <w:pPr>
        <w:tabs>
          <w:tab w:val="left" w:pos="0"/>
          <w:tab w:val="left" w:pos="283"/>
          <w:tab w:val="left" w:pos="1440"/>
        </w:tabs>
        <w:jc w:val="both"/>
        <w:rPr>
          <w:rFonts w:ascii="Arial" w:eastAsia="Arial" w:hAnsi="Arial" w:cs="Arial"/>
        </w:rPr>
      </w:pPr>
      <w:r w:rsidRPr="00B74D1E">
        <w:rPr>
          <w:rFonts w:ascii="Arial" w:eastAsia="Arial" w:hAnsi="Arial" w:cs="Arial"/>
        </w:rPr>
        <w:t>La solvència econòmica requerida (que el millor exercici, entre l’any 2021, 2022 i 2023, el licitador tingui un volum de negoci igual o superior al valor estimat del lot o lots als quals es presenti l’empresa). En concret, per cada lot:</w:t>
      </w:r>
    </w:p>
    <w:p w14:paraId="489841C5" w14:textId="075D66CE" w:rsidR="00BE0DB4" w:rsidRPr="00B74D1E" w:rsidRDefault="00BE0DB4" w:rsidP="004079CE">
      <w:pPr>
        <w:tabs>
          <w:tab w:val="left" w:pos="0"/>
          <w:tab w:val="left" w:pos="283"/>
          <w:tab w:val="left" w:pos="1440"/>
        </w:tabs>
        <w:jc w:val="both"/>
        <w:rPr>
          <w:rFonts w:ascii="Arial" w:eastAsia="Arial" w:hAnsi="Arial" w:cs="Arial"/>
        </w:rPr>
      </w:pPr>
    </w:p>
    <w:p w14:paraId="253D91C7" w14:textId="12408F04" w:rsidR="00693D06" w:rsidRPr="00B74D1E" w:rsidRDefault="00693D06" w:rsidP="004079CE">
      <w:pPr>
        <w:tabs>
          <w:tab w:val="left" w:pos="0"/>
          <w:tab w:val="left" w:pos="283"/>
          <w:tab w:val="left" w:pos="1440"/>
        </w:tabs>
        <w:jc w:val="both"/>
        <w:rPr>
          <w:rFonts w:ascii="Arial" w:eastAsia="Arial" w:hAnsi="Arial" w:cs="Arial"/>
        </w:rPr>
      </w:pPr>
    </w:p>
    <w:p w14:paraId="51BB35D0" w14:textId="77777777" w:rsidR="00693D06" w:rsidRPr="00B74D1E" w:rsidRDefault="00693D06" w:rsidP="004079CE">
      <w:pPr>
        <w:tabs>
          <w:tab w:val="left" w:pos="0"/>
          <w:tab w:val="left" w:pos="283"/>
          <w:tab w:val="left" w:pos="1440"/>
        </w:tabs>
        <w:jc w:val="both"/>
        <w:rPr>
          <w:rFonts w:ascii="Arial" w:eastAsia="Arial" w:hAnsi="Arial" w:cs="Arial"/>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5812"/>
        <w:gridCol w:w="1417"/>
      </w:tblGrid>
      <w:tr w:rsidR="000B381E" w:rsidRPr="00B74D1E" w14:paraId="070AC417" w14:textId="77777777" w:rsidTr="00991F65">
        <w:tc>
          <w:tcPr>
            <w:tcW w:w="1413" w:type="dxa"/>
            <w:shd w:val="clear" w:color="auto" w:fill="D9D9D9" w:themeFill="background1" w:themeFillShade="D9"/>
            <w:vAlign w:val="center"/>
          </w:tcPr>
          <w:p w14:paraId="7628D5C4" w14:textId="77777777" w:rsidR="000B381E" w:rsidRPr="00B74D1E" w:rsidRDefault="000B381E" w:rsidP="00991F65">
            <w:pPr>
              <w:spacing w:before="40" w:after="40"/>
              <w:jc w:val="center"/>
              <w:outlineLvl w:val="0"/>
              <w:rPr>
                <w:rFonts w:ascii="Arial" w:hAnsi="Arial" w:cs="Arial"/>
                <w:b/>
                <w:sz w:val="20"/>
                <w:szCs w:val="20"/>
              </w:rPr>
            </w:pPr>
            <w:r w:rsidRPr="00B74D1E">
              <w:rPr>
                <w:rFonts w:ascii="Arial" w:hAnsi="Arial" w:cs="Arial"/>
                <w:b/>
                <w:sz w:val="20"/>
                <w:szCs w:val="20"/>
              </w:rPr>
              <w:t>Número lot</w:t>
            </w:r>
          </w:p>
        </w:tc>
        <w:tc>
          <w:tcPr>
            <w:tcW w:w="5812" w:type="dxa"/>
            <w:shd w:val="clear" w:color="auto" w:fill="D9D9D9" w:themeFill="background1" w:themeFillShade="D9"/>
            <w:vAlign w:val="center"/>
          </w:tcPr>
          <w:p w14:paraId="179DBC83" w14:textId="77777777" w:rsidR="000B381E" w:rsidRPr="00B74D1E" w:rsidRDefault="000B381E" w:rsidP="00991F65">
            <w:pPr>
              <w:spacing w:before="40" w:after="40"/>
              <w:outlineLvl w:val="0"/>
              <w:rPr>
                <w:rFonts w:ascii="Arial" w:hAnsi="Arial" w:cs="Arial"/>
                <w:b/>
                <w:sz w:val="20"/>
                <w:szCs w:val="20"/>
              </w:rPr>
            </w:pPr>
            <w:r w:rsidRPr="00B74D1E">
              <w:rPr>
                <w:rFonts w:ascii="Arial" w:hAnsi="Arial" w:cs="Arial"/>
                <w:b/>
                <w:sz w:val="20"/>
                <w:szCs w:val="20"/>
              </w:rPr>
              <w:t>Descripció del lot</w:t>
            </w:r>
          </w:p>
        </w:tc>
        <w:tc>
          <w:tcPr>
            <w:tcW w:w="1417" w:type="dxa"/>
            <w:shd w:val="clear" w:color="auto" w:fill="D9D9D9" w:themeFill="background1" w:themeFillShade="D9"/>
            <w:vAlign w:val="center"/>
          </w:tcPr>
          <w:p w14:paraId="1955AE41" w14:textId="77777777" w:rsidR="000B381E" w:rsidRPr="00B74D1E" w:rsidRDefault="000B381E" w:rsidP="00991F65">
            <w:pPr>
              <w:spacing w:before="40" w:after="40"/>
              <w:jc w:val="center"/>
              <w:outlineLvl w:val="0"/>
              <w:rPr>
                <w:rFonts w:ascii="Arial" w:hAnsi="Arial" w:cs="Arial"/>
                <w:b/>
                <w:sz w:val="20"/>
                <w:szCs w:val="20"/>
              </w:rPr>
            </w:pPr>
            <w:r w:rsidRPr="00B74D1E">
              <w:rPr>
                <w:rFonts w:ascii="Arial" w:hAnsi="Arial" w:cs="Arial"/>
                <w:b/>
                <w:sz w:val="20"/>
                <w:szCs w:val="20"/>
              </w:rPr>
              <w:t>VEC</w:t>
            </w:r>
          </w:p>
        </w:tc>
      </w:tr>
      <w:tr w:rsidR="000B381E" w:rsidRPr="00B74D1E" w14:paraId="44C68D47" w14:textId="77777777" w:rsidTr="00991F65">
        <w:tc>
          <w:tcPr>
            <w:tcW w:w="1413" w:type="dxa"/>
            <w:vAlign w:val="center"/>
          </w:tcPr>
          <w:p w14:paraId="43115CFA"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1</w:t>
            </w:r>
          </w:p>
        </w:tc>
        <w:tc>
          <w:tcPr>
            <w:tcW w:w="5812" w:type="dxa"/>
            <w:vAlign w:val="center"/>
          </w:tcPr>
          <w:p w14:paraId="0C28CC9F"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Eines i utillatge</w:t>
            </w:r>
          </w:p>
        </w:tc>
        <w:tc>
          <w:tcPr>
            <w:tcW w:w="1417" w:type="dxa"/>
            <w:vAlign w:val="center"/>
          </w:tcPr>
          <w:p w14:paraId="143EB586"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61.521,08 €</w:t>
            </w:r>
          </w:p>
        </w:tc>
      </w:tr>
      <w:tr w:rsidR="000B381E" w:rsidRPr="00B74D1E" w14:paraId="0D27A5A7" w14:textId="77777777" w:rsidTr="00991F65">
        <w:tc>
          <w:tcPr>
            <w:tcW w:w="1413" w:type="dxa"/>
            <w:vAlign w:val="center"/>
          </w:tcPr>
          <w:p w14:paraId="1026AE18"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2</w:t>
            </w:r>
          </w:p>
        </w:tc>
        <w:tc>
          <w:tcPr>
            <w:tcW w:w="5812" w:type="dxa"/>
            <w:vAlign w:val="center"/>
          </w:tcPr>
          <w:p w14:paraId="36F18544"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Material papereria</w:t>
            </w:r>
          </w:p>
        </w:tc>
        <w:tc>
          <w:tcPr>
            <w:tcW w:w="1417" w:type="dxa"/>
            <w:vAlign w:val="center"/>
          </w:tcPr>
          <w:p w14:paraId="6A926488"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22.042,32 €</w:t>
            </w:r>
          </w:p>
        </w:tc>
      </w:tr>
      <w:tr w:rsidR="000B381E" w:rsidRPr="00B74D1E" w14:paraId="757E2575" w14:textId="77777777" w:rsidTr="00991F65">
        <w:tc>
          <w:tcPr>
            <w:tcW w:w="1413" w:type="dxa"/>
            <w:vAlign w:val="center"/>
          </w:tcPr>
          <w:p w14:paraId="450AAEE4"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3</w:t>
            </w:r>
          </w:p>
        </w:tc>
        <w:tc>
          <w:tcPr>
            <w:tcW w:w="5812" w:type="dxa"/>
            <w:vAlign w:val="center"/>
          </w:tcPr>
          <w:p w14:paraId="45E435A6"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Primeres matèries metàl·liques - Metalls, Ferro</w:t>
            </w:r>
          </w:p>
        </w:tc>
        <w:tc>
          <w:tcPr>
            <w:tcW w:w="1417" w:type="dxa"/>
            <w:vAlign w:val="center"/>
          </w:tcPr>
          <w:p w14:paraId="5EEAEC75"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87.911,14 €</w:t>
            </w:r>
          </w:p>
        </w:tc>
      </w:tr>
      <w:tr w:rsidR="000B381E" w:rsidRPr="00B74D1E" w14:paraId="6576D27C" w14:textId="77777777" w:rsidTr="00991F65">
        <w:tc>
          <w:tcPr>
            <w:tcW w:w="1413" w:type="dxa"/>
            <w:vAlign w:val="center"/>
          </w:tcPr>
          <w:p w14:paraId="036FFB5C"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4</w:t>
            </w:r>
          </w:p>
        </w:tc>
        <w:tc>
          <w:tcPr>
            <w:tcW w:w="5812" w:type="dxa"/>
            <w:vAlign w:val="center"/>
          </w:tcPr>
          <w:p w14:paraId="7A0AA3A7"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Primeres matèries metàl·liques (soldadura, mecànica, CNC) - Elèctrodes - Fil acer de carboni</w:t>
            </w:r>
          </w:p>
        </w:tc>
        <w:tc>
          <w:tcPr>
            <w:tcW w:w="1417" w:type="dxa"/>
            <w:vAlign w:val="center"/>
          </w:tcPr>
          <w:p w14:paraId="05353675"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63.199,23 €</w:t>
            </w:r>
          </w:p>
        </w:tc>
      </w:tr>
      <w:tr w:rsidR="000B381E" w:rsidRPr="00B74D1E" w14:paraId="761C20B7" w14:textId="77777777" w:rsidTr="00991F65">
        <w:tc>
          <w:tcPr>
            <w:tcW w:w="1413" w:type="dxa"/>
            <w:vAlign w:val="center"/>
          </w:tcPr>
          <w:p w14:paraId="1A75D0CA"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5</w:t>
            </w:r>
          </w:p>
        </w:tc>
        <w:tc>
          <w:tcPr>
            <w:tcW w:w="5812" w:type="dxa"/>
            <w:vAlign w:val="center"/>
          </w:tcPr>
          <w:p w14:paraId="34D7A4E2"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Subministrament material elèctric bàsic instal·lacions i material elèctric / electrònic / automatismes</w:t>
            </w:r>
          </w:p>
        </w:tc>
        <w:tc>
          <w:tcPr>
            <w:tcW w:w="1417" w:type="dxa"/>
            <w:vAlign w:val="center"/>
          </w:tcPr>
          <w:p w14:paraId="4FDD413A"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101.448,13 €</w:t>
            </w:r>
          </w:p>
        </w:tc>
      </w:tr>
      <w:tr w:rsidR="000B381E" w:rsidRPr="00B74D1E" w14:paraId="0B3BB348" w14:textId="77777777" w:rsidTr="00991F65">
        <w:tc>
          <w:tcPr>
            <w:tcW w:w="1413" w:type="dxa"/>
            <w:vAlign w:val="center"/>
          </w:tcPr>
          <w:p w14:paraId="301FF3BC"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6</w:t>
            </w:r>
          </w:p>
        </w:tc>
        <w:tc>
          <w:tcPr>
            <w:tcW w:w="5812" w:type="dxa"/>
            <w:vAlign w:val="center"/>
          </w:tcPr>
          <w:p w14:paraId="54D63276"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Subministrament industrial per a energies alternatives, fontaneria i lampisteria, i fred i climatització</w:t>
            </w:r>
          </w:p>
        </w:tc>
        <w:tc>
          <w:tcPr>
            <w:tcW w:w="1417" w:type="dxa"/>
            <w:vAlign w:val="center"/>
          </w:tcPr>
          <w:p w14:paraId="385AB76D"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92.955,57 €</w:t>
            </w:r>
          </w:p>
        </w:tc>
      </w:tr>
      <w:tr w:rsidR="000B381E" w:rsidRPr="00B74D1E" w14:paraId="61C0C9AD" w14:textId="77777777" w:rsidTr="00991F65">
        <w:tc>
          <w:tcPr>
            <w:tcW w:w="1413" w:type="dxa"/>
            <w:vAlign w:val="center"/>
          </w:tcPr>
          <w:p w14:paraId="0C598D1A"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7</w:t>
            </w:r>
          </w:p>
        </w:tc>
        <w:tc>
          <w:tcPr>
            <w:tcW w:w="5812" w:type="dxa"/>
            <w:vAlign w:val="center"/>
          </w:tcPr>
          <w:p w14:paraId="6286DDE8"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 xml:space="preserve">Vestuari laboral i </w:t>
            </w:r>
            <w:proofErr w:type="spellStart"/>
            <w:r w:rsidRPr="00B74D1E">
              <w:rPr>
                <w:rFonts w:ascii="Arial" w:hAnsi="Arial" w:cs="Arial"/>
                <w:sz w:val="18"/>
                <w:szCs w:val="18"/>
              </w:rPr>
              <w:t>Epis</w:t>
            </w:r>
            <w:proofErr w:type="spellEnd"/>
          </w:p>
        </w:tc>
        <w:tc>
          <w:tcPr>
            <w:tcW w:w="1417" w:type="dxa"/>
            <w:vAlign w:val="center"/>
          </w:tcPr>
          <w:p w14:paraId="6AFC07B6" w14:textId="77777777" w:rsidR="000B381E" w:rsidRPr="00B74D1E" w:rsidRDefault="000B381E" w:rsidP="00991F65">
            <w:pPr>
              <w:spacing w:before="40" w:after="40"/>
              <w:jc w:val="right"/>
              <w:rPr>
                <w:rFonts w:ascii="Arial" w:hAnsi="Arial" w:cs="Arial"/>
                <w:sz w:val="20"/>
                <w:szCs w:val="20"/>
              </w:rPr>
            </w:pPr>
            <w:r w:rsidRPr="00B74D1E">
              <w:rPr>
                <w:rFonts w:ascii="Arial" w:hAnsi="Arial" w:cs="Arial"/>
                <w:sz w:val="20"/>
                <w:szCs w:val="20"/>
              </w:rPr>
              <w:t>50.528,54 €</w:t>
            </w:r>
          </w:p>
        </w:tc>
      </w:tr>
    </w:tbl>
    <w:p w14:paraId="5C50D64E" w14:textId="77777777" w:rsidR="007A5377" w:rsidRPr="00B74D1E" w:rsidRDefault="007A5377" w:rsidP="004079CE">
      <w:pPr>
        <w:spacing w:line="239" w:lineRule="auto"/>
        <w:jc w:val="both"/>
        <w:rPr>
          <w:rFonts w:ascii="Arial" w:eastAsia="Arial" w:hAnsi="Arial" w:cs="Arial"/>
        </w:rPr>
      </w:pPr>
    </w:p>
    <w:p w14:paraId="3147BC45" w14:textId="4F7AA242" w:rsidR="00BE0DB4" w:rsidRPr="00B74D1E" w:rsidRDefault="00BE0DB4" w:rsidP="00BE0DB4">
      <w:pPr>
        <w:pStyle w:val="Textindependent"/>
        <w:jc w:val="both"/>
        <w:rPr>
          <w:rFonts w:ascii="Arial" w:eastAsia="Arial Unicode MS" w:hAnsi="Arial" w:cs="Arial"/>
          <w:bCs/>
          <w:kern w:val="1"/>
          <w:lang w:eastAsia="ca-ES"/>
        </w:rPr>
      </w:pPr>
      <w:r w:rsidRPr="00B74D1E">
        <w:rPr>
          <w:rFonts w:ascii="Arial" w:eastAsia="Arial Unicode MS" w:hAnsi="Arial" w:cs="Arial"/>
          <w:bCs/>
          <w:kern w:val="1"/>
          <w:lang w:eastAsia="ca-ES"/>
        </w:rPr>
        <w:t>L’acreditació documental de la suficiència de la solvència econòmica i financera de l’empresari amb l’oferta millor valorada s’ha d’efectuar mitjançant l’aportació dels comptes anuals del millor dels tres exercicis indicats</w:t>
      </w:r>
      <w:r w:rsidR="00A5113F" w:rsidRPr="00B74D1E">
        <w:rPr>
          <w:rFonts w:ascii="Arial" w:eastAsia="Arial Unicode MS" w:hAnsi="Arial" w:cs="Arial"/>
          <w:bCs/>
          <w:kern w:val="1"/>
          <w:lang w:eastAsia="ca-ES"/>
        </w:rPr>
        <w:t>, o en el seu cas, mitjançant la consulta RELI o registre equivalent.</w:t>
      </w:r>
    </w:p>
    <w:p w14:paraId="6F004933" w14:textId="66F2F7D9" w:rsidR="007A5377" w:rsidRPr="00B74D1E" w:rsidRDefault="007A5377" w:rsidP="00172446">
      <w:pPr>
        <w:tabs>
          <w:tab w:val="left" w:pos="0"/>
          <w:tab w:val="left" w:pos="283"/>
          <w:tab w:val="left" w:pos="1440"/>
        </w:tabs>
        <w:jc w:val="both"/>
        <w:rPr>
          <w:rFonts w:ascii="Arial" w:eastAsia="Arial" w:hAnsi="Arial" w:cs="Arial"/>
        </w:rPr>
      </w:pPr>
    </w:p>
    <w:p w14:paraId="79052D9F" w14:textId="77777777" w:rsidR="004E5D01" w:rsidRPr="00B74D1E" w:rsidRDefault="004E5D01" w:rsidP="004079CE">
      <w:pPr>
        <w:spacing w:line="254" w:lineRule="exact"/>
        <w:jc w:val="both"/>
      </w:pPr>
    </w:p>
    <w:p w14:paraId="56B435F4" w14:textId="77777777" w:rsidR="00B10B6C" w:rsidRPr="00B74D1E" w:rsidRDefault="00251697" w:rsidP="004079CE">
      <w:pPr>
        <w:spacing w:line="239" w:lineRule="auto"/>
        <w:jc w:val="both"/>
        <w:rPr>
          <w:rFonts w:ascii="Arial" w:eastAsia="Arial" w:hAnsi="Arial" w:cs="Arial"/>
          <w:u w:val="single"/>
        </w:rPr>
      </w:pPr>
      <w:r w:rsidRPr="00B74D1E">
        <w:rPr>
          <w:rFonts w:ascii="Arial" w:eastAsia="Arial" w:hAnsi="Arial" w:cs="Arial"/>
          <w:u w:val="single"/>
        </w:rPr>
        <w:t>G2</w:t>
      </w:r>
      <w:r w:rsidR="004079CE" w:rsidRPr="00B74D1E">
        <w:rPr>
          <w:rFonts w:ascii="Arial" w:eastAsia="Arial" w:hAnsi="Arial" w:cs="Arial"/>
          <w:u w:val="single"/>
        </w:rPr>
        <w:t>.</w:t>
      </w:r>
      <w:r w:rsidR="00B10B6C" w:rsidRPr="00B74D1E">
        <w:rPr>
          <w:rFonts w:ascii="Arial" w:eastAsia="Arial" w:hAnsi="Arial" w:cs="Arial"/>
          <w:u w:val="single"/>
        </w:rPr>
        <w:t xml:space="preserve"> Criteris de selecció relatius a la solvència tècnica o professional</w:t>
      </w:r>
    </w:p>
    <w:p w14:paraId="5A86C1F5" w14:textId="77777777" w:rsidR="007A5377" w:rsidRPr="00B74D1E" w:rsidRDefault="007A5377" w:rsidP="004079CE">
      <w:pPr>
        <w:widowControl w:val="0"/>
        <w:tabs>
          <w:tab w:val="left" w:pos="397"/>
          <w:tab w:val="left" w:pos="426"/>
          <w:tab w:val="left" w:pos="709"/>
          <w:tab w:val="left" w:pos="1440"/>
        </w:tabs>
        <w:contextualSpacing/>
        <w:jc w:val="both"/>
        <w:rPr>
          <w:rFonts w:ascii="Arial" w:hAnsi="Arial" w:cs="Arial"/>
          <w:snapToGrid w:val="0"/>
          <w:lang w:eastAsia="es-ES"/>
        </w:rPr>
      </w:pPr>
    </w:p>
    <w:p w14:paraId="4DA2391C" w14:textId="068E8D41" w:rsidR="00823F06" w:rsidRPr="00B74D1E" w:rsidRDefault="007A5377" w:rsidP="004079CE">
      <w:pPr>
        <w:jc w:val="both"/>
        <w:rPr>
          <w:rFonts w:ascii="Arial" w:eastAsia="Arial Unicode MS" w:hAnsi="Arial" w:cs="Arial"/>
          <w:bCs/>
          <w:kern w:val="1"/>
        </w:rPr>
      </w:pPr>
      <w:r w:rsidRPr="00B74D1E">
        <w:rPr>
          <w:rFonts w:ascii="Arial" w:eastAsia="Arial Unicode MS" w:hAnsi="Arial" w:cs="Arial"/>
          <w:bCs/>
          <w:kern w:val="1"/>
        </w:rPr>
        <w:t xml:space="preserve">Es requereixen </w:t>
      </w:r>
      <w:r w:rsidR="00BE0DB4" w:rsidRPr="00B74D1E">
        <w:rPr>
          <w:rFonts w:ascii="Arial" w:eastAsia="Arial Unicode MS" w:hAnsi="Arial" w:cs="Arial"/>
          <w:bCs/>
          <w:kern w:val="1"/>
        </w:rPr>
        <w:t>un mínim de tres contractes de subministraments amb objectes similars en els tres últims anys (2021,2022 i 2023), l’import anual acumulat dels quals l’any de més execució sigui igual o superior al 70 per cent de l’anualitat mitjana del contracte del lot al que es presenti l’empresa -o, en el seu cas, a la suma dels imports anuals acumulats dels lots als quals licita-, en els tres darrers anys.</w:t>
      </w:r>
    </w:p>
    <w:p w14:paraId="25CDB63B" w14:textId="77777777" w:rsidR="00BE0DB4" w:rsidRPr="00B74D1E" w:rsidRDefault="00BE0DB4" w:rsidP="004079CE">
      <w:pPr>
        <w:jc w:val="both"/>
        <w:rPr>
          <w:rFonts w:ascii="Arial" w:hAnsi="Arial" w:cs="Arial"/>
          <w:sz w:val="20"/>
          <w:szCs w:val="20"/>
        </w:rPr>
      </w:pPr>
    </w:p>
    <w:tbl>
      <w:tblPr>
        <w:tblW w:w="8500" w:type="dxa"/>
        <w:tblCellMar>
          <w:left w:w="70" w:type="dxa"/>
          <w:right w:w="70" w:type="dxa"/>
        </w:tblCellMar>
        <w:tblLook w:val="04A0" w:firstRow="1" w:lastRow="0" w:firstColumn="1" w:lastColumn="0" w:noHBand="0" w:noVBand="1"/>
      </w:tblPr>
      <w:tblGrid>
        <w:gridCol w:w="1700"/>
        <w:gridCol w:w="5280"/>
        <w:gridCol w:w="1520"/>
      </w:tblGrid>
      <w:tr w:rsidR="000B381E" w:rsidRPr="00B74D1E" w14:paraId="74A4E47E" w14:textId="77777777" w:rsidTr="00991F65">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315E76" w14:textId="77777777" w:rsidR="000B381E" w:rsidRPr="00B74D1E" w:rsidRDefault="000B381E" w:rsidP="00991F65">
            <w:pPr>
              <w:spacing w:before="40" w:after="40"/>
              <w:jc w:val="center"/>
              <w:outlineLvl w:val="0"/>
              <w:rPr>
                <w:rFonts w:ascii="Arial" w:hAnsi="Arial" w:cs="Arial"/>
                <w:b/>
                <w:sz w:val="20"/>
                <w:szCs w:val="20"/>
              </w:rPr>
            </w:pPr>
            <w:r w:rsidRPr="00B74D1E">
              <w:rPr>
                <w:rFonts w:ascii="Arial" w:hAnsi="Arial" w:cs="Arial"/>
                <w:b/>
                <w:sz w:val="20"/>
                <w:szCs w:val="20"/>
              </w:rPr>
              <w:t>Número lot</w:t>
            </w:r>
          </w:p>
        </w:tc>
        <w:tc>
          <w:tcPr>
            <w:tcW w:w="52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01A364" w14:textId="77777777" w:rsidR="000B381E" w:rsidRPr="00B74D1E" w:rsidRDefault="000B381E" w:rsidP="00991F65">
            <w:pPr>
              <w:spacing w:before="40" w:after="40"/>
              <w:outlineLvl w:val="0"/>
              <w:rPr>
                <w:rFonts w:ascii="Arial" w:hAnsi="Arial" w:cs="Arial"/>
                <w:b/>
                <w:sz w:val="20"/>
                <w:szCs w:val="20"/>
              </w:rPr>
            </w:pPr>
            <w:r w:rsidRPr="00B74D1E">
              <w:rPr>
                <w:rFonts w:ascii="Arial" w:hAnsi="Arial" w:cs="Arial"/>
                <w:b/>
                <w:sz w:val="20"/>
                <w:szCs w:val="20"/>
              </w:rPr>
              <w:t>Descripció del lot</w:t>
            </w:r>
          </w:p>
        </w:tc>
        <w:tc>
          <w:tcPr>
            <w:tcW w:w="152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E61AF3" w14:textId="77777777" w:rsidR="000B381E" w:rsidRPr="00B74D1E" w:rsidRDefault="000B381E" w:rsidP="00991F65">
            <w:pPr>
              <w:spacing w:before="40" w:after="40"/>
              <w:jc w:val="center"/>
              <w:rPr>
                <w:rFonts w:ascii="Arial" w:hAnsi="Arial" w:cs="Arial"/>
                <w:b/>
                <w:bCs/>
                <w:sz w:val="18"/>
                <w:szCs w:val="18"/>
              </w:rPr>
            </w:pPr>
            <w:r w:rsidRPr="00B74D1E">
              <w:rPr>
                <w:rFonts w:ascii="Arial" w:hAnsi="Arial" w:cs="Arial"/>
                <w:b/>
                <w:bCs/>
                <w:sz w:val="18"/>
                <w:szCs w:val="18"/>
              </w:rPr>
              <w:t>70% VEC</w:t>
            </w:r>
          </w:p>
        </w:tc>
      </w:tr>
      <w:tr w:rsidR="000B381E" w:rsidRPr="00B74D1E" w14:paraId="3E9DBAC4"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74DEBEAA"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1</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20457A91"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Eines i utillatge</w:t>
            </w:r>
          </w:p>
        </w:tc>
        <w:tc>
          <w:tcPr>
            <w:tcW w:w="1520" w:type="dxa"/>
            <w:tcBorders>
              <w:top w:val="nil"/>
              <w:left w:val="nil"/>
              <w:bottom w:val="single" w:sz="4" w:space="0" w:color="auto"/>
              <w:right w:val="single" w:sz="4" w:space="0" w:color="auto"/>
            </w:tcBorders>
            <w:shd w:val="clear" w:color="auto" w:fill="auto"/>
            <w:noWrap/>
            <w:vAlign w:val="bottom"/>
            <w:hideMark/>
          </w:tcPr>
          <w:p w14:paraId="247BDB6D"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43.064,76 €</w:t>
            </w:r>
          </w:p>
        </w:tc>
      </w:tr>
      <w:tr w:rsidR="000B381E" w:rsidRPr="00B74D1E" w14:paraId="77F29F0D"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4412C6B2"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2</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1F5D7E2C"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Material papereria</w:t>
            </w:r>
          </w:p>
        </w:tc>
        <w:tc>
          <w:tcPr>
            <w:tcW w:w="1520" w:type="dxa"/>
            <w:tcBorders>
              <w:top w:val="nil"/>
              <w:left w:val="nil"/>
              <w:bottom w:val="single" w:sz="4" w:space="0" w:color="auto"/>
              <w:right w:val="single" w:sz="4" w:space="0" w:color="auto"/>
            </w:tcBorders>
            <w:shd w:val="clear" w:color="auto" w:fill="auto"/>
            <w:noWrap/>
            <w:vAlign w:val="bottom"/>
            <w:hideMark/>
          </w:tcPr>
          <w:p w14:paraId="60BE19DA"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15.429,62 €</w:t>
            </w:r>
          </w:p>
        </w:tc>
      </w:tr>
      <w:tr w:rsidR="000B381E" w:rsidRPr="00B74D1E" w14:paraId="715C76A8"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31CCB447"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3</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152CD9B1"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Primeres matèries metàl·liques - Metalls, Ferro</w:t>
            </w:r>
          </w:p>
        </w:tc>
        <w:tc>
          <w:tcPr>
            <w:tcW w:w="1520" w:type="dxa"/>
            <w:tcBorders>
              <w:top w:val="nil"/>
              <w:left w:val="nil"/>
              <w:bottom w:val="single" w:sz="4" w:space="0" w:color="auto"/>
              <w:right w:val="single" w:sz="4" w:space="0" w:color="auto"/>
            </w:tcBorders>
            <w:shd w:val="clear" w:color="auto" w:fill="auto"/>
            <w:noWrap/>
            <w:vAlign w:val="bottom"/>
            <w:hideMark/>
          </w:tcPr>
          <w:p w14:paraId="74A8233B"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61.537,80 €</w:t>
            </w:r>
          </w:p>
        </w:tc>
      </w:tr>
      <w:tr w:rsidR="000B381E" w:rsidRPr="00B74D1E" w14:paraId="00ADF1DE"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0340FE5A"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4</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6F6A64C9"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Primeres matèries metàl·liques (soldadura, mecànica, CNC) - Elèctrodes - Fil acer de carboni</w:t>
            </w:r>
          </w:p>
        </w:tc>
        <w:tc>
          <w:tcPr>
            <w:tcW w:w="1520" w:type="dxa"/>
            <w:tcBorders>
              <w:top w:val="nil"/>
              <w:left w:val="nil"/>
              <w:bottom w:val="single" w:sz="4" w:space="0" w:color="auto"/>
              <w:right w:val="single" w:sz="4" w:space="0" w:color="auto"/>
            </w:tcBorders>
            <w:shd w:val="clear" w:color="auto" w:fill="auto"/>
            <w:noWrap/>
            <w:vAlign w:val="bottom"/>
            <w:hideMark/>
          </w:tcPr>
          <w:p w14:paraId="5FA965A9"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44.239,46 €</w:t>
            </w:r>
          </w:p>
        </w:tc>
      </w:tr>
      <w:tr w:rsidR="000B381E" w:rsidRPr="00B74D1E" w14:paraId="72868881"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2C249396"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5</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123EB557"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Subministrament material elèctric bàsic instal·lacions i material elèctric / electrònic / automatismes</w:t>
            </w:r>
          </w:p>
        </w:tc>
        <w:tc>
          <w:tcPr>
            <w:tcW w:w="1520" w:type="dxa"/>
            <w:tcBorders>
              <w:top w:val="nil"/>
              <w:left w:val="nil"/>
              <w:bottom w:val="single" w:sz="4" w:space="0" w:color="auto"/>
              <w:right w:val="single" w:sz="4" w:space="0" w:color="auto"/>
            </w:tcBorders>
            <w:shd w:val="clear" w:color="auto" w:fill="auto"/>
            <w:noWrap/>
            <w:vAlign w:val="bottom"/>
            <w:hideMark/>
          </w:tcPr>
          <w:p w14:paraId="0ABF9367"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71.013,69 €</w:t>
            </w:r>
          </w:p>
        </w:tc>
      </w:tr>
      <w:tr w:rsidR="000B381E" w:rsidRPr="00B74D1E" w14:paraId="2549AA6D"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2E2FBA42"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6</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78093BBB"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Subministrament industrial per a energies alternatives, fontaneria i lampisteria, i fred i climatització</w:t>
            </w:r>
          </w:p>
        </w:tc>
        <w:tc>
          <w:tcPr>
            <w:tcW w:w="1520" w:type="dxa"/>
            <w:tcBorders>
              <w:top w:val="nil"/>
              <w:left w:val="nil"/>
              <w:bottom w:val="single" w:sz="4" w:space="0" w:color="auto"/>
              <w:right w:val="single" w:sz="4" w:space="0" w:color="auto"/>
            </w:tcBorders>
            <w:shd w:val="clear" w:color="auto" w:fill="auto"/>
            <w:noWrap/>
            <w:vAlign w:val="bottom"/>
            <w:hideMark/>
          </w:tcPr>
          <w:p w14:paraId="15457943"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65.068,90 €</w:t>
            </w:r>
          </w:p>
        </w:tc>
      </w:tr>
      <w:tr w:rsidR="000B381E" w:rsidRPr="00B74D1E" w14:paraId="2CB32900" w14:textId="77777777" w:rsidTr="00991F65">
        <w:tc>
          <w:tcPr>
            <w:tcW w:w="1700" w:type="dxa"/>
            <w:tcBorders>
              <w:top w:val="nil"/>
              <w:left w:val="single" w:sz="4" w:space="0" w:color="auto"/>
              <w:bottom w:val="single" w:sz="4" w:space="0" w:color="auto"/>
              <w:right w:val="single" w:sz="4" w:space="0" w:color="auto"/>
            </w:tcBorders>
            <w:shd w:val="clear" w:color="auto" w:fill="auto"/>
            <w:vAlign w:val="center"/>
            <w:hideMark/>
          </w:tcPr>
          <w:p w14:paraId="161BDC16" w14:textId="77777777" w:rsidR="000B381E" w:rsidRPr="00B74D1E" w:rsidRDefault="000B381E" w:rsidP="00991F65">
            <w:pPr>
              <w:spacing w:before="40" w:after="40"/>
              <w:jc w:val="center"/>
              <w:rPr>
                <w:rFonts w:ascii="Arial" w:hAnsi="Arial" w:cs="Arial"/>
                <w:b/>
                <w:bCs/>
                <w:sz w:val="20"/>
                <w:szCs w:val="18"/>
              </w:rPr>
            </w:pPr>
            <w:r w:rsidRPr="00B74D1E">
              <w:rPr>
                <w:rFonts w:ascii="Arial" w:hAnsi="Arial" w:cs="Arial"/>
                <w:b/>
                <w:bCs/>
                <w:sz w:val="20"/>
                <w:szCs w:val="18"/>
              </w:rPr>
              <w:t>Lot 7</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14:paraId="45D6EC38" w14:textId="77777777" w:rsidR="000B381E" w:rsidRPr="00B74D1E" w:rsidRDefault="000B381E" w:rsidP="00991F65">
            <w:pPr>
              <w:spacing w:before="40" w:after="40"/>
              <w:rPr>
                <w:rFonts w:ascii="Arial" w:hAnsi="Arial" w:cs="Arial"/>
                <w:sz w:val="18"/>
                <w:szCs w:val="18"/>
              </w:rPr>
            </w:pPr>
            <w:r w:rsidRPr="00B74D1E">
              <w:rPr>
                <w:rFonts w:ascii="Arial" w:hAnsi="Arial" w:cs="Arial"/>
                <w:sz w:val="18"/>
                <w:szCs w:val="18"/>
              </w:rPr>
              <w:t xml:space="preserve">Vestuari laboral i </w:t>
            </w:r>
            <w:proofErr w:type="spellStart"/>
            <w:r w:rsidRPr="00B74D1E">
              <w:rPr>
                <w:rFonts w:ascii="Arial" w:hAnsi="Arial" w:cs="Arial"/>
                <w:sz w:val="18"/>
                <w:szCs w:val="18"/>
              </w:rPr>
              <w:t>Epis</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6130EAF8" w14:textId="77777777" w:rsidR="000B381E" w:rsidRPr="00B74D1E" w:rsidRDefault="000B381E" w:rsidP="00991F65">
            <w:pPr>
              <w:spacing w:before="40" w:after="40"/>
              <w:jc w:val="right"/>
              <w:rPr>
                <w:rFonts w:ascii="Arial" w:hAnsi="Arial" w:cs="Arial"/>
                <w:sz w:val="18"/>
                <w:szCs w:val="18"/>
              </w:rPr>
            </w:pPr>
            <w:r w:rsidRPr="00B74D1E">
              <w:rPr>
                <w:rFonts w:ascii="Arial" w:hAnsi="Arial" w:cs="Arial"/>
                <w:sz w:val="18"/>
                <w:szCs w:val="18"/>
              </w:rPr>
              <w:t>35.369,98 €</w:t>
            </w:r>
          </w:p>
        </w:tc>
      </w:tr>
    </w:tbl>
    <w:p w14:paraId="77D2EF11" w14:textId="77777777" w:rsidR="00BE0DB4" w:rsidRPr="00B74D1E" w:rsidRDefault="00BE0DB4" w:rsidP="004079CE">
      <w:pPr>
        <w:jc w:val="both"/>
        <w:rPr>
          <w:rFonts w:ascii="Arial" w:hAnsi="Arial" w:cs="Arial"/>
          <w:bCs/>
        </w:rPr>
      </w:pPr>
    </w:p>
    <w:p w14:paraId="71E1716A" w14:textId="4DE8E234" w:rsidR="00BE0DB4" w:rsidRPr="00B74D1E" w:rsidRDefault="00BE0DB4" w:rsidP="00BE0DB4">
      <w:pPr>
        <w:adjustRightInd w:val="0"/>
        <w:jc w:val="both"/>
        <w:rPr>
          <w:rFonts w:ascii="Arial" w:eastAsia="Arial Unicode MS" w:hAnsi="Arial" w:cs="Arial"/>
          <w:bCs/>
          <w:kern w:val="1"/>
        </w:rPr>
      </w:pPr>
    </w:p>
    <w:p w14:paraId="70C8EB83" w14:textId="77777777" w:rsidR="00BE0DB4" w:rsidRPr="00B74D1E" w:rsidRDefault="00BE0DB4" w:rsidP="00BE0DB4">
      <w:pPr>
        <w:adjustRightInd w:val="0"/>
        <w:jc w:val="both"/>
        <w:rPr>
          <w:rFonts w:ascii="Arial" w:eastAsia="Arial Unicode MS" w:hAnsi="Arial" w:cs="Arial"/>
          <w:bCs/>
          <w:kern w:val="1"/>
        </w:rPr>
      </w:pPr>
      <w:r w:rsidRPr="00B74D1E">
        <w:rPr>
          <w:rFonts w:ascii="Arial" w:eastAsia="Arial Unicode MS" w:hAnsi="Arial" w:cs="Arial"/>
          <w:bCs/>
          <w:kern w:val="1"/>
        </w:rPr>
        <w:t>Els serveis efectuats del licitador proposat com a adjudicatari s’han d’acreditar  mitjançant la consulta RELI, o, en el seu cas, mitjançant  l’aportació de certificats expedits o visats per l’òrgan competent, quan el destinatari sigui una entitat del sector públic; quan el destinatari sigui un subjecte privat, mitjançant un certificat expedit per aquest.</w:t>
      </w:r>
    </w:p>
    <w:p w14:paraId="20ADDBB3" w14:textId="65DA62E2" w:rsidR="00BD43D3" w:rsidRPr="00B74D1E" w:rsidRDefault="00BD43D3" w:rsidP="004079CE">
      <w:pPr>
        <w:jc w:val="both"/>
      </w:pPr>
    </w:p>
    <w:p w14:paraId="06106BCB" w14:textId="1C304FCC" w:rsidR="00693D06" w:rsidRPr="00B74D1E" w:rsidRDefault="00693D06" w:rsidP="004079CE">
      <w:pPr>
        <w:jc w:val="both"/>
      </w:pPr>
    </w:p>
    <w:p w14:paraId="047214FD" w14:textId="0E033F6F" w:rsidR="00693D06" w:rsidRPr="00B74D1E" w:rsidRDefault="00693D06" w:rsidP="004079CE">
      <w:pPr>
        <w:jc w:val="both"/>
      </w:pPr>
    </w:p>
    <w:p w14:paraId="2DA54B15" w14:textId="77777777" w:rsidR="00693D06" w:rsidRPr="00B74D1E" w:rsidRDefault="00693D06" w:rsidP="004079CE">
      <w:pPr>
        <w:jc w:val="both"/>
      </w:pPr>
    </w:p>
    <w:p w14:paraId="48D235CC" w14:textId="77777777" w:rsidR="00BD43D3" w:rsidRPr="00B74D1E" w:rsidRDefault="00251697" w:rsidP="004079CE">
      <w:pPr>
        <w:jc w:val="both"/>
        <w:rPr>
          <w:u w:val="single"/>
        </w:rPr>
      </w:pPr>
      <w:r w:rsidRPr="00B74D1E">
        <w:rPr>
          <w:rFonts w:ascii="Arial" w:eastAsia="Arial" w:hAnsi="Arial" w:cs="Arial"/>
          <w:u w:val="single"/>
        </w:rPr>
        <w:t xml:space="preserve">G3. </w:t>
      </w:r>
      <w:r w:rsidR="00B10B6C" w:rsidRPr="00B74D1E">
        <w:rPr>
          <w:rFonts w:ascii="Arial" w:eastAsia="Arial" w:hAnsi="Arial" w:cs="Arial"/>
          <w:u w:val="single"/>
        </w:rPr>
        <w:t>Regla especial: a</w:t>
      </w:r>
      <w:r w:rsidRPr="00B74D1E">
        <w:rPr>
          <w:rFonts w:ascii="Arial" w:eastAsia="Arial" w:hAnsi="Arial" w:cs="Arial"/>
          <w:u w:val="single"/>
        </w:rPr>
        <w:t>dscripció de mitjans materials i/o personals a l’execució del contracte</w:t>
      </w:r>
    </w:p>
    <w:p w14:paraId="4366AFCC" w14:textId="77777777" w:rsidR="00BD43D3" w:rsidRPr="00B74D1E" w:rsidRDefault="00BD43D3" w:rsidP="004079CE">
      <w:pPr>
        <w:spacing w:line="254" w:lineRule="exact"/>
        <w:jc w:val="both"/>
      </w:pPr>
    </w:p>
    <w:p w14:paraId="5572F309" w14:textId="44EBDBCD" w:rsidR="00735ACE" w:rsidRPr="00B74D1E" w:rsidRDefault="00735ACE" w:rsidP="004079CE">
      <w:pPr>
        <w:pStyle w:val="Pa9"/>
        <w:jc w:val="both"/>
        <w:rPr>
          <w:strike/>
          <w:color w:val="FF0000"/>
          <w:sz w:val="22"/>
          <w:szCs w:val="22"/>
        </w:rPr>
      </w:pPr>
      <w:r w:rsidRPr="00B74D1E">
        <w:rPr>
          <w:bCs/>
          <w:sz w:val="22"/>
          <w:szCs w:val="22"/>
        </w:rPr>
        <w:t>Per tal d’acreditar la solvència necessària per subscriure aquest contracte, els empresaris es poden basar, segons preveu</w:t>
      </w:r>
      <w:r w:rsidR="00D76A3C" w:rsidRPr="00B74D1E">
        <w:rPr>
          <w:bCs/>
          <w:sz w:val="22"/>
          <w:szCs w:val="22"/>
        </w:rPr>
        <w:t xml:space="preserve"> l’article</w:t>
      </w:r>
      <w:r w:rsidRPr="00B74D1E">
        <w:rPr>
          <w:bCs/>
          <w:sz w:val="22"/>
          <w:szCs w:val="22"/>
        </w:rPr>
        <w:t xml:space="preserve"> 75 de la LCSP en els mitjans d’altres empreses o entitats, sempre que demostrin que, per a l’execució del contracte, disposen efectivament d’aquests mitjans </w:t>
      </w:r>
      <w:r w:rsidRPr="00B74D1E">
        <w:rPr>
          <w:color w:val="000000"/>
          <w:sz w:val="22"/>
          <w:szCs w:val="22"/>
        </w:rPr>
        <w:t xml:space="preserve">i l’entitat a la qual recorri no estigui incursa en una prohibició de contractar. </w:t>
      </w:r>
    </w:p>
    <w:p w14:paraId="35E27683" w14:textId="77777777" w:rsidR="00873BB5" w:rsidRPr="00B74D1E" w:rsidRDefault="00873BB5" w:rsidP="004079CE">
      <w:pPr>
        <w:jc w:val="both"/>
        <w:rPr>
          <w:rFonts w:ascii="Arial" w:hAnsi="Arial" w:cs="Arial"/>
          <w:bCs/>
        </w:rPr>
      </w:pPr>
    </w:p>
    <w:p w14:paraId="4BE95C0D" w14:textId="77777777" w:rsidR="00735ACE" w:rsidRPr="00B74D1E" w:rsidRDefault="00735ACE" w:rsidP="004079CE">
      <w:pPr>
        <w:jc w:val="both"/>
        <w:rPr>
          <w:rFonts w:ascii="Arial" w:hAnsi="Arial" w:cs="Arial"/>
          <w:bCs/>
        </w:rPr>
      </w:pPr>
      <w:r w:rsidRPr="00B74D1E">
        <w:rPr>
          <w:rFonts w:ascii="Arial" w:hAnsi="Arial" w:cs="Arial"/>
          <w:bCs/>
        </w:rPr>
        <w:t xml:space="preserve">A tal efecte, si el licitador es basa en la solvència econòmica d’una altra empresa o entitat, caldrà incloure en el </w:t>
      </w:r>
      <w:r w:rsidRPr="00B74D1E">
        <w:rPr>
          <w:rFonts w:ascii="Arial" w:hAnsi="Arial" w:cs="Arial"/>
          <w:b/>
          <w:bCs/>
        </w:rPr>
        <w:t>sobre digital A</w:t>
      </w:r>
      <w:r w:rsidRPr="00B74D1E">
        <w:rPr>
          <w:rFonts w:ascii="Arial" w:hAnsi="Arial" w:cs="Arial"/>
          <w:bCs/>
        </w:rPr>
        <w:t xml:space="preserve"> el corresponent compromís d’adscripció i la declaració relativa al volum global de negoci de la segona empresa o entitat, tots dos documents signats pel seu representant. </w:t>
      </w:r>
    </w:p>
    <w:p w14:paraId="527D3E1B" w14:textId="77777777" w:rsidR="004079CE" w:rsidRPr="00B74D1E" w:rsidRDefault="004079CE" w:rsidP="004079CE">
      <w:pPr>
        <w:jc w:val="both"/>
        <w:rPr>
          <w:rFonts w:ascii="Arial" w:hAnsi="Arial" w:cs="Arial"/>
          <w:bCs/>
        </w:rPr>
      </w:pPr>
    </w:p>
    <w:p w14:paraId="29C4746A" w14:textId="77777777" w:rsidR="00735ACE" w:rsidRPr="00B74D1E" w:rsidRDefault="00735ACE" w:rsidP="004079CE">
      <w:pPr>
        <w:jc w:val="both"/>
        <w:rPr>
          <w:rFonts w:ascii="Arial" w:hAnsi="Arial" w:cs="Arial"/>
          <w:bCs/>
        </w:rPr>
      </w:pPr>
      <w:r w:rsidRPr="00B74D1E">
        <w:rPr>
          <w:rFonts w:ascii="Arial" w:hAnsi="Arial" w:cs="Arial"/>
          <w:bCs/>
        </w:rPr>
        <w:t xml:space="preserve">D’altra banda, si el licitador es basa en la solvència tècnica d’una altra empresa o entitat, també caldrà incloure en el </w:t>
      </w:r>
      <w:r w:rsidRPr="00B74D1E">
        <w:rPr>
          <w:rFonts w:ascii="Arial" w:hAnsi="Arial" w:cs="Arial"/>
          <w:b/>
          <w:bCs/>
        </w:rPr>
        <w:t>sobre digital A</w:t>
      </w:r>
      <w:r w:rsidRPr="00B74D1E">
        <w:rPr>
          <w:rFonts w:ascii="Arial" w:hAnsi="Arial" w:cs="Arial"/>
          <w:bCs/>
        </w:rPr>
        <w:t xml:space="preserve"> el corresponent compromís d’adscripció en el qual s’especificaran els mitjans que es posen a disposició del licitador, signat aquest compromís pel r</w:t>
      </w:r>
      <w:r w:rsidR="00873BB5" w:rsidRPr="00B74D1E">
        <w:rPr>
          <w:rFonts w:ascii="Arial" w:hAnsi="Arial" w:cs="Arial"/>
          <w:bCs/>
        </w:rPr>
        <w:t>epresentant legal de l’empresa que efectivament adscriurà els mitjans en qüestió.</w:t>
      </w:r>
    </w:p>
    <w:p w14:paraId="70B2E1D8" w14:textId="77777777" w:rsidR="004079CE" w:rsidRPr="00B74D1E" w:rsidRDefault="004079CE" w:rsidP="004079CE">
      <w:pPr>
        <w:jc w:val="both"/>
        <w:rPr>
          <w:rFonts w:ascii="Arial" w:hAnsi="Arial" w:cs="Arial"/>
          <w:bCs/>
        </w:rPr>
      </w:pPr>
    </w:p>
    <w:p w14:paraId="198F056C" w14:textId="77777777" w:rsidR="00735ACE" w:rsidRPr="00B74D1E" w:rsidRDefault="00735ACE" w:rsidP="004079CE">
      <w:pPr>
        <w:jc w:val="both"/>
        <w:rPr>
          <w:rFonts w:ascii="Arial" w:hAnsi="Arial" w:cs="Arial"/>
          <w:bCs/>
        </w:rPr>
      </w:pPr>
      <w:r w:rsidRPr="00B74D1E">
        <w:rPr>
          <w:rFonts w:ascii="Arial" w:hAnsi="Arial" w:cs="Arial"/>
          <w:bCs/>
        </w:rPr>
        <w:t>En qualsevol cas d’integració de solvència, les dues empreses respondran de forma solidària.</w:t>
      </w:r>
    </w:p>
    <w:p w14:paraId="1ECFADB8" w14:textId="77777777" w:rsidR="00735ACE" w:rsidRPr="00B74D1E" w:rsidRDefault="00735ACE" w:rsidP="004079CE">
      <w:pPr>
        <w:jc w:val="both"/>
        <w:rPr>
          <w:rFonts w:ascii="Arial" w:hAnsi="Arial" w:cs="Arial"/>
          <w:bCs/>
        </w:rPr>
      </w:pPr>
      <w:r w:rsidRPr="00B74D1E">
        <w:rPr>
          <w:rFonts w:ascii="Arial" w:hAnsi="Arial" w:cs="Arial"/>
          <w:bCs/>
        </w:rPr>
        <w:t>Finalment, cadascuna de les empreses haurà d’emplenar i signar un DEUC que s’incorporarà al sobre esmentat.</w:t>
      </w:r>
    </w:p>
    <w:p w14:paraId="20482923" w14:textId="77777777" w:rsidR="004079CE" w:rsidRPr="00B74D1E" w:rsidRDefault="004079CE" w:rsidP="004079CE">
      <w:pPr>
        <w:spacing w:line="246" w:lineRule="exact"/>
        <w:jc w:val="both"/>
      </w:pPr>
    </w:p>
    <w:p w14:paraId="0B5EED86" w14:textId="77777777" w:rsidR="00BD43D3" w:rsidRPr="00B74D1E" w:rsidRDefault="00251697" w:rsidP="004079CE">
      <w:pPr>
        <w:jc w:val="both"/>
      </w:pPr>
      <w:r w:rsidRPr="00B74D1E">
        <w:rPr>
          <w:rFonts w:ascii="Arial" w:eastAsia="Arial" w:hAnsi="Arial" w:cs="Arial"/>
          <w:b/>
          <w:bCs/>
        </w:rPr>
        <w:t>H. Criteris d’adjudicació</w:t>
      </w:r>
    </w:p>
    <w:p w14:paraId="53CADDEF" w14:textId="77777777" w:rsidR="00BD43D3" w:rsidRPr="00B74D1E" w:rsidRDefault="00BD43D3" w:rsidP="004079CE">
      <w:pPr>
        <w:spacing w:line="261" w:lineRule="exact"/>
        <w:jc w:val="both"/>
      </w:pPr>
    </w:p>
    <w:p w14:paraId="28B0F2C4" w14:textId="77777777" w:rsidR="000F15C2" w:rsidRPr="00B74D1E" w:rsidRDefault="005F2CC6" w:rsidP="004079CE">
      <w:pPr>
        <w:spacing w:line="261" w:lineRule="exact"/>
        <w:jc w:val="both"/>
        <w:rPr>
          <w:rFonts w:ascii="Arial" w:hAnsi="Arial" w:cs="Arial"/>
        </w:rPr>
      </w:pPr>
      <w:r w:rsidRPr="00B74D1E">
        <w:rPr>
          <w:rFonts w:ascii="Arial" w:hAnsi="Arial" w:cs="Arial"/>
        </w:rPr>
        <w:t xml:space="preserve">L’únic criteri d’adjudicació és el preu. </w:t>
      </w:r>
    </w:p>
    <w:p w14:paraId="49B35169" w14:textId="77777777" w:rsidR="00F82183" w:rsidRDefault="00F82183" w:rsidP="004079CE">
      <w:pPr>
        <w:spacing w:line="261" w:lineRule="exact"/>
        <w:jc w:val="both"/>
        <w:rPr>
          <w:rFonts w:ascii="Arial" w:hAnsi="Arial" w:cs="Arial"/>
        </w:rPr>
      </w:pPr>
    </w:p>
    <w:p w14:paraId="17DD14CF" w14:textId="77777777" w:rsidR="00F82183" w:rsidRPr="00F82183" w:rsidRDefault="00F82183" w:rsidP="00F82183">
      <w:pPr>
        <w:spacing w:line="261" w:lineRule="exact"/>
        <w:jc w:val="both"/>
        <w:rPr>
          <w:rFonts w:ascii="Arial" w:hAnsi="Arial" w:cs="Arial"/>
        </w:rPr>
      </w:pPr>
      <w:r w:rsidRPr="00F82183">
        <w:rPr>
          <w:rFonts w:ascii="Arial" w:hAnsi="Arial" w:cs="Arial"/>
        </w:rPr>
        <w:t>D’acord amb la Directriu 1/2020, d’aplicació de fórmules de valoració i puntuació de les proposicions econòmica i tècnica, de la Direcció general de Contractació Pública, la fórmula que s’aplicarà per tal de valorar el preu total, sense IVA, i amb un valor de ponderació 1, és la següent:</w:t>
      </w:r>
    </w:p>
    <w:p w14:paraId="17740F2F" w14:textId="77777777" w:rsidR="00F82183" w:rsidRPr="00F82183" w:rsidRDefault="00F82183" w:rsidP="00F82183">
      <w:pPr>
        <w:spacing w:line="261" w:lineRule="exact"/>
        <w:jc w:val="both"/>
        <w:rPr>
          <w:rFonts w:ascii="Arial" w:hAnsi="Arial" w:cs="Arial"/>
        </w:rPr>
      </w:pPr>
    </w:p>
    <w:p w14:paraId="7D6506F5" w14:textId="77777777" w:rsidR="00F82183" w:rsidRPr="004A36CA" w:rsidRDefault="00F82183" w:rsidP="00F82183">
      <w:pPr>
        <w:spacing w:line="200" w:lineRule="atLeast"/>
        <w:ind w:left="461"/>
        <w:rPr>
          <w:rFonts w:ascii="Arial" w:eastAsia="Arial" w:hAnsi="Arial" w:cs="Arial"/>
        </w:rPr>
      </w:pPr>
      <w:r w:rsidRPr="004A36CA">
        <w:rPr>
          <w:rFonts w:ascii="Arial" w:eastAsia="Arial" w:hAnsi="Arial" w:cs="Arial"/>
          <w:noProof/>
        </w:rPr>
        <w:drawing>
          <wp:inline distT="0" distB="0" distL="0" distR="0" wp14:anchorId="27C8D88C" wp14:editId="5F2829EE">
            <wp:extent cx="4732936" cy="1357884"/>
            <wp:effectExtent l="0" t="0" r="0" b="0"/>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4732936" cy="1357884"/>
                    </a:xfrm>
                    <a:prstGeom prst="rect">
                      <a:avLst/>
                    </a:prstGeom>
                  </pic:spPr>
                </pic:pic>
              </a:graphicData>
            </a:graphic>
          </wp:inline>
        </w:drawing>
      </w:r>
    </w:p>
    <w:p w14:paraId="551D5FDC" w14:textId="77777777" w:rsidR="00F82183" w:rsidRDefault="00F82183" w:rsidP="004079CE">
      <w:pPr>
        <w:spacing w:line="261" w:lineRule="exact"/>
        <w:jc w:val="both"/>
        <w:rPr>
          <w:rFonts w:ascii="Arial" w:hAnsi="Arial" w:cs="Arial"/>
        </w:rPr>
      </w:pPr>
    </w:p>
    <w:p w14:paraId="275E13FC" w14:textId="17B3AEFA" w:rsidR="005F2CC6" w:rsidRDefault="005F2CC6" w:rsidP="004079CE">
      <w:pPr>
        <w:spacing w:line="261" w:lineRule="exact"/>
        <w:jc w:val="both"/>
        <w:rPr>
          <w:rFonts w:ascii="Arial" w:hAnsi="Arial" w:cs="Arial"/>
        </w:rPr>
      </w:pPr>
      <w:r w:rsidRPr="00B74D1E">
        <w:rPr>
          <w:rFonts w:ascii="Arial" w:hAnsi="Arial" w:cs="Arial"/>
        </w:rPr>
        <w:t xml:space="preserve">Resultarà adjudicatària de cada lot l’empresa que presenti l’oferta més </w:t>
      </w:r>
      <w:r w:rsidR="00A67104" w:rsidRPr="00B74D1E">
        <w:rPr>
          <w:rFonts w:ascii="Arial" w:hAnsi="Arial" w:cs="Arial"/>
        </w:rPr>
        <w:t>econòmica</w:t>
      </w:r>
      <w:r w:rsidR="000F15C2" w:rsidRPr="00B74D1E">
        <w:rPr>
          <w:rFonts w:ascii="Arial" w:hAnsi="Arial" w:cs="Arial"/>
        </w:rPr>
        <w:t>.</w:t>
      </w:r>
    </w:p>
    <w:p w14:paraId="634C5BA6" w14:textId="77777777" w:rsidR="00F82183" w:rsidRPr="00B74D1E" w:rsidRDefault="00F82183" w:rsidP="004079CE">
      <w:pPr>
        <w:spacing w:line="261" w:lineRule="exact"/>
        <w:jc w:val="both"/>
        <w:rPr>
          <w:rFonts w:ascii="Arial" w:hAnsi="Arial" w:cs="Arial"/>
        </w:rPr>
      </w:pPr>
    </w:p>
    <w:p w14:paraId="5F3168A9" w14:textId="77777777" w:rsidR="004B36F9" w:rsidRPr="00B74D1E" w:rsidRDefault="005F2CC6" w:rsidP="004079CE">
      <w:pPr>
        <w:spacing w:line="261" w:lineRule="exact"/>
        <w:jc w:val="both"/>
        <w:rPr>
          <w:rFonts w:ascii="Arial" w:hAnsi="Arial" w:cs="Arial"/>
        </w:rPr>
      </w:pPr>
      <w:r w:rsidRPr="00B74D1E">
        <w:rPr>
          <w:rFonts w:ascii="Arial" w:hAnsi="Arial" w:cs="Arial"/>
        </w:rPr>
        <w:t xml:space="preserve">Les empreses faran constar en les seves proposicions els diferents preus oferts, </w:t>
      </w:r>
      <w:r w:rsidRPr="00B74D1E">
        <w:rPr>
          <w:rFonts w:ascii="Arial" w:hAnsi="Arial" w:cs="Arial"/>
          <w:b/>
        </w:rPr>
        <w:t xml:space="preserve">segons model </w:t>
      </w:r>
      <w:r w:rsidR="000F15C2" w:rsidRPr="00B74D1E">
        <w:rPr>
          <w:rFonts w:ascii="Arial" w:hAnsi="Arial" w:cs="Arial"/>
        </w:rPr>
        <w:t xml:space="preserve">que </w:t>
      </w:r>
      <w:r w:rsidR="007B5009" w:rsidRPr="00B74D1E">
        <w:rPr>
          <w:rFonts w:ascii="Arial" w:hAnsi="Arial" w:cs="Arial"/>
        </w:rPr>
        <w:t>es troba en</w:t>
      </w:r>
      <w:r w:rsidR="000F15C2" w:rsidRPr="00B74D1E">
        <w:rPr>
          <w:rFonts w:ascii="Arial" w:hAnsi="Arial" w:cs="Arial"/>
        </w:rPr>
        <w:t xml:space="preserve"> el </w:t>
      </w:r>
      <w:r w:rsidR="000F15C2" w:rsidRPr="00B74D1E">
        <w:rPr>
          <w:rFonts w:ascii="Arial" w:hAnsi="Arial" w:cs="Arial"/>
          <w:b/>
        </w:rPr>
        <w:t>Sobre Digital B</w:t>
      </w:r>
      <w:r w:rsidR="007B5009" w:rsidRPr="00B74D1E">
        <w:rPr>
          <w:rFonts w:ascii="Arial" w:hAnsi="Arial" w:cs="Arial"/>
          <w:b/>
        </w:rPr>
        <w:t xml:space="preserve"> </w:t>
      </w:r>
      <w:r w:rsidR="007B5009" w:rsidRPr="00B74D1E">
        <w:rPr>
          <w:rFonts w:ascii="Arial" w:hAnsi="Arial" w:cs="Arial"/>
        </w:rPr>
        <w:t>i d’acord amb les especificacions de</w:t>
      </w:r>
      <w:r w:rsidR="007B5009" w:rsidRPr="00B74D1E">
        <w:rPr>
          <w:rFonts w:ascii="Arial" w:hAnsi="Arial" w:cs="Arial"/>
          <w:b/>
        </w:rPr>
        <w:t xml:space="preserve"> l’annex 1  </w:t>
      </w:r>
      <w:r w:rsidR="007B5009" w:rsidRPr="00B74D1E">
        <w:rPr>
          <w:rFonts w:ascii="Arial" w:hAnsi="Arial" w:cs="Arial"/>
        </w:rPr>
        <w:t>del present Plec</w:t>
      </w:r>
      <w:r w:rsidR="000F15C2" w:rsidRPr="00B74D1E">
        <w:rPr>
          <w:rFonts w:ascii="Arial" w:hAnsi="Arial" w:cs="Arial"/>
        </w:rPr>
        <w:t xml:space="preserve">. </w:t>
      </w:r>
    </w:p>
    <w:p w14:paraId="05890B7E" w14:textId="77777777" w:rsidR="004B36F9" w:rsidRPr="00B74D1E" w:rsidRDefault="004B36F9" w:rsidP="004079CE">
      <w:pPr>
        <w:spacing w:line="261" w:lineRule="exact"/>
        <w:jc w:val="both"/>
        <w:rPr>
          <w:rFonts w:ascii="Arial" w:hAnsi="Arial" w:cs="Arial"/>
        </w:rPr>
      </w:pPr>
    </w:p>
    <w:p w14:paraId="758A8A0E" w14:textId="77777777" w:rsidR="009F7C6D" w:rsidRPr="00B74D1E" w:rsidRDefault="0013043A" w:rsidP="009F7C6D">
      <w:pPr>
        <w:jc w:val="both"/>
        <w:rPr>
          <w:rFonts w:ascii="Arial" w:eastAsia="Arial" w:hAnsi="Arial" w:cs="Arial"/>
        </w:rPr>
      </w:pPr>
      <w:r w:rsidRPr="00B74D1E">
        <w:rPr>
          <w:rFonts w:ascii="Arial" w:hAnsi="Arial" w:cs="Arial"/>
        </w:rPr>
        <w:t xml:space="preserve">Es rebutjaran les ofertes econòmiques relatives a un lot determinat quan el preu proposat per a tal lot sigui superior al preu màxim de licitació previst a l’anterior apartat B4 i també al punt 4 del Plec de prescripcions tècniques. </w:t>
      </w:r>
      <w:r w:rsidR="009F7C6D" w:rsidRPr="00B74D1E">
        <w:rPr>
          <w:rFonts w:ascii="Arial" w:eastAsia="Arial" w:hAnsi="Arial" w:cs="Arial"/>
        </w:rPr>
        <w:t xml:space="preserve">A l’annex es pot comprovar la gran diversitat de productes que conformen l’objecte contractual. L’actual situació derivada de la pandèmia i de la guerra va generar una crisi  de conseqüències imprevisibles, que genera volatilitat i incertesa respecte dels preus futurs dels bens objecte de subministrament. En conseqüència, la gran diversitat de productes i les previsibles fluctuacions dels preus de mercat podrien fer inviable una proposta econòmica limitada per cadascú d’aquets preus unitaris. Per aquest motiu, i segons especifica l’annex 1 del present Plec, les ofertes econòmiques dels licitadors no podran superar el preu màxim previst per a cada lot.  Aquest preu proposat respecte de cada lot és el que únicament es tindrà en compte per valorar i adjudicar el subministrament. </w:t>
      </w:r>
    </w:p>
    <w:p w14:paraId="5EDF3E82" w14:textId="77777777" w:rsidR="009F7C6D" w:rsidRPr="00B74D1E" w:rsidRDefault="009F7C6D" w:rsidP="009F7C6D">
      <w:pPr>
        <w:jc w:val="both"/>
        <w:rPr>
          <w:rFonts w:ascii="Arial" w:eastAsia="Arial" w:hAnsi="Arial" w:cs="Arial"/>
        </w:rPr>
      </w:pPr>
      <w:r w:rsidRPr="00B74D1E">
        <w:rPr>
          <w:rFonts w:ascii="Arial" w:eastAsia="Arial" w:hAnsi="Arial" w:cs="Arial"/>
        </w:rPr>
        <w:t>En qualsevol cas, i segons els models d’oferta inclosos a l’annex 1 indicat, la suma dels preus unitaris proposats pels licitadors conformaran el preu total del lot. I, finalment, aquets preus unitaris proposats en les seves ofertes resultaran obligatoris per  a les empreses adjudicatàries en el moment de facturar.</w:t>
      </w:r>
    </w:p>
    <w:p w14:paraId="356DF225" w14:textId="77777777" w:rsidR="0013043A" w:rsidRPr="00B74D1E" w:rsidRDefault="0013043A" w:rsidP="004079CE">
      <w:pPr>
        <w:spacing w:line="246" w:lineRule="exact"/>
        <w:jc w:val="both"/>
      </w:pPr>
    </w:p>
    <w:p w14:paraId="55EF4504" w14:textId="77777777" w:rsidR="00BD43D3" w:rsidRPr="00B74D1E" w:rsidRDefault="000309D8" w:rsidP="004079CE">
      <w:pPr>
        <w:spacing w:line="248" w:lineRule="auto"/>
        <w:jc w:val="both"/>
        <w:rPr>
          <w:rFonts w:ascii="Arial" w:eastAsia="Arial" w:hAnsi="Arial" w:cs="Arial"/>
          <w:b/>
          <w:bCs/>
        </w:rPr>
      </w:pPr>
      <w:r w:rsidRPr="00B74D1E">
        <w:rPr>
          <w:rFonts w:ascii="Arial" w:eastAsia="Arial" w:hAnsi="Arial" w:cs="Arial"/>
          <w:b/>
          <w:bCs/>
        </w:rPr>
        <w:t xml:space="preserve">I. </w:t>
      </w:r>
      <w:r w:rsidR="00251697" w:rsidRPr="00B74D1E">
        <w:rPr>
          <w:rFonts w:ascii="Arial" w:eastAsia="Arial" w:hAnsi="Arial" w:cs="Arial"/>
          <w:b/>
          <w:bCs/>
        </w:rPr>
        <w:t>Criteris per a la</w:t>
      </w:r>
      <w:r w:rsidR="00C4353D" w:rsidRPr="00B74D1E">
        <w:rPr>
          <w:rFonts w:ascii="Arial" w:eastAsia="Arial" w:hAnsi="Arial" w:cs="Arial"/>
          <w:b/>
          <w:bCs/>
        </w:rPr>
        <w:t xml:space="preserve"> determinació de l’existència d</w:t>
      </w:r>
      <w:r w:rsidR="00251697" w:rsidRPr="00B74D1E">
        <w:rPr>
          <w:rFonts w:ascii="Arial" w:eastAsia="Arial" w:hAnsi="Arial" w:cs="Arial"/>
          <w:b/>
          <w:bCs/>
        </w:rPr>
        <w:t>e baixes presumptament anormals</w:t>
      </w:r>
    </w:p>
    <w:p w14:paraId="5286BEED" w14:textId="10D5847B" w:rsidR="00A361F3" w:rsidRPr="00B74D1E" w:rsidRDefault="00A361F3" w:rsidP="00A361F3">
      <w:pPr>
        <w:autoSpaceDE w:val="0"/>
        <w:autoSpaceDN w:val="0"/>
        <w:adjustRightInd w:val="0"/>
        <w:jc w:val="both"/>
        <w:rPr>
          <w:rFonts w:ascii="Arial" w:eastAsia="Times New Roman" w:hAnsi="Arial" w:cs="Arial"/>
          <w:bCs/>
        </w:rPr>
      </w:pPr>
    </w:p>
    <w:p w14:paraId="2F87ED39" w14:textId="77777777" w:rsidR="00A67104" w:rsidRPr="00B74D1E" w:rsidRDefault="00A67104" w:rsidP="00A67104">
      <w:pPr>
        <w:autoSpaceDE w:val="0"/>
        <w:autoSpaceDN w:val="0"/>
        <w:adjustRightInd w:val="0"/>
        <w:jc w:val="both"/>
        <w:rPr>
          <w:rFonts w:ascii="Arial" w:hAnsi="Arial" w:cs="Arial"/>
          <w:bCs/>
        </w:rPr>
      </w:pPr>
      <w:r w:rsidRPr="00B74D1E">
        <w:rPr>
          <w:rFonts w:ascii="Arial" w:eastAsia="Times New Roman" w:hAnsi="Arial" w:cs="Arial"/>
        </w:rPr>
        <w:t xml:space="preserve">Atès que el criteri d’adjudicació preu és l’únic criteri rellevant </w:t>
      </w:r>
      <w:r w:rsidRPr="00B74D1E">
        <w:rPr>
          <w:rFonts w:ascii="Arial" w:eastAsia="Times New Roman" w:hAnsi="Arial" w:cs="Arial"/>
          <w:iCs/>
        </w:rPr>
        <w:t xml:space="preserve">per determinar si les ofertes contenen valors anormals o desproporcionats, s’aplicaran els paràmetres objectius previstos en l’article 85 del Real Decret 1098/2001, de 12 d’octubre, pel qual s’aprova el Reglament general de la Llei de Contractes de les Administracions Públiques. </w:t>
      </w:r>
      <w:r w:rsidRPr="00B74D1E">
        <w:rPr>
          <w:rFonts w:ascii="Arial" w:hAnsi="Arial" w:cs="Arial"/>
        </w:rPr>
        <w:t>Quan s’identifiquin proposicions que poden ser considerades anormalment baixes, es donarà audiència al licitador tal i com es detalla en l’article 149.4 d</w:t>
      </w:r>
      <w:r w:rsidRPr="00B74D1E">
        <w:rPr>
          <w:rFonts w:ascii="Arial" w:hAnsi="Arial" w:cs="Arial"/>
          <w:bCs/>
        </w:rPr>
        <w:t>e la LCSP.</w:t>
      </w:r>
    </w:p>
    <w:p w14:paraId="6C6812B0" w14:textId="44D1420B" w:rsidR="009A557A" w:rsidRPr="00B74D1E" w:rsidRDefault="009A557A" w:rsidP="004079CE">
      <w:pPr>
        <w:jc w:val="both"/>
        <w:rPr>
          <w:rFonts w:ascii="Arial" w:hAnsi="Arial" w:cs="Arial"/>
        </w:rPr>
      </w:pPr>
    </w:p>
    <w:p w14:paraId="6FA1E86A" w14:textId="77777777" w:rsidR="004079CE" w:rsidRPr="00B74D1E" w:rsidRDefault="004079CE" w:rsidP="004079CE">
      <w:pPr>
        <w:jc w:val="both"/>
        <w:rPr>
          <w:rFonts w:ascii="Arial" w:hAnsi="Arial" w:cs="Arial"/>
        </w:rPr>
      </w:pPr>
    </w:p>
    <w:p w14:paraId="315E1BBA" w14:textId="77777777" w:rsidR="00BD43D3" w:rsidRPr="00B74D1E" w:rsidRDefault="00251697" w:rsidP="004079CE">
      <w:pPr>
        <w:tabs>
          <w:tab w:val="left" w:pos="600"/>
        </w:tabs>
        <w:spacing w:line="248" w:lineRule="auto"/>
        <w:ind w:left="284" w:hanging="284"/>
        <w:jc w:val="both"/>
        <w:rPr>
          <w:rFonts w:ascii="Arial" w:eastAsia="Arial" w:hAnsi="Arial" w:cs="Arial"/>
          <w:b/>
          <w:bCs/>
        </w:rPr>
      </w:pPr>
      <w:r w:rsidRPr="00B74D1E">
        <w:rPr>
          <w:rFonts w:ascii="Arial" w:eastAsia="Arial" w:hAnsi="Arial" w:cs="Arial"/>
          <w:b/>
          <w:bCs/>
        </w:rPr>
        <w:t>J.</w:t>
      </w:r>
      <w:r w:rsidRPr="00B74D1E">
        <w:rPr>
          <w:rFonts w:ascii="Arial" w:eastAsia="Arial" w:hAnsi="Arial" w:cs="Arial"/>
          <w:b/>
          <w:bCs/>
        </w:rPr>
        <w:tab/>
        <w:t>Altra documentació a presentar per les empreses licitadores o per les empreses proposades com adjudicatàries</w:t>
      </w:r>
    </w:p>
    <w:p w14:paraId="025A73BC" w14:textId="77777777" w:rsidR="009A557A" w:rsidRPr="00B74D1E" w:rsidRDefault="009A557A" w:rsidP="004079CE">
      <w:pPr>
        <w:tabs>
          <w:tab w:val="left" w:pos="600"/>
        </w:tabs>
        <w:spacing w:line="248" w:lineRule="auto"/>
        <w:ind w:left="284" w:hanging="284"/>
        <w:jc w:val="both"/>
      </w:pPr>
    </w:p>
    <w:p w14:paraId="63169982" w14:textId="77777777" w:rsidR="009A557A" w:rsidRPr="00B74D1E" w:rsidRDefault="009A557A" w:rsidP="004079CE">
      <w:pPr>
        <w:spacing w:line="248" w:lineRule="auto"/>
        <w:jc w:val="both"/>
      </w:pPr>
      <w:r w:rsidRPr="00B74D1E">
        <w:rPr>
          <w:rFonts w:ascii="Arial" w:hAnsi="Arial" w:cs="Arial"/>
          <w:bCs/>
        </w:rPr>
        <w:t>No es requereix d’altra documentació que l’especificada en el present quadre i al plec de clàusules administratives</w:t>
      </w:r>
      <w:r w:rsidRPr="00B74D1E">
        <w:rPr>
          <w:rFonts w:ascii="Arial" w:hAnsi="Arial" w:cs="Arial"/>
          <w:bCs/>
          <w:sz w:val="20"/>
          <w:szCs w:val="20"/>
        </w:rPr>
        <w:t>.</w:t>
      </w:r>
    </w:p>
    <w:p w14:paraId="750C027E" w14:textId="77777777" w:rsidR="00BD43D3" w:rsidRPr="00B74D1E" w:rsidRDefault="00BD43D3" w:rsidP="004079CE">
      <w:pPr>
        <w:spacing w:line="238" w:lineRule="exact"/>
        <w:jc w:val="both"/>
      </w:pPr>
    </w:p>
    <w:p w14:paraId="68C88CB0" w14:textId="77777777" w:rsidR="004079CE" w:rsidRPr="00B74D1E" w:rsidRDefault="004079CE" w:rsidP="004079CE">
      <w:pPr>
        <w:spacing w:line="238" w:lineRule="exact"/>
        <w:jc w:val="both"/>
      </w:pPr>
    </w:p>
    <w:p w14:paraId="70CA31F2" w14:textId="77777777" w:rsidR="009A557A" w:rsidRPr="00B74D1E" w:rsidRDefault="00251697" w:rsidP="004079CE">
      <w:pPr>
        <w:ind w:left="284" w:hanging="284"/>
        <w:jc w:val="both"/>
        <w:rPr>
          <w:rFonts w:ascii="Arial" w:eastAsia="Arial" w:hAnsi="Arial" w:cs="Arial"/>
          <w:b/>
          <w:bCs/>
        </w:rPr>
      </w:pPr>
      <w:r w:rsidRPr="00B74D1E">
        <w:rPr>
          <w:rFonts w:ascii="Arial" w:eastAsia="Arial" w:hAnsi="Arial" w:cs="Arial"/>
          <w:b/>
          <w:bCs/>
        </w:rPr>
        <w:t>K.</w:t>
      </w:r>
      <w:r w:rsidR="000309D8" w:rsidRPr="00B74D1E">
        <w:rPr>
          <w:rFonts w:ascii="Arial" w:eastAsia="Arial" w:hAnsi="Arial" w:cs="Arial"/>
          <w:b/>
          <w:bCs/>
        </w:rPr>
        <w:tab/>
      </w:r>
      <w:r w:rsidRPr="00B74D1E">
        <w:rPr>
          <w:rFonts w:ascii="Arial" w:eastAsia="Arial" w:hAnsi="Arial" w:cs="Arial"/>
          <w:b/>
          <w:bCs/>
        </w:rPr>
        <w:t>Garantia provisional</w:t>
      </w:r>
    </w:p>
    <w:p w14:paraId="0212DDB3" w14:textId="77777777" w:rsidR="00916959" w:rsidRPr="00B74D1E" w:rsidRDefault="00916959" w:rsidP="004079CE">
      <w:pPr>
        <w:ind w:left="284" w:hanging="284"/>
        <w:jc w:val="both"/>
        <w:rPr>
          <w:rFonts w:ascii="Arial" w:eastAsia="Arial" w:hAnsi="Arial" w:cs="Arial"/>
        </w:rPr>
      </w:pPr>
    </w:p>
    <w:p w14:paraId="17EB1457" w14:textId="5E4B1935" w:rsidR="00BD43D3" w:rsidRPr="00B74D1E" w:rsidRDefault="00251697" w:rsidP="004079CE">
      <w:pPr>
        <w:ind w:left="284" w:hanging="284"/>
        <w:jc w:val="both"/>
      </w:pPr>
      <w:r w:rsidRPr="00B74D1E">
        <w:rPr>
          <w:rFonts w:ascii="Arial" w:eastAsia="Arial" w:hAnsi="Arial" w:cs="Arial"/>
        </w:rPr>
        <w:t>No</w:t>
      </w:r>
    </w:p>
    <w:p w14:paraId="30781829" w14:textId="77777777" w:rsidR="00BD43D3" w:rsidRPr="00B74D1E" w:rsidRDefault="00BD43D3" w:rsidP="004079CE">
      <w:pPr>
        <w:spacing w:line="245" w:lineRule="exact"/>
        <w:jc w:val="both"/>
      </w:pPr>
    </w:p>
    <w:p w14:paraId="0A43AC79" w14:textId="77777777" w:rsidR="004079CE" w:rsidRPr="00B74D1E" w:rsidRDefault="004079CE" w:rsidP="004079CE">
      <w:pPr>
        <w:spacing w:line="245" w:lineRule="exact"/>
        <w:jc w:val="both"/>
      </w:pPr>
    </w:p>
    <w:p w14:paraId="613C4DAF" w14:textId="77777777" w:rsidR="00BD43D3" w:rsidRPr="00B74D1E" w:rsidRDefault="00251697" w:rsidP="004079CE">
      <w:pPr>
        <w:ind w:left="284" w:hanging="284"/>
        <w:jc w:val="both"/>
      </w:pPr>
      <w:r w:rsidRPr="00B74D1E">
        <w:rPr>
          <w:rFonts w:ascii="Arial" w:eastAsia="Arial" w:hAnsi="Arial" w:cs="Arial"/>
          <w:b/>
          <w:bCs/>
        </w:rPr>
        <w:t>L.</w:t>
      </w:r>
      <w:r w:rsidRPr="00B74D1E">
        <w:tab/>
      </w:r>
      <w:r w:rsidRPr="00B74D1E">
        <w:rPr>
          <w:rFonts w:ascii="Arial" w:eastAsia="Arial" w:hAnsi="Arial" w:cs="Arial"/>
          <w:b/>
          <w:bCs/>
        </w:rPr>
        <w:t>Garantia definitiva</w:t>
      </w:r>
    </w:p>
    <w:p w14:paraId="617D2776" w14:textId="77777777" w:rsidR="00BD43D3" w:rsidRPr="00B74D1E" w:rsidRDefault="00BD43D3" w:rsidP="004079CE">
      <w:pPr>
        <w:spacing w:line="261" w:lineRule="exact"/>
        <w:jc w:val="both"/>
      </w:pPr>
    </w:p>
    <w:p w14:paraId="195FC17F" w14:textId="77777777" w:rsidR="009A557A" w:rsidRPr="00B74D1E" w:rsidRDefault="009A557A" w:rsidP="004079CE">
      <w:pPr>
        <w:jc w:val="both"/>
        <w:rPr>
          <w:rFonts w:ascii="Arial" w:hAnsi="Arial" w:cs="Arial"/>
          <w:bCs/>
        </w:rPr>
      </w:pPr>
      <w:r w:rsidRPr="00B74D1E">
        <w:rPr>
          <w:rFonts w:ascii="Arial" w:hAnsi="Arial" w:cs="Arial"/>
          <w:bCs/>
        </w:rPr>
        <w:t xml:space="preserve">Sí: Import: 5% de l'import d'adjudicació. </w:t>
      </w:r>
    </w:p>
    <w:p w14:paraId="098EE0A2" w14:textId="77777777" w:rsidR="004079CE" w:rsidRPr="00B74D1E" w:rsidRDefault="004079CE" w:rsidP="004079CE">
      <w:pPr>
        <w:jc w:val="both"/>
        <w:rPr>
          <w:rFonts w:ascii="Arial" w:hAnsi="Arial" w:cs="Arial"/>
          <w:bCs/>
        </w:rPr>
      </w:pPr>
    </w:p>
    <w:p w14:paraId="494C62DE" w14:textId="77777777" w:rsidR="009A557A" w:rsidRPr="00B74D1E" w:rsidRDefault="009A557A" w:rsidP="004079CE">
      <w:pPr>
        <w:jc w:val="both"/>
        <w:rPr>
          <w:rFonts w:ascii="Arial" w:hAnsi="Arial" w:cs="Arial"/>
          <w:bCs/>
        </w:rPr>
      </w:pPr>
      <w:r w:rsidRPr="00B74D1E">
        <w:rPr>
          <w:rFonts w:ascii="Arial" w:hAnsi="Arial" w:cs="Arial"/>
          <w:bCs/>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completar la totalitat de la retenció</w:t>
      </w:r>
    </w:p>
    <w:p w14:paraId="1279CB73" w14:textId="77777777" w:rsidR="00BD43D3" w:rsidRPr="00B74D1E" w:rsidRDefault="00BD43D3" w:rsidP="004079CE">
      <w:pPr>
        <w:spacing w:line="245" w:lineRule="exact"/>
        <w:jc w:val="both"/>
      </w:pPr>
    </w:p>
    <w:p w14:paraId="657EA45C" w14:textId="77777777" w:rsidR="004079CE" w:rsidRPr="00B74D1E" w:rsidRDefault="004079CE" w:rsidP="004079CE">
      <w:pPr>
        <w:spacing w:line="245" w:lineRule="exact"/>
        <w:jc w:val="both"/>
      </w:pPr>
    </w:p>
    <w:p w14:paraId="4674565B" w14:textId="77777777" w:rsidR="00C06908" w:rsidRPr="00B74D1E" w:rsidRDefault="00251697" w:rsidP="004079CE">
      <w:pPr>
        <w:jc w:val="both"/>
        <w:rPr>
          <w:rFonts w:ascii="Arial" w:eastAsia="Arial" w:hAnsi="Arial" w:cs="Arial"/>
          <w:b/>
          <w:bCs/>
        </w:rPr>
      </w:pPr>
      <w:r w:rsidRPr="00B74D1E">
        <w:rPr>
          <w:rFonts w:ascii="Arial" w:eastAsia="Arial" w:hAnsi="Arial" w:cs="Arial"/>
          <w:b/>
          <w:bCs/>
        </w:rPr>
        <w:t>M. Condicions especials d’execució</w:t>
      </w:r>
    </w:p>
    <w:p w14:paraId="7821C157" w14:textId="77777777" w:rsidR="00C06908" w:rsidRPr="00B74D1E" w:rsidRDefault="00C06908" w:rsidP="004079CE">
      <w:pPr>
        <w:jc w:val="both"/>
        <w:rPr>
          <w:rFonts w:ascii="Arial" w:eastAsia="Arial" w:hAnsi="Arial" w:cs="Arial"/>
          <w:b/>
          <w:bCs/>
        </w:rPr>
      </w:pPr>
    </w:p>
    <w:p w14:paraId="4203101B" w14:textId="77777777" w:rsidR="00C06908" w:rsidRPr="00B74D1E" w:rsidRDefault="00C06908" w:rsidP="004079CE">
      <w:pPr>
        <w:jc w:val="both"/>
        <w:rPr>
          <w:rFonts w:ascii="Arial" w:eastAsia="Arial" w:hAnsi="Arial" w:cs="Arial"/>
          <w:iCs/>
        </w:rPr>
      </w:pPr>
      <w:r w:rsidRPr="00B74D1E">
        <w:rPr>
          <w:rFonts w:ascii="Arial" w:eastAsia="Arial" w:hAnsi="Arial" w:cs="Arial"/>
          <w:iCs/>
        </w:rPr>
        <w:t>Els licitadors i els contractistes assumeixen les obligacions següents, que també tindran la consideració de condicions especials d’execució:</w:t>
      </w:r>
    </w:p>
    <w:p w14:paraId="0A8DAC0F" w14:textId="77777777" w:rsidR="00C06908" w:rsidRPr="00B74D1E" w:rsidRDefault="00C06908" w:rsidP="004079CE">
      <w:pPr>
        <w:spacing w:line="254" w:lineRule="exact"/>
        <w:jc w:val="both"/>
      </w:pPr>
    </w:p>
    <w:p w14:paraId="780E8387" w14:textId="77777777" w:rsidR="00C06908" w:rsidRPr="00B74D1E" w:rsidRDefault="00C06908" w:rsidP="004079CE">
      <w:pPr>
        <w:numPr>
          <w:ilvl w:val="0"/>
          <w:numId w:val="41"/>
        </w:numPr>
        <w:tabs>
          <w:tab w:val="left" w:pos="517"/>
        </w:tabs>
        <w:spacing w:line="239" w:lineRule="auto"/>
        <w:jc w:val="both"/>
        <w:rPr>
          <w:rFonts w:ascii="Arial" w:eastAsia="Arial" w:hAnsi="Arial" w:cs="Arial"/>
          <w:iCs/>
        </w:rPr>
      </w:pPr>
      <w:r w:rsidRPr="00B74D1E">
        <w:rPr>
          <w:rFonts w:ascii="Arial" w:eastAsia="Arial" w:hAnsi="Arial" w:cs="Arial"/>
          <w:iCs/>
        </w:rPr>
        <w:t xml:space="preserve">   </w:t>
      </w:r>
      <w:r w:rsidRPr="00B74D1E">
        <w:rPr>
          <w:rFonts w:ascii="Arial" w:hAnsi="Arial" w:cs="Arial"/>
        </w:rPr>
        <w:t>Substituir en el termini de 10 dies el material defectuós</w:t>
      </w:r>
    </w:p>
    <w:p w14:paraId="5FD8C834" w14:textId="77777777" w:rsidR="00C06908" w:rsidRPr="00B74D1E" w:rsidRDefault="00C06908" w:rsidP="004079CE">
      <w:pPr>
        <w:numPr>
          <w:ilvl w:val="0"/>
          <w:numId w:val="41"/>
        </w:numPr>
        <w:tabs>
          <w:tab w:val="left" w:pos="517"/>
        </w:tabs>
        <w:spacing w:line="239" w:lineRule="auto"/>
        <w:jc w:val="both"/>
        <w:rPr>
          <w:rFonts w:ascii="Arial" w:eastAsia="Arial" w:hAnsi="Arial" w:cs="Arial"/>
          <w:iCs/>
        </w:rPr>
      </w:pPr>
      <w:r w:rsidRPr="00B74D1E">
        <w:rPr>
          <w:rFonts w:ascii="Arial" w:eastAsia="Arial" w:hAnsi="Arial" w:cs="Arial"/>
          <w:iCs/>
        </w:rPr>
        <w:t xml:space="preserve">   Observar els principis, les normes i els cànons ètics propis de les activitats, els oficis i/o les professions corresponents a les prestacions objecte dels contractes.</w:t>
      </w:r>
    </w:p>
    <w:p w14:paraId="1A855DF7" w14:textId="77777777" w:rsidR="00C06908" w:rsidRPr="00B74D1E" w:rsidRDefault="00C06908" w:rsidP="004079CE">
      <w:pPr>
        <w:spacing w:line="2" w:lineRule="exact"/>
        <w:jc w:val="both"/>
        <w:rPr>
          <w:rFonts w:ascii="Arial" w:eastAsia="Arial" w:hAnsi="Arial" w:cs="Arial"/>
          <w:iCs/>
        </w:rPr>
      </w:pPr>
    </w:p>
    <w:p w14:paraId="097295DD" w14:textId="77777777" w:rsidR="00C06908" w:rsidRPr="00B74D1E" w:rsidRDefault="00C06908" w:rsidP="004079CE">
      <w:pPr>
        <w:numPr>
          <w:ilvl w:val="0"/>
          <w:numId w:val="41"/>
        </w:numPr>
        <w:tabs>
          <w:tab w:val="left" w:pos="520"/>
        </w:tabs>
        <w:jc w:val="both"/>
        <w:rPr>
          <w:rFonts w:ascii="Arial" w:eastAsia="Arial" w:hAnsi="Arial" w:cs="Arial"/>
          <w:iCs/>
        </w:rPr>
      </w:pPr>
      <w:r w:rsidRPr="00B74D1E">
        <w:rPr>
          <w:rFonts w:ascii="Arial" w:eastAsia="Arial" w:hAnsi="Arial" w:cs="Arial"/>
          <w:iCs/>
        </w:rPr>
        <w:t xml:space="preserve">   No realitzar accions que posin en risc l’interès públic.</w:t>
      </w:r>
    </w:p>
    <w:p w14:paraId="0BEBFD8E" w14:textId="77777777" w:rsidR="00C06908" w:rsidRPr="00B74D1E" w:rsidRDefault="00C06908" w:rsidP="004079CE">
      <w:pPr>
        <w:numPr>
          <w:ilvl w:val="0"/>
          <w:numId w:val="41"/>
        </w:numPr>
        <w:tabs>
          <w:tab w:val="left" w:pos="543"/>
        </w:tabs>
        <w:jc w:val="both"/>
        <w:rPr>
          <w:rFonts w:ascii="Arial" w:eastAsia="Arial" w:hAnsi="Arial" w:cs="Arial"/>
          <w:iCs/>
        </w:rPr>
      </w:pPr>
      <w:r w:rsidRPr="00B74D1E">
        <w:rPr>
          <w:rFonts w:ascii="Arial" w:eastAsia="Arial" w:hAnsi="Arial" w:cs="Arial"/>
          <w:iCs/>
        </w:rPr>
        <w:t xml:space="preserve">   Denunciar les situacions irregulars que es puguin presentar en els processos de contractació pública o durant l’execució dels contractes.</w:t>
      </w:r>
    </w:p>
    <w:p w14:paraId="776AE1E3" w14:textId="77777777" w:rsidR="00C06908" w:rsidRPr="00B74D1E" w:rsidRDefault="00C06908" w:rsidP="004079CE">
      <w:pPr>
        <w:numPr>
          <w:ilvl w:val="0"/>
          <w:numId w:val="41"/>
        </w:numPr>
        <w:tabs>
          <w:tab w:val="left" w:pos="536"/>
        </w:tabs>
        <w:spacing w:line="239" w:lineRule="auto"/>
        <w:jc w:val="both"/>
        <w:rPr>
          <w:rFonts w:ascii="Arial" w:eastAsia="Arial" w:hAnsi="Arial" w:cs="Arial"/>
          <w:iCs/>
        </w:rPr>
      </w:pPr>
      <w:r w:rsidRPr="00B74D1E">
        <w:rPr>
          <w:rFonts w:ascii="Arial" w:eastAsia="Arial" w:hAnsi="Arial" w:cs="Arial"/>
          <w:iCs/>
        </w:rPr>
        <w:t xml:space="preserve">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A68AF3C" w14:textId="77777777" w:rsidR="00C06908" w:rsidRPr="00B74D1E" w:rsidRDefault="00C06908" w:rsidP="004079CE">
      <w:pPr>
        <w:spacing w:line="4" w:lineRule="exact"/>
        <w:ind w:left="426" w:hanging="422"/>
        <w:jc w:val="both"/>
        <w:rPr>
          <w:rFonts w:ascii="Arial" w:eastAsia="Arial" w:hAnsi="Arial" w:cs="Arial"/>
          <w:iCs/>
        </w:rPr>
      </w:pPr>
    </w:p>
    <w:p w14:paraId="7D176EAE" w14:textId="77777777" w:rsidR="00C06908" w:rsidRPr="00B74D1E" w:rsidRDefault="00C06908" w:rsidP="004079CE">
      <w:pPr>
        <w:numPr>
          <w:ilvl w:val="0"/>
          <w:numId w:val="41"/>
        </w:numPr>
        <w:jc w:val="both"/>
        <w:rPr>
          <w:rFonts w:ascii="Arial" w:eastAsia="Arial" w:hAnsi="Arial" w:cs="Arial"/>
          <w:iCs/>
        </w:rPr>
      </w:pPr>
      <w:r w:rsidRPr="00B74D1E">
        <w:rPr>
          <w:rFonts w:ascii="Arial" w:eastAsia="Arial" w:hAnsi="Arial" w:cs="Arial"/>
          <w:iCs/>
        </w:rPr>
        <w:t>Respectar els acords i les normes de confidencialitat.</w:t>
      </w:r>
    </w:p>
    <w:p w14:paraId="06FDF9E8" w14:textId="77777777" w:rsidR="00C06908" w:rsidRPr="00B74D1E" w:rsidRDefault="00C06908" w:rsidP="004079CE">
      <w:pPr>
        <w:pStyle w:val="Pargrafdellista"/>
        <w:numPr>
          <w:ilvl w:val="0"/>
          <w:numId w:val="41"/>
        </w:numPr>
        <w:tabs>
          <w:tab w:val="left" w:pos="426"/>
        </w:tabs>
        <w:autoSpaceDE w:val="0"/>
        <w:autoSpaceDN w:val="0"/>
        <w:adjustRightInd w:val="0"/>
        <w:jc w:val="both"/>
      </w:pPr>
      <w:r w:rsidRPr="00B74D1E">
        <w:rPr>
          <w:rFonts w:ascii="Arial" w:eastAsia="Arial" w:hAnsi="Arial" w:cs="Arial"/>
          <w:iCs/>
        </w:rPr>
        <w:t xml:space="preserve">Col·laborar amb l’òrgan de contractació en les actuacions </w:t>
      </w:r>
      <w:r w:rsidRPr="00B74D1E">
        <w:rPr>
          <w:rFonts w:ascii="Arial" w:hAnsi="Arial" w:cs="Arial"/>
          <w:iCs/>
        </w:rPr>
        <w:t xml:space="preserve">que aquest realitzi per al seguiment i/o l’avaluació del compliment del contracte, particularment facilitant la informació que li sigui sol·licitada per a aquestes finalitats i que la legislació de </w:t>
      </w:r>
      <w:r w:rsidRPr="00B74D1E">
        <w:rPr>
          <w:rFonts w:ascii="Arial" w:eastAsia="Arial" w:hAnsi="Arial" w:cs="Arial"/>
          <w:iCs/>
        </w:rPr>
        <w:t>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5868F3F3" w14:textId="77777777" w:rsidR="00C06908" w:rsidRPr="00B74D1E" w:rsidRDefault="00C06908" w:rsidP="004079CE">
      <w:pPr>
        <w:pStyle w:val="Pargrafdellista"/>
        <w:numPr>
          <w:ilvl w:val="0"/>
          <w:numId w:val="41"/>
        </w:numPr>
        <w:tabs>
          <w:tab w:val="left" w:pos="426"/>
        </w:tabs>
        <w:autoSpaceDE w:val="0"/>
        <w:autoSpaceDN w:val="0"/>
        <w:adjustRightInd w:val="0"/>
        <w:jc w:val="both"/>
        <w:rPr>
          <w:rFonts w:ascii="Arial" w:hAnsi="Arial" w:cs="Arial"/>
        </w:rPr>
      </w:pPr>
      <w:r w:rsidRPr="00B74D1E">
        <w:rPr>
          <w:rFonts w:ascii="Arial" w:hAnsi="Arial" w:cs="Arial"/>
        </w:rPr>
        <w:t>Respectar els drets laborals bàsics dels seus treballadors.</w:t>
      </w:r>
    </w:p>
    <w:p w14:paraId="4D6393BC" w14:textId="2BA32D3B" w:rsidR="004B36F9" w:rsidRPr="00B74D1E" w:rsidRDefault="004B36F9" w:rsidP="004B36F9">
      <w:pPr>
        <w:pStyle w:val="Pargrafdellista"/>
        <w:numPr>
          <w:ilvl w:val="0"/>
          <w:numId w:val="41"/>
        </w:numPr>
        <w:tabs>
          <w:tab w:val="left" w:pos="426"/>
        </w:tabs>
        <w:autoSpaceDE w:val="0"/>
        <w:autoSpaceDN w:val="0"/>
        <w:adjustRightInd w:val="0"/>
        <w:jc w:val="both"/>
        <w:rPr>
          <w:rFonts w:ascii="Arial" w:hAnsi="Arial" w:cs="Arial"/>
          <w:iCs/>
        </w:rPr>
      </w:pPr>
      <w:r w:rsidRPr="00B74D1E">
        <w:rPr>
          <w:rFonts w:ascii="Arial" w:hAnsi="Arial" w:cs="Arial"/>
          <w:iCs/>
        </w:rPr>
        <w:t>Les noves contractacions de personal que l’empres</w:t>
      </w:r>
      <w:r w:rsidR="00F06FFD" w:rsidRPr="00B74D1E">
        <w:rPr>
          <w:rFonts w:ascii="Arial" w:hAnsi="Arial" w:cs="Arial"/>
          <w:iCs/>
        </w:rPr>
        <w:t>a</w:t>
      </w:r>
      <w:r w:rsidRPr="00B74D1E">
        <w:rPr>
          <w:rFonts w:ascii="Arial" w:hAnsi="Arial" w:cs="Arial"/>
          <w:iCs/>
        </w:rPr>
        <w:t xml:space="preserve"> o empreses adjudicatàries d’aquest contracte hagin de fer per executar-lo han d’efectuar-se preferentment entre persones que es trobin en situació legal d’atur conforme al que preveu l’article </w:t>
      </w:r>
      <w:r w:rsidR="00CC0C51" w:rsidRPr="00B74D1E">
        <w:rPr>
          <w:rFonts w:ascii="Arial" w:hAnsi="Arial" w:cs="Arial"/>
          <w:iCs/>
        </w:rPr>
        <w:t>267 del Reial decret legislatiu 8</w:t>
      </w:r>
      <w:r w:rsidRPr="00B74D1E">
        <w:rPr>
          <w:rFonts w:ascii="Arial" w:hAnsi="Arial" w:cs="Arial"/>
          <w:iCs/>
        </w:rPr>
        <w:t>/</w:t>
      </w:r>
      <w:r w:rsidR="00CC0C51" w:rsidRPr="00B74D1E">
        <w:rPr>
          <w:rFonts w:ascii="Arial" w:hAnsi="Arial" w:cs="Arial"/>
          <w:iCs/>
        </w:rPr>
        <w:t>2015</w:t>
      </w:r>
      <w:r w:rsidRPr="00B74D1E">
        <w:rPr>
          <w:rFonts w:ascii="Arial" w:hAnsi="Arial" w:cs="Arial"/>
          <w:iCs/>
        </w:rPr>
        <w:t xml:space="preserve">, de </w:t>
      </w:r>
      <w:r w:rsidR="00CC0C51" w:rsidRPr="00B74D1E">
        <w:rPr>
          <w:rFonts w:ascii="Arial" w:hAnsi="Arial" w:cs="Arial"/>
          <w:iCs/>
        </w:rPr>
        <w:t>30 d’octubre,</w:t>
      </w:r>
      <w:r w:rsidRPr="00B74D1E">
        <w:rPr>
          <w:rFonts w:ascii="Arial" w:hAnsi="Arial" w:cs="Arial"/>
          <w:iCs/>
        </w:rPr>
        <w:t xml:space="preserve"> pel qual s’aprova el text refós de la Llei general de la Seguretat Social.</w:t>
      </w:r>
    </w:p>
    <w:p w14:paraId="002760B4" w14:textId="56979995" w:rsidR="00A361F3" w:rsidRPr="00B74D1E" w:rsidRDefault="00A361F3" w:rsidP="00A361F3">
      <w:pPr>
        <w:pStyle w:val="Pargrafdellista"/>
        <w:numPr>
          <w:ilvl w:val="0"/>
          <w:numId w:val="41"/>
        </w:numPr>
        <w:rPr>
          <w:rFonts w:ascii="Arial" w:eastAsia="Arial Unicode MS" w:hAnsi="Arial" w:cs="Arial"/>
          <w:kern w:val="1"/>
        </w:rPr>
      </w:pPr>
      <w:r w:rsidRPr="00B74D1E">
        <w:rPr>
          <w:rFonts w:ascii="Arial" w:eastAsia="Arial Unicode MS" w:hAnsi="Arial" w:cs="Arial"/>
          <w:kern w:val="1"/>
        </w:rPr>
        <w:t>Complir i optimitzar les normes de garantia de la qualitat i de gestió mediambiental.</w:t>
      </w:r>
    </w:p>
    <w:p w14:paraId="10EBD9E6" w14:textId="62A0E797" w:rsidR="00CC0C51" w:rsidRPr="00B74D1E" w:rsidRDefault="00CC0C51" w:rsidP="00D34E8D">
      <w:pPr>
        <w:pStyle w:val="Pargrafdellista"/>
        <w:numPr>
          <w:ilvl w:val="0"/>
          <w:numId w:val="41"/>
        </w:numPr>
        <w:rPr>
          <w:rFonts w:ascii="Arial" w:eastAsia="Arial Unicode MS" w:hAnsi="Arial" w:cs="Arial"/>
          <w:kern w:val="1"/>
        </w:rPr>
      </w:pPr>
      <w:r w:rsidRPr="00B74D1E">
        <w:rPr>
          <w:rFonts w:ascii="Arial" w:eastAsia="Arial Unicode MS" w:hAnsi="Arial" w:cs="Arial"/>
          <w:kern w:val="1"/>
        </w:rPr>
        <w:t>En tot cas, són condicions especials d’execució del contracte les que s’assenyalen com a tal en el plec de clàusules administratives particulars d’aquesta licitació</w:t>
      </w:r>
    </w:p>
    <w:p w14:paraId="01B57EDC" w14:textId="77777777" w:rsidR="00A361F3" w:rsidRPr="00B74D1E" w:rsidRDefault="00A361F3" w:rsidP="00A361F3">
      <w:pPr>
        <w:pStyle w:val="Pargrafdellista"/>
        <w:tabs>
          <w:tab w:val="left" w:pos="426"/>
        </w:tabs>
        <w:autoSpaceDE w:val="0"/>
        <w:autoSpaceDN w:val="0"/>
        <w:adjustRightInd w:val="0"/>
        <w:jc w:val="both"/>
        <w:rPr>
          <w:rFonts w:ascii="Arial" w:hAnsi="Arial" w:cs="Arial"/>
          <w:iCs/>
        </w:rPr>
      </w:pPr>
    </w:p>
    <w:p w14:paraId="51294A36" w14:textId="77777777" w:rsidR="00C06908" w:rsidRPr="00B74D1E" w:rsidRDefault="00C06908" w:rsidP="004079CE">
      <w:pPr>
        <w:spacing w:line="257" w:lineRule="exact"/>
        <w:jc w:val="both"/>
        <w:rPr>
          <w:rFonts w:ascii="Arial" w:hAnsi="Arial" w:cs="Arial"/>
          <w:color w:val="000000" w:themeColor="text1"/>
        </w:rPr>
      </w:pPr>
      <w:r w:rsidRPr="00B74D1E">
        <w:rPr>
          <w:rFonts w:ascii="Arial" w:hAnsi="Arial" w:cs="Arial"/>
          <w:color w:val="000000" w:themeColor="text1"/>
        </w:rPr>
        <w:t xml:space="preserve">Les penalitats per incompliments contractuals són les que es preveuen en la clàusula 23 del pressent plec. </w:t>
      </w:r>
    </w:p>
    <w:p w14:paraId="783DF4B1" w14:textId="77777777" w:rsidR="004079CE" w:rsidRPr="00B74D1E" w:rsidRDefault="004079CE" w:rsidP="004079CE">
      <w:pPr>
        <w:spacing w:line="262" w:lineRule="exact"/>
        <w:jc w:val="both"/>
      </w:pPr>
    </w:p>
    <w:p w14:paraId="7BE124CE" w14:textId="77777777" w:rsidR="00BD43D3" w:rsidRPr="00B74D1E" w:rsidRDefault="007250D6" w:rsidP="004079CE">
      <w:pPr>
        <w:tabs>
          <w:tab w:val="left" w:pos="620"/>
        </w:tabs>
        <w:jc w:val="both"/>
        <w:rPr>
          <w:rFonts w:ascii="Arial" w:eastAsia="Arial" w:hAnsi="Arial" w:cs="Arial"/>
          <w:b/>
          <w:bCs/>
        </w:rPr>
      </w:pPr>
      <w:r w:rsidRPr="00B74D1E">
        <w:rPr>
          <w:rFonts w:ascii="Arial" w:eastAsia="Arial" w:hAnsi="Arial" w:cs="Arial"/>
          <w:b/>
          <w:bCs/>
        </w:rPr>
        <w:t xml:space="preserve">N. </w:t>
      </w:r>
      <w:r w:rsidR="00251697" w:rsidRPr="00B74D1E">
        <w:rPr>
          <w:rFonts w:ascii="Arial" w:eastAsia="Arial" w:hAnsi="Arial" w:cs="Arial"/>
          <w:b/>
          <w:bCs/>
        </w:rPr>
        <w:t>Modificació del contracte prevista</w:t>
      </w:r>
    </w:p>
    <w:p w14:paraId="074DF271" w14:textId="77777777" w:rsidR="004079CE" w:rsidRPr="00B74D1E" w:rsidRDefault="004079CE" w:rsidP="004079CE">
      <w:pPr>
        <w:tabs>
          <w:tab w:val="left" w:pos="620"/>
        </w:tabs>
        <w:jc w:val="both"/>
        <w:rPr>
          <w:rFonts w:ascii="Arial" w:eastAsia="Arial" w:hAnsi="Arial" w:cs="Arial"/>
          <w:bCs/>
        </w:rPr>
      </w:pPr>
    </w:p>
    <w:p w14:paraId="545A996A" w14:textId="77777777" w:rsidR="00C06908" w:rsidRPr="00B74D1E" w:rsidRDefault="00C06908" w:rsidP="004079CE">
      <w:pPr>
        <w:tabs>
          <w:tab w:val="left" w:pos="620"/>
        </w:tabs>
        <w:jc w:val="both"/>
        <w:rPr>
          <w:rFonts w:ascii="Arial" w:eastAsia="Arial" w:hAnsi="Arial" w:cs="Arial"/>
          <w:b/>
          <w:bCs/>
        </w:rPr>
      </w:pPr>
      <w:r w:rsidRPr="00B74D1E">
        <w:rPr>
          <w:rFonts w:ascii="Arial" w:eastAsia="Arial" w:hAnsi="Arial" w:cs="Arial"/>
          <w:bCs/>
        </w:rPr>
        <w:t>No es preveu cap causa de modificació específica.</w:t>
      </w:r>
    </w:p>
    <w:p w14:paraId="32BC5279" w14:textId="77777777" w:rsidR="00BD43D3" w:rsidRPr="00B74D1E" w:rsidRDefault="00BD43D3" w:rsidP="004079CE">
      <w:pPr>
        <w:spacing w:line="253" w:lineRule="exact"/>
        <w:jc w:val="both"/>
        <w:rPr>
          <w:rFonts w:ascii="Arial" w:eastAsia="Arial" w:hAnsi="Arial" w:cs="Arial"/>
          <w:b/>
          <w:bCs/>
        </w:rPr>
      </w:pPr>
    </w:p>
    <w:p w14:paraId="1846551E" w14:textId="77777777" w:rsidR="00BD43D3" w:rsidRPr="00B74D1E" w:rsidRDefault="007250D6" w:rsidP="004079CE">
      <w:pPr>
        <w:tabs>
          <w:tab w:val="left" w:pos="620"/>
        </w:tabs>
        <w:jc w:val="both"/>
        <w:rPr>
          <w:rFonts w:ascii="Arial" w:eastAsia="Arial" w:hAnsi="Arial" w:cs="Arial"/>
          <w:b/>
          <w:bCs/>
        </w:rPr>
      </w:pPr>
      <w:r w:rsidRPr="00B74D1E">
        <w:rPr>
          <w:rFonts w:ascii="Arial" w:eastAsia="Arial" w:hAnsi="Arial" w:cs="Arial"/>
          <w:b/>
          <w:bCs/>
        </w:rPr>
        <w:t xml:space="preserve">O. </w:t>
      </w:r>
      <w:r w:rsidR="00C06908" w:rsidRPr="00B74D1E">
        <w:rPr>
          <w:rFonts w:ascii="Arial" w:eastAsia="Arial" w:hAnsi="Arial" w:cs="Arial"/>
          <w:b/>
          <w:bCs/>
        </w:rPr>
        <w:t>Cessió del contracte</w:t>
      </w:r>
    </w:p>
    <w:p w14:paraId="5D3C0D61" w14:textId="77777777" w:rsidR="004079CE" w:rsidRPr="00B74D1E" w:rsidRDefault="004079CE" w:rsidP="004079CE">
      <w:pPr>
        <w:tabs>
          <w:tab w:val="left" w:pos="620"/>
        </w:tabs>
        <w:jc w:val="both"/>
        <w:rPr>
          <w:rFonts w:ascii="Arial" w:eastAsia="Arial" w:hAnsi="Arial" w:cs="Arial"/>
          <w:bCs/>
        </w:rPr>
      </w:pPr>
    </w:p>
    <w:p w14:paraId="42EC8BFF" w14:textId="59678129" w:rsidR="00BD43D3" w:rsidRPr="00B74D1E" w:rsidRDefault="00F06FFD" w:rsidP="004079CE">
      <w:pPr>
        <w:spacing w:line="246" w:lineRule="exact"/>
        <w:jc w:val="both"/>
      </w:pPr>
      <w:r w:rsidRPr="00B74D1E">
        <w:rPr>
          <w:rFonts w:ascii="Arial" w:eastAsia="Arial" w:hAnsi="Arial" w:cs="Arial"/>
          <w:bCs/>
        </w:rPr>
        <w:t>Sí</w:t>
      </w:r>
      <w:r w:rsidR="005A66D6" w:rsidRPr="00B74D1E">
        <w:rPr>
          <w:rFonts w:ascii="Arial" w:eastAsia="Arial" w:hAnsi="Arial" w:cs="Arial"/>
          <w:bCs/>
        </w:rPr>
        <w:t>, d’acord amb allò previst a la clàusula trenta-tresena del present PCA i els termes de l’article 214 LCSP.</w:t>
      </w:r>
    </w:p>
    <w:p w14:paraId="07C38C42" w14:textId="77777777" w:rsidR="004079CE" w:rsidRPr="00B74D1E" w:rsidRDefault="004079CE" w:rsidP="004079CE">
      <w:pPr>
        <w:spacing w:line="246" w:lineRule="exact"/>
        <w:jc w:val="both"/>
      </w:pPr>
    </w:p>
    <w:p w14:paraId="73E8728D" w14:textId="77777777" w:rsidR="00BD43D3" w:rsidRPr="00B74D1E" w:rsidRDefault="00251697" w:rsidP="004079CE">
      <w:pPr>
        <w:tabs>
          <w:tab w:val="left" w:pos="600"/>
        </w:tabs>
        <w:jc w:val="both"/>
        <w:rPr>
          <w:rFonts w:ascii="Arial" w:eastAsia="Arial" w:hAnsi="Arial" w:cs="Arial"/>
          <w:b/>
          <w:bCs/>
        </w:rPr>
      </w:pPr>
      <w:r w:rsidRPr="00B74D1E">
        <w:rPr>
          <w:rFonts w:ascii="Arial" w:eastAsia="Arial" w:hAnsi="Arial" w:cs="Arial"/>
          <w:b/>
          <w:bCs/>
        </w:rPr>
        <w:t>P.</w:t>
      </w:r>
      <w:r w:rsidR="007822EC" w:rsidRPr="00B74D1E">
        <w:rPr>
          <w:rFonts w:ascii="Arial" w:eastAsia="Arial" w:hAnsi="Arial" w:cs="Arial"/>
          <w:b/>
          <w:bCs/>
        </w:rPr>
        <w:t xml:space="preserve"> </w:t>
      </w:r>
      <w:r w:rsidRPr="00B74D1E">
        <w:rPr>
          <w:rFonts w:ascii="Arial" w:eastAsia="Arial" w:hAnsi="Arial" w:cs="Arial"/>
          <w:b/>
          <w:bCs/>
        </w:rPr>
        <w:t>Subcontractació</w:t>
      </w:r>
    </w:p>
    <w:p w14:paraId="377F7C5E" w14:textId="77777777" w:rsidR="004079CE" w:rsidRPr="00B74D1E" w:rsidRDefault="004079CE" w:rsidP="004079CE">
      <w:pPr>
        <w:tabs>
          <w:tab w:val="left" w:pos="600"/>
        </w:tabs>
        <w:jc w:val="both"/>
        <w:rPr>
          <w:rFonts w:ascii="Arial" w:hAnsi="Arial" w:cs="Arial"/>
        </w:rPr>
      </w:pPr>
    </w:p>
    <w:p w14:paraId="30D2E06A" w14:textId="01410B58" w:rsidR="00394C55" w:rsidRPr="00B74D1E" w:rsidRDefault="005A66D6" w:rsidP="004079CE">
      <w:pPr>
        <w:tabs>
          <w:tab w:val="left" w:pos="600"/>
        </w:tabs>
        <w:jc w:val="both"/>
        <w:rPr>
          <w:rFonts w:ascii="Arial" w:hAnsi="Arial" w:cs="Arial"/>
        </w:rPr>
      </w:pPr>
      <w:r w:rsidRPr="00B74D1E">
        <w:rPr>
          <w:rFonts w:ascii="Arial" w:hAnsi="Arial" w:cs="Arial"/>
        </w:rPr>
        <w:t>Si, es permet</w:t>
      </w:r>
      <w:r w:rsidR="00601083" w:rsidRPr="00B74D1E">
        <w:rPr>
          <w:rFonts w:ascii="Arial" w:hAnsi="Arial" w:cs="Arial"/>
        </w:rPr>
        <w:t xml:space="preserve"> la subcontractació en les condicions establertes en </w:t>
      </w:r>
      <w:r w:rsidR="00394C55" w:rsidRPr="00B74D1E">
        <w:rPr>
          <w:rFonts w:ascii="Arial" w:hAnsi="Arial" w:cs="Arial"/>
        </w:rPr>
        <w:t>la LCSP i en la clàusula trenta-quatrena d’aquest Plec.</w:t>
      </w:r>
    </w:p>
    <w:p w14:paraId="24F81A2D" w14:textId="77777777" w:rsidR="004079CE" w:rsidRPr="00B74D1E" w:rsidRDefault="004079CE" w:rsidP="004079CE">
      <w:pPr>
        <w:tabs>
          <w:tab w:val="left" w:pos="600"/>
        </w:tabs>
        <w:jc w:val="both"/>
        <w:rPr>
          <w:rFonts w:ascii="Arial" w:hAnsi="Arial" w:cs="Arial"/>
        </w:rPr>
      </w:pPr>
    </w:p>
    <w:p w14:paraId="5D10F7C1" w14:textId="77777777" w:rsidR="00601083" w:rsidRPr="00B74D1E" w:rsidRDefault="00601083" w:rsidP="004079CE">
      <w:pPr>
        <w:tabs>
          <w:tab w:val="left" w:pos="600"/>
        </w:tabs>
        <w:jc w:val="both"/>
        <w:rPr>
          <w:rFonts w:ascii="Arial" w:hAnsi="Arial" w:cs="Arial"/>
        </w:rPr>
      </w:pPr>
      <w:r w:rsidRPr="00B74D1E">
        <w:rPr>
          <w:rFonts w:ascii="Arial" w:hAnsi="Arial" w:cs="Arial"/>
        </w:rPr>
        <w:t xml:space="preserve">Percentatge màxim de subcontractació: </w:t>
      </w:r>
      <w:r w:rsidR="00394C55" w:rsidRPr="00B74D1E">
        <w:rPr>
          <w:rFonts w:ascii="Arial" w:hAnsi="Arial" w:cs="Arial"/>
        </w:rPr>
        <w:t>30</w:t>
      </w:r>
      <w:r w:rsidRPr="00B74D1E">
        <w:rPr>
          <w:rFonts w:ascii="Arial" w:hAnsi="Arial" w:cs="Arial"/>
        </w:rPr>
        <w:t>% de l’import d’adjudicació.</w:t>
      </w:r>
    </w:p>
    <w:p w14:paraId="6EFD84EC" w14:textId="77777777" w:rsidR="00BD43D3" w:rsidRPr="00B74D1E" w:rsidRDefault="00BD43D3" w:rsidP="004079CE">
      <w:pPr>
        <w:spacing w:line="261" w:lineRule="exact"/>
        <w:jc w:val="both"/>
      </w:pPr>
    </w:p>
    <w:p w14:paraId="71B2DCBB" w14:textId="77777777" w:rsidR="00BD43D3" w:rsidRPr="00B74D1E" w:rsidRDefault="00251697" w:rsidP="004079CE">
      <w:pPr>
        <w:jc w:val="both"/>
      </w:pPr>
      <w:r w:rsidRPr="00B74D1E">
        <w:rPr>
          <w:rFonts w:ascii="Arial" w:eastAsia="Arial" w:hAnsi="Arial" w:cs="Arial"/>
          <w:b/>
          <w:bCs/>
        </w:rPr>
        <w:t>Q.  Revisió de preus</w:t>
      </w:r>
    </w:p>
    <w:p w14:paraId="75CADAFB" w14:textId="77777777" w:rsidR="004079CE" w:rsidRPr="00B74D1E" w:rsidRDefault="004079CE" w:rsidP="004079CE">
      <w:pPr>
        <w:tabs>
          <w:tab w:val="left" w:pos="5200"/>
        </w:tabs>
        <w:jc w:val="both"/>
        <w:rPr>
          <w:rFonts w:ascii="Arial" w:eastAsia="Arial" w:hAnsi="Arial" w:cs="Arial"/>
        </w:rPr>
      </w:pPr>
    </w:p>
    <w:p w14:paraId="023FC281" w14:textId="77777777" w:rsidR="00BD43D3" w:rsidRPr="00B74D1E" w:rsidRDefault="00251697" w:rsidP="004079CE">
      <w:pPr>
        <w:tabs>
          <w:tab w:val="left" w:pos="5200"/>
        </w:tabs>
        <w:jc w:val="both"/>
      </w:pPr>
      <w:r w:rsidRPr="00B74D1E">
        <w:rPr>
          <w:rFonts w:ascii="Arial" w:eastAsia="Arial" w:hAnsi="Arial" w:cs="Arial"/>
        </w:rPr>
        <w:t>No</w:t>
      </w:r>
    </w:p>
    <w:p w14:paraId="631570F4" w14:textId="77777777" w:rsidR="00BD43D3" w:rsidRPr="00B74D1E" w:rsidRDefault="00BD43D3" w:rsidP="004079CE">
      <w:pPr>
        <w:spacing w:line="253" w:lineRule="exact"/>
        <w:jc w:val="both"/>
      </w:pPr>
    </w:p>
    <w:p w14:paraId="050B3E8E" w14:textId="77777777" w:rsidR="00BD43D3" w:rsidRPr="00B74D1E" w:rsidRDefault="00251697" w:rsidP="004079CE">
      <w:pPr>
        <w:jc w:val="both"/>
      </w:pPr>
      <w:r w:rsidRPr="00B74D1E">
        <w:rPr>
          <w:rFonts w:ascii="Arial" w:eastAsia="Arial" w:hAnsi="Arial" w:cs="Arial"/>
          <w:b/>
          <w:bCs/>
        </w:rPr>
        <w:t>R.  Termini de garantia</w:t>
      </w:r>
    </w:p>
    <w:p w14:paraId="1B6B888F" w14:textId="77777777" w:rsidR="004079CE" w:rsidRPr="00B74D1E" w:rsidRDefault="004079CE" w:rsidP="004079CE">
      <w:pPr>
        <w:tabs>
          <w:tab w:val="left" w:pos="5200"/>
        </w:tabs>
        <w:jc w:val="both"/>
        <w:rPr>
          <w:rFonts w:ascii="Arial" w:eastAsia="Arial" w:hAnsi="Arial" w:cs="Arial"/>
        </w:rPr>
      </w:pPr>
    </w:p>
    <w:p w14:paraId="0762878E" w14:textId="77777777" w:rsidR="00BD43D3" w:rsidRPr="00B74D1E" w:rsidRDefault="0080742D" w:rsidP="004079CE">
      <w:pPr>
        <w:tabs>
          <w:tab w:val="left" w:pos="5200"/>
        </w:tabs>
        <w:jc w:val="both"/>
        <w:rPr>
          <w:rFonts w:ascii="Arial" w:eastAsia="Arial" w:hAnsi="Arial" w:cs="Arial"/>
        </w:rPr>
      </w:pPr>
      <w:r w:rsidRPr="00B74D1E">
        <w:rPr>
          <w:rFonts w:ascii="Arial" w:eastAsia="Arial" w:hAnsi="Arial" w:cs="Arial"/>
        </w:rPr>
        <w:t>Sí</w:t>
      </w:r>
    </w:p>
    <w:p w14:paraId="69F70F80" w14:textId="77777777" w:rsidR="004079CE" w:rsidRPr="00B74D1E" w:rsidRDefault="004079CE" w:rsidP="004079CE">
      <w:pPr>
        <w:tabs>
          <w:tab w:val="left" w:pos="5200"/>
        </w:tabs>
        <w:jc w:val="both"/>
        <w:rPr>
          <w:rFonts w:ascii="Arial" w:eastAsia="Arial" w:hAnsi="Arial" w:cs="Arial"/>
        </w:rPr>
      </w:pPr>
    </w:p>
    <w:p w14:paraId="461A9530" w14:textId="2D042529" w:rsidR="004A7154" w:rsidRPr="00B74D1E" w:rsidRDefault="004A7154" w:rsidP="004079CE">
      <w:pPr>
        <w:tabs>
          <w:tab w:val="left" w:pos="5200"/>
        </w:tabs>
        <w:jc w:val="both"/>
        <w:rPr>
          <w:rFonts w:ascii="Arial" w:eastAsia="Arial" w:hAnsi="Arial" w:cs="Arial"/>
        </w:rPr>
      </w:pPr>
      <w:r w:rsidRPr="00B74D1E">
        <w:rPr>
          <w:rFonts w:ascii="Arial" w:eastAsia="Arial" w:hAnsi="Arial" w:cs="Arial"/>
        </w:rPr>
        <w:t xml:space="preserve">Un cop rebuts de conformitat els productes, el subministrador serà responsable dels vicis i defectes ocults. A tal efecte, s’estableix un termini de garantia que finalitza, per a tots els lots i adjudicataris, el dia </w:t>
      </w:r>
      <w:r w:rsidR="0013043A" w:rsidRPr="00B74D1E">
        <w:rPr>
          <w:rFonts w:ascii="Arial" w:eastAsia="Arial" w:hAnsi="Arial" w:cs="Arial"/>
        </w:rPr>
        <w:t>1 de març de 2</w:t>
      </w:r>
      <w:r w:rsidR="00F06FFD" w:rsidRPr="00B74D1E">
        <w:rPr>
          <w:rFonts w:ascii="Arial" w:eastAsia="Arial" w:hAnsi="Arial" w:cs="Arial"/>
        </w:rPr>
        <w:t>02</w:t>
      </w:r>
      <w:r w:rsidR="00A5113F" w:rsidRPr="00B74D1E">
        <w:rPr>
          <w:rFonts w:ascii="Arial" w:eastAsia="Arial" w:hAnsi="Arial" w:cs="Arial"/>
        </w:rPr>
        <w:t>5</w:t>
      </w:r>
      <w:r w:rsidRPr="00B74D1E">
        <w:rPr>
          <w:rFonts w:ascii="Arial" w:eastAsia="Arial" w:hAnsi="Arial" w:cs="Arial"/>
        </w:rPr>
        <w:t xml:space="preserve">. Si abans d’aquesta data s’acredités l’existència de vicis o defectes ocults, el contractista haurà de reposar els que resultin inadequats en el termini de deu dies, segons preveu la clàusula 3 del Plec de prescripcions tècniques. </w:t>
      </w:r>
      <w:r w:rsidR="00FB793F" w:rsidRPr="00B74D1E">
        <w:rPr>
          <w:rFonts w:ascii="Arial" w:eastAsia="Arial" w:hAnsi="Arial" w:cs="Arial"/>
        </w:rPr>
        <w:t>Aquesta previsió s’aplicarà en defecte d’aquella garantia que pugui correspondre en base al que disposa el Reial Decret Legislatiu 1/2007, de 16 de novembre</w:t>
      </w:r>
      <w:r w:rsidR="004E641D" w:rsidRPr="00B74D1E">
        <w:rPr>
          <w:rFonts w:ascii="Arial" w:eastAsia="Arial" w:hAnsi="Arial" w:cs="Arial"/>
        </w:rPr>
        <w:t>, pel qual s’aprova el text refós de la Llei General per a la Defensa dels Consumidors i Usuaris i altres lleis complementàries.</w:t>
      </w:r>
    </w:p>
    <w:p w14:paraId="04DA3DAA" w14:textId="64C45733" w:rsidR="00BD43D3" w:rsidRPr="00B74D1E" w:rsidRDefault="00BD43D3" w:rsidP="004079CE">
      <w:pPr>
        <w:spacing w:line="243" w:lineRule="exact"/>
        <w:jc w:val="both"/>
      </w:pPr>
    </w:p>
    <w:p w14:paraId="3A0FF6DE" w14:textId="07049AE1" w:rsidR="00693D06" w:rsidRPr="00B74D1E" w:rsidRDefault="00693D06" w:rsidP="004079CE">
      <w:pPr>
        <w:spacing w:line="243" w:lineRule="exact"/>
        <w:jc w:val="both"/>
      </w:pPr>
    </w:p>
    <w:p w14:paraId="139AB242" w14:textId="77777777" w:rsidR="00BD43D3" w:rsidRPr="00B74D1E" w:rsidRDefault="007822EC" w:rsidP="004079CE">
      <w:pPr>
        <w:tabs>
          <w:tab w:val="left" w:pos="284"/>
        </w:tabs>
        <w:spacing w:line="248" w:lineRule="auto"/>
        <w:ind w:left="284" w:hanging="284"/>
        <w:jc w:val="both"/>
        <w:rPr>
          <w:rFonts w:ascii="Arial" w:eastAsia="Arial" w:hAnsi="Arial" w:cs="Arial"/>
          <w:b/>
          <w:bCs/>
        </w:rPr>
      </w:pPr>
      <w:r w:rsidRPr="00B74D1E">
        <w:rPr>
          <w:rFonts w:ascii="Arial" w:eastAsia="Arial" w:hAnsi="Arial" w:cs="Arial"/>
          <w:b/>
          <w:bCs/>
        </w:rPr>
        <w:t>S.</w:t>
      </w:r>
      <w:r w:rsidRPr="00B74D1E">
        <w:rPr>
          <w:rFonts w:ascii="Arial" w:eastAsia="Arial" w:hAnsi="Arial" w:cs="Arial"/>
          <w:b/>
          <w:bCs/>
        </w:rPr>
        <w:tab/>
      </w:r>
      <w:r w:rsidR="00251697" w:rsidRPr="00B74D1E">
        <w:rPr>
          <w:rFonts w:ascii="Arial" w:eastAsia="Arial" w:hAnsi="Arial" w:cs="Arial"/>
          <w:b/>
          <w:bCs/>
        </w:rPr>
        <w:t>Import màxim de les despeses de publicitat que han d’abonar l’empresa o les empreses adjudicatàries</w:t>
      </w:r>
    </w:p>
    <w:p w14:paraId="30B54008" w14:textId="77777777" w:rsidR="004079CE" w:rsidRPr="00B74D1E" w:rsidRDefault="004079CE" w:rsidP="004079CE">
      <w:pPr>
        <w:tabs>
          <w:tab w:val="left" w:pos="284"/>
        </w:tabs>
        <w:spacing w:line="248" w:lineRule="auto"/>
        <w:jc w:val="both"/>
        <w:rPr>
          <w:rFonts w:ascii="Arial" w:eastAsia="Arial" w:hAnsi="Arial" w:cs="Arial"/>
          <w:bCs/>
        </w:rPr>
      </w:pPr>
    </w:p>
    <w:p w14:paraId="34663345" w14:textId="77777777" w:rsidR="00BD43D3" w:rsidRPr="00B74D1E" w:rsidRDefault="0080742D" w:rsidP="004079CE">
      <w:pPr>
        <w:tabs>
          <w:tab w:val="left" w:pos="284"/>
        </w:tabs>
        <w:spacing w:line="248" w:lineRule="auto"/>
        <w:jc w:val="both"/>
        <w:rPr>
          <w:rFonts w:ascii="Arial" w:eastAsia="Arial" w:hAnsi="Arial" w:cs="Arial"/>
          <w:b/>
          <w:bCs/>
        </w:rPr>
      </w:pPr>
      <w:r w:rsidRPr="00B74D1E">
        <w:rPr>
          <w:rFonts w:ascii="Arial" w:eastAsia="Arial" w:hAnsi="Arial" w:cs="Arial"/>
          <w:bCs/>
        </w:rPr>
        <w:t>No es preveuen despeses de publicitat.</w:t>
      </w:r>
    </w:p>
    <w:p w14:paraId="4FC9B907" w14:textId="77777777" w:rsidR="0080742D" w:rsidRPr="00B74D1E" w:rsidRDefault="0080742D" w:rsidP="004079CE">
      <w:pPr>
        <w:tabs>
          <w:tab w:val="left" w:pos="620"/>
        </w:tabs>
        <w:jc w:val="both"/>
        <w:rPr>
          <w:rFonts w:ascii="Arial" w:eastAsia="Arial" w:hAnsi="Arial" w:cs="Arial"/>
          <w:b/>
          <w:bCs/>
        </w:rPr>
      </w:pPr>
    </w:p>
    <w:p w14:paraId="1C346E64" w14:textId="77777777" w:rsidR="00BD43D3" w:rsidRPr="00B74D1E" w:rsidRDefault="007822EC" w:rsidP="004079CE">
      <w:pPr>
        <w:tabs>
          <w:tab w:val="left" w:pos="620"/>
        </w:tabs>
        <w:jc w:val="both"/>
        <w:rPr>
          <w:rFonts w:ascii="Arial" w:eastAsia="Arial" w:hAnsi="Arial" w:cs="Arial"/>
          <w:b/>
          <w:bCs/>
        </w:rPr>
      </w:pPr>
      <w:r w:rsidRPr="00B74D1E">
        <w:rPr>
          <w:rFonts w:ascii="Arial" w:eastAsia="Arial" w:hAnsi="Arial" w:cs="Arial"/>
          <w:b/>
          <w:bCs/>
        </w:rPr>
        <w:t xml:space="preserve">T. </w:t>
      </w:r>
      <w:r w:rsidR="00251697" w:rsidRPr="00B74D1E">
        <w:rPr>
          <w:rFonts w:ascii="Arial" w:eastAsia="Arial" w:hAnsi="Arial" w:cs="Arial"/>
          <w:b/>
          <w:bCs/>
        </w:rPr>
        <w:t>Programa de treball</w:t>
      </w:r>
    </w:p>
    <w:p w14:paraId="227BC62D" w14:textId="77777777" w:rsidR="004079CE" w:rsidRPr="00B74D1E" w:rsidRDefault="004079CE" w:rsidP="004079CE">
      <w:pPr>
        <w:tabs>
          <w:tab w:val="left" w:pos="5200"/>
        </w:tabs>
        <w:jc w:val="both"/>
        <w:rPr>
          <w:rFonts w:ascii="Arial" w:eastAsia="Arial" w:hAnsi="Arial" w:cs="Arial"/>
        </w:rPr>
      </w:pPr>
    </w:p>
    <w:p w14:paraId="016E69A5" w14:textId="77777777" w:rsidR="00BD43D3" w:rsidRPr="00B74D1E" w:rsidRDefault="0080742D" w:rsidP="004079CE">
      <w:pPr>
        <w:tabs>
          <w:tab w:val="left" w:pos="5200"/>
        </w:tabs>
        <w:jc w:val="both"/>
      </w:pPr>
      <w:r w:rsidRPr="00B74D1E">
        <w:rPr>
          <w:rFonts w:ascii="Arial" w:eastAsia="Arial" w:hAnsi="Arial" w:cs="Arial"/>
        </w:rPr>
        <w:t>No</w:t>
      </w:r>
    </w:p>
    <w:p w14:paraId="03D78263" w14:textId="77777777" w:rsidR="00BD43D3" w:rsidRPr="00B74D1E" w:rsidRDefault="00BD43D3" w:rsidP="000309D8">
      <w:pPr>
        <w:spacing w:line="200" w:lineRule="exact"/>
      </w:pPr>
    </w:p>
    <w:p w14:paraId="272808C8" w14:textId="77777777" w:rsidR="00FF4387" w:rsidRPr="00B74D1E" w:rsidRDefault="00FF4387" w:rsidP="000309D8">
      <w:pPr>
        <w:rPr>
          <w:rFonts w:ascii="Arial" w:eastAsia="Arial" w:hAnsi="Arial" w:cs="Arial"/>
          <w:b/>
          <w:bCs/>
        </w:rPr>
      </w:pPr>
      <w:bookmarkStart w:id="3" w:name="page12"/>
      <w:bookmarkEnd w:id="3"/>
      <w:r w:rsidRPr="00B74D1E">
        <w:rPr>
          <w:rFonts w:ascii="Arial" w:eastAsia="Arial" w:hAnsi="Arial" w:cs="Arial"/>
          <w:b/>
          <w:bCs/>
        </w:rPr>
        <w:t xml:space="preserve">U. </w:t>
      </w:r>
      <w:r w:rsidR="00393058" w:rsidRPr="00B74D1E">
        <w:rPr>
          <w:rFonts w:ascii="Arial" w:eastAsia="Arial" w:hAnsi="Arial" w:cs="Arial"/>
          <w:b/>
          <w:bCs/>
        </w:rPr>
        <w:t xml:space="preserve">Unitat de seguiment </w:t>
      </w:r>
      <w:r w:rsidR="004E641D" w:rsidRPr="00B74D1E">
        <w:rPr>
          <w:rFonts w:ascii="Arial" w:eastAsia="Arial" w:hAnsi="Arial" w:cs="Arial"/>
          <w:b/>
          <w:bCs/>
        </w:rPr>
        <w:t xml:space="preserve">i execució </w:t>
      </w:r>
      <w:r w:rsidR="00393058" w:rsidRPr="00B74D1E">
        <w:rPr>
          <w:rFonts w:ascii="Arial" w:eastAsia="Arial" w:hAnsi="Arial" w:cs="Arial"/>
          <w:b/>
          <w:bCs/>
        </w:rPr>
        <w:t>del contracte</w:t>
      </w:r>
    </w:p>
    <w:p w14:paraId="45E5B28E" w14:textId="77777777" w:rsidR="00FF4387" w:rsidRPr="00B74D1E" w:rsidRDefault="00FF4387" w:rsidP="000309D8">
      <w:pPr>
        <w:rPr>
          <w:rFonts w:ascii="Arial" w:eastAsia="Arial" w:hAnsi="Arial" w:cs="Arial"/>
          <w:b/>
          <w:bCs/>
        </w:rPr>
      </w:pPr>
    </w:p>
    <w:p w14:paraId="17FFB985" w14:textId="77777777" w:rsidR="00DB79FF" w:rsidRPr="00B74D1E" w:rsidRDefault="00393058" w:rsidP="000309D8">
      <w:pPr>
        <w:rPr>
          <w:rFonts w:ascii="Arial" w:eastAsia="Arial" w:hAnsi="Arial" w:cs="Arial"/>
          <w:bCs/>
        </w:rPr>
      </w:pPr>
      <w:r w:rsidRPr="00B74D1E">
        <w:rPr>
          <w:rFonts w:ascii="Arial" w:hAnsi="Arial" w:cs="Arial"/>
          <w:color w:val="000000" w:themeColor="text1"/>
        </w:rPr>
        <w:t xml:space="preserve">Servei de Centres Propis d'Innovació i Formació </w:t>
      </w:r>
      <w:r w:rsidR="00DB79FF" w:rsidRPr="00B74D1E">
        <w:rPr>
          <w:rFonts w:ascii="Arial" w:eastAsia="Arial" w:hAnsi="Arial" w:cs="Arial"/>
          <w:bCs/>
        </w:rPr>
        <w:br w:type="page"/>
      </w:r>
    </w:p>
    <w:p w14:paraId="487CE52E" w14:textId="77777777" w:rsidR="00BD43D3" w:rsidRPr="00B74D1E" w:rsidRDefault="00251697" w:rsidP="00685B68">
      <w:r w:rsidRPr="00B74D1E">
        <w:rPr>
          <w:rFonts w:ascii="Arial" w:eastAsia="Arial" w:hAnsi="Arial" w:cs="Arial"/>
          <w:b/>
          <w:bCs/>
        </w:rPr>
        <w:t>I. DISPOSICIONS GENERALS</w:t>
      </w:r>
    </w:p>
    <w:p w14:paraId="7A70E296" w14:textId="77777777" w:rsidR="00BD43D3" w:rsidRPr="00B74D1E" w:rsidRDefault="00BD43D3" w:rsidP="000309D8">
      <w:pPr>
        <w:spacing w:line="253" w:lineRule="exact"/>
        <w:jc w:val="both"/>
      </w:pPr>
    </w:p>
    <w:p w14:paraId="57B17C44" w14:textId="77777777" w:rsidR="00BD43D3" w:rsidRPr="00B74D1E" w:rsidRDefault="00251697" w:rsidP="000309D8">
      <w:pPr>
        <w:jc w:val="both"/>
      </w:pPr>
      <w:r w:rsidRPr="00B74D1E">
        <w:rPr>
          <w:rFonts w:ascii="Arial" w:eastAsia="Arial" w:hAnsi="Arial" w:cs="Arial"/>
          <w:b/>
          <w:bCs/>
        </w:rPr>
        <w:t>Primera. Objecte del contracte</w:t>
      </w:r>
    </w:p>
    <w:p w14:paraId="4EF92C92" w14:textId="77777777" w:rsidR="00BD43D3" w:rsidRPr="00B74D1E" w:rsidRDefault="00BD43D3" w:rsidP="000309D8">
      <w:pPr>
        <w:spacing w:line="253" w:lineRule="exact"/>
        <w:jc w:val="both"/>
      </w:pPr>
    </w:p>
    <w:p w14:paraId="482FBE25" w14:textId="77777777" w:rsidR="00BD43D3" w:rsidRPr="00B74D1E" w:rsidRDefault="00251697" w:rsidP="00685B68">
      <w:pPr>
        <w:spacing w:line="246" w:lineRule="auto"/>
        <w:jc w:val="both"/>
      </w:pPr>
      <w:r w:rsidRPr="00B74D1E">
        <w:rPr>
          <w:rFonts w:ascii="Arial" w:eastAsia="Arial" w:hAnsi="Arial" w:cs="Arial"/>
          <w:b/>
          <w:bCs/>
        </w:rPr>
        <w:t xml:space="preserve">1.1 </w:t>
      </w:r>
      <w:r w:rsidRPr="00B74D1E">
        <w:rPr>
          <w:rFonts w:ascii="Arial" w:eastAsia="Arial" w:hAnsi="Arial" w:cs="Arial"/>
        </w:rPr>
        <w:t xml:space="preserve">L’objecte del contracte és la prestació dels </w:t>
      </w:r>
      <w:r w:rsidR="008A2F77" w:rsidRPr="00B74D1E">
        <w:rPr>
          <w:rFonts w:ascii="Arial" w:eastAsia="Arial" w:hAnsi="Arial" w:cs="Arial"/>
        </w:rPr>
        <w:t>subministrament</w:t>
      </w:r>
      <w:r w:rsidR="00685B68" w:rsidRPr="00B74D1E">
        <w:rPr>
          <w:rFonts w:ascii="Arial" w:eastAsia="Arial" w:hAnsi="Arial" w:cs="Arial"/>
        </w:rPr>
        <w:t>s</w:t>
      </w:r>
      <w:r w:rsidRPr="00B74D1E">
        <w:rPr>
          <w:rFonts w:ascii="Arial" w:eastAsia="Arial" w:hAnsi="Arial" w:cs="Arial"/>
        </w:rPr>
        <w:t xml:space="preserve"> que es descriuen en l’</w:t>
      </w:r>
      <w:r w:rsidRPr="00B74D1E">
        <w:rPr>
          <w:rFonts w:ascii="Arial" w:eastAsia="Arial" w:hAnsi="Arial" w:cs="Arial"/>
          <w:b/>
          <w:bCs/>
        </w:rPr>
        <w:t>apartat A del quadre de característiques.</w:t>
      </w:r>
    </w:p>
    <w:p w14:paraId="6A9E7ADD" w14:textId="77777777" w:rsidR="00BD43D3" w:rsidRPr="00B74D1E" w:rsidRDefault="00BD43D3" w:rsidP="000309D8">
      <w:pPr>
        <w:spacing w:line="240" w:lineRule="exact"/>
        <w:jc w:val="both"/>
      </w:pPr>
    </w:p>
    <w:p w14:paraId="5CDC5FED" w14:textId="77777777" w:rsidR="00BD43D3" w:rsidRPr="00B74D1E" w:rsidRDefault="00251697" w:rsidP="000309D8">
      <w:pPr>
        <w:spacing w:line="248" w:lineRule="auto"/>
        <w:jc w:val="both"/>
      </w:pPr>
      <w:r w:rsidRPr="00B74D1E">
        <w:rPr>
          <w:rFonts w:ascii="Arial" w:eastAsia="Arial" w:hAnsi="Arial" w:cs="Arial"/>
          <w:b/>
          <w:bCs/>
        </w:rPr>
        <w:t xml:space="preserve">1.2 </w:t>
      </w:r>
      <w:r w:rsidRPr="00B74D1E">
        <w:rPr>
          <w:rFonts w:ascii="Arial" w:eastAsia="Arial" w:hAnsi="Arial" w:cs="Arial"/>
        </w:rPr>
        <w:t>Els lots en què es divideix l’objecte del contracte s’identifiquen en l’</w:t>
      </w:r>
      <w:r w:rsidRPr="00B74D1E">
        <w:rPr>
          <w:rFonts w:ascii="Arial" w:eastAsia="Arial" w:hAnsi="Arial" w:cs="Arial"/>
          <w:b/>
          <w:bCs/>
        </w:rPr>
        <w:t>apartat A del quadre de característiques</w:t>
      </w:r>
      <w:r w:rsidRPr="00B74D1E">
        <w:rPr>
          <w:rFonts w:ascii="Arial" w:eastAsia="Arial" w:hAnsi="Arial" w:cs="Arial"/>
        </w:rPr>
        <w:t>.</w:t>
      </w:r>
    </w:p>
    <w:p w14:paraId="0D58F9AB" w14:textId="77777777" w:rsidR="00BD43D3" w:rsidRPr="00B74D1E" w:rsidRDefault="00BD43D3" w:rsidP="000309D8">
      <w:pPr>
        <w:spacing w:line="244" w:lineRule="exact"/>
        <w:jc w:val="both"/>
      </w:pPr>
    </w:p>
    <w:p w14:paraId="296EBE2F" w14:textId="77777777" w:rsidR="00BD43D3" w:rsidRPr="00B74D1E" w:rsidRDefault="00251697" w:rsidP="000309D8">
      <w:pPr>
        <w:spacing w:line="248" w:lineRule="auto"/>
        <w:jc w:val="both"/>
      </w:pPr>
      <w:r w:rsidRPr="00B74D1E">
        <w:rPr>
          <w:rFonts w:ascii="Arial" w:eastAsia="Arial" w:hAnsi="Arial" w:cs="Arial"/>
          <w:b/>
          <w:bCs/>
        </w:rPr>
        <w:t xml:space="preserve">1.3 </w:t>
      </w:r>
      <w:r w:rsidRPr="00B74D1E">
        <w:rPr>
          <w:rFonts w:ascii="Arial" w:eastAsia="Arial" w:hAnsi="Arial" w:cs="Arial"/>
        </w:rPr>
        <w:t>L’expressió de la codificació corresponent a la nomenclatura del Vocabulari Comú</w:t>
      </w:r>
      <w:r w:rsidRPr="00B74D1E">
        <w:rPr>
          <w:rFonts w:ascii="Arial" w:eastAsia="Arial" w:hAnsi="Arial" w:cs="Arial"/>
          <w:b/>
          <w:bCs/>
        </w:rPr>
        <w:t xml:space="preserve"> </w:t>
      </w:r>
      <w:r w:rsidRPr="00B74D1E">
        <w:rPr>
          <w:rFonts w:ascii="Arial" w:eastAsia="Arial" w:hAnsi="Arial" w:cs="Arial"/>
        </w:rPr>
        <w:t>de Contractes (CPV) és la que consta en l’</w:t>
      </w:r>
      <w:r w:rsidRPr="00B74D1E">
        <w:rPr>
          <w:rFonts w:ascii="Arial" w:eastAsia="Arial" w:hAnsi="Arial" w:cs="Arial"/>
          <w:b/>
          <w:bCs/>
        </w:rPr>
        <w:t>apartat A del quadre de característiques</w:t>
      </w:r>
      <w:r w:rsidRPr="00B74D1E">
        <w:rPr>
          <w:rFonts w:ascii="Arial" w:eastAsia="Arial" w:hAnsi="Arial" w:cs="Arial"/>
        </w:rPr>
        <w:t>.</w:t>
      </w:r>
    </w:p>
    <w:p w14:paraId="1882D93C" w14:textId="77777777" w:rsidR="00BD43D3" w:rsidRPr="00B74D1E" w:rsidRDefault="00BD43D3" w:rsidP="000309D8">
      <w:pPr>
        <w:spacing w:line="246" w:lineRule="exact"/>
        <w:jc w:val="both"/>
      </w:pPr>
    </w:p>
    <w:p w14:paraId="6ED48333" w14:textId="77777777" w:rsidR="003C64F2" w:rsidRPr="00B74D1E" w:rsidRDefault="003C64F2" w:rsidP="000309D8">
      <w:pPr>
        <w:spacing w:line="246" w:lineRule="exact"/>
        <w:jc w:val="both"/>
      </w:pPr>
    </w:p>
    <w:p w14:paraId="69BA2267" w14:textId="77777777" w:rsidR="00BD43D3" w:rsidRPr="00B74D1E" w:rsidRDefault="00251697" w:rsidP="000309D8">
      <w:pPr>
        <w:jc w:val="both"/>
      </w:pPr>
      <w:r w:rsidRPr="00B74D1E">
        <w:rPr>
          <w:rFonts w:ascii="Arial" w:eastAsia="Arial" w:hAnsi="Arial" w:cs="Arial"/>
          <w:b/>
          <w:bCs/>
        </w:rPr>
        <w:t>Segona. Necessitats administratives que cal satisfer i idoneïtat del contracte</w:t>
      </w:r>
    </w:p>
    <w:p w14:paraId="24C6B265" w14:textId="77777777" w:rsidR="00BD43D3" w:rsidRPr="00B74D1E" w:rsidRDefault="00BD43D3" w:rsidP="000309D8">
      <w:pPr>
        <w:spacing w:line="259" w:lineRule="exact"/>
        <w:jc w:val="both"/>
      </w:pPr>
    </w:p>
    <w:p w14:paraId="75B69286" w14:textId="77777777" w:rsidR="003C64F2" w:rsidRPr="00B74D1E" w:rsidRDefault="00535DC0" w:rsidP="0064086B">
      <w:pPr>
        <w:jc w:val="both"/>
      </w:pPr>
      <w:r w:rsidRPr="00B74D1E">
        <w:rPr>
          <w:rFonts w:ascii="Arial" w:eastAsia="Arial" w:hAnsi="Arial" w:cs="Arial"/>
          <w:iCs/>
        </w:rPr>
        <w:t>Les necessitats que cal satisfer mitjançant el contracte són les que consten en el plec de prescripcions tècniques.</w:t>
      </w:r>
      <w:bookmarkStart w:id="4" w:name="page13"/>
      <w:bookmarkEnd w:id="4"/>
      <w:r w:rsidR="003C64F2" w:rsidRPr="00B74D1E">
        <w:t xml:space="preserve"> </w:t>
      </w:r>
    </w:p>
    <w:p w14:paraId="7820039B" w14:textId="77777777" w:rsidR="003C64F2" w:rsidRPr="00B74D1E" w:rsidRDefault="003C64F2" w:rsidP="0064086B">
      <w:pPr>
        <w:spacing w:line="253" w:lineRule="exact"/>
        <w:jc w:val="both"/>
      </w:pPr>
    </w:p>
    <w:p w14:paraId="7F3744EB" w14:textId="77777777" w:rsidR="003C64F2" w:rsidRPr="00B74D1E" w:rsidRDefault="003C64F2" w:rsidP="0064086B">
      <w:pPr>
        <w:spacing w:line="253" w:lineRule="exact"/>
        <w:jc w:val="both"/>
      </w:pPr>
    </w:p>
    <w:p w14:paraId="065BF611" w14:textId="77777777" w:rsidR="00BD43D3" w:rsidRPr="00B74D1E" w:rsidRDefault="00251697" w:rsidP="003C64F2">
      <w:pPr>
        <w:spacing w:line="200" w:lineRule="exact"/>
        <w:jc w:val="both"/>
      </w:pPr>
      <w:r w:rsidRPr="00B74D1E">
        <w:rPr>
          <w:rFonts w:ascii="Arial" w:eastAsia="Arial" w:hAnsi="Arial" w:cs="Arial"/>
          <w:b/>
          <w:bCs/>
        </w:rPr>
        <w:t>Tercera. Dades econòmiques del contracte i existència de crèdit</w:t>
      </w:r>
    </w:p>
    <w:p w14:paraId="10FBA60C" w14:textId="77777777" w:rsidR="00BD43D3" w:rsidRPr="00B74D1E" w:rsidRDefault="00BD43D3" w:rsidP="000309D8">
      <w:pPr>
        <w:spacing w:line="253" w:lineRule="exact"/>
      </w:pPr>
    </w:p>
    <w:p w14:paraId="211DD2DC" w14:textId="77777777" w:rsidR="00BD43D3" w:rsidRPr="00B74D1E" w:rsidRDefault="00251697" w:rsidP="0064086B">
      <w:pPr>
        <w:spacing w:line="246" w:lineRule="auto"/>
        <w:jc w:val="both"/>
      </w:pPr>
      <w:r w:rsidRPr="00B74D1E">
        <w:rPr>
          <w:rFonts w:ascii="Arial" w:eastAsia="Arial" w:hAnsi="Arial" w:cs="Arial"/>
          <w:b/>
          <w:bCs/>
        </w:rPr>
        <w:t xml:space="preserve">3.1 </w:t>
      </w:r>
      <w:r w:rsidRPr="00B74D1E">
        <w:rPr>
          <w:rFonts w:ascii="Arial" w:eastAsia="Arial" w:hAnsi="Arial" w:cs="Arial"/>
        </w:rPr>
        <w:t>El sistema per a la determinació del preu del contracte és el que s’indica en</w:t>
      </w:r>
      <w:r w:rsidRPr="00B74D1E">
        <w:rPr>
          <w:rFonts w:ascii="Arial" w:eastAsia="Arial" w:hAnsi="Arial" w:cs="Arial"/>
          <w:b/>
          <w:bCs/>
        </w:rPr>
        <w:t xml:space="preserve"> </w:t>
      </w:r>
      <w:r w:rsidRPr="00B74D1E">
        <w:rPr>
          <w:rFonts w:ascii="Arial" w:eastAsia="Arial" w:hAnsi="Arial" w:cs="Arial"/>
        </w:rPr>
        <w:t>l’</w:t>
      </w:r>
      <w:r w:rsidRPr="00B74D1E">
        <w:rPr>
          <w:rFonts w:ascii="Arial" w:eastAsia="Arial" w:hAnsi="Arial" w:cs="Arial"/>
          <w:b/>
          <w:bCs/>
        </w:rPr>
        <w:t>apartat B.1 del quadre de característiques.</w:t>
      </w:r>
    </w:p>
    <w:p w14:paraId="102EF3C1" w14:textId="77777777" w:rsidR="003C64F2" w:rsidRPr="00B74D1E" w:rsidRDefault="003C64F2" w:rsidP="0064086B">
      <w:pPr>
        <w:jc w:val="both"/>
      </w:pPr>
    </w:p>
    <w:p w14:paraId="7449DE92" w14:textId="77777777" w:rsidR="00BD43D3" w:rsidRPr="00B74D1E" w:rsidRDefault="00251697" w:rsidP="000309D8">
      <w:pPr>
        <w:spacing w:line="248" w:lineRule="auto"/>
        <w:jc w:val="both"/>
      </w:pPr>
      <w:r w:rsidRPr="00B74D1E">
        <w:rPr>
          <w:rFonts w:ascii="Arial" w:eastAsia="Arial" w:hAnsi="Arial" w:cs="Arial"/>
          <w:b/>
          <w:bCs/>
        </w:rPr>
        <w:t xml:space="preserve">3.2 </w:t>
      </w:r>
      <w:r w:rsidRPr="00B74D1E">
        <w:rPr>
          <w:rFonts w:ascii="Arial" w:eastAsia="Arial" w:hAnsi="Arial" w:cs="Arial"/>
        </w:rPr>
        <w:t>El valor estimat del contracte i el mètode aplicat per al seu càlcul són els que</w:t>
      </w:r>
      <w:r w:rsidRPr="00B74D1E">
        <w:rPr>
          <w:rFonts w:ascii="Arial" w:eastAsia="Arial" w:hAnsi="Arial" w:cs="Arial"/>
          <w:b/>
          <w:bCs/>
        </w:rPr>
        <w:t xml:space="preserve"> </w:t>
      </w:r>
      <w:r w:rsidR="0064086B" w:rsidRPr="00B74D1E">
        <w:rPr>
          <w:rFonts w:ascii="Arial" w:eastAsia="Arial" w:hAnsi="Arial" w:cs="Arial"/>
        </w:rPr>
        <w:t>s’assenyalen en</w:t>
      </w:r>
      <w:r w:rsidRPr="00B74D1E">
        <w:rPr>
          <w:rFonts w:ascii="Arial" w:eastAsia="Arial" w:hAnsi="Arial" w:cs="Arial"/>
        </w:rPr>
        <w:t xml:space="preserve"> l’</w:t>
      </w:r>
      <w:r w:rsidRPr="00B74D1E">
        <w:rPr>
          <w:rFonts w:ascii="Arial" w:eastAsia="Arial" w:hAnsi="Arial" w:cs="Arial"/>
          <w:b/>
          <w:bCs/>
        </w:rPr>
        <w:t>apartat B.2 del quadre de característiques.</w:t>
      </w:r>
    </w:p>
    <w:p w14:paraId="50EC6E5D" w14:textId="77777777" w:rsidR="00BD43D3" w:rsidRPr="00B74D1E" w:rsidRDefault="00BD43D3" w:rsidP="000309D8">
      <w:pPr>
        <w:spacing w:line="238" w:lineRule="exact"/>
      </w:pPr>
    </w:p>
    <w:p w14:paraId="1952D236" w14:textId="77777777" w:rsidR="00BD43D3" w:rsidRPr="00B74D1E" w:rsidRDefault="00251697" w:rsidP="000309D8">
      <w:pPr>
        <w:spacing w:line="242" w:lineRule="auto"/>
        <w:jc w:val="both"/>
      </w:pPr>
      <w:r w:rsidRPr="00B74D1E">
        <w:rPr>
          <w:rFonts w:ascii="Arial" w:eastAsia="Arial" w:hAnsi="Arial" w:cs="Arial"/>
          <w:b/>
          <w:bCs/>
        </w:rPr>
        <w:t xml:space="preserve">3.3 </w:t>
      </w:r>
      <w:r w:rsidRPr="00B74D1E">
        <w:rPr>
          <w:rFonts w:ascii="Arial" w:eastAsia="Arial" w:hAnsi="Arial" w:cs="Arial"/>
        </w:rPr>
        <w:t>El pressupost base de licitació és el que s’assenyala en l’</w:t>
      </w:r>
      <w:r w:rsidRPr="00B74D1E">
        <w:rPr>
          <w:rFonts w:ascii="Arial" w:eastAsia="Arial" w:hAnsi="Arial" w:cs="Arial"/>
          <w:b/>
          <w:bCs/>
        </w:rPr>
        <w:t>apartat B.3 del quadre de característiques</w:t>
      </w:r>
      <w:r w:rsidRPr="00B74D1E">
        <w:rPr>
          <w:rFonts w:ascii="Arial" w:eastAsia="Arial" w:hAnsi="Arial" w:cs="Arial"/>
        </w:rPr>
        <w:t>. Aquest és el límit màxim de despesa (IVA inclòs) que, en virtut</w:t>
      </w:r>
      <w:r w:rsidRPr="00B74D1E">
        <w:rPr>
          <w:rFonts w:ascii="Arial" w:eastAsia="Arial" w:hAnsi="Arial" w:cs="Arial"/>
          <w:b/>
          <w:bCs/>
        </w:rPr>
        <w:t xml:space="preserve"> </w:t>
      </w:r>
      <w:r w:rsidRPr="00B74D1E">
        <w:rPr>
          <w:rFonts w:ascii="Arial" w:eastAsia="Arial" w:hAnsi="Arial" w:cs="Arial"/>
        </w:rPr>
        <w:t xml:space="preserve">d’aquest contracte, pot comprometre l’òrgan de contractació, i constitueix el preu màxim que poden </w:t>
      </w:r>
      <w:proofErr w:type="spellStart"/>
      <w:r w:rsidRPr="00B74D1E">
        <w:rPr>
          <w:rFonts w:ascii="Arial" w:eastAsia="Arial" w:hAnsi="Arial" w:cs="Arial"/>
        </w:rPr>
        <w:t>ofertar</w:t>
      </w:r>
      <w:proofErr w:type="spellEnd"/>
      <w:r w:rsidRPr="00B74D1E">
        <w:rPr>
          <w:rFonts w:ascii="Arial" w:eastAsia="Arial" w:hAnsi="Arial" w:cs="Arial"/>
        </w:rPr>
        <w:t xml:space="preserve"> les empreses que concorrin a la licitació d’aquest contracte.</w:t>
      </w:r>
    </w:p>
    <w:p w14:paraId="19570EBA" w14:textId="77777777" w:rsidR="00BD43D3" w:rsidRPr="00B74D1E" w:rsidRDefault="00BD43D3" w:rsidP="000309D8">
      <w:pPr>
        <w:spacing w:line="253" w:lineRule="exact"/>
      </w:pPr>
    </w:p>
    <w:p w14:paraId="3BDCB662" w14:textId="77777777" w:rsidR="00BD43D3" w:rsidRPr="00B74D1E" w:rsidRDefault="00251697" w:rsidP="000309D8">
      <w:pPr>
        <w:spacing w:line="242" w:lineRule="auto"/>
        <w:jc w:val="both"/>
      </w:pPr>
      <w:r w:rsidRPr="00B74D1E">
        <w:rPr>
          <w:rFonts w:ascii="Arial" w:eastAsia="Arial" w:hAnsi="Arial" w:cs="Arial"/>
          <w:b/>
          <w:bCs/>
        </w:rPr>
        <w:t xml:space="preserve">3.4 </w:t>
      </w:r>
      <w:r w:rsidRPr="00B74D1E">
        <w:rPr>
          <w:rFonts w:ascii="Arial" w:eastAsia="Arial" w:hAnsi="Arial" w:cs="Arial"/>
        </w:rPr>
        <w:t>El preu del contracte és el d’adjudicació i ha d’incloure, com a partida independent,</w:t>
      </w:r>
      <w:r w:rsidRPr="00B74D1E">
        <w:rPr>
          <w:rFonts w:ascii="Arial" w:eastAsia="Arial" w:hAnsi="Arial" w:cs="Arial"/>
          <w:b/>
          <w:bCs/>
        </w:rPr>
        <w:t xml:space="preserve"> </w:t>
      </w:r>
      <w:r w:rsidRPr="00B74D1E">
        <w:rPr>
          <w:rFonts w:ascii="Arial" w:eastAsia="Arial" w:hAnsi="Arial" w:cs="Arial"/>
        </w:rPr>
        <w:t>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D4DAC03" w14:textId="77777777" w:rsidR="00BD43D3" w:rsidRPr="00B74D1E" w:rsidRDefault="00BD43D3" w:rsidP="000309D8">
      <w:pPr>
        <w:spacing w:line="200" w:lineRule="exact"/>
      </w:pPr>
    </w:p>
    <w:p w14:paraId="47CCC3D5" w14:textId="77777777" w:rsidR="00BD43D3" w:rsidRPr="00B74D1E" w:rsidRDefault="00251697" w:rsidP="000309D8">
      <w:pPr>
        <w:spacing w:line="243" w:lineRule="auto"/>
        <w:jc w:val="both"/>
      </w:pPr>
      <w:bookmarkStart w:id="5" w:name="page14"/>
      <w:bookmarkEnd w:id="5"/>
      <w:r w:rsidRPr="00B74D1E">
        <w:rPr>
          <w:rFonts w:ascii="Arial" w:eastAsia="Arial" w:hAnsi="Arial" w:cs="Arial"/>
          <w:b/>
          <w:bCs/>
        </w:rPr>
        <w:t xml:space="preserve">3.5 </w:t>
      </w:r>
      <w:r w:rsidRPr="00B74D1E">
        <w:rPr>
          <w:rFonts w:ascii="Arial" w:eastAsia="Arial" w:hAnsi="Arial" w:cs="Arial"/>
        </w:rPr>
        <w:t>S’han complert tots els tràmits reglamentaris per assegurar l’existència de crèdit</w:t>
      </w:r>
      <w:r w:rsidRPr="00B74D1E">
        <w:rPr>
          <w:rFonts w:ascii="Arial" w:eastAsia="Arial" w:hAnsi="Arial" w:cs="Arial"/>
          <w:b/>
          <w:bCs/>
        </w:rPr>
        <w:t xml:space="preserve"> </w:t>
      </w:r>
      <w:r w:rsidRPr="00B74D1E">
        <w:rPr>
          <w:rFonts w:ascii="Arial" w:eastAsia="Arial" w:hAnsi="Arial" w:cs="Arial"/>
        </w:rPr>
        <w:t>per al pagament del contracte. La partida pressupostària a la qual s’imputa aquest crèdit és la que s’esmenta en l’</w:t>
      </w:r>
      <w:r w:rsidRPr="00B74D1E">
        <w:rPr>
          <w:rFonts w:ascii="Arial" w:eastAsia="Arial" w:hAnsi="Arial" w:cs="Arial"/>
          <w:b/>
          <w:bCs/>
        </w:rPr>
        <w:t>apartat C.1 del quadre de característiques</w:t>
      </w:r>
      <w:r w:rsidRPr="00B74D1E">
        <w:rPr>
          <w:rFonts w:ascii="Arial" w:eastAsia="Arial" w:hAnsi="Arial" w:cs="Arial"/>
        </w:rPr>
        <w:t>.</w:t>
      </w:r>
    </w:p>
    <w:p w14:paraId="1581ACEE" w14:textId="77777777" w:rsidR="00BD43D3" w:rsidRPr="00B74D1E" w:rsidRDefault="00BD43D3" w:rsidP="000309D8">
      <w:pPr>
        <w:spacing w:line="253" w:lineRule="exact"/>
      </w:pPr>
    </w:p>
    <w:p w14:paraId="2AD3E52D" w14:textId="77777777" w:rsidR="003C64F2" w:rsidRPr="00B74D1E" w:rsidRDefault="003C64F2" w:rsidP="000309D8">
      <w:pPr>
        <w:spacing w:line="200" w:lineRule="exact"/>
      </w:pPr>
    </w:p>
    <w:p w14:paraId="1E0BCA76" w14:textId="77777777" w:rsidR="00BD43D3" w:rsidRPr="00B74D1E" w:rsidRDefault="00251697" w:rsidP="000309D8">
      <w:r w:rsidRPr="00B74D1E">
        <w:rPr>
          <w:rFonts w:ascii="Arial" w:eastAsia="Arial" w:hAnsi="Arial" w:cs="Arial"/>
          <w:b/>
          <w:bCs/>
        </w:rPr>
        <w:t>Quarta. Termini de durada del contracte</w:t>
      </w:r>
    </w:p>
    <w:p w14:paraId="4562E5E9" w14:textId="77777777" w:rsidR="00BD43D3" w:rsidRPr="00B74D1E" w:rsidRDefault="00BD43D3" w:rsidP="000309D8">
      <w:pPr>
        <w:spacing w:line="251" w:lineRule="exact"/>
      </w:pPr>
    </w:p>
    <w:p w14:paraId="7E1AFBB3" w14:textId="77777777" w:rsidR="00BD43D3" w:rsidRPr="00B74D1E" w:rsidRDefault="00251697" w:rsidP="000309D8">
      <w:pPr>
        <w:spacing w:line="243" w:lineRule="auto"/>
        <w:jc w:val="both"/>
      </w:pPr>
      <w:r w:rsidRPr="00B74D1E">
        <w:rPr>
          <w:rFonts w:ascii="Arial" w:eastAsia="Arial" w:hAnsi="Arial" w:cs="Arial"/>
        </w:rPr>
        <w:t>El termini de durada del contracte és el que s’estableix en l’</w:t>
      </w:r>
      <w:r w:rsidRPr="00B74D1E">
        <w:rPr>
          <w:rFonts w:ascii="Arial" w:eastAsia="Arial" w:hAnsi="Arial" w:cs="Arial"/>
          <w:b/>
          <w:bCs/>
        </w:rPr>
        <w:t>apartat D del quadre de</w:t>
      </w:r>
      <w:r w:rsidRPr="00B74D1E">
        <w:rPr>
          <w:rFonts w:ascii="Arial" w:eastAsia="Arial" w:hAnsi="Arial" w:cs="Arial"/>
        </w:rPr>
        <w:t xml:space="preserve"> </w:t>
      </w:r>
      <w:r w:rsidRPr="00B74D1E">
        <w:rPr>
          <w:rFonts w:ascii="Arial" w:eastAsia="Arial" w:hAnsi="Arial" w:cs="Arial"/>
          <w:b/>
          <w:bCs/>
        </w:rPr>
        <w:t>característiques</w:t>
      </w:r>
      <w:r w:rsidRPr="00B74D1E">
        <w:rPr>
          <w:rFonts w:ascii="Arial" w:eastAsia="Arial" w:hAnsi="Arial" w:cs="Arial"/>
        </w:rPr>
        <w:t>. El termini total i els terminis parcials són els que es fixen en el</w:t>
      </w:r>
      <w:r w:rsidRPr="00B74D1E">
        <w:rPr>
          <w:rFonts w:ascii="Arial" w:eastAsia="Arial" w:hAnsi="Arial" w:cs="Arial"/>
          <w:b/>
          <w:bCs/>
        </w:rPr>
        <w:t xml:space="preserve"> </w:t>
      </w:r>
      <w:r w:rsidRPr="00B74D1E">
        <w:rPr>
          <w:rFonts w:ascii="Arial" w:eastAsia="Arial" w:hAnsi="Arial" w:cs="Arial"/>
        </w:rPr>
        <w:t>programa de treball que s’aprovi, si s’escau. Tots aquests terminis comencen a comptar des del dia que s’estipuli en el contracte.</w:t>
      </w:r>
    </w:p>
    <w:p w14:paraId="6C36FCFB" w14:textId="77777777" w:rsidR="00BD43D3" w:rsidRPr="00B74D1E" w:rsidRDefault="00BD43D3" w:rsidP="000309D8">
      <w:pPr>
        <w:spacing w:line="240" w:lineRule="exact"/>
      </w:pPr>
    </w:p>
    <w:p w14:paraId="14942C3C" w14:textId="77777777" w:rsidR="00BD43D3" w:rsidRPr="00B74D1E" w:rsidRDefault="00251697" w:rsidP="00681A31">
      <w:pPr>
        <w:spacing w:line="242" w:lineRule="auto"/>
        <w:jc w:val="both"/>
      </w:pPr>
      <w:r w:rsidRPr="00B74D1E">
        <w:rPr>
          <w:rFonts w:ascii="Arial" w:eastAsia="Arial" w:hAnsi="Arial" w:cs="Arial"/>
        </w:rPr>
        <w:t>El contracte es podrà prorrogar si així s’ha previst en l’</w:t>
      </w:r>
      <w:r w:rsidRPr="00B74D1E">
        <w:rPr>
          <w:rFonts w:ascii="Arial" w:eastAsia="Arial" w:hAnsi="Arial" w:cs="Arial"/>
          <w:b/>
          <w:bCs/>
        </w:rPr>
        <w:t>apartat D del quadre de</w:t>
      </w:r>
      <w:r w:rsidRPr="00B74D1E">
        <w:rPr>
          <w:rFonts w:ascii="Arial" w:eastAsia="Arial" w:hAnsi="Arial" w:cs="Arial"/>
        </w:rPr>
        <w:t xml:space="preserve"> </w:t>
      </w:r>
      <w:r w:rsidRPr="00B74D1E">
        <w:rPr>
          <w:rFonts w:ascii="Arial" w:eastAsia="Arial" w:hAnsi="Arial" w:cs="Arial"/>
          <w:b/>
          <w:bCs/>
        </w:rPr>
        <w:t>característiques</w:t>
      </w:r>
      <w:r w:rsidRPr="00B74D1E">
        <w:rPr>
          <w:rFonts w:ascii="Arial" w:eastAsia="Arial" w:hAnsi="Arial" w:cs="Arial"/>
        </w:rPr>
        <w:t>. En aquest cas, la pròrroga s’acordarà per l’òrgan</w:t>
      </w:r>
      <w:r w:rsidR="007250D6" w:rsidRPr="00B74D1E">
        <w:rPr>
          <w:rFonts w:ascii="Arial" w:eastAsia="Arial" w:hAnsi="Arial" w:cs="Arial"/>
        </w:rPr>
        <w:t xml:space="preserve"> </w:t>
      </w:r>
      <w:r w:rsidRPr="00B74D1E">
        <w:rPr>
          <w:rFonts w:ascii="Arial" w:eastAsia="Arial" w:hAnsi="Arial" w:cs="Arial"/>
        </w:rPr>
        <w:t>de contractació i</w:t>
      </w:r>
      <w:r w:rsidRPr="00B74D1E">
        <w:rPr>
          <w:rFonts w:ascii="Arial" w:eastAsia="Arial" w:hAnsi="Arial" w:cs="Arial"/>
          <w:b/>
          <w:bCs/>
        </w:rPr>
        <w:t xml:space="preserve"> </w:t>
      </w:r>
      <w:r w:rsidRPr="00B74D1E">
        <w:rPr>
          <w:rFonts w:ascii="Arial" w:eastAsia="Arial" w:hAnsi="Arial" w:cs="Arial"/>
        </w:rPr>
        <w:t xml:space="preserve">serà obligatòria per a l’empresa contractista, sempre que la </w:t>
      </w:r>
      <w:proofErr w:type="spellStart"/>
      <w:r w:rsidRPr="00B74D1E">
        <w:rPr>
          <w:rFonts w:ascii="Arial" w:eastAsia="Arial" w:hAnsi="Arial" w:cs="Arial"/>
        </w:rPr>
        <w:t>preavisi</w:t>
      </w:r>
      <w:proofErr w:type="spellEnd"/>
      <w:r w:rsidRPr="00B74D1E">
        <w:rPr>
          <w:rFonts w:ascii="Arial" w:eastAsia="Arial" w:hAnsi="Arial" w:cs="Arial"/>
        </w:rPr>
        <w:t xml:space="preserve"> amb, almenys, dos mesos d’antelació a l’acabament del termini de durada del contracte. La pròrroga no es produirà, en cap cas, per acord tàcit de les parts.</w:t>
      </w:r>
    </w:p>
    <w:p w14:paraId="1371C7CD" w14:textId="77777777" w:rsidR="003C64F2" w:rsidRPr="00B74D1E" w:rsidRDefault="003C64F2" w:rsidP="000309D8">
      <w:pPr>
        <w:spacing w:line="299" w:lineRule="exact"/>
      </w:pPr>
    </w:p>
    <w:p w14:paraId="0F0ABA53" w14:textId="77777777" w:rsidR="004079CE" w:rsidRPr="00B74D1E" w:rsidRDefault="004079CE" w:rsidP="000309D8">
      <w:pPr>
        <w:spacing w:line="299" w:lineRule="exact"/>
      </w:pPr>
    </w:p>
    <w:p w14:paraId="299AB422" w14:textId="77777777" w:rsidR="00BD43D3" w:rsidRPr="00B74D1E" w:rsidRDefault="00251697" w:rsidP="000309D8">
      <w:r w:rsidRPr="00B74D1E">
        <w:rPr>
          <w:rFonts w:ascii="Arial" w:eastAsia="Arial" w:hAnsi="Arial" w:cs="Arial"/>
          <w:b/>
          <w:bCs/>
        </w:rPr>
        <w:t>Cinquena. Règim jurídic del contracte</w:t>
      </w:r>
    </w:p>
    <w:p w14:paraId="2EFD35BF" w14:textId="77777777" w:rsidR="00BD43D3" w:rsidRPr="00B74D1E" w:rsidRDefault="00BD43D3" w:rsidP="000309D8">
      <w:pPr>
        <w:spacing w:line="253" w:lineRule="exact"/>
      </w:pPr>
    </w:p>
    <w:p w14:paraId="4303BF79" w14:textId="77777777" w:rsidR="00BD43D3" w:rsidRPr="00B74D1E" w:rsidRDefault="00251697" w:rsidP="00685B68">
      <w:pPr>
        <w:spacing w:line="242" w:lineRule="auto"/>
        <w:jc w:val="both"/>
      </w:pPr>
      <w:r w:rsidRPr="00B74D1E">
        <w:rPr>
          <w:rFonts w:ascii="Arial" w:eastAsia="Arial" w:hAnsi="Arial" w:cs="Arial"/>
          <w:b/>
          <w:bCs/>
        </w:rPr>
        <w:t xml:space="preserve">5.1 </w:t>
      </w:r>
      <w:r w:rsidRPr="00B74D1E">
        <w:rPr>
          <w:rFonts w:ascii="Arial" w:eastAsia="Arial" w:hAnsi="Arial" w:cs="Arial"/>
        </w:rPr>
        <w:t>El contracte té caràcter administratiu i es regeix per aquest plec de clàusules</w:t>
      </w:r>
      <w:r w:rsidRPr="00B74D1E">
        <w:rPr>
          <w:rFonts w:ascii="Arial" w:eastAsia="Arial" w:hAnsi="Arial" w:cs="Arial"/>
          <w:b/>
          <w:bCs/>
        </w:rPr>
        <w:t xml:space="preserve"> </w:t>
      </w:r>
      <w:r w:rsidRPr="00B74D1E">
        <w:rPr>
          <w:rFonts w:ascii="Arial" w:eastAsia="Arial" w:hAnsi="Arial" w:cs="Arial"/>
        </w:rPr>
        <w:t>administratives i pel plec de prescripcions tècniques, les clàusules dels quals es consideren part integrant del contracte. A més, es regeix per la normativa en matèria de contractació pública continguda, principalment, en les disposicions següents:</w:t>
      </w:r>
    </w:p>
    <w:p w14:paraId="01D54BB2" w14:textId="77777777" w:rsidR="00BD43D3" w:rsidRPr="00B74D1E" w:rsidRDefault="00BD43D3" w:rsidP="00685B68">
      <w:pPr>
        <w:spacing w:line="253" w:lineRule="exact"/>
        <w:jc w:val="both"/>
      </w:pPr>
    </w:p>
    <w:p w14:paraId="6EC58AC2" w14:textId="77777777" w:rsidR="00BD43D3" w:rsidRPr="00B74D1E" w:rsidRDefault="00251697" w:rsidP="00685B68">
      <w:pPr>
        <w:numPr>
          <w:ilvl w:val="0"/>
          <w:numId w:val="3"/>
        </w:numPr>
        <w:tabs>
          <w:tab w:val="left" w:pos="567"/>
        </w:tabs>
        <w:ind w:firstLine="4"/>
        <w:jc w:val="both"/>
        <w:rPr>
          <w:rFonts w:ascii="Arial" w:eastAsia="Arial" w:hAnsi="Arial" w:cs="Arial"/>
        </w:rPr>
      </w:pPr>
      <w:r w:rsidRPr="00B74D1E">
        <w:rPr>
          <w:rFonts w:ascii="Arial" w:eastAsia="Arial" w:hAnsi="Arial" w:cs="Arial"/>
        </w:rPr>
        <w:t>Llei 9/2017, de 8 de novembre, de contractes del sector públic, per la qual es transposen a l’ordenament jurídic espanyol les Directives del Parlament Europeu i del Consell 2014/23/UE i 2014/24/UE, de 26 de febrer de 2014.</w:t>
      </w:r>
    </w:p>
    <w:p w14:paraId="2B691CEE" w14:textId="77777777" w:rsidR="00BD43D3" w:rsidRPr="00B74D1E" w:rsidRDefault="00BD43D3" w:rsidP="00685B68">
      <w:pPr>
        <w:spacing w:line="200" w:lineRule="exact"/>
        <w:jc w:val="both"/>
      </w:pPr>
    </w:p>
    <w:p w14:paraId="7A87A8F4" w14:textId="77777777" w:rsidR="00BD43D3" w:rsidRPr="00B74D1E" w:rsidRDefault="00251697" w:rsidP="00685B68">
      <w:pPr>
        <w:numPr>
          <w:ilvl w:val="0"/>
          <w:numId w:val="4"/>
        </w:numPr>
        <w:tabs>
          <w:tab w:val="left" w:pos="534"/>
        </w:tabs>
        <w:ind w:firstLine="4"/>
        <w:jc w:val="both"/>
        <w:rPr>
          <w:rFonts w:ascii="Arial" w:eastAsia="Arial" w:hAnsi="Arial" w:cs="Arial"/>
        </w:rPr>
      </w:pPr>
      <w:bookmarkStart w:id="6" w:name="page15"/>
      <w:bookmarkEnd w:id="6"/>
      <w:r w:rsidRPr="00B74D1E">
        <w:rPr>
          <w:rFonts w:ascii="Arial" w:eastAsia="Arial" w:hAnsi="Arial" w:cs="Arial"/>
        </w:rPr>
        <w:t>Decret Llei 3/2016, de 31 de maig, de mesures urgents en matèria de contractació pública.</w:t>
      </w:r>
    </w:p>
    <w:p w14:paraId="41699852" w14:textId="77777777" w:rsidR="00BD43D3" w:rsidRPr="00B74D1E" w:rsidRDefault="00BD43D3" w:rsidP="00685B68">
      <w:pPr>
        <w:spacing w:line="252" w:lineRule="exact"/>
        <w:jc w:val="both"/>
        <w:rPr>
          <w:rFonts w:ascii="Arial" w:eastAsia="Arial" w:hAnsi="Arial" w:cs="Arial"/>
        </w:rPr>
      </w:pPr>
    </w:p>
    <w:p w14:paraId="0B05490D" w14:textId="77777777" w:rsidR="00BD43D3" w:rsidRPr="00B74D1E" w:rsidRDefault="00251697" w:rsidP="00685B68">
      <w:pPr>
        <w:numPr>
          <w:ilvl w:val="0"/>
          <w:numId w:val="4"/>
        </w:numPr>
        <w:tabs>
          <w:tab w:val="left" w:pos="534"/>
        </w:tabs>
        <w:ind w:firstLine="4"/>
        <w:jc w:val="both"/>
        <w:rPr>
          <w:rFonts w:ascii="Arial" w:eastAsia="Arial" w:hAnsi="Arial" w:cs="Arial"/>
        </w:rPr>
      </w:pPr>
      <w:r w:rsidRPr="00B74D1E">
        <w:rPr>
          <w:rFonts w:ascii="Arial" w:eastAsia="Arial" w:hAnsi="Arial" w:cs="Arial"/>
        </w:rPr>
        <w:t>Reial decret 817/2009, de 8 de maig, pel qual es desenvolupa parcialment la Llei 30/2007, de 30 d’octubre, de contractes del sector públic (d’ara endavant, RD 817/2009).</w:t>
      </w:r>
    </w:p>
    <w:p w14:paraId="64D0213B" w14:textId="77777777" w:rsidR="00BD43D3" w:rsidRPr="00B74D1E" w:rsidRDefault="00BD43D3" w:rsidP="00685B68">
      <w:pPr>
        <w:spacing w:line="253" w:lineRule="exact"/>
        <w:jc w:val="both"/>
        <w:rPr>
          <w:rFonts w:ascii="Arial" w:eastAsia="Arial" w:hAnsi="Arial" w:cs="Arial"/>
        </w:rPr>
      </w:pPr>
    </w:p>
    <w:p w14:paraId="1F97C667" w14:textId="77777777" w:rsidR="00BD43D3" w:rsidRPr="00B74D1E" w:rsidRDefault="00251697" w:rsidP="00685B68">
      <w:pPr>
        <w:numPr>
          <w:ilvl w:val="0"/>
          <w:numId w:val="4"/>
        </w:numPr>
        <w:tabs>
          <w:tab w:val="left" w:pos="519"/>
        </w:tabs>
        <w:ind w:firstLine="4"/>
        <w:jc w:val="both"/>
        <w:rPr>
          <w:rFonts w:ascii="Arial" w:eastAsia="Arial" w:hAnsi="Arial" w:cs="Arial"/>
        </w:rPr>
      </w:pPr>
      <w:r w:rsidRPr="00B74D1E">
        <w:rPr>
          <w:rFonts w:ascii="Arial" w:eastAsia="Arial" w:hAnsi="Arial" w:cs="Arial"/>
        </w:rPr>
        <w:t>Reglament general de la Llei de contractes de les administracions públiques aprovat pel Reial decret 1098/2001, de 12 d’octubre, en tot allò no modificat ni derogat per les disposicions esmentades anteriorment (d’ara endavant, RGLCAP).</w:t>
      </w:r>
    </w:p>
    <w:p w14:paraId="1CA31B76" w14:textId="77777777" w:rsidR="002A47AD" w:rsidRPr="00B74D1E" w:rsidRDefault="002A47AD" w:rsidP="002A47AD">
      <w:pPr>
        <w:pStyle w:val="Pargrafdellista"/>
        <w:rPr>
          <w:rFonts w:ascii="Arial" w:eastAsia="Arial" w:hAnsi="Arial" w:cs="Arial"/>
        </w:rPr>
      </w:pPr>
    </w:p>
    <w:p w14:paraId="386140A1" w14:textId="77777777" w:rsidR="002A47AD" w:rsidRPr="00B74D1E" w:rsidRDefault="002A47AD" w:rsidP="002A47AD">
      <w:pPr>
        <w:numPr>
          <w:ilvl w:val="0"/>
          <w:numId w:val="4"/>
        </w:numPr>
        <w:tabs>
          <w:tab w:val="left" w:pos="519"/>
        </w:tabs>
        <w:ind w:firstLine="4"/>
        <w:jc w:val="both"/>
        <w:rPr>
          <w:rFonts w:ascii="Arial" w:eastAsia="Arial" w:hAnsi="Arial" w:cs="Arial"/>
        </w:rPr>
      </w:pPr>
      <w:r w:rsidRPr="00B74D1E">
        <w:rPr>
          <w:rFonts w:ascii="Arial" w:hAnsi="Arial" w:cs="Arial"/>
        </w:rPr>
        <w:t>Ordre PDA/21/2019, de 14 de febrer, per la qual es determina el sistema de notificacions electròniques de l’Administració de la Generalitat de Catalunya i del seu sector públic.</w:t>
      </w:r>
    </w:p>
    <w:p w14:paraId="05F93443" w14:textId="77777777" w:rsidR="00FF4387" w:rsidRPr="00B74D1E" w:rsidRDefault="00FF4387" w:rsidP="00FF4387">
      <w:pPr>
        <w:pStyle w:val="Pargrafdellista"/>
        <w:rPr>
          <w:rFonts w:ascii="Arial" w:eastAsia="Arial" w:hAnsi="Arial" w:cs="Arial"/>
          <w:color w:val="00B050"/>
        </w:rPr>
      </w:pPr>
    </w:p>
    <w:p w14:paraId="4456A4AA" w14:textId="77777777" w:rsidR="00FF4387" w:rsidRPr="00B74D1E" w:rsidRDefault="00FF4387" w:rsidP="002A47AD">
      <w:pPr>
        <w:numPr>
          <w:ilvl w:val="0"/>
          <w:numId w:val="4"/>
        </w:numPr>
        <w:tabs>
          <w:tab w:val="left" w:pos="519"/>
        </w:tabs>
        <w:ind w:firstLine="4"/>
        <w:jc w:val="both"/>
        <w:rPr>
          <w:rFonts w:ascii="Arial" w:eastAsia="Arial" w:hAnsi="Arial" w:cs="Arial"/>
        </w:rPr>
      </w:pPr>
      <w:r w:rsidRPr="00B74D1E">
        <w:rPr>
          <w:rFonts w:ascii="Arial" w:eastAsia="Arial" w:hAnsi="Arial" w:cs="Arial"/>
        </w:rPr>
        <w:t>Reial decret 203/2021, de 30 de març, pel qual s’aprova el Reglament d’actuació i funcionament  dels sector públic per mitjan electrònics.</w:t>
      </w:r>
    </w:p>
    <w:p w14:paraId="4AF7DBAF" w14:textId="77777777" w:rsidR="004E641D" w:rsidRPr="00B74D1E" w:rsidRDefault="004E641D" w:rsidP="004E641D">
      <w:pPr>
        <w:tabs>
          <w:tab w:val="left" w:pos="519"/>
        </w:tabs>
        <w:ind w:left="4"/>
        <w:jc w:val="both"/>
        <w:rPr>
          <w:rFonts w:ascii="Arial" w:eastAsia="Arial" w:hAnsi="Arial" w:cs="Arial"/>
        </w:rPr>
      </w:pPr>
    </w:p>
    <w:p w14:paraId="21B39ED2" w14:textId="77777777" w:rsidR="004E641D" w:rsidRPr="00B74D1E" w:rsidRDefault="004E641D" w:rsidP="004E641D">
      <w:pPr>
        <w:numPr>
          <w:ilvl w:val="0"/>
          <w:numId w:val="4"/>
        </w:numPr>
        <w:tabs>
          <w:tab w:val="left" w:pos="519"/>
        </w:tabs>
        <w:jc w:val="both"/>
        <w:rPr>
          <w:rFonts w:ascii="Arial" w:eastAsia="Arial" w:hAnsi="Arial" w:cs="Arial"/>
        </w:rPr>
      </w:pPr>
      <w:r w:rsidRPr="00B74D1E">
        <w:rPr>
          <w:rFonts w:ascii="Arial" w:eastAsia="Arial" w:hAnsi="Arial" w:cs="Arial"/>
        </w:rPr>
        <w:t xml:space="preserve"> Llei orgànica 3/2018, de 5 de desembre, de protecció de dades personals i garantia dels drets digitals.</w:t>
      </w:r>
    </w:p>
    <w:p w14:paraId="02E09464" w14:textId="77777777" w:rsidR="004E641D" w:rsidRPr="00B74D1E" w:rsidRDefault="004E641D" w:rsidP="004E641D">
      <w:pPr>
        <w:tabs>
          <w:tab w:val="left" w:pos="519"/>
        </w:tabs>
        <w:jc w:val="both"/>
        <w:rPr>
          <w:rFonts w:ascii="Arial" w:eastAsia="Arial" w:hAnsi="Arial" w:cs="Arial"/>
        </w:rPr>
      </w:pPr>
    </w:p>
    <w:p w14:paraId="7CA97958" w14:textId="77777777" w:rsidR="00FF4387" w:rsidRPr="00B74D1E" w:rsidRDefault="004E641D" w:rsidP="00105D33">
      <w:pPr>
        <w:numPr>
          <w:ilvl w:val="0"/>
          <w:numId w:val="4"/>
        </w:numPr>
        <w:tabs>
          <w:tab w:val="left" w:pos="519"/>
        </w:tabs>
        <w:jc w:val="both"/>
        <w:rPr>
          <w:rFonts w:ascii="Arial" w:eastAsia="Arial" w:hAnsi="Arial" w:cs="Arial"/>
        </w:rPr>
      </w:pPr>
      <w:r w:rsidRPr="00B74D1E">
        <w:rPr>
          <w:rFonts w:ascii="Arial" w:eastAsia="Arial" w:hAnsi="Arial" w:cs="Arial"/>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0CA12DF2" w14:textId="77777777" w:rsidR="00BD43D3" w:rsidRPr="00B74D1E" w:rsidRDefault="00BD43D3" w:rsidP="00685B68">
      <w:pPr>
        <w:spacing w:line="254" w:lineRule="exact"/>
        <w:jc w:val="both"/>
      </w:pPr>
    </w:p>
    <w:p w14:paraId="1E6C429B" w14:textId="77777777" w:rsidR="00BD43D3" w:rsidRPr="00B74D1E" w:rsidRDefault="00251697" w:rsidP="00685B68">
      <w:pPr>
        <w:spacing w:line="239" w:lineRule="auto"/>
        <w:jc w:val="both"/>
      </w:pPr>
      <w:r w:rsidRPr="00B74D1E">
        <w:rPr>
          <w:rFonts w:ascii="Arial" w:eastAsia="Arial" w:hAnsi="Arial" w:cs="Arial"/>
        </w:rPr>
        <w:t>Addicionalment, també es regeix per les normes aplicables als contractes del sector públic en l’àmbit de Catalunya i per la seva normat iva sectorial que resulti d’aplicació.</w:t>
      </w:r>
    </w:p>
    <w:p w14:paraId="3A43F5CC" w14:textId="77777777" w:rsidR="00BD43D3" w:rsidRPr="00B74D1E" w:rsidRDefault="00BD43D3" w:rsidP="00685B68">
      <w:pPr>
        <w:spacing w:line="255" w:lineRule="exact"/>
        <w:jc w:val="both"/>
      </w:pPr>
    </w:p>
    <w:p w14:paraId="5C396382" w14:textId="77777777" w:rsidR="00BD43D3" w:rsidRPr="00B74D1E" w:rsidRDefault="00251697" w:rsidP="00685B68">
      <w:pPr>
        <w:spacing w:line="239" w:lineRule="auto"/>
        <w:jc w:val="both"/>
      </w:pPr>
      <w:r w:rsidRPr="00B74D1E">
        <w:rPr>
          <w:rFonts w:ascii="Arial" w:eastAsia="Arial" w:hAnsi="Arial" w:cs="Arial"/>
        </w:rPr>
        <w:t>Supletòriament al contracte li resulten d’aplicació</w:t>
      </w:r>
      <w:r w:rsidR="00681A31" w:rsidRPr="00B74D1E">
        <w:rPr>
          <w:rFonts w:ascii="Arial" w:eastAsia="Arial" w:hAnsi="Arial" w:cs="Arial"/>
        </w:rPr>
        <w:t xml:space="preserve"> </w:t>
      </w:r>
      <w:r w:rsidRPr="00B74D1E">
        <w:rPr>
          <w:rFonts w:ascii="Arial" w:eastAsia="Arial" w:hAnsi="Arial" w:cs="Arial"/>
        </w:rPr>
        <w:t>les normes de dret administratiu i, en el seu defecte, les normes de dret privat.</w:t>
      </w:r>
    </w:p>
    <w:p w14:paraId="20AB483F" w14:textId="77777777" w:rsidR="00BD43D3" w:rsidRPr="00B74D1E" w:rsidRDefault="00BD43D3" w:rsidP="00685B68">
      <w:pPr>
        <w:spacing w:line="246" w:lineRule="exact"/>
        <w:jc w:val="both"/>
      </w:pPr>
    </w:p>
    <w:p w14:paraId="65FF6071" w14:textId="77777777" w:rsidR="00BD43D3" w:rsidRPr="00B74D1E" w:rsidRDefault="00251697" w:rsidP="00685B68">
      <w:pPr>
        <w:spacing w:line="242" w:lineRule="auto"/>
        <w:jc w:val="both"/>
      </w:pPr>
      <w:r w:rsidRPr="00B74D1E">
        <w:rPr>
          <w:rFonts w:ascii="Arial" w:eastAsia="Arial" w:hAnsi="Arial" w:cs="Arial"/>
          <w:b/>
          <w:bCs/>
        </w:rPr>
        <w:t xml:space="preserve">5.2 </w:t>
      </w:r>
      <w:r w:rsidRPr="00B74D1E">
        <w:rPr>
          <w:rFonts w:ascii="Arial" w:eastAsia="Arial" w:hAnsi="Arial" w:cs="Arial"/>
        </w:rPr>
        <w:t>El desconeixement de les clàusules del contracte en qualsevol dels seus termes,</w:t>
      </w:r>
      <w:r w:rsidRPr="00B74D1E">
        <w:rPr>
          <w:rFonts w:ascii="Arial" w:eastAsia="Arial" w:hAnsi="Arial" w:cs="Arial"/>
          <w:b/>
          <w:bCs/>
        </w:rPr>
        <w:t xml:space="preserve"> </w:t>
      </w:r>
      <w:r w:rsidRPr="00B74D1E">
        <w:rPr>
          <w:rFonts w:ascii="Arial" w:eastAsia="Arial" w:hAnsi="Arial" w:cs="Arial"/>
        </w:rPr>
        <w:t xml:space="preserve">dels altres documents contractuals que en formen part i també de les instruccions o altres normes que resultin d’aplicació en l’execució de la cosa pactada, no eximeix l’empresa adjudicatària de l'obligació de </w:t>
      </w:r>
      <w:r w:rsidR="00681A31" w:rsidRPr="00B74D1E">
        <w:rPr>
          <w:rFonts w:ascii="Arial" w:eastAsia="Arial" w:hAnsi="Arial" w:cs="Arial"/>
        </w:rPr>
        <w:t>complir-les</w:t>
      </w:r>
      <w:r w:rsidRPr="00B74D1E">
        <w:rPr>
          <w:rFonts w:ascii="Arial" w:eastAsia="Arial" w:hAnsi="Arial" w:cs="Arial"/>
        </w:rPr>
        <w:t>.</w:t>
      </w:r>
    </w:p>
    <w:p w14:paraId="1123BACD" w14:textId="77777777" w:rsidR="00BD43D3" w:rsidRPr="00B74D1E" w:rsidRDefault="00BD43D3" w:rsidP="000309D8">
      <w:pPr>
        <w:spacing w:line="200" w:lineRule="exact"/>
      </w:pPr>
    </w:p>
    <w:p w14:paraId="22C20598" w14:textId="77777777" w:rsidR="00BD43D3" w:rsidRPr="00B74D1E" w:rsidRDefault="00BD43D3" w:rsidP="000309D8">
      <w:pPr>
        <w:spacing w:line="297" w:lineRule="exact"/>
      </w:pPr>
    </w:p>
    <w:p w14:paraId="085D57C3" w14:textId="77777777" w:rsidR="00BD43D3" w:rsidRPr="00B74D1E" w:rsidRDefault="00251697" w:rsidP="000309D8">
      <w:r w:rsidRPr="00B74D1E">
        <w:rPr>
          <w:rFonts w:ascii="Arial" w:eastAsia="Arial" w:hAnsi="Arial" w:cs="Arial"/>
          <w:b/>
          <w:bCs/>
        </w:rPr>
        <w:t>Sisena. Admissió de variants</w:t>
      </w:r>
    </w:p>
    <w:p w14:paraId="7FFC8883" w14:textId="77777777" w:rsidR="00BD43D3" w:rsidRPr="00B74D1E" w:rsidRDefault="00BD43D3" w:rsidP="000309D8">
      <w:pPr>
        <w:spacing w:line="253" w:lineRule="exact"/>
      </w:pPr>
    </w:p>
    <w:p w14:paraId="160DFE08" w14:textId="77777777" w:rsidR="00BD43D3" w:rsidRPr="00B74D1E" w:rsidRDefault="00251697" w:rsidP="000309D8">
      <w:pPr>
        <w:spacing w:line="244" w:lineRule="auto"/>
        <w:jc w:val="both"/>
      </w:pPr>
      <w:r w:rsidRPr="00B74D1E">
        <w:rPr>
          <w:rFonts w:ascii="Arial" w:eastAsia="Arial" w:hAnsi="Arial" w:cs="Arial"/>
        </w:rPr>
        <w:t>S’admetran variants quan així consti en l’</w:t>
      </w:r>
      <w:r w:rsidRPr="00B74D1E">
        <w:rPr>
          <w:rFonts w:ascii="Arial" w:eastAsia="Arial" w:hAnsi="Arial" w:cs="Arial"/>
          <w:b/>
          <w:bCs/>
        </w:rPr>
        <w:t>apartat E del quadre de característiques</w:t>
      </w:r>
      <w:r w:rsidRPr="00B74D1E">
        <w:rPr>
          <w:rFonts w:ascii="Arial" w:eastAsia="Arial" w:hAnsi="Arial" w:cs="Arial"/>
        </w:rPr>
        <w:t>, amb els requisits mínims, en les modalitats i amb les característiques que s’hi preveuen</w:t>
      </w:r>
    </w:p>
    <w:p w14:paraId="31D736E0" w14:textId="77777777" w:rsidR="00BD43D3" w:rsidRPr="00B74D1E" w:rsidRDefault="00BD43D3" w:rsidP="000309D8">
      <w:pPr>
        <w:spacing w:line="250" w:lineRule="exact"/>
      </w:pPr>
    </w:p>
    <w:p w14:paraId="2860EB2B" w14:textId="77777777" w:rsidR="004079CE" w:rsidRPr="00B74D1E" w:rsidRDefault="004079CE" w:rsidP="000309D8">
      <w:pPr>
        <w:spacing w:line="250" w:lineRule="exact"/>
      </w:pPr>
    </w:p>
    <w:p w14:paraId="292AA884" w14:textId="77777777" w:rsidR="00BD43D3" w:rsidRPr="00B74D1E" w:rsidRDefault="00251697" w:rsidP="000309D8">
      <w:r w:rsidRPr="00B74D1E">
        <w:rPr>
          <w:rFonts w:ascii="Arial" w:eastAsia="Arial" w:hAnsi="Arial" w:cs="Arial"/>
          <w:b/>
          <w:bCs/>
        </w:rPr>
        <w:t>Setena. Tramitació de l’expedient i procediment d’a</w:t>
      </w:r>
      <w:r w:rsidR="00681A31" w:rsidRPr="00B74D1E">
        <w:rPr>
          <w:rFonts w:ascii="Arial" w:eastAsia="Arial" w:hAnsi="Arial" w:cs="Arial"/>
          <w:b/>
          <w:bCs/>
        </w:rPr>
        <w:t>djudicació</w:t>
      </w:r>
    </w:p>
    <w:p w14:paraId="648F85E6" w14:textId="77777777" w:rsidR="00BD43D3" w:rsidRPr="00B74D1E" w:rsidRDefault="00BD43D3" w:rsidP="000309D8">
      <w:pPr>
        <w:spacing w:line="262" w:lineRule="exact"/>
      </w:pPr>
    </w:p>
    <w:p w14:paraId="7110C05D" w14:textId="77777777" w:rsidR="00BD43D3" w:rsidRPr="00B74D1E" w:rsidRDefault="00251697" w:rsidP="00681A31">
      <w:pPr>
        <w:spacing w:line="239" w:lineRule="auto"/>
      </w:pPr>
      <w:r w:rsidRPr="00B74D1E">
        <w:rPr>
          <w:rFonts w:ascii="Arial" w:eastAsia="Arial" w:hAnsi="Arial" w:cs="Arial"/>
        </w:rPr>
        <w:t>La forma de tramitació de l’expedient i el procediment d’adjudicació del contracte són els establerts en l’</w:t>
      </w:r>
      <w:r w:rsidRPr="00B74D1E">
        <w:rPr>
          <w:rFonts w:ascii="Arial" w:eastAsia="Arial" w:hAnsi="Arial" w:cs="Arial"/>
          <w:b/>
          <w:bCs/>
        </w:rPr>
        <w:t>apartat F del quadre de característiques</w:t>
      </w:r>
      <w:r w:rsidRPr="00B74D1E">
        <w:rPr>
          <w:rFonts w:ascii="Arial" w:eastAsia="Arial" w:hAnsi="Arial" w:cs="Arial"/>
        </w:rPr>
        <w:t>.</w:t>
      </w:r>
    </w:p>
    <w:p w14:paraId="2AB09AA2" w14:textId="77777777" w:rsidR="00681A31" w:rsidRPr="00B74D1E" w:rsidRDefault="00681A31" w:rsidP="00681A31">
      <w:pPr>
        <w:spacing w:line="239" w:lineRule="auto"/>
      </w:pPr>
    </w:p>
    <w:p w14:paraId="54291397" w14:textId="77777777" w:rsidR="004079CE" w:rsidRPr="00B74D1E" w:rsidRDefault="004079CE" w:rsidP="00681A31">
      <w:pPr>
        <w:spacing w:line="239" w:lineRule="auto"/>
      </w:pPr>
    </w:p>
    <w:p w14:paraId="46E1606C" w14:textId="77777777" w:rsidR="00BD43D3" w:rsidRPr="00B74D1E" w:rsidRDefault="00251697" w:rsidP="000309D8">
      <w:r w:rsidRPr="00B74D1E">
        <w:rPr>
          <w:rFonts w:ascii="Arial" w:eastAsia="Arial" w:hAnsi="Arial" w:cs="Arial"/>
          <w:b/>
          <w:bCs/>
        </w:rPr>
        <w:t>Vuitena. Mitjans de comunicació electrònics</w:t>
      </w:r>
    </w:p>
    <w:p w14:paraId="4F3CDD89" w14:textId="77777777" w:rsidR="00BD43D3" w:rsidRPr="00B74D1E" w:rsidRDefault="00BD43D3" w:rsidP="000309D8">
      <w:pPr>
        <w:spacing w:line="253" w:lineRule="exact"/>
      </w:pPr>
    </w:p>
    <w:p w14:paraId="6D0BA37D" w14:textId="77777777" w:rsidR="00BD43D3" w:rsidRPr="00B74D1E" w:rsidRDefault="00251697" w:rsidP="000309D8">
      <w:pPr>
        <w:spacing w:line="242" w:lineRule="auto"/>
        <w:jc w:val="both"/>
      </w:pPr>
      <w:r w:rsidRPr="00B74D1E">
        <w:rPr>
          <w:rFonts w:ascii="Arial" w:eastAsia="Arial" w:hAnsi="Arial" w:cs="Arial"/>
          <w:b/>
          <w:bCs/>
        </w:rPr>
        <w:t xml:space="preserve">8.1 </w:t>
      </w:r>
      <w:r w:rsidRPr="00B74D1E">
        <w:rPr>
          <w:rFonts w:ascii="Arial" w:eastAsia="Arial" w:hAnsi="Arial" w:cs="Arial"/>
        </w:rPr>
        <w:t xml:space="preserve">D’acord amb la Disposició addicional quinzena de </w:t>
      </w:r>
      <w:r w:rsidR="002A47AD" w:rsidRPr="00B74D1E">
        <w:rPr>
          <w:rFonts w:ascii="Arial" w:eastAsia="Arial" w:hAnsi="Arial" w:cs="Arial"/>
        </w:rPr>
        <w:t>la</w:t>
      </w:r>
      <w:r w:rsidRPr="00B74D1E">
        <w:rPr>
          <w:rFonts w:ascii="Arial" w:eastAsia="Arial" w:hAnsi="Arial" w:cs="Arial"/>
        </w:rPr>
        <w:t xml:space="preserve"> LCSP, la tramitació d’aquesta</w:t>
      </w:r>
      <w:r w:rsidRPr="00B74D1E">
        <w:rPr>
          <w:rFonts w:ascii="Arial" w:eastAsia="Arial" w:hAnsi="Arial" w:cs="Arial"/>
          <w:b/>
          <w:bCs/>
        </w:rPr>
        <w:t xml:space="preserve"> </w:t>
      </w:r>
      <w:r w:rsidRPr="00B74D1E">
        <w:rPr>
          <w:rFonts w:ascii="Arial" w:eastAsia="Arial" w:hAnsi="Arial" w:cs="Arial"/>
        </w:rPr>
        <w:t>licitació comporta la pràctica de les notificacions i comunicacions que en derivin per mitjans exclusivament electrònics.</w:t>
      </w:r>
    </w:p>
    <w:p w14:paraId="728BE0A0" w14:textId="77777777" w:rsidR="00BD43D3" w:rsidRPr="00B74D1E" w:rsidRDefault="00BD43D3" w:rsidP="000309D8">
      <w:pPr>
        <w:spacing w:line="254" w:lineRule="exact"/>
      </w:pPr>
    </w:p>
    <w:p w14:paraId="7B3561D1" w14:textId="77777777" w:rsidR="00BD43D3" w:rsidRPr="00B74D1E" w:rsidRDefault="00251697" w:rsidP="000309D8">
      <w:pPr>
        <w:spacing w:line="239" w:lineRule="auto"/>
        <w:jc w:val="both"/>
      </w:pPr>
      <w:r w:rsidRPr="00B74D1E">
        <w:rPr>
          <w:rFonts w:ascii="Arial" w:eastAsia="Arial" w:hAnsi="Arial" w:cs="Arial"/>
        </w:rPr>
        <w:t>No obstant això, es podrà utilitzar la comunicació</w:t>
      </w:r>
      <w:r w:rsidR="00681A31" w:rsidRPr="00B74D1E">
        <w:rPr>
          <w:rFonts w:ascii="Arial" w:eastAsia="Arial" w:hAnsi="Arial" w:cs="Arial"/>
        </w:rPr>
        <w:t xml:space="preserve"> </w:t>
      </w:r>
      <w:r w:rsidRPr="00B74D1E">
        <w:rPr>
          <w:rFonts w:ascii="Arial" w:eastAsia="Arial" w:hAnsi="Arial" w:cs="Arial"/>
        </w:rPr>
        <w:t>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49F68D54" w14:textId="77777777" w:rsidR="00BD43D3" w:rsidRPr="00B74D1E" w:rsidRDefault="00BD43D3" w:rsidP="000309D8">
      <w:pPr>
        <w:spacing w:line="249" w:lineRule="exact"/>
      </w:pPr>
    </w:p>
    <w:p w14:paraId="1298B9D8" w14:textId="77777777" w:rsidR="00BD43D3" w:rsidRPr="00B74D1E" w:rsidRDefault="00251697" w:rsidP="000309D8">
      <w:pPr>
        <w:jc w:val="both"/>
      </w:pPr>
      <w:r w:rsidRPr="00B74D1E">
        <w:rPr>
          <w:rFonts w:ascii="Arial" w:eastAsia="Arial" w:hAnsi="Arial" w:cs="Arial"/>
          <w:b/>
          <w:bCs/>
        </w:rPr>
        <w:t xml:space="preserve">8.2 </w:t>
      </w:r>
      <w:r w:rsidRPr="00B74D1E">
        <w:rPr>
          <w:rFonts w:ascii="Arial" w:eastAsia="Arial" w:hAnsi="Arial" w:cs="Arial"/>
        </w:rPr>
        <w:t>Les comunicacions i les notificacions que es facin durant el procediment de</w:t>
      </w:r>
      <w:r w:rsidRPr="00B74D1E">
        <w:rPr>
          <w:rFonts w:ascii="Arial" w:eastAsia="Arial" w:hAnsi="Arial" w:cs="Arial"/>
          <w:b/>
          <w:bCs/>
        </w:rPr>
        <w:t xml:space="preserve"> </w:t>
      </w:r>
      <w:r w:rsidRPr="00B74D1E">
        <w:rPr>
          <w:rFonts w:ascii="Arial" w:eastAsia="Arial" w:hAnsi="Arial" w:cs="Arial"/>
        </w:rPr>
        <w:t>contractació i durant la vigència del contracte s’efectuaran per mitjans electrònics a través del sistema de notificació e-NOTUM, d’acord</w:t>
      </w:r>
      <w:r w:rsidR="00681A31" w:rsidRPr="00B74D1E">
        <w:rPr>
          <w:rFonts w:ascii="Arial" w:eastAsia="Arial" w:hAnsi="Arial" w:cs="Arial"/>
        </w:rPr>
        <w:t xml:space="preserve"> </w:t>
      </w:r>
      <w:r w:rsidRPr="00B74D1E">
        <w:rPr>
          <w:rFonts w:ascii="Arial" w:eastAsia="Arial" w:hAnsi="Arial" w:cs="Arial"/>
        </w:rPr>
        <w:t xml:space="preserve">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w:t>
      </w:r>
      <w:r w:rsidR="007250D6" w:rsidRPr="00B74D1E">
        <w:rPr>
          <w:rFonts w:ascii="Arial" w:eastAsia="Arial" w:hAnsi="Arial" w:cs="Arial"/>
        </w:rPr>
        <w:t>i</w:t>
      </w:r>
      <w:r w:rsidRPr="00B74D1E">
        <w:rPr>
          <w:rFonts w:ascii="Arial" w:eastAsia="Arial" w:hAnsi="Arial" w:cs="Arial"/>
        </w:rPr>
        <w:t xml:space="preserve">ndicant que la notificació corresponent s’ha posat a disposició en </w:t>
      </w:r>
      <w:proofErr w:type="spellStart"/>
      <w:r w:rsidRPr="00B74D1E">
        <w:rPr>
          <w:rFonts w:ascii="Arial" w:eastAsia="Arial" w:hAnsi="Arial" w:cs="Arial"/>
        </w:rPr>
        <w:t>l’e</w:t>
      </w:r>
      <w:proofErr w:type="spellEnd"/>
      <w:r w:rsidRPr="00B74D1E">
        <w:rPr>
          <w:rFonts w:ascii="Arial" w:eastAsia="Arial" w:hAnsi="Arial" w:cs="Arial"/>
        </w:rPr>
        <w:t>-NOTUM, haurà/n d’accedir-hi la/les persones designada/es, mitjançant l’enllaç que s’enviarà a aquest efecte. En l’espai virtual on hi ha dipositada la notificació, es permet accedir a dita notificació amb certificat digital o amb contrasenya.</w:t>
      </w:r>
    </w:p>
    <w:p w14:paraId="081E3D48" w14:textId="77777777" w:rsidR="00BD43D3" w:rsidRPr="00B74D1E" w:rsidRDefault="00BD43D3" w:rsidP="000309D8">
      <w:pPr>
        <w:spacing w:line="254" w:lineRule="exact"/>
      </w:pPr>
    </w:p>
    <w:p w14:paraId="0B21B446" w14:textId="77777777" w:rsidR="00BD43D3" w:rsidRPr="00B74D1E" w:rsidRDefault="00251697" w:rsidP="000309D8">
      <w:pPr>
        <w:spacing w:line="239" w:lineRule="auto"/>
        <w:jc w:val="both"/>
      </w:pPr>
      <w:r w:rsidRPr="00B74D1E">
        <w:rPr>
          <w:rFonts w:ascii="Arial" w:eastAsia="Arial" w:hAnsi="Arial" w:cs="Arial"/>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w:t>
      </w:r>
      <w:r w:rsidR="00681A31" w:rsidRPr="00B74D1E">
        <w:rPr>
          <w:rFonts w:ascii="Arial" w:eastAsia="Arial" w:hAnsi="Arial" w:cs="Arial"/>
        </w:rPr>
        <w:t xml:space="preserve"> </w:t>
      </w:r>
      <w:r w:rsidRPr="00B74D1E">
        <w:rPr>
          <w:rFonts w:ascii="Arial" w:eastAsia="Arial" w:hAnsi="Arial" w:cs="Arial"/>
        </w:rPr>
        <w:t>part de l’empresa a qui s’adreça. No obstant això, els terminis de les notificacions practicades amb motiu del procediment de recurs especial pel Tribunal Català de Contractes computen en tot cas des de la data d’enviament de l’avís de notificació.</w:t>
      </w:r>
    </w:p>
    <w:p w14:paraId="270D8EFD" w14:textId="77777777" w:rsidR="00BD43D3" w:rsidRPr="00B74D1E" w:rsidRDefault="00BD43D3" w:rsidP="000309D8">
      <w:pPr>
        <w:spacing w:line="251" w:lineRule="exact"/>
      </w:pPr>
    </w:p>
    <w:p w14:paraId="4E33442B" w14:textId="77777777" w:rsidR="00BD43D3" w:rsidRPr="00B74D1E" w:rsidRDefault="00251697" w:rsidP="00B816F5">
      <w:pPr>
        <w:spacing w:line="242" w:lineRule="auto"/>
        <w:jc w:val="both"/>
      </w:pPr>
      <w:r w:rsidRPr="00B74D1E">
        <w:rPr>
          <w:rFonts w:ascii="Arial" w:eastAsia="Arial" w:hAnsi="Arial" w:cs="Arial"/>
          <w:b/>
          <w:bCs/>
        </w:rPr>
        <w:t xml:space="preserve">8.3 </w:t>
      </w:r>
      <w:r w:rsidRPr="00B74D1E">
        <w:rPr>
          <w:rFonts w:ascii="Arial" w:eastAsia="Arial" w:hAnsi="Arial" w:cs="Arial"/>
        </w:rPr>
        <w:t>D’altra banda, per tal de rebre tota la informació relativa a aquesta licitació, les</w:t>
      </w:r>
      <w:r w:rsidRPr="00B74D1E">
        <w:rPr>
          <w:rFonts w:ascii="Arial" w:eastAsia="Arial" w:hAnsi="Arial" w:cs="Arial"/>
          <w:b/>
          <w:bCs/>
        </w:rPr>
        <w:t xml:space="preserve"> </w:t>
      </w:r>
      <w:r w:rsidRPr="00B74D1E">
        <w:rPr>
          <w:rFonts w:ascii="Arial" w:eastAsia="Arial" w:hAnsi="Arial" w:cs="Arial"/>
        </w:rPr>
        <w:t xml:space="preserve">empreses que ho vulguin i, en tot cas, les empreses licitadores s’han de subscriure com a interessades en aquesta licitació, a través del </w:t>
      </w:r>
      <w:r w:rsidR="00685B68" w:rsidRPr="00B74D1E">
        <w:rPr>
          <w:rFonts w:ascii="Arial" w:eastAsia="Arial" w:hAnsi="Arial" w:cs="Arial"/>
        </w:rPr>
        <w:t xml:space="preserve">servei </w:t>
      </w:r>
      <w:r w:rsidRPr="00B74D1E">
        <w:rPr>
          <w:rFonts w:ascii="Arial" w:eastAsia="Arial" w:hAnsi="Arial" w:cs="Arial"/>
        </w:rPr>
        <w:t>de subscripció a les novetats de l’espai virtual de licitació que a tal efecte es posa a disposició a l’adreça</w:t>
      </w:r>
      <w:r w:rsidR="00B816F5" w:rsidRPr="00B74D1E">
        <w:rPr>
          <w:rFonts w:ascii="Arial" w:eastAsia="Arial" w:hAnsi="Arial" w:cs="Arial"/>
        </w:rPr>
        <w:t xml:space="preserve"> </w:t>
      </w:r>
      <w:r w:rsidRPr="00B74D1E">
        <w:rPr>
          <w:rFonts w:ascii="Arial" w:eastAsia="Arial" w:hAnsi="Arial" w:cs="Arial"/>
        </w:rPr>
        <w:t xml:space="preserve">web del perfil de contractant de l’òrgan de contractació, accessible a la Plataforma de </w:t>
      </w:r>
      <w:r w:rsidR="008A2F77" w:rsidRPr="00B74D1E">
        <w:rPr>
          <w:rFonts w:ascii="Arial" w:eastAsia="Arial" w:hAnsi="Arial" w:cs="Arial"/>
        </w:rPr>
        <w:t>S</w:t>
      </w:r>
      <w:r w:rsidR="00685B68" w:rsidRPr="00B74D1E">
        <w:rPr>
          <w:rFonts w:ascii="Arial" w:eastAsia="Arial" w:hAnsi="Arial" w:cs="Arial"/>
        </w:rPr>
        <w:t>erveis</w:t>
      </w:r>
      <w:r w:rsidRPr="00B74D1E">
        <w:rPr>
          <w:rFonts w:ascii="Arial" w:eastAsia="Arial" w:hAnsi="Arial" w:cs="Arial"/>
        </w:rPr>
        <w:t xml:space="preserve"> de Contractació Pública de la Generalitat</w:t>
      </w:r>
      <w:r w:rsidR="008A3EC4" w:rsidRPr="00B74D1E">
        <w:rPr>
          <w:rFonts w:ascii="Arial" w:eastAsia="Arial" w:hAnsi="Arial" w:cs="Arial"/>
        </w:rPr>
        <w:t xml:space="preserve">: </w:t>
      </w:r>
      <w:hyperlink r:id="rId9" w:history="1">
        <w:r w:rsidR="008A3EC4" w:rsidRPr="00B74D1E">
          <w:rPr>
            <w:rStyle w:val="Enlla"/>
            <w:rFonts w:ascii="Arial" w:eastAsia="Arial" w:hAnsi="Arial" w:cs="Arial"/>
          </w:rPr>
          <w:t>https://contractaciopublica.gencat.cat/ecofin_pscp/AppJava/cap.pscp?reqCode=viewDetail&amp;keyword=&amp;idCap=204564&amp;ambit=1&amp;</w:t>
        </w:r>
      </w:hyperlink>
    </w:p>
    <w:p w14:paraId="1FCB11AC" w14:textId="77777777" w:rsidR="00BD43D3" w:rsidRPr="00B74D1E" w:rsidRDefault="00BD43D3" w:rsidP="000309D8">
      <w:pPr>
        <w:spacing w:line="254" w:lineRule="exact"/>
      </w:pPr>
    </w:p>
    <w:p w14:paraId="4C71A41D" w14:textId="77777777" w:rsidR="00F64776" w:rsidRPr="00B74D1E" w:rsidRDefault="00F64776" w:rsidP="000309D8">
      <w:pPr>
        <w:jc w:val="both"/>
        <w:rPr>
          <w:rFonts w:ascii="Arial" w:eastAsia="Arial" w:hAnsi="Arial" w:cs="Arial"/>
        </w:rPr>
      </w:pPr>
      <w:r w:rsidRPr="00B74D1E">
        <w:rPr>
          <w:rFonts w:ascii="Arial" w:eastAsia="Arial" w:hAnsi="Arial" w:cs="Arial"/>
        </w:rPr>
        <w:t xml:space="preserve">Les empreses que, d’acord amb la clàusula 11.2 d’aquest plec, activin l’oferta amb l’eina de Sobre Digital s’inscriuran a la licitació automàticament. </w:t>
      </w:r>
    </w:p>
    <w:p w14:paraId="3EB1C1F4" w14:textId="77777777" w:rsidR="00F64776" w:rsidRPr="00B74D1E" w:rsidRDefault="00F64776" w:rsidP="000309D8">
      <w:pPr>
        <w:jc w:val="both"/>
        <w:rPr>
          <w:rFonts w:ascii="Arial" w:eastAsia="Arial" w:hAnsi="Arial" w:cs="Arial"/>
        </w:rPr>
      </w:pPr>
    </w:p>
    <w:p w14:paraId="446A8A2D" w14:textId="77777777" w:rsidR="00BD43D3" w:rsidRPr="00B74D1E" w:rsidRDefault="00251697" w:rsidP="000309D8">
      <w:pPr>
        <w:jc w:val="both"/>
      </w:pPr>
      <w:r w:rsidRPr="00B74D1E">
        <w:rPr>
          <w:rFonts w:ascii="Arial" w:eastAsia="Arial" w:hAnsi="Arial" w:cs="Arial"/>
        </w:rPr>
        <w:t xml:space="preserve">Aquesta subscripció permetrà rebre avís de manera </w:t>
      </w:r>
      <w:r w:rsidR="00681A31" w:rsidRPr="00B74D1E">
        <w:rPr>
          <w:rFonts w:ascii="Arial" w:eastAsia="Arial" w:hAnsi="Arial" w:cs="Arial"/>
        </w:rPr>
        <w:t>I</w:t>
      </w:r>
      <w:r w:rsidRPr="00B74D1E">
        <w:rPr>
          <w:rFonts w:ascii="Arial" w:eastAsia="Arial" w:hAnsi="Arial" w:cs="Arial"/>
        </w:rPr>
        <w:t>mmediata a les adreces electròniques de les persones subscrites de qualsevol novetat, publicació o avís relacionat amb aquesta licitació.</w:t>
      </w:r>
    </w:p>
    <w:p w14:paraId="4643C6B3" w14:textId="77777777" w:rsidR="00BD43D3" w:rsidRPr="00B74D1E" w:rsidRDefault="00BD43D3" w:rsidP="000309D8">
      <w:pPr>
        <w:spacing w:line="254" w:lineRule="exact"/>
      </w:pPr>
    </w:p>
    <w:p w14:paraId="312A9F83" w14:textId="77777777" w:rsidR="00BD43D3" w:rsidRPr="00B74D1E" w:rsidRDefault="00251697" w:rsidP="000309D8">
      <w:pPr>
        <w:spacing w:line="239" w:lineRule="auto"/>
        <w:jc w:val="both"/>
      </w:pPr>
      <w:r w:rsidRPr="00B74D1E">
        <w:rPr>
          <w:rFonts w:ascii="Arial" w:eastAsia="Arial" w:hAnsi="Arial" w:cs="Arial"/>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w:t>
      </w:r>
      <w:r w:rsidR="00F1042A" w:rsidRPr="00B74D1E">
        <w:rPr>
          <w:rFonts w:ascii="Arial" w:eastAsia="Arial" w:hAnsi="Arial" w:cs="Arial"/>
        </w:rPr>
        <w:t xml:space="preserve">Serveis </w:t>
      </w:r>
      <w:r w:rsidRPr="00B74D1E">
        <w:rPr>
          <w:rFonts w:ascii="Arial" w:eastAsia="Arial" w:hAnsi="Arial" w:cs="Arial"/>
        </w:rPr>
        <w:t>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4B36404D" w14:textId="77777777" w:rsidR="00BD43D3" w:rsidRPr="00B74D1E" w:rsidRDefault="00BD43D3" w:rsidP="00681A31">
      <w:pPr>
        <w:spacing w:line="260" w:lineRule="exact"/>
        <w:jc w:val="both"/>
      </w:pPr>
    </w:p>
    <w:p w14:paraId="7B4DB065" w14:textId="77777777" w:rsidR="00BD43D3" w:rsidRPr="00B74D1E" w:rsidRDefault="00251697" w:rsidP="00681A31">
      <w:pPr>
        <w:spacing w:line="239" w:lineRule="auto"/>
        <w:jc w:val="both"/>
      </w:pPr>
      <w:r w:rsidRPr="00B74D1E">
        <w:rPr>
          <w:rFonts w:ascii="Arial" w:eastAsia="Arial" w:hAnsi="Arial" w:cs="Arial"/>
        </w:rPr>
        <w:t xml:space="preserve">A més, les empreses licitadores també es poden donar d’alta en el Perfil del licitador, prèvia l’autenticació requerida. El Perfil del licitador està constituït per un conjunt de </w:t>
      </w:r>
      <w:r w:rsidR="00F1042A" w:rsidRPr="00B74D1E">
        <w:rPr>
          <w:rFonts w:ascii="Arial" w:eastAsia="Arial" w:hAnsi="Arial" w:cs="Arial"/>
        </w:rPr>
        <w:t xml:space="preserve">serveis </w:t>
      </w:r>
      <w:r w:rsidRPr="00B74D1E">
        <w:rPr>
          <w:rFonts w:ascii="Arial" w:eastAsia="Arial" w:hAnsi="Arial" w:cs="Arial"/>
        </w:rPr>
        <w:t xml:space="preserve">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w:t>
      </w:r>
      <w:r w:rsidR="008A2F77" w:rsidRPr="00B74D1E">
        <w:rPr>
          <w:rFonts w:ascii="Arial" w:eastAsia="Arial" w:hAnsi="Arial" w:cs="Arial"/>
        </w:rPr>
        <w:t>S</w:t>
      </w:r>
      <w:r w:rsidR="00F1042A" w:rsidRPr="00B74D1E">
        <w:rPr>
          <w:rFonts w:ascii="Arial" w:eastAsia="Arial" w:hAnsi="Arial" w:cs="Arial"/>
        </w:rPr>
        <w:t>erveis</w:t>
      </w:r>
      <w:r w:rsidRPr="00B74D1E">
        <w:rPr>
          <w:rFonts w:ascii="Arial" w:eastAsia="Arial" w:hAnsi="Arial" w:cs="Arial"/>
        </w:rPr>
        <w:t xml:space="preserve"> de Contractació Pública i disposar del certificat digital requerit.</w:t>
      </w:r>
    </w:p>
    <w:p w14:paraId="6E751E81" w14:textId="77777777" w:rsidR="00BD43D3" w:rsidRPr="00B74D1E" w:rsidRDefault="00BD43D3" w:rsidP="000309D8">
      <w:pPr>
        <w:spacing w:line="260" w:lineRule="exact"/>
      </w:pPr>
    </w:p>
    <w:p w14:paraId="1E2038F8" w14:textId="77777777" w:rsidR="00BD43D3" w:rsidRPr="00B74D1E" w:rsidRDefault="00681A31" w:rsidP="00681A31">
      <w:pPr>
        <w:jc w:val="both"/>
        <w:rPr>
          <w:rFonts w:ascii="Arial" w:eastAsia="Arial" w:hAnsi="Arial" w:cs="Arial"/>
          <w:iCs/>
        </w:rPr>
      </w:pPr>
      <w:r w:rsidRPr="00B74D1E">
        <w:rPr>
          <w:rFonts w:ascii="Arial" w:eastAsia="Arial" w:hAnsi="Arial" w:cs="Arial"/>
          <w:iCs/>
        </w:rPr>
        <w:t xml:space="preserve">Les empreses tenen a la seva disposició una </w:t>
      </w:r>
      <w:r w:rsidRPr="00B74D1E">
        <w:rPr>
          <w:rFonts w:ascii="Arial" w:eastAsia="Arial" w:hAnsi="Arial" w:cs="Arial"/>
          <w:i/>
          <w:iCs/>
        </w:rPr>
        <w:t>“guia del l licitador</w:t>
      </w:r>
      <w:r w:rsidRPr="00B74D1E">
        <w:rPr>
          <w:rFonts w:ascii="Arial" w:eastAsia="Arial" w:hAnsi="Arial" w:cs="Arial"/>
          <w:iCs/>
        </w:rPr>
        <w:t xml:space="preserve">” a </w:t>
      </w:r>
      <w:r w:rsidR="00251697" w:rsidRPr="00B74D1E">
        <w:rPr>
          <w:rFonts w:ascii="Arial" w:eastAsia="Arial" w:hAnsi="Arial" w:cs="Arial"/>
          <w:iCs/>
        </w:rPr>
        <w:t xml:space="preserve">la Plataforma de </w:t>
      </w:r>
      <w:r w:rsidR="008A2F77" w:rsidRPr="00B74D1E">
        <w:rPr>
          <w:rFonts w:ascii="Arial" w:eastAsia="Arial" w:hAnsi="Arial" w:cs="Arial"/>
          <w:iCs/>
        </w:rPr>
        <w:t>S</w:t>
      </w:r>
      <w:r w:rsidR="00F1042A" w:rsidRPr="00B74D1E">
        <w:rPr>
          <w:rFonts w:ascii="Arial" w:eastAsia="Arial" w:hAnsi="Arial" w:cs="Arial"/>
          <w:iCs/>
        </w:rPr>
        <w:t>erveis</w:t>
      </w:r>
      <w:r w:rsidRPr="00B74D1E">
        <w:rPr>
          <w:rFonts w:ascii="Arial" w:eastAsia="Arial" w:hAnsi="Arial" w:cs="Arial"/>
          <w:iCs/>
        </w:rPr>
        <w:t xml:space="preserve"> de Contractació Pública:</w:t>
      </w:r>
    </w:p>
    <w:p w14:paraId="5536508B" w14:textId="77777777" w:rsidR="00681A31" w:rsidRPr="00B74D1E" w:rsidRDefault="00681A31" w:rsidP="00681A31">
      <w:pPr>
        <w:jc w:val="both"/>
      </w:pPr>
    </w:p>
    <w:p w14:paraId="1FBCC528" w14:textId="77777777" w:rsidR="00BD43D3" w:rsidRPr="00B74D1E" w:rsidRDefault="00251697" w:rsidP="000309D8">
      <w:r w:rsidRPr="00B74D1E">
        <w:rPr>
          <w:rFonts w:ascii="Arial" w:eastAsia="Arial" w:hAnsi="Arial" w:cs="Arial"/>
          <w:b/>
          <w:bCs/>
        </w:rPr>
        <w:t xml:space="preserve">8.4 </w:t>
      </w:r>
      <w:r w:rsidRPr="00B74D1E">
        <w:rPr>
          <w:rFonts w:ascii="Arial" w:eastAsia="Arial" w:hAnsi="Arial" w:cs="Arial"/>
        </w:rPr>
        <w:t>Certificats digitals:</w:t>
      </w:r>
    </w:p>
    <w:p w14:paraId="27E44F26" w14:textId="77777777" w:rsidR="00BD43D3" w:rsidRPr="00B74D1E" w:rsidRDefault="00BD43D3" w:rsidP="000309D8">
      <w:pPr>
        <w:spacing w:line="259" w:lineRule="exact"/>
      </w:pPr>
    </w:p>
    <w:p w14:paraId="7CBD2072" w14:textId="77777777" w:rsidR="00BD43D3" w:rsidRPr="00B74D1E" w:rsidRDefault="00251697" w:rsidP="000309D8">
      <w:pPr>
        <w:jc w:val="both"/>
      </w:pPr>
      <w:r w:rsidRPr="00B74D1E">
        <w:rPr>
          <w:rFonts w:ascii="Arial" w:eastAsia="Arial" w:hAnsi="Arial" w:cs="Arial"/>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w:t>
      </w:r>
      <w:r w:rsidR="00F1042A" w:rsidRPr="00B74D1E">
        <w:rPr>
          <w:rFonts w:ascii="Arial" w:eastAsia="Arial" w:hAnsi="Arial" w:cs="Arial"/>
        </w:rPr>
        <w:t xml:space="preserve">serveis </w:t>
      </w:r>
      <w:r w:rsidRPr="00B74D1E">
        <w:rPr>
          <w:rFonts w:ascii="Arial" w:eastAsia="Arial" w:hAnsi="Arial" w:cs="Arial"/>
        </w:rPr>
        <w:t>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7E92A5BA" w14:textId="77777777" w:rsidR="00BD43D3" w:rsidRPr="00B74D1E" w:rsidRDefault="00BD43D3" w:rsidP="000309D8">
      <w:pPr>
        <w:spacing w:line="200" w:lineRule="exact"/>
      </w:pPr>
    </w:p>
    <w:p w14:paraId="5AECDB90" w14:textId="77777777" w:rsidR="00BD43D3" w:rsidRPr="00B74D1E" w:rsidRDefault="00251697" w:rsidP="000309D8">
      <w:pPr>
        <w:spacing w:line="239" w:lineRule="auto"/>
        <w:jc w:val="both"/>
      </w:pPr>
      <w:r w:rsidRPr="00B74D1E">
        <w:rPr>
          <w:rFonts w:ascii="Arial" w:eastAsia="Arial" w:hAnsi="Arial" w:cs="Arial"/>
        </w:rPr>
        <w:t xml:space="preserve">Pel que fa als certificats estrangers comunitaris, s’acceptaran els certificats qualificats a qualsevol país de la Unió Europea d’acord amb l’article 25.3 del Reglament (UE) 910/2014/UE sobre identificació electrònica i </w:t>
      </w:r>
      <w:r w:rsidR="00F1042A" w:rsidRPr="00B74D1E">
        <w:rPr>
          <w:rFonts w:ascii="Arial" w:eastAsia="Arial" w:hAnsi="Arial" w:cs="Arial"/>
        </w:rPr>
        <w:t>serveis</w:t>
      </w:r>
      <w:r w:rsidRPr="00B74D1E">
        <w:rPr>
          <w:rFonts w:ascii="Arial" w:eastAsia="Arial" w:hAnsi="Arial" w:cs="Arial"/>
        </w:rPr>
        <w:t xml:space="preserve"> de confiança, esmentat, el qual disposa que “una signatura electrònica qualificada basada en un certificat qualificat emès a un Estat membre serà reconeguda com a signatura electrònica qualificada a la resta dels Estats membres”.</w:t>
      </w:r>
    </w:p>
    <w:p w14:paraId="4BAFFB0E" w14:textId="77777777" w:rsidR="00BD43D3" w:rsidRPr="00B74D1E" w:rsidRDefault="00BD43D3" w:rsidP="000309D8">
      <w:pPr>
        <w:spacing w:line="300" w:lineRule="exact"/>
      </w:pPr>
    </w:p>
    <w:p w14:paraId="393F1676" w14:textId="77777777" w:rsidR="004079CE" w:rsidRPr="00B74D1E" w:rsidRDefault="004079CE" w:rsidP="000309D8">
      <w:pPr>
        <w:spacing w:line="300" w:lineRule="exact"/>
      </w:pPr>
    </w:p>
    <w:p w14:paraId="444D868E" w14:textId="77777777" w:rsidR="00BD43D3" w:rsidRPr="00B74D1E" w:rsidRDefault="00251697" w:rsidP="000309D8">
      <w:r w:rsidRPr="00B74D1E">
        <w:rPr>
          <w:rFonts w:ascii="Arial" w:eastAsia="Arial" w:hAnsi="Arial" w:cs="Arial"/>
          <w:b/>
          <w:bCs/>
        </w:rPr>
        <w:t>Novena. Aptitud per contractar</w:t>
      </w:r>
    </w:p>
    <w:p w14:paraId="6D2FDFAF" w14:textId="77777777" w:rsidR="00BD43D3" w:rsidRPr="00B74D1E" w:rsidRDefault="00BD43D3" w:rsidP="000309D8">
      <w:pPr>
        <w:spacing w:line="251" w:lineRule="exact"/>
      </w:pPr>
    </w:p>
    <w:p w14:paraId="60A51E34" w14:textId="77777777" w:rsidR="00BD43D3" w:rsidRPr="00B74D1E" w:rsidRDefault="00251697" w:rsidP="00685B68">
      <w:pPr>
        <w:spacing w:line="244" w:lineRule="auto"/>
        <w:jc w:val="both"/>
      </w:pPr>
      <w:r w:rsidRPr="00B74D1E">
        <w:rPr>
          <w:rFonts w:ascii="Arial" w:eastAsia="Arial" w:hAnsi="Arial" w:cs="Arial"/>
          <w:b/>
          <w:bCs/>
        </w:rPr>
        <w:t xml:space="preserve">9.1 </w:t>
      </w:r>
      <w:r w:rsidRPr="00B74D1E">
        <w:rPr>
          <w:rFonts w:ascii="Arial" w:eastAsia="Arial" w:hAnsi="Arial" w:cs="Arial"/>
        </w:rPr>
        <w:t>Estan facultades per participar en aquesta licitació i subscriure, si escau, el</w:t>
      </w:r>
      <w:r w:rsidRPr="00B74D1E">
        <w:rPr>
          <w:rFonts w:ascii="Arial" w:eastAsia="Arial" w:hAnsi="Arial" w:cs="Arial"/>
          <w:b/>
          <w:bCs/>
        </w:rPr>
        <w:t xml:space="preserve"> </w:t>
      </w:r>
      <w:r w:rsidRPr="00B74D1E">
        <w:rPr>
          <w:rFonts w:ascii="Arial" w:eastAsia="Arial" w:hAnsi="Arial" w:cs="Arial"/>
        </w:rPr>
        <w:t>contracte corresponent les persones naturals o jurídiques, espanyoles o estrangeres, que reuneixin les condicions següents:</w:t>
      </w:r>
    </w:p>
    <w:p w14:paraId="3984A4CE" w14:textId="77777777" w:rsidR="00BD43D3" w:rsidRPr="00B74D1E" w:rsidRDefault="00BD43D3" w:rsidP="00685B68">
      <w:pPr>
        <w:spacing w:line="264" w:lineRule="exact"/>
        <w:jc w:val="both"/>
      </w:pPr>
    </w:p>
    <w:p w14:paraId="30B34C9A" w14:textId="77777777" w:rsidR="00BD43D3" w:rsidRPr="00B74D1E" w:rsidRDefault="00251697" w:rsidP="00685B68">
      <w:pPr>
        <w:numPr>
          <w:ilvl w:val="0"/>
          <w:numId w:val="5"/>
        </w:numPr>
        <w:tabs>
          <w:tab w:val="left" w:pos="620"/>
        </w:tabs>
        <w:spacing w:line="233" w:lineRule="auto"/>
        <w:ind w:hanging="356"/>
        <w:jc w:val="both"/>
        <w:rPr>
          <w:rFonts w:ascii="Batang" w:eastAsia="Batang" w:hAnsi="Batang" w:cs="Batang"/>
        </w:rPr>
      </w:pPr>
      <w:r w:rsidRPr="00B74D1E">
        <w:rPr>
          <w:rFonts w:ascii="Arial" w:eastAsia="Arial" w:hAnsi="Arial" w:cs="Arial"/>
        </w:rPr>
        <w:t>Tenir personalitat jurídica i plena capacitat d’obrar, d’acord amb el que preveu l’article 65 de la LCSP;</w:t>
      </w:r>
    </w:p>
    <w:p w14:paraId="698E7AA6" w14:textId="77777777" w:rsidR="00BD43D3" w:rsidRPr="00B74D1E" w:rsidRDefault="00BD43D3" w:rsidP="00685B68">
      <w:pPr>
        <w:spacing w:line="269" w:lineRule="exact"/>
        <w:jc w:val="both"/>
        <w:rPr>
          <w:rFonts w:ascii="Batang" w:eastAsia="Batang" w:hAnsi="Batang" w:cs="Batang"/>
        </w:rPr>
      </w:pPr>
    </w:p>
    <w:p w14:paraId="1A040FD1" w14:textId="77777777" w:rsidR="00BD43D3" w:rsidRPr="00B74D1E" w:rsidRDefault="00251697" w:rsidP="00685B68">
      <w:pPr>
        <w:numPr>
          <w:ilvl w:val="0"/>
          <w:numId w:val="5"/>
        </w:numPr>
        <w:tabs>
          <w:tab w:val="left" w:pos="620"/>
        </w:tabs>
        <w:spacing w:line="235" w:lineRule="auto"/>
        <w:ind w:hanging="356"/>
        <w:jc w:val="both"/>
        <w:rPr>
          <w:rFonts w:ascii="Batang" w:eastAsia="Batang" w:hAnsi="Batang" w:cs="Batang"/>
        </w:rPr>
      </w:pPr>
      <w:r w:rsidRPr="00B74D1E">
        <w:rPr>
          <w:rFonts w:ascii="Arial" w:eastAsia="Arial" w:hAnsi="Arial" w:cs="Arial"/>
        </w:rPr>
        <w:t>No estar incurses en alguna de les circumstàncies de prohibició de contractar recollides en l’article 71 de la LCSP, la qual cosa poden acreditar per qualsevol dels mitjans establerts en l’article 85 de la LCSP;</w:t>
      </w:r>
    </w:p>
    <w:p w14:paraId="28DF92C7" w14:textId="77777777" w:rsidR="00BD43D3" w:rsidRPr="00B74D1E" w:rsidRDefault="00BD43D3" w:rsidP="00685B68">
      <w:pPr>
        <w:spacing w:line="255" w:lineRule="exact"/>
        <w:jc w:val="both"/>
      </w:pPr>
    </w:p>
    <w:p w14:paraId="240EAB92" w14:textId="77777777" w:rsidR="00BD43D3" w:rsidRPr="00B74D1E" w:rsidRDefault="00251697" w:rsidP="00685B68">
      <w:pPr>
        <w:numPr>
          <w:ilvl w:val="0"/>
          <w:numId w:val="6"/>
        </w:numPr>
        <w:tabs>
          <w:tab w:val="left" w:pos="620"/>
        </w:tabs>
        <w:spacing w:line="233" w:lineRule="auto"/>
        <w:ind w:hanging="356"/>
        <w:jc w:val="both"/>
        <w:rPr>
          <w:rFonts w:ascii="Batang" w:eastAsia="Batang" w:hAnsi="Batang" w:cs="Batang"/>
        </w:rPr>
      </w:pPr>
      <w:r w:rsidRPr="00B74D1E">
        <w:rPr>
          <w:rFonts w:ascii="Arial" w:eastAsia="Arial" w:hAnsi="Arial" w:cs="Arial"/>
        </w:rPr>
        <w:t>Acreditar la solvència requerida, en els termes establerts en la clàusula desena d’aquest plec;</w:t>
      </w:r>
    </w:p>
    <w:p w14:paraId="61D8BA42" w14:textId="77777777" w:rsidR="00BD43D3" w:rsidRPr="00B74D1E" w:rsidRDefault="00BD43D3" w:rsidP="00685B68">
      <w:pPr>
        <w:spacing w:line="200" w:lineRule="exact"/>
        <w:jc w:val="both"/>
      </w:pPr>
    </w:p>
    <w:p w14:paraId="526E54FC" w14:textId="77777777" w:rsidR="00BD43D3" w:rsidRPr="00B74D1E" w:rsidRDefault="00251697" w:rsidP="00685B68">
      <w:pPr>
        <w:numPr>
          <w:ilvl w:val="0"/>
          <w:numId w:val="7"/>
        </w:numPr>
        <w:tabs>
          <w:tab w:val="left" w:pos="620"/>
        </w:tabs>
        <w:spacing w:line="233" w:lineRule="auto"/>
        <w:ind w:hanging="356"/>
        <w:jc w:val="both"/>
        <w:rPr>
          <w:rFonts w:ascii="Batang" w:eastAsia="Batang" w:hAnsi="Batang" w:cs="Batang"/>
        </w:rPr>
      </w:pPr>
      <w:r w:rsidRPr="00B74D1E">
        <w:rPr>
          <w:rFonts w:ascii="Arial" w:eastAsia="Arial" w:hAnsi="Arial" w:cs="Arial"/>
        </w:rPr>
        <w:t>Tenir l’habilitació empresarial o professional que, si s’escau, sigui exigible per dur a terme la prestació que constitueixi l’objecte del contracte; i</w:t>
      </w:r>
    </w:p>
    <w:p w14:paraId="6DBF2DAC" w14:textId="77777777" w:rsidR="00BD43D3" w:rsidRPr="00B74D1E" w:rsidRDefault="00BD43D3" w:rsidP="00685B68">
      <w:pPr>
        <w:spacing w:line="269" w:lineRule="exact"/>
        <w:jc w:val="both"/>
        <w:rPr>
          <w:rFonts w:ascii="Batang" w:eastAsia="Batang" w:hAnsi="Batang" w:cs="Batang"/>
        </w:rPr>
      </w:pPr>
    </w:p>
    <w:p w14:paraId="5A480F6D" w14:textId="77777777" w:rsidR="00BD43D3" w:rsidRPr="00B74D1E" w:rsidRDefault="00251697" w:rsidP="00053C13">
      <w:pPr>
        <w:numPr>
          <w:ilvl w:val="0"/>
          <w:numId w:val="7"/>
        </w:numPr>
        <w:tabs>
          <w:tab w:val="left" w:pos="620"/>
        </w:tabs>
        <w:spacing w:line="237" w:lineRule="auto"/>
        <w:ind w:hanging="356"/>
        <w:jc w:val="both"/>
        <w:rPr>
          <w:rFonts w:ascii="Batang" w:eastAsia="Batang" w:hAnsi="Batang" w:cs="Batang"/>
        </w:rPr>
      </w:pPr>
      <w:r w:rsidRPr="00B74D1E">
        <w:rPr>
          <w:rFonts w:ascii="Arial" w:eastAsia="Arial" w:hAnsi="Arial" w:cs="Arial"/>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1984B0D3" w14:textId="77777777" w:rsidR="00BD43D3" w:rsidRPr="00B74D1E" w:rsidRDefault="00BD43D3" w:rsidP="000309D8">
      <w:pPr>
        <w:spacing w:line="255" w:lineRule="exact"/>
      </w:pPr>
    </w:p>
    <w:p w14:paraId="12805B88" w14:textId="77777777" w:rsidR="00BD43D3" w:rsidRPr="00B74D1E" w:rsidRDefault="00251697" w:rsidP="000309D8">
      <w:pPr>
        <w:jc w:val="both"/>
      </w:pPr>
      <w:r w:rsidRPr="00B74D1E">
        <w:rPr>
          <w:rFonts w:ascii="Arial" w:eastAsia="Arial" w:hAnsi="Arial" w:cs="Arial"/>
        </w:rPr>
        <w:t>Així mateix, les prestacions objecte d’aquest contracte han d’estar compreses dins de les finalitats, objecte o àmbit d’activitat de les empreses licitadores, segons resulti dels seus estatuts o de les seves regles fundacionals.</w:t>
      </w:r>
    </w:p>
    <w:p w14:paraId="614431D1" w14:textId="77777777" w:rsidR="00BD43D3" w:rsidRPr="00B74D1E" w:rsidRDefault="00BD43D3" w:rsidP="000309D8">
      <w:pPr>
        <w:spacing w:line="254" w:lineRule="exact"/>
      </w:pPr>
    </w:p>
    <w:p w14:paraId="10380EB9" w14:textId="77777777" w:rsidR="00BD43D3" w:rsidRPr="00B74D1E" w:rsidRDefault="00251697" w:rsidP="000309D8">
      <w:pPr>
        <w:spacing w:line="239" w:lineRule="auto"/>
        <w:jc w:val="both"/>
      </w:pPr>
      <w:r w:rsidRPr="00B74D1E">
        <w:rPr>
          <w:rFonts w:ascii="Arial" w:eastAsia="Arial" w:hAnsi="Arial" w:cs="Arial"/>
        </w:rPr>
        <w:t>Les circumstàncies relatives a la capacitat, solvència i absència de prohibicions de contractar han de concórrer en la data final de presentació d’ofertes i subsistir en el moment de perfecció del contracte.</w:t>
      </w:r>
    </w:p>
    <w:p w14:paraId="519982FB" w14:textId="77777777" w:rsidR="00BD43D3" w:rsidRPr="00B74D1E" w:rsidRDefault="00BD43D3" w:rsidP="000309D8">
      <w:pPr>
        <w:spacing w:line="251" w:lineRule="exact"/>
      </w:pPr>
    </w:p>
    <w:p w14:paraId="0942C4BB" w14:textId="77777777" w:rsidR="00BD43D3" w:rsidRPr="00B74D1E" w:rsidRDefault="00251697" w:rsidP="000309D8">
      <w:pPr>
        <w:spacing w:line="241" w:lineRule="auto"/>
        <w:jc w:val="both"/>
      </w:pPr>
      <w:r w:rsidRPr="00B74D1E">
        <w:rPr>
          <w:rFonts w:ascii="Arial" w:eastAsia="Arial" w:hAnsi="Arial" w:cs="Arial"/>
          <w:b/>
          <w:bCs/>
        </w:rPr>
        <w:t xml:space="preserve">9.2 </w:t>
      </w:r>
      <w:r w:rsidRPr="00B74D1E">
        <w:rPr>
          <w:rFonts w:ascii="Arial" w:eastAsia="Arial" w:hAnsi="Arial" w:cs="Arial"/>
        </w:rPr>
        <w:t>La capacitat d’obrar de les empreses espanyoles persones jurídiques s’acredita</w:t>
      </w:r>
      <w:r w:rsidRPr="00B74D1E">
        <w:rPr>
          <w:rFonts w:ascii="Arial" w:eastAsia="Arial" w:hAnsi="Arial" w:cs="Arial"/>
          <w:b/>
          <w:bCs/>
        </w:rPr>
        <w:t xml:space="preserve"> </w:t>
      </w:r>
      <w:r w:rsidRPr="00B74D1E">
        <w:rPr>
          <w:rFonts w:ascii="Arial" w:eastAsia="Arial" w:hAnsi="Arial" w:cs="Arial"/>
        </w:rPr>
        <w:t>mitjançant l’escriptura de constitució o modificació inscrita en el Registre Mercantil, quan sigui exigible conforme a la legislació mercantil. Quan no ho sigui, s’acredita mitjançant l’escriptura o document de constitució</w:t>
      </w:r>
      <w:r w:rsidR="003F2DF9" w:rsidRPr="00B74D1E">
        <w:rPr>
          <w:rFonts w:ascii="Arial" w:eastAsia="Arial" w:hAnsi="Arial" w:cs="Arial"/>
        </w:rPr>
        <w:t xml:space="preserve">, </w:t>
      </w:r>
      <w:r w:rsidRPr="00B74D1E">
        <w:rPr>
          <w:rFonts w:ascii="Arial" w:eastAsia="Arial" w:hAnsi="Arial" w:cs="Arial"/>
        </w:rPr>
        <w:t>estatuts o acta fundacional, en què constin les normes que regulen la seva activitat, inscrits, si s’escau, en el corresponent registre oficial. També cal aportar el NIF de l’empresa.</w:t>
      </w:r>
    </w:p>
    <w:p w14:paraId="618202D6" w14:textId="77777777" w:rsidR="00BD43D3" w:rsidRPr="00B74D1E" w:rsidRDefault="00BD43D3" w:rsidP="000309D8">
      <w:pPr>
        <w:spacing w:line="255" w:lineRule="exact"/>
      </w:pPr>
    </w:p>
    <w:p w14:paraId="53B3C1D4" w14:textId="77777777" w:rsidR="00BD43D3" w:rsidRPr="00B74D1E" w:rsidRDefault="00251697" w:rsidP="005A66D6">
      <w:pPr>
        <w:spacing w:line="239" w:lineRule="auto"/>
        <w:jc w:val="both"/>
      </w:pPr>
      <w:r w:rsidRPr="00B74D1E">
        <w:rPr>
          <w:rFonts w:ascii="Arial" w:eastAsia="Arial" w:hAnsi="Arial" w:cs="Arial"/>
        </w:rPr>
        <w:t>La capacitat d’obrar de les empreses espanyoles persones físiques s’acredita amb la presentació del NIF.</w:t>
      </w:r>
    </w:p>
    <w:p w14:paraId="321FC60C" w14:textId="77777777" w:rsidR="00BD43D3" w:rsidRPr="00B74D1E" w:rsidRDefault="00BD43D3" w:rsidP="000309D8">
      <w:pPr>
        <w:spacing w:line="255" w:lineRule="exact"/>
      </w:pPr>
    </w:p>
    <w:p w14:paraId="07FD80A5" w14:textId="77777777" w:rsidR="00BD43D3" w:rsidRPr="00B74D1E" w:rsidRDefault="00251697" w:rsidP="000309D8">
      <w:pPr>
        <w:jc w:val="both"/>
      </w:pPr>
      <w:r w:rsidRPr="00B74D1E">
        <w:rPr>
          <w:rFonts w:ascii="Arial" w:eastAsia="Arial" w:hAnsi="Arial" w:cs="Arial"/>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33CFBF5" w14:textId="77777777" w:rsidR="00BD43D3" w:rsidRPr="00B74D1E" w:rsidRDefault="00BD43D3" w:rsidP="000309D8">
      <w:pPr>
        <w:spacing w:line="254" w:lineRule="exact"/>
      </w:pPr>
    </w:p>
    <w:p w14:paraId="759A9A73" w14:textId="14EE2C0A" w:rsidR="00BD43D3" w:rsidRPr="00B74D1E" w:rsidRDefault="00251697" w:rsidP="000309D8">
      <w:pPr>
        <w:spacing w:line="239" w:lineRule="auto"/>
        <w:jc w:val="both"/>
      </w:pPr>
      <w:r w:rsidRPr="00B74D1E">
        <w:rPr>
          <w:rFonts w:ascii="Arial" w:eastAsia="Arial" w:hAnsi="Arial" w:cs="Arial"/>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w:t>
      </w:r>
      <w:r w:rsidR="005A66D6" w:rsidRPr="00B74D1E">
        <w:rPr>
          <w:rFonts w:ascii="Arial" w:eastAsia="Arial" w:hAnsi="Arial" w:cs="Arial"/>
        </w:rPr>
        <w:t>221</w:t>
      </w:r>
      <w:r w:rsidRPr="00B74D1E">
        <w:rPr>
          <w:rFonts w:ascii="Arial" w:eastAsia="Arial" w:hAnsi="Arial" w:cs="Arial"/>
        </w:rPr>
        <w:t xml:space="preserve">.000 euros– o, en cas contrari, l’informe de reciprocitat al que fa referència l’article </w:t>
      </w:r>
      <w:r w:rsidR="00F64776" w:rsidRPr="00B74D1E">
        <w:rPr>
          <w:rFonts w:ascii="Arial" w:eastAsia="Arial" w:hAnsi="Arial" w:cs="Arial"/>
        </w:rPr>
        <w:t>68</w:t>
      </w:r>
      <w:r w:rsidRPr="00B74D1E">
        <w:rPr>
          <w:rFonts w:ascii="Arial" w:eastAsia="Arial" w:hAnsi="Arial" w:cs="Arial"/>
        </w:rPr>
        <w:t xml:space="preserve"> de la LCSP.</w:t>
      </w:r>
    </w:p>
    <w:p w14:paraId="472433AD" w14:textId="77777777" w:rsidR="00BD43D3" w:rsidRPr="00B74D1E" w:rsidRDefault="00BD43D3" w:rsidP="000309D8">
      <w:pPr>
        <w:spacing w:line="259" w:lineRule="exact"/>
      </w:pPr>
    </w:p>
    <w:p w14:paraId="52DF3E1A" w14:textId="77777777" w:rsidR="00BD43D3" w:rsidRPr="00B74D1E" w:rsidRDefault="00251697" w:rsidP="000309D8">
      <w:pPr>
        <w:spacing w:line="241" w:lineRule="auto"/>
        <w:jc w:val="both"/>
      </w:pPr>
      <w:r w:rsidRPr="00B74D1E">
        <w:rPr>
          <w:rFonts w:ascii="Arial" w:eastAsia="Arial" w:hAnsi="Arial" w:cs="Arial"/>
          <w:b/>
          <w:bCs/>
        </w:rPr>
        <w:t xml:space="preserve">9.3 </w:t>
      </w:r>
      <w:r w:rsidRPr="00B74D1E">
        <w:rPr>
          <w:rFonts w:ascii="Arial" w:eastAsia="Arial" w:hAnsi="Arial" w:cs="Arial"/>
        </w:rPr>
        <w:t>També poden participar en aquesta licitació les unions d’empreses que es</w:t>
      </w:r>
      <w:r w:rsidRPr="00B74D1E">
        <w:rPr>
          <w:rFonts w:ascii="Arial" w:eastAsia="Arial" w:hAnsi="Arial" w:cs="Arial"/>
          <w:b/>
          <w:bCs/>
        </w:rPr>
        <w:t xml:space="preserve"> </w:t>
      </w:r>
      <w:r w:rsidRPr="00B74D1E">
        <w:rPr>
          <w:rFonts w:ascii="Arial" w:eastAsia="Arial" w:hAnsi="Arial" w:cs="Arial"/>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595E4582" w14:textId="77777777" w:rsidR="00BD43D3" w:rsidRPr="00B74D1E" w:rsidRDefault="00BD43D3" w:rsidP="003F2DF9">
      <w:pPr>
        <w:spacing w:line="245" w:lineRule="exact"/>
        <w:jc w:val="both"/>
      </w:pPr>
    </w:p>
    <w:p w14:paraId="109D72CE" w14:textId="77777777" w:rsidR="00BD43D3" w:rsidRPr="00B74D1E" w:rsidRDefault="00251697" w:rsidP="003F2DF9">
      <w:pPr>
        <w:spacing w:line="246" w:lineRule="auto"/>
        <w:jc w:val="both"/>
      </w:pPr>
      <w:r w:rsidRPr="00B74D1E">
        <w:rPr>
          <w:rFonts w:ascii="Arial" w:eastAsia="Arial" w:hAnsi="Arial" w:cs="Arial"/>
          <w:b/>
          <w:bCs/>
        </w:rPr>
        <w:t xml:space="preserve">9.4 </w:t>
      </w:r>
      <w:r w:rsidRPr="00B74D1E">
        <w:rPr>
          <w:rFonts w:ascii="Arial" w:eastAsia="Arial" w:hAnsi="Arial" w:cs="Arial"/>
        </w:rPr>
        <w:t>La durada de la UTE ha de coincidir, almenys, amb la del contracte fins a la</w:t>
      </w:r>
      <w:r w:rsidRPr="00B74D1E">
        <w:rPr>
          <w:rFonts w:ascii="Arial" w:eastAsia="Arial" w:hAnsi="Arial" w:cs="Arial"/>
          <w:b/>
          <w:bCs/>
        </w:rPr>
        <w:t xml:space="preserve"> </w:t>
      </w:r>
      <w:r w:rsidRPr="00B74D1E">
        <w:rPr>
          <w:rFonts w:ascii="Arial" w:eastAsia="Arial" w:hAnsi="Arial" w:cs="Arial"/>
        </w:rPr>
        <w:t>seva</w:t>
      </w:r>
      <w:r w:rsidR="003F2DF9" w:rsidRPr="00B74D1E">
        <w:rPr>
          <w:rFonts w:ascii="Arial" w:eastAsia="Arial" w:hAnsi="Arial" w:cs="Arial"/>
        </w:rPr>
        <w:t xml:space="preserve"> </w:t>
      </w:r>
      <w:r w:rsidRPr="00B74D1E">
        <w:rPr>
          <w:rFonts w:ascii="Arial" w:eastAsia="Arial" w:hAnsi="Arial" w:cs="Arial"/>
        </w:rPr>
        <w:t>extinció.</w:t>
      </w:r>
    </w:p>
    <w:p w14:paraId="034A15DE" w14:textId="77777777" w:rsidR="00BD43D3" w:rsidRPr="00B74D1E" w:rsidRDefault="00BD43D3" w:rsidP="000309D8">
      <w:pPr>
        <w:spacing w:line="240" w:lineRule="exact"/>
      </w:pPr>
    </w:p>
    <w:p w14:paraId="4C358EA2" w14:textId="77777777" w:rsidR="00BD43D3" w:rsidRPr="00B74D1E" w:rsidRDefault="00251697" w:rsidP="000309D8">
      <w:pPr>
        <w:spacing w:line="242" w:lineRule="auto"/>
        <w:jc w:val="both"/>
      </w:pPr>
      <w:r w:rsidRPr="00B74D1E">
        <w:rPr>
          <w:rFonts w:ascii="Arial" w:eastAsia="Arial" w:hAnsi="Arial" w:cs="Arial"/>
          <w:b/>
          <w:bCs/>
        </w:rPr>
        <w:t xml:space="preserve">9.5 </w:t>
      </w:r>
      <w:r w:rsidRPr="00B74D1E">
        <w:rPr>
          <w:rFonts w:ascii="Arial" w:eastAsia="Arial" w:hAnsi="Arial" w:cs="Arial"/>
        </w:rPr>
        <w:t>Les empreses que vulguin constituir unions temporals d’empreses per participar en</w:t>
      </w:r>
      <w:r w:rsidRPr="00B74D1E">
        <w:rPr>
          <w:rFonts w:ascii="Arial" w:eastAsia="Arial" w:hAnsi="Arial" w:cs="Arial"/>
          <w:b/>
          <w:bCs/>
        </w:rPr>
        <w:t xml:space="preserve"> </w:t>
      </w:r>
      <w:r w:rsidRPr="00B74D1E">
        <w:rPr>
          <w:rFonts w:ascii="Arial" w:eastAsia="Arial" w:hAnsi="Arial" w:cs="Arial"/>
        </w:rPr>
        <w:t xml:space="preserve">licitacions públiques es poden trobar mitjançant la utilització de la funcionalitat punt de trobada de la Plataforma de </w:t>
      </w:r>
      <w:r w:rsidR="00F1042A" w:rsidRPr="00B74D1E">
        <w:rPr>
          <w:rFonts w:ascii="Arial" w:eastAsia="Arial" w:hAnsi="Arial" w:cs="Arial"/>
        </w:rPr>
        <w:t>Serveis</w:t>
      </w:r>
      <w:r w:rsidRPr="00B74D1E">
        <w:rPr>
          <w:rFonts w:ascii="Arial" w:eastAsia="Arial" w:hAnsi="Arial" w:cs="Arial"/>
        </w:rPr>
        <w:t xml:space="preserve"> de Contractació Pública de la Generalitat, que es troba dins l’apartat “Perfil del licitador”.</w:t>
      </w:r>
    </w:p>
    <w:p w14:paraId="3DADC468" w14:textId="77777777" w:rsidR="00BD43D3" w:rsidRPr="00B74D1E" w:rsidRDefault="00BD43D3" w:rsidP="000309D8">
      <w:pPr>
        <w:spacing w:line="245" w:lineRule="exact"/>
      </w:pPr>
    </w:p>
    <w:p w14:paraId="4E54954F" w14:textId="77777777" w:rsidR="00BD43D3" w:rsidRPr="00B74D1E" w:rsidRDefault="00251697" w:rsidP="000309D8">
      <w:pPr>
        <w:spacing w:line="242" w:lineRule="auto"/>
        <w:jc w:val="both"/>
      </w:pPr>
      <w:r w:rsidRPr="00B74D1E">
        <w:rPr>
          <w:rFonts w:ascii="Arial" w:eastAsia="Arial" w:hAnsi="Arial" w:cs="Arial"/>
          <w:b/>
          <w:bCs/>
        </w:rPr>
        <w:t xml:space="preserve">9.6 </w:t>
      </w:r>
      <w:r w:rsidRPr="00B74D1E">
        <w:rPr>
          <w:rFonts w:ascii="Arial" w:eastAsia="Arial" w:hAnsi="Arial" w:cs="Arial"/>
        </w:rPr>
        <w:t>Les empreses que hagin participat en l’elaboració de les especificacions tècniques o</w:t>
      </w:r>
      <w:r w:rsidRPr="00B74D1E">
        <w:rPr>
          <w:rFonts w:ascii="Arial" w:eastAsia="Arial" w:hAnsi="Arial" w:cs="Arial"/>
          <w:b/>
          <w:bCs/>
        </w:rPr>
        <w:t xml:space="preserve"> </w:t>
      </w:r>
      <w:r w:rsidRPr="00B74D1E">
        <w:rPr>
          <w:rFonts w:ascii="Arial" w:eastAsia="Arial" w:hAnsi="Arial" w:cs="Arial"/>
        </w:rPr>
        <w:t>dels documents preparatoris del contracte o hagin assessorat a l’òrgan de contractació durant la preparació del procediment de contractació, poden participar en la licitació sempre que es garanteixi que la seva partici</w:t>
      </w:r>
      <w:r w:rsidR="00F64776" w:rsidRPr="00B74D1E">
        <w:rPr>
          <w:rFonts w:ascii="Arial" w:eastAsia="Arial" w:hAnsi="Arial" w:cs="Arial"/>
        </w:rPr>
        <w:t>pació no falseja la competència, d’acord amb el que preveu l’article 70 de la LCSP.</w:t>
      </w:r>
    </w:p>
    <w:p w14:paraId="1DF0D523" w14:textId="77777777" w:rsidR="00BD43D3" w:rsidRPr="00B74D1E" w:rsidRDefault="00BD43D3" w:rsidP="000309D8">
      <w:pPr>
        <w:spacing w:line="253" w:lineRule="exact"/>
      </w:pPr>
    </w:p>
    <w:p w14:paraId="3B2D6699" w14:textId="77777777" w:rsidR="00BD43D3" w:rsidRPr="00B74D1E" w:rsidRDefault="00BD43D3" w:rsidP="000309D8">
      <w:pPr>
        <w:spacing w:line="301" w:lineRule="exact"/>
      </w:pPr>
    </w:p>
    <w:p w14:paraId="57C5CEFA" w14:textId="77777777" w:rsidR="00BD43D3" w:rsidRPr="00B74D1E" w:rsidRDefault="00251697" w:rsidP="000309D8">
      <w:r w:rsidRPr="00B74D1E">
        <w:rPr>
          <w:rFonts w:ascii="Arial" w:eastAsia="Arial" w:hAnsi="Arial" w:cs="Arial"/>
          <w:b/>
          <w:bCs/>
        </w:rPr>
        <w:t>Desena. Solvència de les empreses licitadores</w:t>
      </w:r>
    </w:p>
    <w:p w14:paraId="5AA22D07" w14:textId="77777777" w:rsidR="00BD43D3" w:rsidRPr="00B74D1E" w:rsidRDefault="00BD43D3" w:rsidP="000309D8">
      <w:pPr>
        <w:spacing w:line="251" w:lineRule="exact"/>
      </w:pPr>
    </w:p>
    <w:p w14:paraId="1AA64814" w14:textId="77777777" w:rsidR="003F2DF9" w:rsidRPr="00B74D1E" w:rsidRDefault="00251697" w:rsidP="003F2DF9">
      <w:pPr>
        <w:spacing w:line="242" w:lineRule="auto"/>
        <w:jc w:val="both"/>
        <w:rPr>
          <w:rFonts w:ascii="Arial" w:eastAsia="Arial" w:hAnsi="Arial" w:cs="Arial"/>
          <w:bCs/>
        </w:rPr>
      </w:pPr>
      <w:r w:rsidRPr="00B74D1E">
        <w:rPr>
          <w:rFonts w:ascii="Arial" w:eastAsia="Arial" w:hAnsi="Arial" w:cs="Arial"/>
          <w:b/>
          <w:bCs/>
        </w:rPr>
        <w:t xml:space="preserve">10.1 </w:t>
      </w:r>
      <w:r w:rsidRPr="00B74D1E">
        <w:rPr>
          <w:rFonts w:ascii="Arial" w:eastAsia="Arial" w:hAnsi="Arial" w:cs="Arial"/>
        </w:rPr>
        <w:t>Les empreses han d’acreditar que compleixen els requisits mínims de solvència</w:t>
      </w:r>
      <w:r w:rsidRPr="00B74D1E">
        <w:rPr>
          <w:rFonts w:ascii="Arial" w:eastAsia="Arial" w:hAnsi="Arial" w:cs="Arial"/>
          <w:b/>
          <w:bCs/>
        </w:rPr>
        <w:t xml:space="preserve"> </w:t>
      </w:r>
      <w:r w:rsidRPr="00B74D1E">
        <w:rPr>
          <w:rFonts w:ascii="Arial" w:eastAsia="Arial" w:hAnsi="Arial" w:cs="Arial"/>
        </w:rPr>
        <w:t xml:space="preserve">que es detallen en </w:t>
      </w:r>
      <w:r w:rsidR="003F2DF9" w:rsidRPr="00B74D1E">
        <w:rPr>
          <w:rFonts w:ascii="Arial" w:eastAsia="Arial" w:hAnsi="Arial" w:cs="Arial"/>
          <w:b/>
          <w:bCs/>
        </w:rPr>
        <w:t>l’apartat G</w:t>
      </w:r>
      <w:r w:rsidRPr="00B74D1E">
        <w:rPr>
          <w:rFonts w:ascii="Arial" w:eastAsia="Arial" w:hAnsi="Arial" w:cs="Arial"/>
          <w:b/>
          <w:bCs/>
        </w:rPr>
        <w:t xml:space="preserve"> del quadre de característiques</w:t>
      </w:r>
      <w:r w:rsidRPr="00B74D1E">
        <w:rPr>
          <w:rFonts w:ascii="Arial" w:eastAsia="Arial" w:hAnsi="Arial" w:cs="Arial"/>
        </w:rPr>
        <w:t xml:space="preserve">, </w:t>
      </w:r>
      <w:r w:rsidR="003F2DF9" w:rsidRPr="00B74D1E">
        <w:rPr>
          <w:rFonts w:ascii="Arial" w:eastAsia="Arial" w:hAnsi="Arial" w:cs="Arial"/>
          <w:bCs/>
        </w:rPr>
        <w:t xml:space="preserve">bé a través dels mitjans d’acreditació que es relacionen en aquest mateix apartat G del quadre de característiques, o bé mitjançant la classificació que s’assenyala en el mateix apartat. </w:t>
      </w:r>
    </w:p>
    <w:p w14:paraId="7827D545" w14:textId="77777777" w:rsidR="00BD43D3" w:rsidRPr="00B74D1E" w:rsidRDefault="00BD43D3" w:rsidP="003F2DF9">
      <w:pPr>
        <w:spacing w:line="242" w:lineRule="auto"/>
        <w:jc w:val="both"/>
      </w:pPr>
    </w:p>
    <w:p w14:paraId="2B2DA623" w14:textId="77777777" w:rsidR="00BD43D3" w:rsidRPr="00B74D1E" w:rsidRDefault="00251697" w:rsidP="000309D8">
      <w:pPr>
        <w:spacing w:line="241" w:lineRule="auto"/>
        <w:jc w:val="both"/>
      </w:pPr>
      <w:r w:rsidRPr="00B74D1E">
        <w:rPr>
          <w:rFonts w:ascii="Arial" w:eastAsia="Arial" w:hAnsi="Arial" w:cs="Arial"/>
          <w:b/>
          <w:bCs/>
        </w:rPr>
        <w:t>10.</w:t>
      </w:r>
      <w:r w:rsidR="004E5D01" w:rsidRPr="00B74D1E">
        <w:rPr>
          <w:rFonts w:ascii="Arial" w:eastAsia="Arial" w:hAnsi="Arial" w:cs="Arial"/>
          <w:b/>
          <w:bCs/>
        </w:rPr>
        <w:t>2</w:t>
      </w:r>
      <w:r w:rsidRPr="00B74D1E">
        <w:rPr>
          <w:rFonts w:ascii="Arial" w:eastAsia="Arial" w:hAnsi="Arial" w:cs="Arial"/>
          <w:b/>
          <w:bCs/>
        </w:rPr>
        <w:t xml:space="preserve"> </w:t>
      </w:r>
      <w:r w:rsidRPr="00B74D1E">
        <w:rPr>
          <w:rFonts w:ascii="Arial" w:eastAsia="Arial" w:hAnsi="Arial" w:cs="Arial"/>
        </w:rPr>
        <w:t xml:space="preserve">Les empreses licitadores poden </w:t>
      </w:r>
      <w:r w:rsidRPr="00B74D1E">
        <w:rPr>
          <w:rFonts w:ascii="Arial" w:eastAsia="Arial" w:hAnsi="Arial" w:cs="Arial"/>
          <w:b/>
        </w:rPr>
        <w:t>recórrer per a l’execució del contracte a les</w:t>
      </w:r>
      <w:r w:rsidRPr="00B74D1E">
        <w:rPr>
          <w:rFonts w:ascii="Arial" w:eastAsia="Arial" w:hAnsi="Arial" w:cs="Arial"/>
          <w:b/>
          <w:bCs/>
        </w:rPr>
        <w:t xml:space="preserve"> </w:t>
      </w:r>
      <w:r w:rsidRPr="00B74D1E">
        <w:rPr>
          <w:rFonts w:ascii="Arial" w:eastAsia="Arial" w:hAnsi="Arial" w:cs="Arial"/>
          <w:b/>
        </w:rPr>
        <w:t>capacitats d'altres entitats</w:t>
      </w:r>
      <w:r w:rsidRPr="00B74D1E">
        <w:rPr>
          <w:rFonts w:ascii="Arial" w:eastAsia="Arial" w:hAnsi="Arial" w:cs="Arial"/>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114B601D" w14:textId="77777777" w:rsidR="00BD43D3" w:rsidRPr="00B74D1E" w:rsidRDefault="00BD43D3" w:rsidP="000309D8">
      <w:pPr>
        <w:spacing w:line="200" w:lineRule="exact"/>
      </w:pPr>
    </w:p>
    <w:p w14:paraId="13B2F262" w14:textId="77777777" w:rsidR="00BD43D3" w:rsidRPr="00B74D1E" w:rsidRDefault="00251697" w:rsidP="000309D8">
      <w:pPr>
        <w:spacing w:line="239" w:lineRule="auto"/>
        <w:jc w:val="both"/>
      </w:pPr>
      <w:r w:rsidRPr="00B74D1E">
        <w:rPr>
          <w:rFonts w:ascii="Arial" w:eastAsia="Arial" w:hAnsi="Arial" w:cs="Arial"/>
        </w:rPr>
        <w:t xml:space="preserve">No obstant això, respecte als criteris relatius als títols d'estudis i professionals i a l'experiència professional, les empreses només poden recórrer a les capacitats d'altres entitats si aquestes presten els </w:t>
      </w:r>
      <w:r w:rsidR="008A2F77" w:rsidRPr="00B74D1E">
        <w:rPr>
          <w:rFonts w:ascii="Arial" w:eastAsia="Arial" w:hAnsi="Arial" w:cs="Arial"/>
        </w:rPr>
        <w:t>subministrament</w:t>
      </w:r>
      <w:r w:rsidRPr="00B74D1E">
        <w:rPr>
          <w:rFonts w:ascii="Arial" w:eastAsia="Arial" w:hAnsi="Arial" w:cs="Arial"/>
        </w:rPr>
        <w:t>s per als quals són necessàries les capacitats esmentades.</w:t>
      </w:r>
    </w:p>
    <w:p w14:paraId="530955C5" w14:textId="77777777" w:rsidR="00BD43D3" w:rsidRPr="00B74D1E" w:rsidRDefault="00BD43D3" w:rsidP="000309D8">
      <w:pPr>
        <w:spacing w:line="257" w:lineRule="exact"/>
      </w:pPr>
    </w:p>
    <w:p w14:paraId="282C3AF0" w14:textId="77777777" w:rsidR="00BD43D3" w:rsidRPr="00B74D1E" w:rsidRDefault="00251697" w:rsidP="000309D8">
      <w:pPr>
        <w:jc w:val="both"/>
      </w:pPr>
      <w:r w:rsidRPr="00B74D1E">
        <w:rPr>
          <w:rFonts w:ascii="Arial" w:eastAsia="Arial" w:hAnsi="Arial" w:cs="Arial"/>
        </w:rPr>
        <w:t>En les mateixes condicions, les UTE poden recórrer a les capacitats dels participants en la unió o d'altres entitats.</w:t>
      </w:r>
    </w:p>
    <w:p w14:paraId="43DDD0E5" w14:textId="77777777" w:rsidR="00BD43D3" w:rsidRPr="00B74D1E" w:rsidRDefault="00BD43D3" w:rsidP="000309D8">
      <w:pPr>
        <w:spacing w:line="249" w:lineRule="exact"/>
      </w:pPr>
    </w:p>
    <w:p w14:paraId="2FA3B483" w14:textId="77777777" w:rsidR="00BD43D3" w:rsidRPr="00B74D1E" w:rsidRDefault="00F64776" w:rsidP="000309D8">
      <w:pPr>
        <w:spacing w:line="242" w:lineRule="auto"/>
        <w:jc w:val="both"/>
      </w:pPr>
      <w:r w:rsidRPr="00B74D1E">
        <w:rPr>
          <w:rFonts w:ascii="Arial" w:eastAsia="Arial" w:hAnsi="Arial" w:cs="Arial"/>
          <w:b/>
          <w:bCs/>
        </w:rPr>
        <w:t>10.3</w:t>
      </w:r>
      <w:r w:rsidR="00251697" w:rsidRPr="00B74D1E">
        <w:rPr>
          <w:rFonts w:ascii="Arial" w:eastAsia="Arial" w:hAnsi="Arial" w:cs="Arial"/>
          <w:b/>
          <w:bCs/>
        </w:rPr>
        <w:t xml:space="preserve"> </w:t>
      </w:r>
      <w:r w:rsidR="00251697" w:rsidRPr="00B74D1E">
        <w:rPr>
          <w:rFonts w:ascii="Arial" w:eastAsia="Arial" w:hAnsi="Arial" w:cs="Arial"/>
        </w:rPr>
        <w:t>Els certificats comunitaris d’empresaris autoritzats per contractar als que fa</w:t>
      </w:r>
      <w:r w:rsidR="00251697" w:rsidRPr="00B74D1E">
        <w:rPr>
          <w:rFonts w:ascii="Arial" w:eastAsia="Arial" w:hAnsi="Arial" w:cs="Arial"/>
          <w:b/>
          <w:bCs/>
        </w:rPr>
        <w:t xml:space="preserve"> </w:t>
      </w:r>
      <w:r w:rsidR="00251697" w:rsidRPr="00B74D1E">
        <w:rPr>
          <w:rFonts w:ascii="Arial" w:eastAsia="Arial" w:hAnsi="Arial" w:cs="Arial"/>
        </w:rPr>
        <w:t>referència l’article 97 de la LCSP constitueixen una presumpció d’aptitud en relació als requisits de selecció qualitativa que figurin en aquests.</w:t>
      </w:r>
    </w:p>
    <w:p w14:paraId="3650DED5" w14:textId="77777777" w:rsidR="00BD43D3" w:rsidRPr="00B74D1E" w:rsidRDefault="00BD43D3" w:rsidP="000309D8">
      <w:pPr>
        <w:spacing w:line="245" w:lineRule="exact"/>
      </w:pPr>
    </w:p>
    <w:p w14:paraId="578151AB" w14:textId="77777777" w:rsidR="00BD43D3" w:rsidRPr="00B74D1E" w:rsidRDefault="004A367B" w:rsidP="000309D8">
      <w:pPr>
        <w:spacing w:line="242" w:lineRule="auto"/>
        <w:jc w:val="both"/>
      </w:pPr>
      <w:r w:rsidRPr="00B74D1E">
        <w:rPr>
          <w:rFonts w:ascii="Arial" w:eastAsia="Arial" w:hAnsi="Arial" w:cs="Arial"/>
          <w:b/>
          <w:bCs/>
        </w:rPr>
        <w:t>10.4</w:t>
      </w:r>
      <w:r w:rsidR="00251697" w:rsidRPr="00B74D1E">
        <w:rPr>
          <w:rFonts w:ascii="Arial" w:eastAsia="Arial" w:hAnsi="Arial" w:cs="Arial"/>
          <w:b/>
          <w:bCs/>
        </w:rPr>
        <w:t xml:space="preserve"> </w:t>
      </w:r>
      <w:r w:rsidR="00251697" w:rsidRPr="00B74D1E">
        <w:rPr>
          <w:rFonts w:ascii="Arial" w:eastAsia="Arial" w:hAnsi="Arial" w:cs="Arial"/>
        </w:rPr>
        <w:t>En les UTE, totes les empreses que en formen part han d’acreditar la seva</w:t>
      </w:r>
      <w:r w:rsidR="00251697" w:rsidRPr="00B74D1E">
        <w:rPr>
          <w:rFonts w:ascii="Arial" w:eastAsia="Arial" w:hAnsi="Arial" w:cs="Arial"/>
          <w:b/>
          <w:bCs/>
        </w:rPr>
        <w:t xml:space="preserve"> </w:t>
      </w:r>
      <w:r w:rsidR="00251697" w:rsidRPr="00B74D1E">
        <w:rPr>
          <w:rFonts w:ascii="Arial" w:eastAsia="Arial" w:hAnsi="Arial" w:cs="Arial"/>
        </w:rPr>
        <w:t>solvència, en els termes indicats en l’</w:t>
      </w:r>
      <w:r w:rsidR="00251697" w:rsidRPr="00B74D1E">
        <w:rPr>
          <w:rFonts w:ascii="Arial" w:eastAsia="Arial" w:hAnsi="Arial" w:cs="Arial"/>
          <w:b/>
          <w:bCs/>
        </w:rPr>
        <w:t>apartat G</w:t>
      </w:r>
      <w:r w:rsidR="002818ED" w:rsidRPr="00B74D1E">
        <w:rPr>
          <w:rFonts w:ascii="Arial" w:eastAsia="Arial" w:hAnsi="Arial" w:cs="Arial"/>
          <w:b/>
          <w:bCs/>
        </w:rPr>
        <w:t xml:space="preserve"> </w:t>
      </w:r>
      <w:r w:rsidR="00251697" w:rsidRPr="00B74D1E">
        <w:rPr>
          <w:rFonts w:ascii="Arial" w:eastAsia="Arial" w:hAnsi="Arial" w:cs="Arial"/>
          <w:b/>
          <w:bCs/>
        </w:rPr>
        <w:t>del quadre de característiques.</w:t>
      </w:r>
      <w:r w:rsidR="00251697" w:rsidRPr="00B74D1E">
        <w:rPr>
          <w:rFonts w:ascii="Arial" w:eastAsia="Arial" w:hAnsi="Arial" w:cs="Arial"/>
        </w:rPr>
        <w:t xml:space="preserve"> Per tal de determinar la solvència de la unió temporal, s’acumula l’acreditada per cadascuna de les seves integrants.</w:t>
      </w:r>
    </w:p>
    <w:p w14:paraId="1726E11E" w14:textId="77777777" w:rsidR="00BD43D3" w:rsidRPr="00B74D1E" w:rsidRDefault="00BD43D3" w:rsidP="000309D8">
      <w:pPr>
        <w:spacing w:line="200" w:lineRule="exact"/>
      </w:pPr>
    </w:p>
    <w:p w14:paraId="49970720" w14:textId="77777777" w:rsidR="00BD43D3" w:rsidRPr="00B74D1E" w:rsidRDefault="00BD43D3" w:rsidP="00A151E2">
      <w:pPr>
        <w:spacing w:line="299" w:lineRule="exact"/>
        <w:jc w:val="both"/>
      </w:pPr>
    </w:p>
    <w:p w14:paraId="41F93E8D" w14:textId="77777777" w:rsidR="00BD43D3" w:rsidRPr="00B74D1E" w:rsidRDefault="00251697" w:rsidP="00A151E2">
      <w:pPr>
        <w:numPr>
          <w:ilvl w:val="0"/>
          <w:numId w:val="8"/>
        </w:numPr>
        <w:tabs>
          <w:tab w:val="left" w:pos="670"/>
        </w:tabs>
        <w:spacing w:line="246" w:lineRule="auto"/>
        <w:ind w:firstLine="4"/>
        <w:jc w:val="both"/>
        <w:rPr>
          <w:rFonts w:ascii="Arial" w:eastAsia="Arial" w:hAnsi="Arial" w:cs="Arial"/>
          <w:b/>
          <w:bCs/>
        </w:rPr>
      </w:pPr>
      <w:r w:rsidRPr="00B74D1E">
        <w:rPr>
          <w:rFonts w:ascii="Arial" w:eastAsia="Arial" w:hAnsi="Arial" w:cs="Arial"/>
          <w:b/>
          <w:bCs/>
        </w:rPr>
        <w:t>DISPOSICIONS RELATIVES A LA LICITACIÓ, L‘ADJUDICACIÓ I LA FORMALITZACIÓ DEL CONTRACTE</w:t>
      </w:r>
    </w:p>
    <w:p w14:paraId="11E17E98" w14:textId="77777777" w:rsidR="00BD43D3" w:rsidRPr="00B74D1E" w:rsidRDefault="00BD43D3" w:rsidP="00A151E2">
      <w:pPr>
        <w:spacing w:line="200" w:lineRule="exact"/>
        <w:jc w:val="both"/>
      </w:pPr>
    </w:p>
    <w:p w14:paraId="12C238C1" w14:textId="77777777" w:rsidR="00BD43D3" w:rsidRPr="00B74D1E" w:rsidRDefault="00BD43D3" w:rsidP="000309D8">
      <w:pPr>
        <w:spacing w:line="292" w:lineRule="exact"/>
      </w:pPr>
    </w:p>
    <w:p w14:paraId="40080C0B" w14:textId="77777777" w:rsidR="00BD43D3" w:rsidRPr="00B74D1E" w:rsidRDefault="00251697" w:rsidP="000309D8">
      <w:pPr>
        <w:tabs>
          <w:tab w:val="left" w:pos="5900"/>
        </w:tabs>
      </w:pPr>
      <w:r w:rsidRPr="00B74D1E">
        <w:rPr>
          <w:rFonts w:ascii="Arial" w:eastAsia="Arial" w:hAnsi="Arial" w:cs="Arial"/>
          <w:b/>
          <w:bCs/>
        </w:rPr>
        <w:t>Onzena. Presentació de documentació i de proposicions</w:t>
      </w:r>
    </w:p>
    <w:p w14:paraId="0FC2EA3A" w14:textId="77777777" w:rsidR="00BD43D3" w:rsidRPr="00B74D1E" w:rsidRDefault="00BD43D3" w:rsidP="000309D8">
      <w:pPr>
        <w:spacing w:line="253" w:lineRule="exact"/>
      </w:pPr>
    </w:p>
    <w:p w14:paraId="43A05995" w14:textId="77777777" w:rsidR="002818ED" w:rsidRPr="00B74D1E" w:rsidRDefault="00251697" w:rsidP="002818ED">
      <w:pPr>
        <w:spacing w:line="248" w:lineRule="auto"/>
        <w:jc w:val="both"/>
        <w:rPr>
          <w:rFonts w:ascii="Arial" w:eastAsia="Arial" w:hAnsi="Arial" w:cs="Arial"/>
          <w:bCs/>
        </w:rPr>
      </w:pPr>
      <w:r w:rsidRPr="00B74D1E">
        <w:rPr>
          <w:rFonts w:ascii="Arial" w:eastAsia="Arial" w:hAnsi="Arial" w:cs="Arial"/>
          <w:b/>
          <w:bCs/>
        </w:rPr>
        <w:t xml:space="preserve">11.1 </w:t>
      </w:r>
      <w:r w:rsidR="002818ED" w:rsidRPr="00B74D1E">
        <w:rPr>
          <w:rFonts w:ascii="Arial" w:eastAsia="Arial" w:hAnsi="Arial" w:cs="Arial"/>
          <w:bCs/>
        </w:rPr>
        <w:t xml:space="preserve">Llevat que es digui una altra cosa en el quadre de característiques, les empreses poden licitar en tots els lots en què es divideix l’objecte del contracte. </w:t>
      </w:r>
    </w:p>
    <w:p w14:paraId="799990E7" w14:textId="77777777" w:rsidR="002818ED" w:rsidRPr="00B74D1E" w:rsidRDefault="002818ED" w:rsidP="002818ED">
      <w:pPr>
        <w:spacing w:line="248" w:lineRule="auto"/>
        <w:jc w:val="both"/>
        <w:rPr>
          <w:rFonts w:ascii="Arial" w:eastAsia="Arial" w:hAnsi="Arial" w:cs="Arial"/>
          <w:i/>
          <w:iCs/>
        </w:rPr>
      </w:pPr>
      <w:r w:rsidRPr="00B74D1E">
        <w:rPr>
          <w:rFonts w:ascii="Arial" w:eastAsia="Arial" w:hAnsi="Arial" w:cs="Arial"/>
          <w:i/>
          <w:iCs/>
        </w:rPr>
        <w:t xml:space="preserve"> </w:t>
      </w:r>
    </w:p>
    <w:p w14:paraId="1358DDB7" w14:textId="77777777" w:rsidR="008F67D5" w:rsidRPr="00B74D1E" w:rsidRDefault="00251697" w:rsidP="008F67D5">
      <w:pPr>
        <w:spacing w:line="248" w:lineRule="auto"/>
        <w:jc w:val="both"/>
        <w:rPr>
          <w:rFonts w:ascii="Arial" w:eastAsia="Arial" w:hAnsi="Arial" w:cs="Arial"/>
          <w:b/>
          <w:bCs/>
        </w:rPr>
      </w:pPr>
      <w:r w:rsidRPr="00B74D1E">
        <w:rPr>
          <w:rFonts w:ascii="Arial" w:eastAsia="Arial" w:hAnsi="Arial" w:cs="Arial"/>
          <w:b/>
          <w:bCs/>
        </w:rPr>
        <w:t xml:space="preserve">11.2 </w:t>
      </w:r>
      <w:r w:rsidR="008F67D5" w:rsidRPr="00B74D1E">
        <w:rPr>
          <w:rFonts w:ascii="Arial" w:eastAsia="Arial" w:hAnsi="Arial" w:cs="Arial"/>
          <w:i/>
          <w:iCs/>
        </w:rPr>
        <w:t xml:space="preserve"> </w:t>
      </w:r>
      <w:r w:rsidR="008F67D5" w:rsidRPr="00B74D1E">
        <w:rPr>
          <w:rFonts w:ascii="Arial" w:eastAsia="Arial" w:hAnsi="Arial" w:cs="Arial"/>
          <w:bCs/>
        </w:rPr>
        <w:t>El termini per presentar ofertes en aquesta licitació finalitza el dia i hora indicats a l’anunci de licitació publicat al Perfil del Contractant, de manera que les ofertes rebudes amb posterioritat (és a dir, a les XX:XX:01 hores en endavant) es consideraran extemporànies.</w:t>
      </w:r>
    </w:p>
    <w:p w14:paraId="533E6941" w14:textId="77777777" w:rsidR="008F67D5" w:rsidRPr="00B74D1E" w:rsidRDefault="008F67D5" w:rsidP="0095395A">
      <w:pPr>
        <w:jc w:val="both"/>
        <w:rPr>
          <w:rFonts w:ascii="Arial" w:eastAsia="Arial" w:hAnsi="Arial" w:cs="Arial"/>
          <w:b/>
          <w:bCs/>
        </w:rPr>
      </w:pPr>
    </w:p>
    <w:p w14:paraId="1C58D029" w14:textId="77777777" w:rsidR="0095395A" w:rsidRPr="00B74D1E" w:rsidRDefault="00251697" w:rsidP="0095395A">
      <w:pPr>
        <w:jc w:val="both"/>
        <w:rPr>
          <w:rFonts w:ascii="Arial" w:eastAsia="Arial" w:hAnsi="Arial" w:cs="Arial"/>
        </w:rPr>
      </w:pPr>
      <w:r w:rsidRPr="00B74D1E">
        <w:rPr>
          <w:rFonts w:ascii="Arial" w:eastAsia="Arial" w:hAnsi="Arial" w:cs="Arial"/>
        </w:rPr>
        <w:t>Les empreses licitadores, quan així</w:t>
      </w:r>
      <w:r w:rsidR="00C75531" w:rsidRPr="00B74D1E">
        <w:rPr>
          <w:rFonts w:ascii="Arial" w:eastAsia="Arial" w:hAnsi="Arial" w:cs="Arial"/>
        </w:rPr>
        <w:t xml:space="preserve"> es</w:t>
      </w:r>
      <w:r w:rsidRPr="00B74D1E">
        <w:rPr>
          <w:rFonts w:ascii="Arial" w:eastAsia="Arial" w:hAnsi="Arial" w:cs="Arial"/>
        </w:rPr>
        <w:t xml:space="preserve"> faci constar en l’</w:t>
      </w:r>
      <w:r w:rsidRPr="00B74D1E">
        <w:rPr>
          <w:rFonts w:ascii="Arial" w:eastAsia="Arial" w:hAnsi="Arial" w:cs="Arial"/>
          <w:b/>
          <w:bCs/>
        </w:rPr>
        <w:t>apartat F del quadre de característiques</w:t>
      </w:r>
      <w:r w:rsidRPr="00B74D1E">
        <w:rPr>
          <w:rFonts w:ascii="Arial" w:eastAsia="Arial" w:hAnsi="Arial" w:cs="Arial"/>
        </w:rPr>
        <w:t>, han de presentar la documentació que conformi les seves ofertes en</w:t>
      </w:r>
      <w:r w:rsidRPr="00B74D1E">
        <w:rPr>
          <w:rFonts w:ascii="Arial" w:eastAsia="Arial" w:hAnsi="Arial" w:cs="Arial"/>
          <w:b/>
          <w:bCs/>
        </w:rPr>
        <w:t xml:space="preserve"> </w:t>
      </w:r>
      <w:r w:rsidR="00C75531" w:rsidRPr="00B74D1E">
        <w:rPr>
          <w:rFonts w:ascii="Arial" w:eastAsia="Arial" w:hAnsi="Arial" w:cs="Arial"/>
          <w:bCs/>
        </w:rPr>
        <w:t xml:space="preserve">tants sobres com determini </w:t>
      </w:r>
      <w:r w:rsidR="00C75531" w:rsidRPr="00B74D1E">
        <w:rPr>
          <w:rFonts w:ascii="Arial" w:eastAsia="Arial" w:hAnsi="Arial" w:cs="Arial"/>
          <w:b/>
          <w:bCs/>
        </w:rPr>
        <w:t>l’apartat F</w:t>
      </w:r>
      <w:r w:rsidR="00C75531" w:rsidRPr="00B74D1E">
        <w:rPr>
          <w:rFonts w:ascii="Arial" w:eastAsia="Arial" w:hAnsi="Arial" w:cs="Arial"/>
          <w:bCs/>
        </w:rPr>
        <w:t xml:space="preserve"> esmentat, i </w:t>
      </w:r>
      <w:r w:rsidRPr="00B74D1E">
        <w:rPr>
          <w:rFonts w:ascii="Arial" w:eastAsia="Arial" w:hAnsi="Arial" w:cs="Arial"/>
        </w:rPr>
        <w:t>en el termini màxim que s’assenyala en l’anunci de licitació</w:t>
      </w:r>
      <w:r w:rsidR="00C75531" w:rsidRPr="00B74D1E">
        <w:rPr>
          <w:rFonts w:ascii="Arial" w:eastAsia="Arial" w:hAnsi="Arial" w:cs="Arial"/>
        </w:rPr>
        <w:t xml:space="preserve">. Aquesta documentació es presentarà </w:t>
      </w:r>
      <w:r w:rsidRPr="00B74D1E">
        <w:rPr>
          <w:rFonts w:ascii="Arial" w:eastAsia="Arial" w:hAnsi="Arial" w:cs="Arial"/>
        </w:rPr>
        <w:t xml:space="preserve">mitjançant l’eina de </w:t>
      </w:r>
      <w:r w:rsidRPr="00B74D1E">
        <w:rPr>
          <w:rFonts w:ascii="Arial" w:eastAsia="Arial" w:hAnsi="Arial" w:cs="Arial"/>
          <w:b/>
        </w:rPr>
        <w:t>Sobre Digital</w:t>
      </w:r>
      <w:r w:rsidRPr="00B74D1E">
        <w:rPr>
          <w:rFonts w:ascii="Arial" w:eastAsia="Arial" w:hAnsi="Arial" w:cs="Arial"/>
        </w:rPr>
        <w:t xml:space="preserve"> accessible a l’adreça web següent:</w:t>
      </w:r>
    </w:p>
    <w:p w14:paraId="16367DCD" w14:textId="77777777" w:rsidR="0095395A" w:rsidRPr="00B74D1E" w:rsidRDefault="00A31702" w:rsidP="0095395A">
      <w:pPr>
        <w:jc w:val="both"/>
        <w:rPr>
          <w:rFonts w:ascii="Arial" w:hAnsi="Arial" w:cs="Arial"/>
        </w:rPr>
      </w:pPr>
      <w:hyperlink r:id="rId10" w:history="1">
        <w:r w:rsidR="0095395A" w:rsidRPr="00B74D1E">
          <w:rPr>
            <w:rStyle w:val="Enlla"/>
            <w:rFonts w:ascii="Arial" w:hAnsi="Arial" w:cs="Arial"/>
          </w:rPr>
          <w:t>https://contractaciopublica.gencat.cat/ecofin_pscp/AppJava/accessTenderer.pscp?reqCode=inici&amp;set-locale=ca_ES</w:t>
        </w:r>
      </w:hyperlink>
    </w:p>
    <w:p w14:paraId="4384F132" w14:textId="77777777" w:rsidR="00C75531" w:rsidRPr="00B74D1E" w:rsidRDefault="00C75531" w:rsidP="0095395A">
      <w:pPr>
        <w:spacing w:line="248" w:lineRule="auto"/>
        <w:jc w:val="both"/>
        <w:rPr>
          <w:rFonts w:ascii="Arial" w:eastAsia="Arial" w:hAnsi="Arial" w:cs="Arial"/>
        </w:rPr>
      </w:pPr>
    </w:p>
    <w:p w14:paraId="5E25EF31" w14:textId="77777777" w:rsidR="00BD43D3" w:rsidRPr="00B74D1E" w:rsidRDefault="00251697" w:rsidP="000309D8">
      <w:pPr>
        <w:spacing w:line="239" w:lineRule="auto"/>
        <w:jc w:val="both"/>
      </w:pPr>
      <w:r w:rsidRPr="00B74D1E">
        <w:rPr>
          <w:rFonts w:ascii="Arial" w:eastAsia="Arial" w:hAnsi="Arial" w:cs="Arial"/>
        </w:rPr>
        <w:t>Un cop accedeixin a través d’aquest enllaç a l’eina</w:t>
      </w:r>
      <w:r w:rsidR="007250D6" w:rsidRPr="00B74D1E">
        <w:rPr>
          <w:rFonts w:ascii="Arial" w:eastAsia="Arial" w:hAnsi="Arial" w:cs="Arial"/>
        </w:rPr>
        <w:t xml:space="preserve"> </w:t>
      </w:r>
      <w:r w:rsidRPr="00B74D1E">
        <w:rPr>
          <w:rFonts w:ascii="Arial" w:eastAsia="Arial" w:hAnsi="Arial" w:cs="Arial"/>
        </w:rPr>
        <w:t>web de sobre Digital, les empreses licitadores hauran d’omplir un formulari per donar-se d’alta a l’eina i, a continuació, rebran un missatge, al/s correu/s electrònic/s indicat/s en aquest formulari d’alta, d’activació de l’oferta.</w:t>
      </w:r>
    </w:p>
    <w:p w14:paraId="70561772" w14:textId="77777777" w:rsidR="00BD43D3" w:rsidRPr="00B74D1E" w:rsidRDefault="00BD43D3" w:rsidP="000309D8">
      <w:pPr>
        <w:spacing w:line="257" w:lineRule="exact"/>
      </w:pPr>
    </w:p>
    <w:p w14:paraId="31CE58CA" w14:textId="77777777" w:rsidR="00BD43D3" w:rsidRPr="00B74D1E" w:rsidRDefault="00251697" w:rsidP="000309D8">
      <w:pPr>
        <w:spacing w:line="239" w:lineRule="auto"/>
        <w:jc w:val="both"/>
      </w:pPr>
      <w:r w:rsidRPr="00B74D1E">
        <w:rPr>
          <w:rFonts w:ascii="Arial" w:eastAsia="Arial" w:hAnsi="Arial" w:cs="Arial"/>
          <w:b/>
        </w:rPr>
        <w:t>Les adreces electròniques</w:t>
      </w:r>
      <w:r w:rsidRPr="00B74D1E">
        <w:rPr>
          <w:rFonts w:ascii="Arial" w:eastAsia="Arial" w:hAnsi="Arial" w:cs="Arial"/>
        </w:rPr>
        <w:t xml:space="preserve"> que les empreses licitadores indiquin en el formulari </w:t>
      </w:r>
      <w:r w:rsidR="00C75531" w:rsidRPr="00B74D1E">
        <w:rPr>
          <w:rFonts w:ascii="Arial" w:eastAsia="Arial" w:hAnsi="Arial" w:cs="Arial"/>
        </w:rPr>
        <w:t>d’inscripció</w:t>
      </w:r>
      <w:r w:rsidRPr="00B74D1E">
        <w:rPr>
          <w:rFonts w:ascii="Arial" w:eastAsia="Arial" w:hAnsi="Arial" w:cs="Arial"/>
        </w:rPr>
        <w:t xml:space="preserve"> de l’eina de Sobre Digital, que seran les </w:t>
      </w:r>
      <w:r w:rsidR="00C75531" w:rsidRPr="00B74D1E">
        <w:rPr>
          <w:rFonts w:ascii="Arial" w:eastAsia="Arial" w:hAnsi="Arial" w:cs="Arial"/>
        </w:rPr>
        <w:t>emprades</w:t>
      </w:r>
      <w:r w:rsidRPr="00B74D1E">
        <w:rPr>
          <w:rFonts w:ascii="Arial" w:eastAsia="Arial" w:hAnsi="Arial" w:cs="Arial"/>
        </w:rPr>
        <w:t xml:space="preserve"> per enviar correus electrònics relacionats amb l’ús de l’eina de Sobre Digital, </w:t>
      </w:r>
      <w:r w:rsidRPr="00B74D1E">
        <w:rPr>
          <w:rFonts w:ascii="Arial" w:eastAsia="Arial" w:hAnsi="Arial" w:cs="Arial"/>
          <w:b/>
        </w:rPr>
        <w:t>han de ser les mateixes que les que designin en el seu DEUC</w:t>
      </w:r>
      <w:r w:rsidRPr="00B74D1E">
        <w:rPr>
          <w:rFonts w:ascii="Arial" w:eastAsia="Arial" w:hAnsi="Arial" w:cs="Arial"/>
        </w:rPr>
        <w:t xml:space="preserve"> per a rebre els avisos de notificacions i comunicacions mitjançant </w:t>
      </w:r>
      <w:proofErr w:type="spellStart"/>
      <w:r w:rsidRPr="00B74D1E">
        <w:rPr>
          <w:rFonts w:ascii="Arial" w:eastAsia="Arial" w:hAnsi="Arial" w:cs="Arial"/>
        </w:rPr>
        <w:t>l’e</w:t>
      </w:r>
      <w:proofErr w:type="spellEnd"/>
      <w:r w:rsidRPr="00B74D1E">
        <w:rPr>
          <w:rFonts w:ascii="Arial" w:eastAsia="Arial" w:hAnsi="Arial" w:cs="Arial"/>
        </w:rPr>
        <w:t>-NOTUM, d’acord amb l’apartat 11.6 d’aquesta clàusula.</w:t>
      </w:r>
    </w:p>
    <w:p w14:paraId="54311845" w14:textId="77777777" w:rsidR="00BD43D3" w:rsidRPr="00B74D1E" w:rsidRDefault="00BD43D3" w:rsidP="000309D8">
      <w:pPr>
        <w:spacing w:line="257" w:lineRule="exact"/>
      </w:pPr>
    </w:p>
    <w:p w14:paraId="7A7CF591" w14:textId="77777777" w:rsidR="00BD43D3" w:rsidRPr="00B74D1E" w:rsidRDefault="00251697" w:rsidP="000309D8">
      <w:pPr>
        <w:jc w:val="both"/>
      </w:pPr>
      <w:r w:rsidRPr="00B74D1E">
        <w:rPr>
          <w:rFonts w:ascii="Arial" w:eastAsia="Arial" w:hAnsi="Arial"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26E5A819" w14:textId="77777777" w:rsidR="00BD43D3" w:rsidRPr="00B74D1E" w:rsidRDefault="00BD43D3" w:rsidP="000309D8">
      <w:pPr>
        <w:spacing w:line="254" w:lineRule="exact"/>
      </w:pPr>
    </w:p>
    <w:p w14:paraId="536E9AA0" w14:textId="77777777" w:rsidR="00BD43D3" w:rsidRPr="00B74D1E" w:rsidRDefault="00251697" w:rsidP="000309D8">
      <w:pPr>
        <w:jc w:val="both"/>
      </w:pPr>
      <w:r w:rsidRPr="00B74D1E">
        <w:rPr>
          <w:rFonts w:ascii="Arial" w:eastAsia="Arial" w:hAnsi="Arial" w:cs="Arial"/>
        </w:rPr>
        <w:t xml:space="preserve">Accedint a l’espai web de presentació d’ofertes a </w:t>
      </w:r>
      <w:r w:rsidR="00C75531" w:rsidRPr="00B74D1E">
        <w:rPr>
          <w:rFonts w:ascii="Arial" w:eastAsia="Arial" w:hAnsi="Arial" w:cs="Arial"/>
        </w:rPr>
        <w:t>través</w:t>
      </w:r>
      <w:r w:rsidRPr="00B74D1E">
        <w:rPr>
          <w:rFonts w:ascii="Arial" w:eastAsia="Arial" w:hAnsi="Arial" w:cs="Arial"/>
        </w:rPr>
        <w:t xml:space="preserve">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552EDA45" w14:textId="77777777" w:rsidR="00BD43D3" w:rsidRPr="00B74D1E" w:rsidRDefault="00BD43D3" w:rsidP="000309D8">
      <w:pPr>
        <w:spacing w:line="254" w:lineRule="exact"/>
      </w:pPr>
    </w:p>
    <w:p w14:paraId="0178635C" w14:textId="77777777" w:rsidR="00C75531" w:rsidRPr="00B74D1E" w:rsidRDefault="00251697" w:rsidP="00C75531">
      <w:pPr>
        <w:spacing w:line="239" w:lineRule="auto"/>
        <w:jc w:val="both"/>
        <w:rPr>
          <w:rFonts w:ascii="Arial" w:eastAsia="Arial" w:hAnsi="Arial" w:cs="Arial"/>
        </w:rPr>
      </w:pPr>
      <w:r w:rsidRPr="00B74D1E">
        <w:rPr>
          <w:rFonts w:ascii="Arial" w:eastAsia="Arial" w:hAnsi="Arial"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w:t>
      </w:r>
    </w:p>
    <w:p w14:paraId="02886F2E" w14:textId="77777777" w:rsidR="00C75531" w:rsidRPr="00B74D1E" w:rsidRDefault="00C75531" w:rsidP="00C75531">
      <w:pPr>
        <w:spacing w:line="239" w:lineRule="auto"/>
        <w:jc w:val="both"/>
        <w:rPr>
          <w:rFonts w:ascii="Arial" w:eastAsia="Arial" w:hAnsi="Arial" w:cs="Arial"/>
        </w:rPr>
      </w:pPr>
    </w:p>
    <w:p w14:paraId="471DF860" w14:textId="77777777" w:rsidR="00BD43D3" w:rsidRPr="00B74D1E" w:rsidRDefault="00251697" w:rsidP="00C75531">
      <w:pPr>
        <w:spacing w:line="239" w:lineRule="auto"/>
        <w:jc w:val="both"/>
      </w:pPr>
      <w:r w:rsidRPr="00B74D1E">
        <w:rPr>
          <w:rFonts w:ascii="Arial" w:eastAsia="Arial" w:hAnsi="Arial" w:cs="Arial"/>
        </w:rPr>
        <w:t>Així mateix, el desxifrat dels</w:t>
      </w:r>
      <w:r w:rsidR="00C75531" w:rsidRPr="00B74D1E">
        <w:rPr>
          <w:rFonts w:ascii="Arial" w:eastAsia="Arial" w:hAnsi="Arial" w:cs="Arial"/>
        </w:rPr>
        <w:t xml:space="preserve"> </w:t>
      </w:r>
      <w:r w:rsidRPr="00B74D1E">
        <w:rPr>
          <w:rFonts w:ascii="Arial" w:eastAsia="Arial" w:hAnsi="Arial" w:cs="Arial"/>
        </w:rPr>
        <w:t xml:space="preserve">documents de les ofertes es realitza mitjançant la mateixa </w:t>
      </w:r>
      <w:r w:rsidRPr="00B74D1E">
        <w:rPr>
          <w:rFonts w:ascii="Arial" w:eastAsia="Arial" w:hAnsi="Arial" w:cs="Arial"/>
          <w:b/>
        </w:rPr>
        <w:t>paraula clau, la qual han de custodiar les empreses licitadores</w:t>
      </w:r>
      <w:r w:rsidRPr="00B74D1E">
        <w:rPr>
          <w:rFonts w:ascii="Arial" w:eastAsia="Arial" w:hAnsi="Arial" w:cs="Arial"/>
        </w:rPr>
        <w:t>.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63CE56D8" w14:textId="77777777" w:rsidR="00BD43D3" w:rsidRPr="00B74D1E" w:rsidRDefault="00BD43D3" w:rsidP="000309D8">
      <w:pPr>
        <w:spacing w:line="260" w:lineRule="exact"/>
      </w:pPr>
    </w:p>
    <w:p w14:paraId="7DE6977F" w14:textId="77777777" w:rsidR="00BD43D3" w:rsidRPr="00B74D1E" w:rsidRDefault="00251697" w:rsidP="000309D8">
      <w:pPr>
        <w:spacing w:line="239" w:lineRule="auto"/>
        <w:jc w:val="both"/>
      </w:pPr>
      <w:r w:rsidRPr="00B74D1E">
        <w:rPr>
          <w:rFonts w:ascii="Arial" w:eastAsia="Arial" w:hAnsi="Arial" w:cs="Arial"/>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24EED15" w14:textId="77777777" w:rsidR="00BD43D3" w:rsidRPr="00B74D1E" w:rsidRDefault="00BD43D3" w:rsidP="000309D8">
      <w:pPr>
        <w:spacing w:line="257" w:lineRule="exact"/>
      </w:pPr>
    </w:p>
    <w:p w14:paraId="78EA0189" w14:textId="77777777" w:rsidR="00BD43D3" w:rsidRPr="00B74D1E" w:rsidRDefault="00251697" w:rsidP="000309D8">
      <w:pPr>
        <w:spacing w:line="226" w:lineRule="auto"/>
        <w:jc w:val="both"/>
      </w:pPr>
      <w:r w:rsidRPr="00B74D1E">
        <w:rPr>
          <w:rFonts w:ascii="Arial" w:eastAsia="Arial" w:hAnsi="Arial" w:cs="Arial"/>
        </w:rPr>
        <w:t xml:space="preserve">Quan les empreses licitadores introdueixin les paraules clau s’iniciarà el procés de desxifrat de la documentació, que es trobarà guardada en un espai virtual </w:t>
      </w:r>
      <w:proofErr w:type="spellStart"/>
      <w:r w:rsidRPr="00B74D1E">
        <w:rPr>
          <w:rFonts w:ascii="Arial" w:eastAsia="Arial" w:hAnsi="Arial" w:cs="Arial"/>
        </w:rPr>
        <w:t>securitzat</w:t>
      </w:r>
      <w:proofErr w:type="spellEnd"/>
      <w:r w:rsidR="00B816F5" w:rsidRPr="00B74D1E">
        <w:rPr>
          <w:rStyle w:val="Refernciadenotaapeudepgina"/>
          <w:rFonts w:ascii="Arial" w:eastAsia="Arial" w:hAnsi="Arial" w:cs="Arial"/>
        </w:rPr>
        <w:footnoteReference w:id="1"/>
      </w:r>
      <w:r w:rsidRPr="00B74D1E">
        <w:rPr>
          <w:rFonts w:ascii="Arial" w:eastAsia="Arial" w:hAnsi="Arial" w:cs="Arial"/>
        </w:rPr>
        <w:t xml:space="preserve"> que garanteix la inaccessibilitat a la documentació abans, en el seu cas, de la constitució de la Mesa i de l’acte d’obertura dels</w:t>
      </w:r>
      <w:r w:rsidR="00C75531" w:rsidRPr="00B74D1E">
        <w:rPr>
          <w:rFonts w:ascii="Arial" w:eastAsia="Arial" w:hAnsi="Arial" w:cs="Arial"/>
        </w:rPr>
        <w:t xml:space="preserve"> </w:t>
      </w:r>
      <w:r w:rsidRPr="00B74D1E">
        <w:rPr>
          <w:rFonts w:ascii="Arial" w:eastAsia="Arial" w:hAnsi="Arial" w:cs="Arial"/>
        </w:rPr>
        <w:t>sobres, en la data i l’hora establertes.</w:t>
      </w:r>
    </w:p>
    <w:p w14:paraId="4449ECD7" w14:textId="77777777" w:rsidR="00BD43D3" w:rsidRPr="00B74D1E" w:rsidRDefault="00BD43D3" w:rsidP="000309D8">
      <w:pPr>
        <w:spacing w:line="258" w:lineRule="exact"/>
      </w:pPr>
    </w:p>
    <w:p w14:paraId="630FC88C" w14:textId="77777777" w:rsidR="00BD43D3" w:rsidRPr="00B74D1E" w:rsidRDefault="00251697" w:rsidP="000309D8">
      <w:pPr>
        <w:jc w:val="both"/>
      </w:pPr>
      <w:r w:rsidRPr="00B74D1E">
        <w:rPr>
          <w:rFonts w:ascii="Arial" w:eastAsia="Arial" w:hAnsi="Arial" w:cs="Arial"/>
        </w:rPr>
        <w:t>Es podrà demanar a les empreses licitadores que introdueixin la paraula clau 24 hores després de finalitzat el termini de presentació d’ofertes i, en tot cas, l’han d’introduir dins del termini establert abans de l’obertura del primer sobre xifrat.</w:t>
      </w:r>
    </w:p>
    <w:p w14:paraId="6F8D97E5" w14:textId="77777777" w:rsidR="00BD43D3" w:rsidRPr="00B74D1E" w:rsidRDefault="00BD43D3" w:rsidP="000309D8">
      <w:pPr>
        <w:spacing w:line="254" w:lineRule="exact"/>
      </w:pPr>
    </w:p>
    <w:p w14:paraId="260921C1" w14:textId="77777777" w:rsidR="00BD43D3" w:rsidRPr="00B74D1E" w:rsidRDefault="00251697" w:rsidP="000309D8">
      <w:pPr>
        <w:spacing w:line="239" w:lineRule="auto"/>
        <w:jc w:val="both"/>
      </w:pPr>
      <w:r w:rsidRPr="00B74D1E">
        <w:rPr>
          <w:rFonts w:ascii="Arial" w:eastAsia="Arial" w:hAnsi="Arial" w:cs="Arial"/>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r w:rsidR="00C75531" w:rsidRPr="00B74D1E">
        <w:rPr>
          <w:rFonts w:ascii="Arial" w:eastAsia="Arial" w:hAnsi="Arial" w:cs="Arial"/>
        </w:rPr>
        <w:t>desxifrar</w:t>
      </w:r>
      <w:r w:rsidRPr="00B74D1E">
        <w:rPr>
          <w:rFonts w:ascii="Arial" w:eastAsia="Arial" w:hAnsi="Arial" w:cs="Arial"/>
        </w:rPr>
        <w:t xml:space="preserve"> per no haver introduït l’empresa la paraula clau.</w:t>
      </w:r>
    </w:p>
    <w:p w14:paraId="4760C2CD" w14:textId="77777777" w:rsidR="00BD43D3" w:rsidRPr="00B74D1E" w:rsidRDefault="00BD43D3" w:rsidP="000309D8">
      <w:pPr>
        <w:spacing w:line="260" w:lineRule="exact"/>
      </w:pPr>
    </w:p>
    <w:p w14:paraId="661E1C92" w14:textId="77777777" w:rsidR="00BD43D3" w:rsidRPr="00B74D1E" w:rsidRDefault="00251697" w:rsidP="000309D8">
      <w:r w:rsidRPr="00B74D1E">
        <w:rPr>
          <w:rFonts w:ascii="Arial" w:eastAsia="Arial" w:hAnsi="Arial" w:cs="Arial"/>
          <w:iCs/>
        </w:rPr>
        <w:t xml:space="preserve">Es podrà sol·licitar la introducció de les paraules clau tantes vegades com sigui necessari. Aquesta sol·licitud es genera des de </w:t>
      </w:r>
      <w:r w:rsidR="00C75531" w:rsidRPr="00B74D1E">
        <w:rPr>
          <w:rFonts w:ascii="Arial" w:eastAsia="Arial" w:hAnsi="Arial" w:cs="Arial"/>
          <w:iCs/>
        </w:rPr>
        <w:t>la pròpia eina de Sobre Digital.</w:t>
      </w:r>
    </w:p>
    <w:p w14:paraId="2C3AEEAC" w14:textId="77777777" w:rsidR="00BD43D3" w:rsidRPr="00B74D1E" w:rsidRDefault="00BD43D3" w:rsidP="000309D8">
      <w:pPr>
        <w:spacing w:line="252" w:lineRule="exact"/>
      </w:pPr>
    </w:p>
    <w:p w14:paraId="6BE309F5" w14:textId="77777777" w:rsidR="00BD43D3" w:rsidRPr="00B74D1E" w:rsidRDefault="00251697" w:rsidP="000309D8">
      <w:pPr>
        <w:jc w:val="both"/>
      </w:pPr>
      <w:r w:rsidRPr="00B74D1E">
        <w:rPr>
          <w:rFonts w:ascii="Arial" w:eastAsia="Arial" w:hAnsi="Arial" w:cs="Arial"/>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001F52B" w14:textId="77777777" w:rsidR="00BD43D3" w:rsidRPr="00B74D1E" w:rsidRDefault="00BD43D3" w:rsidP="000309D8">
      <w:pPr>
        <w:spacing w:line="253" w:lineRule="exact"/>
      </w:pPr>
    </w:p>
    <w:p w14:paraId="66271B28" w14:textId="77777777" w:rsidR="00561C80" w:rsidRPr="00B74D1E" w:rsidRDefault="00251697" w:rsidP="000309D8">
      <w:pPr>
        <w:rPr>
          <w:rFonts w:ascii="Arial" w:eastAsia="Arial" w:hAnsi="Arial" w:cs="Arial"/>
        </w:rPr>
      </w:pPr>
      <w:r w:rsidRPr="00B74D1E">
        <w:rPr>
          <w:rFonts w:ascii="Arial" w:eastAsia="Arial" w:hAnsi="Arial" w:cs="Arial"/>
        </w:rPr>
        <w:t xml:space="preserve">Podeu trobar material de suport sobre com preparar una oferta mitjançant l’eina de sobre digital a l’apartat de “Licitació electrònica” de la Plataforma de </w:t>
      </w:r>
      <w:r w:rsidR="00F1042A" w:rsidRPr="00B74D1E">
        <w:rPr>
          <w:rFonts w:ascii="Arial" w:eastAsia="Arial" w:hAnsi="Arial" w:cs="Arial"/>
        </w:rPr>
        <w:t>Serveis</w:t>
      </w:r>
      <w:r w:rsidRPr="00B74D1E">
        <w:rPr>
          <w:rFonts w:ascii="Arial" w:eastAsia="Arial" w:hAnsi="Arial" w:cs="Arial"/>
        </w:rPr>
        <w:t xml:space="preserve"> de Contractació Pública, a l’adreça web següent:</w:t>
      </w:r>
    </w:p>
    <w:p w14:paraId="0549B1A4" w14:textId="77777777" w:rsidR="00BD43D3" w:rsidRPr="00B74D1E" w:rsidRDefault="00A31702" w:rsidP="000309D8">
      <w:hyperlink r:id="rId11" w:history="1">
        <w:r w:rsidR="00251697" w:rsidRPr="00B74D1E">
          <w:rPr>
            <w:rStyle w:val="Enlla"/>
            <w:rFonts w:ascii="Arial" w:eastAsia="Arial" w:hAnsi="Arial" w:cs="Arial"/>
          </w:rPr>
          <w:t>https://contractaciopublica.gencat.cat/ecofin_sobre/AppJava/views/ajuda/empreses/index.xhtml</w:t>
        </w:r>
      </w:hyperlink>
    </w:p>
    <w:p w14:paraId="77309553" w14:textId="77777777" w:rsidR="00BD43D3" w:rsidRPr="00B74D1E" w:rsidRDefault="00BD43D3" w:rsidP="000309D8">
      <w:pPr>
        <w:spacing w:line="246" w:lineRule="exact"/>
      </w:pPr>
    </w:p>
    <w:p w14:paraId="1DDD8C90" w14:textId="77777777" w:rsidR="00BD43D3" w:rsidRPr="00B74D1E" w:rsidRDefault="00251697" w:rsidP="000309D8">
      <w:pPr>
        <w:spacing w:line="241" w:lineRule="auto"/>
        <w:jc w:val="both"/>
      </w:pPr>
      <w:r w:rsidRPr="00B74D1E">
        <w:rPr>
          <w:rFonts w:ascii="Arial" w:eastAsia="Arial" w:hAnsi="Arial" w:cs="Arial"/>
          <w:b/>
          <w:bCs/>
        </w:rPr>
        <w:t xml:space="preserve">11.3 </w:t>
      </w:r>
      <w:r w:rsidRPr="00B74D1E">
        <w:rPr>
          <w:rFonts w:ascii="Arial" w:eastAsia="Arial" w:hAnsi="Arial" w:cs="Arial"/>
        </w:rPr>
        <w:t>D’acord amb el que disposa l’apartat 1.</w:t>
      </w:r>
      <w:r w:rsidRPr="00B74D1E">
        <w:rPr>
          <w:rFonts w:ascii="Arial" w:eastAsia="Arial" w:hAnsi="Arial" w:cs="Arial"/>
          <w:i/>
          <w:iCs/>
        </w:rPr>
        <w:t>h</w:t>
      </w:r>
      <w:r w:rsidRPr="00B74D1E">
        <w:rPr>
          <w:rFonts w:ascii="Arial" w:eastAsia="Arial" w:hAnsi="Arial" w:cs="Arial"/>
          <w:b/>
          <w:bCs/>
        </w:rPr>
        <w:t xml:space="preserve"> </w:t>
      </w:r>
      <w:r w:rsidRPr="00B74D1E">
        <w:rPr>
          <w:rFonts w:ascii="Arial" w:eastAsia="Arial" w:hAnsi="Arial" w:cs="Arial"/>
        </w:rPr>
        <w:t>de la Disposició addicional setzena de la</w:t>
      </w:r>
      <w:r w:rsidRPr="00B74D1E">
        <w:rPr>
          <w:rFonts w:ascii="Arial" w:eastAsia="Arial" w:hAnsi="Arial" w:cs="Arial"/>
          <w:b/>
          <w:bCs/>
        </w:rPr>
        <w:t xml:space="preserve"> </w:t>
      </w:r>
      <w:r w:rsidRPr="00B74D1E">
        <w:rPr>
          <w:rFonts w:ascii="Arial" w:eastAsia="Arial" w:hAnsi="Arial" w:cs="Arial"/>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w:t>
      </w:r>
      <w:r w:rsidR="008A3EC4" w:rsidRPr="00B74D1E">
        <w:rPr>
          <w:rFonts w:ascii="Arial" w:eastAsia="Arial" w:hAnsi="Arial" w:cs="Arial"/>
        </w:rPr>
        <w:t>i</w:t>
      </w:r>
      <w:r w:rsidRPr="00B74D1E">
        <w:rPr>
          <w:rFonts w:ascii="Arial" w:eastAsia="Arial" w:hAnsi="Arial" w:cs="Arial"/>
        </w:rPr>
        <w:t xml:space="preserve"> de 24 hores, es considerarà que l’oferta ha estat retirada.</w:t>
      </w:r>
    </w:p>
    <w:p w14:paraId="57662A15" w14:textId="77777777" w:rsidR="00BD43D3" w:rsidRPr="00B74D1E" w:rsidRDefault="00BD43D3" w:rsidP="000309D8">
      <w:pPr>
        <w:spacing w:line="251" w:lineRule="exact"/>
      </w:pPr>
    </w:p>
    <w:p w14:paraId="05694332" w14:textId="77777777" w:rsidR="00BD43D3" w:rsidRPr="00B74D1E" w:rsidRDefault="00251697" w:rsidP="00561C80">
      <w:pPr>
        <w:jc w:val="both"/>
      </w:pPr>
      <w:r w:rsidRPr="00B74D1E">
        <w:rPr>
          <w:rFonts w:ascii="Arial" w:eastAsia="Arial" w:hAnsi="Arial" w:cs="Arial"/>
        </w:rPr>
        <w:t xml:space="preserve">Si es fa ús d’aquesta possibilitat, cal tenir en compte que la documentació tramesa en aquesta segona fase ha de coincidir totalment amb aquella respecte de la que s’ha enviat l’empremta digital prèviament, de manera que no es pot </w:t>
      </w:r>
      <w:r w:rsidR="008A3EC4" w:rsidRPr="00B74D1E">
        <w:rPr>
          <w:rFonts w:ascii="Arial" w:eastAsia="Arial" w:hAnsi="Arial" w:cs="Arial"/>
        </w:rPr>
        <w:t>produir</w:t>
      </w:r>
      <w:r w:rsidRPr="00B74D1E">
        <w:rPr>
          <w:rFonts w:ascii="Arial" w:eastAsia="Arial" w:hAnsi="Arial"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r w:rsidR="008A3EC4" w:rsidRPr="00B74D1E">
        <w:rPr>
          <w:rFonts w:ascii="Arial" w:eastAsia="Arial" w:hAnsi="Arial" w:cs="Arial"/>
        </w:rPr>
        <w:t>l’empremta</w:t>
      </w:r>
      <w:r w:rsidRPr="00B74D1E">
        <w:rPr>
          <w:rFonts w:ascii="Arial" w:eastAsia="Arial" w:hAnsi="Arial" w:cs="Arial"/>
        </w:rPr>
        <w:t xml:space="preserve"> electrònica, que és la que es comprovarà per assegurar la coincidència de documents en les ofertes trameses en dues fases.</w:t>
      </w:r>
    </w:p>
    <w:p w14:paraId="3243874B" w14:textId="77777777" w:rsidR="00BD43D3" w:rsidRPr="00B74D1E" w:rsidRDefault="00BD43D3" w:rsidP="000309D8">
      <w:pPr>
        <w:spacing w:line="253" w:lineRule="exact"/>
      </w:pPr>
    </w:p>
    <w:p w14:paraId="63AA0F93" w14:textId="77777777" w:rsidR="00BD43D3" w:rsidRPr="00B74D1E" w:rsidRDefault="00251697" w:rsidP="000309D8">
      <w:r w:rsidRPr="00B74D1E">
        <w:rPr>
          <w:rFonts w:ascii="Arial" w:eastAsia="Arial" w:hAnsi="Arial" w:cs="Arial"/>
        </w:rPr>
        <w:t>Les proposicions presentades fora de termini no seran admeses sota cap concepte.</w:t>
      </w:r>
    </w:p>
    <w:p w14:paraId="0E24779C" w14:textId="77777777" w:rsidR="00BD43D3" w:rsidRPr="00B74D1E" w:rsidRDefault="00BD43D3" w:rsidP="000309D8">
      <w:pPr>
        <w:spacing w:line="245" w:lineRule="exact"/>
      </w:pPr>
    </w:p>
    <w:p w14:paraId="280D6328" w14:textId="77777777" w:rsidR="00BD43D3" w:rsidRPr="00B74D1E" w:rsidRDefault="00251697" w:rsidP="000309D8">
      <w:pPr>
        <w:spacing w:line="241" w:lineRule="auto"/>
        <w:jc w:val="both"/>
      </w:pPr>
      <w:r w:rsidRPr="00B74D1E">
        <w:rPr>
          <w:rFonts w:ascii="Arial" w:eastAsia="Arial" w:hAnsi="Arial" w:cs="Arial"/>
          <w:b/>
          <w:bCs/>
        </w:rPr>
        <w:t xml:space="preserve">11.4 </w:t>
      </w:r>
      <w:r w:rsidRPr="00B74D1E">
        <w:rPr>
          <w:rFonts w:ascii="Arial" w:eastAsia="Arial" w:hAnsi="Arial" w:cs="Arial"/>
        </w:rPr>
        <w:t>Les ofertes presentades han d’estar lliures de virus informàtics i de qualsevol</w:t>
      </w:r>
      <w:r w:rsidRPr="00B74D1E">
        <w:rPr>
          <w:rFonts w:ascii="Arial" w:eastAsia="Arial" w:hAnsi="Arial" w:cs="Arial"/>
          <w:b/>
          <w:bCs/>
        </w:rPr>
        <w:t xml:space="preserve"> </w:t>
      </w:r>
      <w:r w:rsidRPr="00B74D1E">
        <w:rPr>
          <w:rFonts w:ascii="Arial" w:eastAsia="Arial" w:hAnsi="Arial" w:cs="Arial"/>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24A1B3F3" w14:textId="77777777" w:rsidR="00BD43D3" w:rsidRPr="00B74D1E" w:rsidRDefault="00BD43D3" w:rsidP="000309D8">
      <w:pPr>
        <w:spacing w:line="255" w:lineRule="exact"/>
      </w:pPr>
    </w:p>
    <w:p w14:paraId="6A813084" w14:textId="77777777" w:rsidR="00BD43D3" w:rsidRPr="00B74D1E" w:rsidRDefault="00251697" w:rsidP="000309D8">
      <w:pPr>
        <w:spacing w:line="239" w:lineRule="auto"/>
        <w:jc w:val="both"/>
      </w:pPr>
      <w:r w:rsidRPr="00B74D1E">
        <w:rPr>
          <w:rFonts w:ascii="Arial" w:eastAsia="Arial" w:hAnsi="Arial"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792F1D7A" w14:textId="77777777" w:rsidR="00BD43D3" w:rsidRPr="00B74D1E" w:rsidRDefault="00BD43D3" w:rsidP="000309D8">
      <w:pPr>
        <w:spacing w:line="340" w:lineRule="exact"/>
      </w:pPr>
    </w:p>
    <w:p w14:paraId="1F8AD63F" w14:textId="77777777" w:rsidR="00BD43D3" w:rsidRPr="00B74D1E" w:rsidRDefault="00251697" w:rsidP="000309D8">
      <w:pPr>
        <w:jc w:val="both"/>
        <w:rPr>
          <w:rFonts w:ascii="Arial" w:eastAsia="Arial" w:hAnsi="Arial" w:cs="Arial"/>
        </w:rPr>
      </w:pPr>
      <w:r w:rsidRPr="00B74D1E">
        <w:rPr>
          <w:rFonts w:ascii="Arial" w:eastAsia="Arial" w:hAnsi="Arial" w:cs="Arial"/>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w:t>
      </w:r>
      <w:r w:rsidR="008A3EC4" w:rsidRPr="00B74D1E">
        <w:rPr>
          <w:rFonts w:ascii="Arial" w:eastAsia="Arial" w:hAnsi="Arial" w:cs="Arial"/>
        </w:rPr>
        <w:t>l’empremta</w:t>
      </w:r>
      <w:r w:rsidRPr="00B74D1E">
        <w:rPr>
          <w:rFonts w:ascii="Arial" w:eastAsia="Arial" w:hAnsi="Arial" w:cs="Arial"/>
        </w:rPr>
        <w:t xml:space="preserve">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r w:rsidR="008A3EC4" w:rsidRPr="00B74D1E">
        <w:rPr>
          <w:rFonts w:ascii="Arial" w:eastAsia="Arial" w:hAnsi="Arial" w:cs="Arial"/>
        </w:rPr>
        <w:t>empremtes</w:t>
      </w:r>
      <w:r w:rsidRPr="00B74D1E">
        <w:rPr>
          <w:rFonts w:ascii="Arial" w:eastAsia="Arial" w:hAnsi="Arial" w:cs="Arial"/>
        </w:rPr>
        <w:t xml:space="preserve"> electròniques i, per tant, de poder garantir la no modificació de les ofertes un cop finalitzat el termini de presentació.</w:t>
      </w:r>
    </w:p>
    <w:p w14:paraId="2C49EB5B" w14:textId="77777777" w:rsidR="009E2347" w:rsidRPr="00B74D1E" w:rsidRDefault="009E2347" w:rsidP="000309D8">
      <w:pPr>
        <w:jc w:val="both"/>
        <w:rPr>
          <w:rFonts w:ascii="Arial" w:eastAsia="Arial" w:hAnsi="Arial" w:cs="Arial"/>
        </w:rPr>
      </w:pPr>
    </w:p>
    <w:p w14:paraId="2AD6CBF1" w14:textId="77777777" w:rsidR="009E2347" w:rsidRPr="00B74D1E" w:rsidRDefault="00674591" w:rsidP="009E2347">
      <w:pPr>
        <w:jc w:val="both"/>
        <w:rPr>
          <w:rFonts w:ascii="Arial" w:hAnsi="Arial" w:cs="Arial"/>
        </w:rPr>
      </w:pPr>
      <w:r w:rsidRPr="00B74D1E">
        <w:rPr>
          <w:rFonts w:ascii="Arial" w:eastAsia="Arial" w:hAnsi="Arial" w:cs="Arial"/>
        </w:rPr>
        <w:t xml:space="preserve">11.5 </w:t>
      </w:r>
      <w:r w:rsidR="009E2347" w:rsidRPr="00B74D1E">
        <w:rPr>
          <w:rFonts w:ascii="Arial" w:eastAsia="Arial" w:hAnsi="Arial" w:cs="Arial"/>
        </w:rPr>
        <w:t xml:space="preserve"> </w:t>
      </w:r>
      <w:r w:rsidR="009E2347" w:rsidRPr="00B74D1E">
        <w:rPr>
          <w:rFonts w:ascii="Arial" w:hAnsi="Arial" w:cs="Arial"/>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009E2347" w:rsidRPr="00B74D1E">
        <w:rPr>
          <w:rFonts w:ascii="Arial" w:hAnsi="Arial" w:cs="Arial"/>
        </w:rPr>
        <w:t>winzip</w:t>
      </w:r>
      <w:proofErr w:type="spellEnd"/>
      <w:r w:rsidR="009E2347" w:rsidRPr="00B74D1E">
        <w:rPr>
          <w:rFonts w:ascii="Arial" w:hAnsi="Arial" w:cs="Arial"/>
        </w:rPr>
        <w:t xml:space="preserve"> o </w:t>
      </w:r>
      <w:proofErr w:type="spellStart"/>
      <w:r w:rsidR="009E2347" w:rsidRPr="00B74D1E">
        <w:rPr>
          <w:rFonts w:ascii="Arial" w:hAnsi="Arial" w:cs="Arial"/>
        </w:rPr>
        <w:t>winrar</w:t>
      </w:r>
      <w:proofErr w:type="spellEnd"/>
      <w:r w:rsidR="009E2347" w:rsidRPr="00B74D1E">
        <w:rPr>
          <w:rFonts w:ascii="Arial" w:hAnsi="Arial" w:cs="Arial"/>
        </w:rPr>
        <w:t xml:space="preserve"> de partició automàtica) i sense incorporar cap tipus de contrasenya. Els arxius resultants de la partició s’incorporen en l’apartat d’altra documentació numerats (part 1 de 2, part 2 de 2).</w:t>
      </w:r>
    </w:p>
    <w:p w14:paraId="0D5A93C7" w14:textId="77777777" w:rsidR="009E2347" w:rsidRPr="00B74D1E" w:rsidRDefault="009E2347" w:rsidP="009E2347">
      <w:pPr>
        <w:jc w:val="both"/>
        <w:rPr>
          <w:rFonts w:ascii="Arial" w:hAnsi="Arial" w:cs="Arial"/>
          <w:color w:val="00B050"/>
        </w:rPr>
      </w:pPr>
    </w:p>
    <w:p w14:paraId="66E3E7BF" w14:textId="77777777" w:rsidR="009E2347" w:rsidRPr="00B74D1E" w:rsidRDefault="009E2347" w:rsidP="009E2347">
      <w:pPr>
        <w:jc w:val="both"/>
        <w:rPr>
          <w:rFonts w:ascii="Arial" w:hAnsi="Arial" w:cs="Arial"/>
        </w:rPr>
      </w:pPr>
      <w:r w:rsidRPr="00B74D1E">
        <w:rPr>
          <w:rFonts w:ascii="Arial" w:hAnsi="Arial" w:cs="Arial"/>
          <w:iCs/>
        </w:rPr>
        <w:t>En cas de fallida tècnica que impossibiliti l’ús de l’eina de Sobre Digital el darrer dia de presentació de les proposicions, l’òrgan de contractació ampliarà el termini de presentació el temps que es consideri imprescindible modificant el termini de presentació d’ofertes, publicant a la Plataforma de serveis de contractació pública l’esmena corresponent i, addicionalment, comunicant el canvi de data a totes les empreses que hagin activat oferta.</w:t>
      </w:r>
    </w:p>
    <w:p w14:paraId="503E7BE7" w14:textId="77777777" w:rsidR="00BD43D3" w:rsidRPr="00B74D1E" w:rsidRDefault="00BD43D3" w:rsidP="00561C80">
      <w:pPr>
        <w:spacing w:line="249" w:lineRule="exact"/>
        <w:jc w:val="both"/>
        <w:rPr>
          <w:rFonts w:ascii="Arial" w:hAnsi="Arial" w:cs="Arial"/>
          <w:b/>
          <w:color w:val="00B050"/>
        </w:rPr>
      </w:pPr>
    </w:p>
    <w:p w14:paraId="08242DE1" w14:textId="77777777" w:rsidR="00561C80" w:rsidRPr="00B74D1E" w:rsidRDefault="009E2347" w:rsidP="00561C80">
      <w:pPr>
        <w:spacing w:line="241" w:lineRule="auto"/>
        <w:jc w:val="both"/>
        <w:rPr>
          <w:rFonts w:ascii="Arial" w:eastAsia="Arial" w:hAnsi="Arial" w:cs="Arial"/>
        </w:rPr>
      </w:pPr>
      <w:r w:rsidRPr="00B74D1E">
        <w:rPr>
          <w:rFonts w:ascii="Arial" w:eastAsia="Arial" w:hAnsi="Arial" w:cs="Arial"/>
          <w:b/>
          <w:bCs/>
        </w:rPr>
        <w:t>11.6</w:t>
      </w:r>
      <w:r w:rsidR="00251697" w:rsidRPr="00B74D1E">
        <w:rPr>
          <w:rFonts w:ascii="Arial" w:eastAsia="Arial" w:hAnsi="Arial" w:cs="Arial"/>
          <w:b/>
          <w:bCs/>
        </w:rPr>
        <w:t xml:space="preserve"> </w:t>
      </w:r>
      <w:r w:rsidR="00251697" w:rsidRPr="00B74D1E">
        <w:rPr>
          <w:rFonts w:ascii="Arial" w:eastAsia="Arial" w:hAnsi="Arial" w:cs="Arial"/>
        </w:rPr>
        <w:t>Les especificacions tècniques necessàries per a la presentació electrònica</w:t>
      </w:r>
      <w:r w:rsidR="00251697" w:rsidRPr="00B74D1E">
        <w:rPr>
          <w:rFonts w:ascii="Arial" w:eastAsia="Arial" w:hAnsi="Arial" w:cs="Arial"/>
          <w:b/>
          <w:bCs/>
        </w:rPr>
        <w:t xml:space="preserve"> </w:t>
      </w:r>
      <w:r w:rsidR="00251697" w:rsidRPr="00B74D1E">
        <w:rPr>
          <w:rFonts w:ascii="Arial" w:eastAsia="Arial" w:hAnsi="Arial" w:cs="Arial"/>
        </w:rPr>
        <w:t xml:space="preserve">d’ofertes es troben disponibles a l’apartat de “Licitació electrònica” de la Plataforma de </w:t>
      </w:r>
      <w:r w:rsidR="008A2F77" w:rsidRPr="00B74D1E">
        <w:rPr>
          <w:rFonts w:ascii="Arial" w:eastAsia="Arial" w:hAnsi="Arial" w:cs="Arial"/>
        </w:rPr>
        <w:t>S</w:t>
      </w:r>
      <w:r w:rsidR="00F1042A" w:rsidRPr="00B74D1E">
        <w:rPr>
          <w:rFonts w:ascii="Arial" w:eastAsia="Arial" w:hAnsi="Arial" w:cs="Arial"/>
        </w:rPr>
        <w:t>erveis</w:t>
      </w:r>
      <w:r w:rsidR="00251697" w:rsidRPr="00B74D1E">
        <w:rPr>
          <w:rFonts w:ascii="Arial" w:eastAsia="Arial" w:hAnsi="Arial" w:cs="Arial"/>
        </w:rPr>
        <w:t xml:space="preserve"> de Contractació Pública, a l’adreça web següent: </w:t>
      </w:r>
    </w:p>
    <w:p w14:paraId="6F00C5DC" w14:textId="77777777" w:rsidR="00BD43D3" w:rsidRPr="00B74D1E" w:rsidRDefault="00A31702" w:rsidP="00561C80">
      <w:pPr>
        <w:spacing w:line="241" w:lineRule="auto"/>
        <w:jc w:val="both"/>
        <w:rPr>
          <w:rFonts w:ascii="Arial" w:hAnsi="Arial" w:cs="Arial"/>
        </w:rPr>
      </w:pPr>
      <w:hyperlink r:id="rId12" w:history="1">
        <w:r w:rsidR="00C53949" w:rsidRPr="00B74D1E">
          <w:rPr>
            <w:rStyle w:val="Enlla"/>
            <w:rFonts w:ascii="Arial" w:hAnsi="Arial" w:cs="Arial"/>
          </w:rPr>
          <w:t>https://contractaciopublica.gencat.cat/ecofin_sobre/AppJava/views/ajuda/empreses/index.xhtml</w:t>
        </w:r>
      </w:hyperlink>
    </w:p>
    <w:p w14:paraId="0BB380D0" w14:textId="77777777" w:rsidR="00BD43D3" w:rsidRPr="00B74D1E" w:rsidRDefault="00BD43D3" w:rsidP="000309D8">
      <w:pPr>
        <w:spacing w:line="251" w:lineRule="exact"/>
      </w:pPr>
    </w:p>
    <w:p w14:paraId="006150A8" w14:textId="77777777" w:rsidR="00BD43D3" w:rsidRPr="00B74D1E" w:rsidRDefault="00251697" w:rsidP="00A151E2">
      <w:pPr>
        <w:spacing w:line="246" w:lineRule="auto"/>
        <w:jc w:val="both"/>
      </w:pPr>
      <w:r w:rsidRPr="00B74D1E">
        <w:rPr>
          <w:rFonts w:ascii="Arial" w:eastAsia="Arial" w:hAnsi="Arial" w:cs="Arial"/>
          <w:b/>
          <w:bCs/>
        </w:rPr>
        <w:t xml:space="preserve">11.6 </w:t>
      </w:r>
      <w:r w:rsidRPr="00B74D1E">
        <w:rPr>
          <w:rFonts w:ascii="Arial" w:eastAsia="Arial" w:hAnsi="Arial" w:cs="Arial"/>
        </w:rPr>
        <w:t>D’acord amb l’article 23 del RGLCAP, les empreses estrangeres han de presentar</w:t>
      </w:r>
      <w:r w:rsidRPr="00B74D1E">
        <w:rPr>
          <w:rFonts w:ascii="Arial" w:eastAsia="Arial" w:hAnsi="Arial" w:cs="Arial"/>
          <w:b/>
          <w:bCs/>
        </w:rPr>
        <w:t xml:space="preserve"> </w:t>
      </w:r>
      <w:r w:rsidRPr="00B74D1E">
        <w:rPr>
          <w:rFonts w:ascii="Arial" w:eastAsia="Arial" w:hAnsi="Arial" w:cs="Arial"/>
        </w:rPr>
        <w:t>la documentació traduïda de forma oficial al català</w:t>
      </w:r>
      <w:r w:rsidR="007250D6" w:rsidRPr="00B74D1E">
        <w:rPr>
          <w:rFonts w:ascii="Arial" w:eastAsia="Arial" w:hAnsi="Arial" w:cs="Arial"/>
        </w:rPr>
        <w:t xml:space="preserve"> </w:t>
      </w:r>
      <w:r w:rsidRPr="00B74D1E">
        <w:rPr>
          <w:rFonts w:ascii="Arial" w:eastAsia="Arial" w:hAnsi="Arial" w:cs="Arial"/>
        </w:rPr>
        <w:t>i/o al castellà.</w:t>
      </w:r>
    </w:p>
    <w:p w14:paraId="305FED23" w14:textId="77777777" w:rsidR="00BD43D3" w:rsidRPr="00B74D1E" w:rsidRDefault="00BD43D3" w:rsidP="000309D8">
      <w:pPr>
        <w:spacing w:line="240" w:lineRule="exact"/>
      </w:pPr>
    </w:p>
    <w:p w14:paraId="6B1922B8" w14:textId="77777777" w:rsidR="00BD43D3" w:rsidRPr="00B74D1E" w:rsidRDefault="00251697" w:rsidP="000309D8">
      <w:pPr>
        <w:spacing w:line="241" w:lineRule="auto"/>
        <w:jc w:val="both"/>
      </w:pPr>
      <w:r w:rsidRPr="00B74D1E">
        <w:rPr>
          <w:rFonts w:ascii="Arial" w:eastAsia="Arial" w:hAnsi="Arial" w:cs="Arial"/>
          <w:b/>
          <w:bCs/>
        </w:rPr>
        <w:t xml:space="preserve">11.7 </w:t>
      </w:r>
      <w:r w:rsidRPr="00B74D1E">
        <w:rPr>
          <w:rFonts w:ascii="Arial" w:eastAsia="Arial" w:hAnsi="Arial" w:cs="Arial"/>
        </w:rPr>
        <w:t>Les persones interessades en el procediment de licitació podran sol·licitar a</w:t>
      </w:r>
      <w:r w:rsidRPr="00B74D1E">
        <w:rPr>
          <w:rFonts w:ascii="Arial" w:eastAsia="Arial" w:hAnsi="Arial" w:cs="Arial"/>
          <w:b/>
          <w:bCs/>
        </w:rPr>
        <w:t xml:space="preserve"> </w:t>
      </w:r>
      <w:r w:rsidRPr="00B74D1E">
        <w:rPr>
          <w:rFonts w:ascii="Arial" w:eastAsia="Arial" w:hAnsi="Arial" w:cs="Arial"/>
        </w:rPr>
        <w:t>l’òrgan de contractació informació addicional sobre</w:t>
      </w:r>
      <w:r w:rsidR="00561C80" w:rsidRPr="00B74D1E">
        <w:rPr>
          <w:rFonts w:ascii="Arial" w:eastAsia="Arial" w:hAnsi="Arial" w:cs="Arial"/>
        </w:rPr>
        <w:t xml:space="preserve"> </w:t>
      </w:r>
      <w:r w:rsidRPr="00B74D1E">
        <w:rPr>
          <w:rFonts w:ascii="Arial" w:eastAsia="Arial" w:hAnsi="Arial" w:cs="Arial"/>
        </w:rPr>
        <w:t xml:space="preserve">els plecs i demés documentació complementària, el qual la facilitarà almenys sis dies abans de què finalitzi el termini fixat per a la presentació d’ofertes, sempre que </w:t>
      </w:r>
      <w:r w:rsidR="008A3EC4" w:rsidRPr="00B74D1E">
        <w:rPr>
          <w:rFonts w:ascii="Arial" w:eastAsia="Arial" w:hAnsi="Arial" w:cs="Arial"/>
        </w:rPr>
        <w:t>l’hagin</w:t>
      </w:r>
      <w:r w:rsidRPr="00B74D1E">
        <w:rPr>
          <w:rFonts w:ascii="Arial" w:eastAsia="Arial" w:hAnsi="Arial" w:cs="Arial"/>
        </w:rPr>
        <w:t xml:space="preserve"> demanat almenys 12 dies abans del transcurs del termini de presentació de les proposicions.</w:t>
      </w:r>
    </w:p>
    <w:p w14:paraId="3E55CE40" w14:textId="77777777" w:rsidR="00BD43D3" w:rsidRPr="00B74D1E" w:rsidRDefault="00BD43D3" w:rsidP="000309D8">
      <w:pPr>
        <w:spacing w:line="252" w:lineRule="exact"/>
      </w:pPr>
    </w:p>
    <w:p w14:paraId="7CD64C2E" w14:textId="77777777" w:rsidR="00561C80" w:rsidRPr="00B74D1E" w:rsidRDefault="00251697" w:rsidP="00561C80">
      <w:pPr>
        <w:spacing w:line="241" w:lineRule="auto"/>
        <w:jc w:val="both"/>
        <w:rPr>
          <w:rFonts w:ascii="Arial" w:eastAsia="Arial" w:hAnsi="Arial" w:cs="Arial"/>
        </w:rPr>
      </w:pPr>
      <w:r w:rsidRPr="00B74D1E">
        <w:rPr>
          <w:rFonts w:ascii="Arial" w:eastAsia="Arial" w:hAnsi="Arial" w:cs="Arial"/>
        </w:rPr>
        <w:t>Les persones interessades en el procediment de licitació també poden dirigir-se a l’òrgan de contractació per sol·licitar aclariments</w:t>
      </w:r>
      <w:r w:rsidR="008A3EC4" w:rsidRPr="00B74D1E">
        <w:rPr>
          <w:rFonts w:ascii="Arial" w:eastAsia="Arial" w:hAnsi="Arial" w:cs="Arial"/>
        </w:rPr>
        <w:t xml:space="preserve"> </w:t>
      </w:r>
      <w:r w:rsidRPr="00B74D1E">
        <w:rPr>
          <w:rFonts w:ascii="Arial" w:eastAsia="Arial" w:hAnsi="Arial" w:cs="Arial"/>
        </w:rPr>
        <w:t xml:space="preserve">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r w:rsidR="008A3EC4" w:rsidRPr="00B74D1E">
        <w:rPr>
          <w:rFonts w:ascii="Arial" w:eastAsia="Arial" w:hAnsi="Arial" w:cs="Arial"/>
        </w:rPr>
        <w:t>(</w:t>
      </w:r>
      <w:hyperlink r:id="rId13" w:history="1">
        <w:r w:rsidR="008A3EC4" w:rsidRPr="00B74D1E">
          <w:rPr>
            <w:rStyle w:val="Enlla"/>
            <w:rFonts w:ascii="Arial" w:eastAsia="Arial" w:hAnsi="Arial" w:cs="Arial"/>
          </w:rPr>
          <w:t>https://contractaciopublica.gencat.cat/ecofin_pscp/AppJava/cap.pscp?reqCode=viewDetail&amp;keyword=&amp;idCap=204564&amp;ambit=1&amp;</w:t>
        </w:r>
      </w:hyperlink>
      <w:r w:rsidR="008A3EC4" w:rsidRPr="00B74D1E">
        <w:rPr>
          <w:rFonts w:ascii="Arial" w:eastAsia="Arial" w:hAnsi="Arial" w:cs="Arial"/>
        </w:rPr>
        <w:t>)</w:t>
      </w:r>
      <w:r w:rsidR="00561C80" w:rsidRPr="00B74D1E">
        <w:rPr>
          <w:rFonts w:ascii="Arial" w:eastAsia="Arial" w:hAnsi="Arial" w:cs="Arial"/>
        </w:rPr>
        <w:t xml:space="preserve">: </w:t>
      </w:r>
    </w:p>
    <w:p w14:paraId="4435863C" w14:textId="77777777" w:rsidR="00BD43D3" w:rsidRPr="00B74D1E" w:rsidRDefault="00BD43D3" w:rsidP="000309D8">
      <w:pPr>
        <w:jc w:val="both"/>
      </w:pPr>
    </w:p>
    <w:p w14:paraId="546B79A5" w14:textId="77777777" w:rsidR="00BD43D3" w:rsidRPr="00B74D1E" w:rsidRDefault="009E2347" w:rsidP="000309D8">
      <w:pPr>
        <w:spacing w:line="241" w:lineRule="auto"/>
        <w:jc w:val="both"/>
      </w:pPr>
      <w:r w:rsidRPr="00B74D1E">
        <w:rPr>
          <w:rFonts w:ascii="Arial" w:eastAsia="Arial" w:hAnsi="Arial" w:cs="Arial"/>
          <w:b/>
          <w:bCs/>
        </w:rPr>
        <w:t>11.9</w:t>
      </w:r>
      <w:r w:rsidR="00251697" w:rsidRPr="00B74D1E">
        <w:rPr>
          <w:rFonts w:ascii="Arial" w:eastAsia="Arial" w:hAnsi="Arial" w:cs="Arial"/>
          <w:b/>
          <w:bCs/>
        </w:rPr>
        <w:t xml:space="preserve"> </w:t>
      </w:r>
      <w:r w:rsidR="00251697" w:rsidRPr="00B74D1E">
        <w:rPr>
          <w:rFonts w:ascii="Arial" w:eastAsia="Arial" w:hAnsi="Arial" w:cs="Arial"/>
        </w:rPr>
        <w:t>Les proposicions són secretes i la seva presentació suposa l'acceptació</w:t>
      </w:r>
      <w:r w:rsidR="00251697" w:rsidRPr="00B74D1E">
        <w:rPr>
          <w:rFonts w:ascii="Arial" w:eastAsia="Arial" w:hAnsi="Arial" w:cs="Arial"/>
          <w:b/>
          <w:bCs/>
        </w:rPr>
        <w:t xml:space="preserve"> </w:t>
      </w:r>
      <w:r w:rsidR="00251697" w:rsidRPr="00B74D1E">
        <w:rPr>
          <w:rFonts w:ascii="Arial" w:eastAsia="Arial" w:hAnsi="Arial" w:cs="Arial"/>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3A26A494" w14:textId="77777777" w:rsidR="00BD43D3" w:rsidRPr="00B74D1E" w:rsidRDefault="00BD43D3" w:rsidP="000309D8">
      <w:pPr>
        <w:spacing w:line="245" w:lineRule="exact"/>
      </w:pPr>
    </w:p>
    <w:p w14:paraId="7784A258" w14:textId="77777777" w:rsidR="00BD43D3" w:rsidRPr="00B74D1E" w:rsidRDefault="009E2347" w:rsidP="000309D8">
      <w:pPr>
        <w:spacing w:line="242" w:lineRule="auto"/>
        <w:jc w:val="both"/>
      </w:pPr>
      <w:r w:rsidRPr="00B74D1E">
        <w:rPr>
          <w:rFonts w:ascii="Arial" w:eastAsia="Arial" w:hAnsi="Arial" w:cs="Arial"/>
          <w:b/>
          <w:bCs/>
        </w:rPr>
        <w:t>11.10</w:t>
      </w:r>
      <w:r w:rsidR="00251697" w:rsidRPr="00B74D1E">
        <w:rPr>
          <w:rFonts w:ascii="Arial" w:eastAsia="Arial" w:hAnsi="Arial" w:cs="Arial"/>
          <w:b/>
          <w:bCs/>
        </w:rPr>
        <w:t xml:space="preserve"> </w:t>
      </w:r>
      <w:r w:rsidR="00251697" w:rsidRPr="00B74D1E">
        <w:rPr>
          <w:rFonts w:ascii="Arial" w:eastAsia="Arial" w:hAnsi="Arial" w:cs="Arial"/>
        </w:rPr>
        <w:t>Cada empresa licitadora no pot presentar més d’una proposició. Tampoc pot</w:t>
      </w:r>
      <w:r w:rsidR="00251697" w:rsidRPr="00B74D1E">
        <w:rPr>
          <w:rFonts w:ascii="Arial" w:eastAsia="Arial" w:hAnsi="Arial" w:cs="Arial"/>
          <w:b/>
          <w:bCs/>
        </w:rPr>
        <w:t xml:space="preserve"> </w:t>
      </w:r>
      <w:r w:rsidR="00251697" w:rsidRPr="00B74D1E">
        <w:rPr>
          <w:rFonts w:ascii="Arial" w:eastAsia="Arial" w:hAnsi="Arial" w:cs="Arial"/>
        </w:rPr>
        <w:t>subscriure cap proposta en UTE amb d’altres si ho ha fet individualment o figurar en més d’una unió temporal. La infracció d’aquestes normes dona lloc a la no-admissió de cap de les propostes que hagi subscrit.</w:t>
      </w:r>
    </w:p>
    <w:p w14:paraId="36550F58" w14:textId="77777777" w:rsidR="00BD43D3" w:rsidRPr="00B74D1E" w:rsidRDefault="00BD43D3" w:rsidP="000309D8">
      <w:pPr>
        <w:spacing w:line="245" w:lineRule="exact"/>
      </w:pPr>
    </w:p>
    <w:p w14:paraId="783A62BB" w14:textId="77777777" w:rsidR="00BD43D3" w:rsidRPr="00B74D1E" w:rsidRDefault="00251697" w:rsidP="000309D8">
      <w:r w:rsidRPr="00B74D1E">
        <w:rPr>
          <w:rFonts w:ascii="Arial" w:eastAsia="Arial" w:hAnsi="Arial" w:cs="Arial"/>
          <w:b/>
          <w:bCs/>
        </w:rPr>
        <w:t>11.10 Contingut dels sobres</w:t>
      </w:r>
    </w:p>
    <w:p w14:paraId="72EA8FE0" w14:textId="77777777" w:rsidR="00BD43D3" w:rsidRPr="00B74D1E" w:rsidRDefault="00BD43D3" w:rsidP="000309D8">
      <w:pPr>
        <w:spacing w:line="253" w:lineRule="exact"/>
      </w:pPr>
    </w:p>
    <w:p w14:paraId="2B9E6C9A" w14:textId="77777777" w:rsidR="00BD43D3" w:rsidRPr="00B74D1E" w:rsidRDefault="00251697" w:rsidP="000309D8">
      <w:r w:rsidRPr="00B74D1E">
        <w:rPr>
          <w:rFonts w:ascii="Arial" w:eastAsia="Arial" w:hAnsi="Arial" w:cs="Arial"/>
          <w:b/>
          <w:bCs/>
          <w:u w:val="single"/>
        </w:rPr>
        <w:t>CONTINGUT DEL SOBRE A (DOCUMENTACIÓ GENERAL)</w:t>
      </w:r>
    </w:p>
    <w:p w14:paraId="77B91CE5" w14:textId="77777777" w:rsidR="00BD43D3" w:rsidRPr="00B74D1E" w:rsidRDefault="00BD43D3" w:rsidP="000309D8">
      <w:pPr>
        <w:spacing w:line="253" w:lineRule="exact"/>
      </w:pPr>
    </w:p>
    <w:p w14:paraId="13966BF0" w14:textId="77777777" w:rsidR="00BD43D3" w:rsidRPr="00B74D1E" w:rsidRDefault="00251697" w:rsidP="000309D8">
      <w:r w:rsidRPr="00B74D1E">
        <w:rPr>
          <w:rFonts w:ascii="Arial" w:eastAsia="Arial" w:hAnsi="Arial" w:cs="Arial"/>
          <w:b/>
          <w:bCs/>
        </w:rPr>
        <w:t>a) Document europeu únic de contractació (DEUC)</w:t>
      </w:r>
      <w:r w:rsidR="009F4D81" w:rsidRPr="00B74D1E">
        <w:rPr>
          <w:rFonts w:ascii="Arial" w:eastAsia="Arial" w:hAnsi="Arial" w:cs="Arial"/>
          <w:b/>
          <w:bCs/>
        </w:rPr>
        <w:t xml:space="preserve"> Annex</w:t>
      </w:r>
      <w:r w:rsidR="00A151E2" w:rsidRPr="00B74D1E">
        <w:rPr>
          <w:rFonts w:ascii="Arial" w:eastAsia="Arial" w:hAnsi="Arial" w:cs="Arial"/>
          <w:b/>
          <w:bCs/>
        </w:rPr>
        <w:t xml:space="preserve"> 5 </w:t>
      </w:r>
    </w:p>
    <w:p w14:paraId="0CB79BA6" w14:textId="77777777" w:rsidR="00BD43D3" w:rsidRPr="00B74D1E" w:rsidRDefault="00BD43D3" w:rsidP="000309D8">
      <w:pPr>
        <w:spacing w:line="262" w:lineRule="exact"/>
      </w:pPr>
    </w:p>
    <w:p w14:paraId="7ADAF163" w14:textId="628BC32A" w:rsidR="00BD43D3" w:rsidRPr="00B74D1E" w:rsidRDefault="00251697" w:rsidP="00561C80">
      <w:pPr>
        <w:spacing w:line="222" w:lineRule="auto"/>
        <w:jc w:val="both"/>
        <w:rPr>
          <w:rFonts w:ascii="Arial" w:eastAsia="Arial" w:hAnsi="Arial" w:cs="Arial"/>
        </w:rPr>
      </w:pPr>
      <w:r w:rsidRPr="00B74D1E">
        <w:rPr>
          <w:rFonts w:ascii="Arial" w:eastAsia="Arial" w:hAnsi="Arial" w:cs="Arial"/>
        </w:rPr>
        <w:t>Les empreses licitadores han de presentar el Document europeu únic de contractació (DEUC), el qual s’adjunta com a annex a aquest plec, mitjançant el qual declaren el següent</w:t>
      </w:r>
      <w:bookmarkStart w:id="7" w:name="page30"/>
      <w:bookmarkEnd w:id="7"/>
      <w:r w:rsidR="00B816F5" w:rsidRPr="00B74D1E">
        <w:rPr>
          <w:rFonts w:ascii="Arial" w:eastAsia="Arial" w:hAnsi="Arial" w:cs="Arial"/>
        </w:rPr>
        <w:t>:</w:t>
      </w:r>
    </w:p>
    <w:p w14:paraId="3C6B6B1C" w14:textId="77777777" w:rsidR="00B816F5" w:rsidRPr="00B74D1E" w:rsidRDefault="00B816F5" w:rsidP="00561C80">
      <w:pPr>
        <w:spacing w:line="222" w:lineRule="auto"/>
        <w:jc w:val="both"/>
      </w:pPr>
    </w:p>
    <w:p w14:paraId="7FF8ECA8" w14:textId="77777777" w:rsidR="00BD43D3" w:rsidRPr="00B74D1E" w:rsidRDefault="00251697" w:rsidP="00053C13">
      <w:pPr>
        <w:numPr>
          <w:ilvl w:val="0"/>
          <w:numId w:val="9"/>
        </w:numPr>
        <w:tabs>
          <w:tab w:val="left" w:pos="620"/>
        </w:tabs>
        <w:spacing w:line="236" w:lineRule="auto"/>
        <w:ind w:hanging="356"/>
        <w:jc w:val="both"/>
        <w:rPr>
          <w:rFonts w:ascii="Batang" w:eastAsia="Batang" w:hAnsi="Batang" w:cs="Batang"/>
        </w:rPr>
      </w:pPr>
      <w:r w:rsidRPr="00B74D1E">
        <w:rPr>
          <w:rFonts w:ascii="Arial" w:eastAsia="Arial" w:hAnsi="Arial" w:cs="Arial"/>
        </w:rPr>
        <w:t>Que la societat està constituïda vàlidament i que</w:t>
      </w:r>
      <w:r w:rsidR="00222D16" w:rsidRPr="00B74D1E">
        <w:rPr>
          <w:rFonts w:ascii="Arial" w:eastAsia="Arial" w:hAnsi="Arial" w:cs="Arial"/>
        </w:rPr>
        <w:t xml:space="preserve">, </w:t>
      </w:r>
      <w:r w:rsidRPr="00B74D1E">
        <w:rPr>
          <w:rFonts w:ascii="Arial" w:eastAsia="Arial" w:hAnsi="Arial" w:cs="Arial"/>
        </w:rPr>
        <w:t>de confor</w:t>
      </w:r>
      <w:r w:rsidR="00222D16" w:rsidRPr="00B74D1E">
        <w:rPr>
          <w:rFonts w:ascii="Arial" w:eastAsia="Arial" w:hAnsi="Arial" w:cs="Arial"/>
        </w:rPr>
        <w:t xml:space="preserve">mitat amb el seu objecte social, </w:t>
      </w:r>
      <w:r w:rsidRPr="00B74D1E">
        <w:rPr>
          <w:rFonts w:ascii="Arial" w:eastAsia="Arial" w:hAnsi="Arial" w:cs="Arial"/>
        </w:rPr>
        <w:t>es pot presentar a la licitació, així com que la persona signatària del DEUC té la deguda representació per presentar la proposició i el DEUC;</w:t>
      </w:r>
    </w:p>
    <w:p w14:paraId="0B9BE0EC" w14:textId="77777777" w:rsidR="00BD43D3" w:rsidRPr="00B74D1E" w:rsidRDefault="00BD43D3" w:rsidP="00561C80">
      <w:pPr>
        <w:spacing w:line="14" w:lineRule="exact"/>
        <w:jc w:val="both"/>
        <w:rPr>
          <w:rFonts w:ascii="Batang" w:eastAsia="Batang" w:hAnsi="Batang" w:cs="Batang"/>
        </w:rPr>
      </w:pPr>
    </w:p>
    <w:p w14:paraId="761062D2" w14:textId="77777777" w:rsidR="00BD43D3" w:rsidRPr="00B74D1E" w:rsidRDefault="00251697" w:rsidP="00053C13">
      <w:pPr>
        <w:numPr>
          <w:ilvl w:val="0"/>
          <w:numId w:val="9"/>
        </w:numPr>
        <w:tabs>
          <w:tab w:val="left" w:pos="620"/>
        </w:tabs>
        <w:spacing w:line="233" w:lineRule="auto"/>
        <w:ind w:hanging="356"/>
        <w:jc w:val="both"/>
        <w:rPr>
          <w:rFonts w:ascii="Batang" w:eastAsia="Batang" w:hAnsi="Batang" w:cs="Batang"/>
        </w:rPr>
      </w:pPr>
      <w:r w:rsidRPr="00B74D1E">
        <w:rPr>
          <w:rFonts w:ascii="Arial" w:eastAsia="Arial" w:hAnsi="Arial" w:cs="Arial"/>
        </w:rPr>
        <w:t>Que compleix els requisits de solvència econòmica i financera, i tècnica i professional, de conformitat amb els requisits mínims exigits en aquest plec;</w:t>
      </w:r>
    </w:p>
    <w:p w14:paraId="6DAC0F1E" w14:textId="77777777" w:rsidR="00BD43D3" w:rsidRPr="00B74D1E" w:rsidRDefault="00BD43D3" w:rsidP="00561C80">
      <w:pPr>
        <w:spacing w:line="1" w:lineRule="exact"/>
        <w:jc w:val="both"/>
        <w:rPr>
          <w:rFonts w:ascii="Batang" w:eastAsia="Batang" w:hAnsi="Batang" w:cs="Batang"/>
        </w:rPr>
      </w:pPr>
    </w:p>
    <w:p w14:paraId="7CCCE369" w14:textId="77777777" w:rsidR="00BD43D3" w:rsidRPr="00B74D1E" w:rsidRDefault="00251697" w:rsidP="00053C13">
      <w:pPr>
        <w:numPr>
          <w:ilvl w:val="0"/>
          <w:numId w:val="9"/>
        </w:numPr>
        <w:tabs>
          <w:tab w:val="left" w:pos="620"/>
        </w:tabs>
        <w:spacing w:line="238" w:lineRule="auto"/>
        <w:ind w:hanging="356"/>
        <w:jc w:val="both"/>
        <w:rPr>
          <w:rFonts w:ascii="Batang" w:eastAsia="Batang" w:hAnsi="Batang" w:cs="Batang"/>
        </w:rPr>
      </w:pPr>
      <w:r w:rsidRPr="00B74D1E">
        <w:rPr>
          <w:rFonts w:ascii="Arial" w:eastAsia="Arial" w:hAnsi="Arial" w:cs="Arial"/>
        </w:rPr>
        <w:t>Que no està incursa en prohibició de contractar;</w:t>
      </w:r>
    </w:p>
    <w:p w14:paraId="5B3D3A8A" w14:textId="77777777" w:rsidR="00BD43D3" w:rsidRPr="00B74D1E" w:rsidRDefault="00BD43D3" w:rsidP="00561C80">
      <w:pPr>
        <w:spacing w:line="16" w:lineRule="exact"/>
        <w:jc w:val="both"/>
        <w:rPr>
          <w:rFonts w:ascii="Batang" w:eastAsia="Batang" w:hAnsi="Batang" w:cs="Batang"/>
        </w:rPr>
      </w:pPr>
    </w:p>
    <w:p w14:paraId="56FBA2AA" w14:textId="77777777" w:rsidR="00BD43D3" w:rsidRPr="00B74D1E" w:rsidRDefault="00251697" w:rsidP="00053C13">
      <w:pPr>
        <w:numPr>
          <w:ilvl w:val="0"/>
          <w:numId w:val="9"/>
        </w:numPr>
        <w:tabs>
          <w:tab w:val="left" w:pos="620"/>
        </w:tabs>
        <w:spacing w:line="233" w:lineRule="auto"/>
        <w:ind w:hanging="356"/>
        <w:jc w:val="both"/>
        <w:rPr>
          <w:rFonts w:ascii="Batang" w:eastAsia="Batang" w:hAnsi="Batang" w:cs="Batang"/>
        </w:rPr>
      </w:pPr>
      <w:r w:rsidRPr="00B74D1E">
        <w:rPr>
          <w:rFonts w:ascii="Arial" w:eastAsia="Arial" w:hAnsi="Arial" w:cs="Arial"/>
        </w:rPr>
        <w:t>Que compleix amb la resta de requisits que s’estableixen en aquest plec i que es poden acreditar mitjançant el DEUC.</w:t>
      </w:r>
    </w:p>
    <w:p w14:paraId="0E9C2821" w14:textId="77777777" w:rsidR="00BD43D3" w:rsidRPr="00B74D1E" w:rsidRDefault="00BD43D3" w:rsidP="00561C80">
      <w:pPr>
        <w:spacing w:line="255" w:lineRule="exact"/>
        <w:jc w:val="both"/>
      </w:pPr>
    </w:p>
    <w:p w14:paraId="17BC41B3" w14:textId="77777777" w:rsidR="00BD43D3" w:rsidRPr="00B74D1E" w:rsidRDefault="00251697" w:rsidP="00561C80">
      <w:pPr>
        <w:spacing w:line="239" w:lineRule="auto"/>
        <w:jc w:val="both"/>
      </w:pPr>
      <w:r w:rsidRPr="00B74D1E">
        <w:rPr>
          <w:rFonts w:ascii="Arial" w:eastAsia="Arial" w:hAnsi="Arial" w:cs="Arial"/>
        </w:rPr>
        <w:t>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w:t>
      </w:r>
      <w:r w:rsidR="007250D6" w:rsidRPr="00B74D1E">
        <w:rPr>
          <w:rFonts w:ascii="Arial" w:eastAsia="Arial" w:hAnsi="Arial" w:cs="Arial"/>
        </w:rPr>
        <w:t xml:space="preserve"> </w:t>
      </w:r>
      <w:r w:rsidRPr="00B74D1E">
        <w:rPr>
          <w:rFonts w:ascii="Arial" w:eastAsia="Arial" w:hAnsi="Arial" w:cs="Arial"/>
        </w:rPr>
        <w:t>les posades a disposició. Aquestes dades s’han d’incloure en l’apartat relatiu a “persona o persones de contacte” de la Part II.A del DEUC.</w:t>
      </w:r>
    </w:p>
    <w:p w14:paraId="2C311CFC" w14:textId="77777777" w:rsidR="00BD43D3" w:rsidRPr="00B74D1E" w:rsidRDefault="00BD43D3" w:rsidP="000309D8">
      <w:pPr>
        <w:spacing w:line="262" w:lineRule="exact"/>
      </w:pPr>
    </w:p>
    <w:p w14:paraId="7331C8C9" w14:textId="77777777" w:rsidR="00BD43D3" w:rsidRPr="00B74D1E" w:rsidRDefault="00251697" w:rsidP="000309D8">
      <w:pPr>
        <w:spacing w:line="239" w:lineRule="auto"/>
        <w:jc w:val="both"/>
      </w:pPr>
      <w:r w:rsidRPr="00B74D1E">
        <w:rPr>
          <w:rFonts w:ascii="Arial" w:eastAsia="Arial" w:hAnsi="Arial" w:cs="Arial"/>
        </w:rPr>
        <w:t>A més, les empreses licitadores indicaran en el DEUC, si escau, la informació relativa a la persona o les persones habilitades per representar-les en aquesta licitació. El DEUC s’ha de presentar signat electrònicament per al persona o les persones que tenen la deguda representació de l’empresa per presentar la proposició.</w:t>
      </w:r>
    </w:p>
    <w:p w14:paraId="57F0ADAC" w14:textId="77777777" w:rsidR="00BD43D3" w:rsidRPr="00B74D1E" w:rsidRDefault="00BD43D3" w:rsidP="000309D8">
      <w:pPr>
        <w:spacing w:line="260" w:lineRule="exact"/>
      </w:pPr>
    </w:p>
    <w:p w14:paraId="474373A1" w14:textId="77777777" w:rsidR="00BD43D3" w:rsidRPr="00B74D1E" w:rsidRDefault="00251697" w:rsidP="000309D8">
      <w:pPr>
        <w:spacing w:line="239" w:lineRule="auto"/>
        <w:jc w:val="both"/>
      </w:pPr>
      <w:r w:rsidRPr="00B74D1E">
        <w:rPr>
          <w:rFonts w:ascii="Arial" w:eastAsia="Arial" w:hAnsi="Arial" w:cs="Arial"/>
        </w:rPr>
        <w:t xml:space="preserve">En el cas d’empreses que concorrin a la licitació amb el compromís d’agrupar-se en una </w:t>
      </w:r>
      <w:r w:rsidRPr="00B74D1E">
        <w:rPr>
          <w:rFonts w:ascii="Arial" w:eastAsia="Arial" w:hAnsi="Arial" w:cs="Arial"/>
          <w:b/>
        </w:rPr>
        <w:t>unió temporal</w:t>
      </w:r>
      <w:r w:rsidRPr="00B74D1E">
        <w:rPr>
          <w:rFonts w:ascii="Arial" w:eastAsia="Arial" w:hAnsi="Arial" w:cs="Arial"/>
        </w:rPr>
        <w:t xml:space="preserve">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01B7C0A8" w14:textId="77777777" w:rsidR="00BD43D3" w:rsidRPr="00B74D1E" w:rsidRDefault="00BD43D3" w:rsidP="000309D8">
      <w:pPr>
        <w:spacing w:line="257" w:lineRule="exact"/>
      </w:pPr>
    </w:p>
    <w:p w14:paraId="0166A65B" w14:textId="77777777" w:rsidR="00BD43D3" w:rsidRPr="00B74D1E" w:rsidRDefault="00251697" w:rsidP="000309D8">
      <w:pPr>
        <w:jc w:val="both"/>
      </w:pPr>
      <w:r w:rsidRPr="00B74D1E">
        <w:rPr>
          <w:rFonts w:ascii="Arial" w:eastAsia="Arial" w:hAnsi="Arial" w:cs="Arial"/>
        </w:rPr>
        <w:t xml:space="preserve">En el cas que l’empresa licitadora </w:t>
      </w:r>
      <w:r w:rsidRPr="00B74D1E">
        <w:rPr>
          <w:rFonts w:ascii="Arial" w:eastAsia="Arial" w:hAnsi="Arial" w:cs="Arial"/>
          <w:b/>
        </w:rPr>
        <w:t>recorri a la solvència i mitjans d’altres empreses</w:t>
      </w:r>
      <w:r w:rsidRPr="00B74D1E">
        <w:rPr>
          <w:rFonts w:ascii="Arial" w:eastAsia="Arial" w:hAnsi="Arial" w:cs="Arial"/>
        </w:rPr>
        <w:t xml:space="preserve"> de conformitat amb el que preveu l’article 75 de la LCSP, o tingui la intenció de subscriure subcontractes, ha d’indicar aquesta circumstància en el DEUC i s’ha de presentar altre</w:t>
      </w:r>
      <w:r w:rsidR="00050AAD" w:rsidRPr="00B74D1E">
        <w:t xml:space="preserve"> </w:t>
      </w:r>
      <w:r w:rsidRPr="00B74D1E">
        <w:rPr>
          <w:rFonts w:ascii="Arial" w:eastAsia="Arial" w:hAnsi="Arial" w:cs="Arial"/>
        </w:rPr>
        <w:t>DEUC separat per cadascuna de les empreses a la solvència de les quals recorri o que tingui intenció de subcontractar.</w:t>
      </w:r>
    </w:p>
    <w:p w14:paraId="5A08A2D0" w14:textId="77777777" w:rsidR="008F67D5" w:rsidRPr="00B74D1E" w:rsidRDefault="008F67D5" w:rsidP="008F67D5">
      <w:pPr>
        <w:spacing w:line="255" w:lineRule="exact"/>
        <w:jc w:val="both"/>
        <w:rPr>
          <w:rFonts w:ascii="Arial" w:hAnsi="Arial" w:cs="Arial"/>
        </w:rPr>
      </w:pPr>
    </w:p>
    <w:p w14:paraId="185AE76A" w14:textId="77777777" w:rsidR="008F67D5" w:rsidRPr="00B74D1E" w:rsidRDefault="008F67D5" w:rsidP="008F67D5">
      <w:pPr>
        <w:spacing w:line="255" w:lineRule="exact"/>
        <w:jc w:val="both"/>
        <w:rPr>
          <w:rFonts w:ascii="Arial" w:hAnsi="Arial" w:cs="Arial"/>
        </w:rPr>
      </w:pPr>
      <w:r w:rsidRPr="00B74D1E">
        <w:rPr>
          <w:rFonts w:ascii="Arial" w:hAnsi="Arial" w:cs="Arial"/>
        </w:rPr>
        <w:t>D’acord amb l’article 71.1, lletra d) de la LCSP, l’acreditació del compliment de la quota de reserva de llocs de treball i de l’obligació de disposar d’un pla d’igualtat s’ha de fer mitjançant la presentació del DEUC.</w:t>
      </w:r>
    </w:p>
    <w:p w14:paraId="726C9CC7" w14:textId="77777777" w:rsidR="00BD43D3" w:rsidRPr="00B74D1E" w:rsidRDefault="00BD43D3" w:rsidP="000309D8">
      <w:pPr>
        <w:spacing w:line="255" w:lineRule="exact"/>
      </w:pPr>
    </w:p>
    <w:p w14:paraId="4BC7853D" w14:textId="77777777" w:rsidR="008F67D5" w:rsidRPr="00B74D1E" w:rsidRDefault="008F67D5" w:rsidP="000309D8">
      <w:pPr>
        <w:spacing w:line="255" w:lineRule="exact"/>
      </w:pPr>
    </w:p>
    <w:p w14:paraId="404F543F" w14:textId="77777777" w:rsidR="00BD43D3" w:rsidRPr="00B74D1E" w:rsidRDefault="00251697" w:rsidP="000309D8">
      <w:pPr>
        <w:spacing w:line="239" w:lineRule="auto"/>
        <w:jc w:val="both"/>
      </w:pPr>
      <w:r w:rsidRPr="00B74D1E">
        <w:rPr>
          <w:rFonts w:ascii="Arial" w:eastAsia="Arial" w:hAnsi="Arial" w:cs="Arial"/>
        </w:rPr>
        <w:t xml:space="preserve">Les empreses licitadores que figurin en una base de dades nacional d’un Estat membre de la Unió Europea, com un expedient virtual de l’empresa, un sistema d’emmagatzematge electrònic de documents o un sistema de </w:t>
      </w:r>
      <w:proofErr w:type="spellStart"/>
      <w:r w:rsidRPr="00B74D1E">
        <w:rPr>
          <w:rFonts w:ascii="Arial" w:eastAsia="Arial" w:hAnsi="Arial" w:cs="Arial"/>
        </w:rPr>
        <w:t>prequalificació</w:t>
      </w:r>
      <w:proofErr w:type="spellEnd"/>
      <w:r w:rsidRPr="00B74D1E">
        <w:rPr>
          <w:rFonts w:ascii="Arial" w:eastAsia="Arial" w:hAnsi="Arial" w:cs="Arial"/>
        </w:rPr>
        <w:t xml:space="preserve">,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w:t>
      </w:r>
      <w:r w:rsidR="00A7631B" w:rsidRPr="00B74D1E">
        <w:rPr>
          <w:rFonts w:ascii="Arial" w:eastAsia="Arial" w:hAnsi="Arial" w:cs="Arial"/>
        </w:rPr>
        <w:t>tel</w:t>
      </w:r>
      <w:r w:rsidRPr="00B74D1E">
        <w:rPr>
          <w:rFonts w:ascii="Arial" w:eastAsia="Arial" w:hAnsi="Arial" w:cs="Arial"/>
        </w:rPr>
        <w:t xml:space="preserve"> 935 528 090;</w:t>
      </w:r>
      <w:r w:rsidR="009F4D81" w:rsidRPr="00B74D1E">
        <w:rPr>
          <w:rFonts w:ascii="Arial" w:eastAsia="Arial" w:hAnsi="Arial" w:cs="Arial"/>
        </w:rPr>
        <w:t xml:space="preserve"> </w:t>
      </w:r>
      <w:hyperlink r:id="rId14" w:history="1">
        <w:r w:rsidRPr="00B74D1E">
          <w:rPr>
            <w:rStyle w:val="Enlla"/>
            <w:rFonts w:ascii="Arial" w:eastAsia="Arial" w:hAnsi="Arial" w:cs="Arial"/>
          </w:rPr>
          <w:t>http://www.gencat.cat/economia/jcca</w:t>
        </w:r>
      </w:hyperlink>
      <w:r w:rsidRPr="00B74D1E">
        <w:rPr>
          <w:rFonts w:ascii="Arial" w:eastAsia="Arial" w:hAnsi="Arial" w:cs="Arial"/>
        </w:rPr>
        <w:t>),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3E5FBB9F" w14:textId="77777777" w:rsidR="00BD43D3" w:rsidRPr="00B74D1E" w:rsidRDefault="00BD43D3" w:rsidP="000309D8">
      <w:pPr>
        <w:spacing w:line="268" w:lineRule="exact"/>
      </w:pPr>
    </w:p>
    <w:p w14:paraId="79AD8838" w14:textId="77777777" w:rsidR="00BD43D3" w:rsidRPr="00B74D1E" w:rsidRDefault="00251697" w:rsidP="000309D8">
      <w:pPr>
        <w:spacing w:line="239" w:lineRule="auto"/>
        <w:jc w:val="both"/>
      </w:pPr>
      <w:r w:rsidRPr="00B74D1E">
        <w:rPr>
          <w:rFonts w:ascii="Arial" w:eastAsia="Arial" w:hAnsi="Arial" w:cs="Arial"/>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w:t>
      </w:r>
      <w:r w:rsidR="009F4D81" w:rsidRPr="00B74D1E">
        <w:rPr>
          <w:rFonts w:ascii="Arial" w:eastAsia="Arial" w:hAnsi="Arial" w:cs="Arial"/>
        </w:rPr>
        <w:t>r</w:t>
      </w:r>
      <w:r w:rsidRPr="00B74D1E">
        <w:rPr>
          <w:rFonts w:ascii="Arial" w:eastAsia="Arial" w:hAnsi="Arial" w:cs="Arial"/>
        </w:rPr>
        <w:t xml:space="preserve"> previ a l’adjudicació.</w:t>
      </w:r>
    </w:p>
    <w:p w14:paraId="114FB4CC" w14:textId="77777777" w:rsidR="00BD43D3" w:rsidRPr="00B74D1E" w:rsidRDefault="00BD43D3" w:rsidP="000309D8">
      <w:pPr>
        <w:spacing w:line="257" w:lineRule="exact"/>
      </w:pPr>
    </w:p>
    <w:p w14:paraId="39D7B1AE" w14:textId="77777777" w:rsidR="00BD43D3" w:rsidRPr="00B74D1E" w:rsidRDefault="00251697" w:rsidP="000309D8">
      <w:pPr>
        <w:jc w:val="both"/>
      </w:pPr>
      <w:r w:rsidRPr="00B74D1E">
        <w:rPr>
          <w:rFonts w:ascii="Arial" w:eastAsia="Arial" w:hAnsi="Arial" w:cs="Arial"/>
        </w:rPr>
        <w:t xml:space="preserve">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w:t>
      </w:r>
      <w:proofErr w:type="spellStart"/>
      <w:r w:rsidRPr="00B74D1E">
        <w:rPr>
          <w:rFonts w:ascii="Arial" w:eastAsia="Arial" w:hAnsi="Arial" w:cs="Arial"/>
        </w:rPr>
        <w:t>nac</w:t>
      </w:r>
      <w:proofErr w:type="spellEnd"/>
      <w:r w:rsidRPr="00B74D1E">
        <w:rPr>
          <w:rFonts w:ascii="Arial" w:eastAsia="Arial" w:hAnsi="Arial" w:cs="Arial"/>
        </w:rPr>
        <w:t xml:space="preserve"> </w:t>
      </w:r>
      <w:proofErr w:type="spellStart"/>
      <w:r w:rsidRPr="00B74D1E">
        <w:rPr>
          <w:rFonts w:ascii="Arial" w:eastAsia="Arial" w:hAnsi="Arial" w:cs="Arial"/>
        </w:rPr>
        <w:t>ional</w:t>
      </w:r>
      <w:proofErr w:type="spellEnd"/>
      <w:r w:rsidRPr="00B74D1E">
        <w:rPr>
          <w:rFonts w:ascii="Arial" w:eastAsia="Arial" w:hAnsi="Arial" w:cs="Arial"/>
        </w:rPr>
        <w:t xml:space="preserve"> d’un Estat membre de la Unió Europea d’accés gratuït, no està obligada a presentar els documents justificatius o altra prova documental de les dades inscrites en aquests registres.</w:t>
      </w:r>
    </w:p>
    <w:p w14:paraId="22C82333" w14:textId="77777777" w:rsidR="00BD43D3" w:rsidRPr="00B74D1E" w:rsidRDefault="00BD43D3" w:rsidP="000309D8">
      <w:pPr>
        <w:spacing w:line="245" w:lineRule="exact"/>
      </w:pPr>
    </w:p>
    <w:p w14:paraId="72FB1DD6" w14:textId="77777777" w:rsidR="00BD43D3" w:rsidRPr="00B74D1E" w:rsidRDefault="00251697" w:rsidP="000309D8">
      <w:pPr>
        <w:tabs>
          <w:tab w:val="left" w:pos="5340"/>
        </w:tabs>
      </w:pPr>
      <w:r w:rsidRPr="00B74D1E">
        <w:rPr>
          <w:rFonts w:ascii="Arial" w:eastAsia="Arial" w:hAnsi="Arial" w:cs="Arial"/>
          <w:b/>
          <w:bCs/>
        </w:rPr>
        <w:t>b) Declaració de submissió als jutjats i tribunals</w:t>
      </w:r>
      <w:r w:rsidR="009F4D81" w:rsidRPr="00B74D1E">
        <w:rPr>
          <w:rFonts w:ascii="Arial" w:eastAsia="Arial" w:hAnsi="Arial" w:cs="Arial"/>
          <w:b/>
          <w:bCs/>
        </w:rPr>
        <w:t xml:space="preserve"> </w:t>
      </w:r>
      <w:r w:rsidRPr="00B74D1E">
        <w:rPr>
          <w:rFonts w:ascii="Arial" w:eastAsia="Arial" w:hAnsi="Arial" w:cs="Arial"/>
          <w:b/>
          <w:bCs/>
        </w:rPr>
        <w:t>espanyols</w:t>
      </w:r>
    </w:p>
    <w:p w14:paraId="26B4916E" w14:textId="77777777" w:rsidR="00BD43D3" w:rsidRPr="00B74D1E" w:rsidRDefault="00BD43D3" w:rsidP="000309D8">
      <w:pPr>
        <w:spacing w:line="262" w:lineRule="exact"/>
      </w:pPr>
    </w:p>
    <w:p w14:paraId="783BF802" w14:textId="77777777" w:rsidR="00BD43D3" w:rsidRPr="00B74D1E" w:rsidRDefault="00251697" w:rsidP="000309D8">
      <w:pPr>
        <w:jc w:val="both"/>
      </w:pPr>
      <w:r w:rsidRPr="00B74D1E">
        <w:rPr>
          <w:rFonts w:ascii="Arial" w:eastAsia="Arial" w:hAnsi="Arial" w:cs="Arial"/>
        </w:rPr>
        <w:t>Les empreses estrangeres han d’aportar una declaració de submissió als jutjats i tribunals espanyols de qualsevol ordre per a totes les incidències que puguin sorgir del contracte, amb renúncia expressa al seu fur propi.</w:t>
      </w:r>
    </w:p>
    <w:p w14:paraId="2FA656C5" w14:textId="77777777" w:rsidR="00BD43D3" w:rsidRPr="00B74D1E" w:rsidRDefault="00BD43D3" w:rsidP="000309D8">
      <w:pPr>
        <w:spacing w:line="340" w:lineRule="exact"/>
      </w:pPr>
    </w:p>
    <w:p w14:paraId="1B5B88BA" w14:textId="77777777" w:rsidR="00BD43D3" w:rsidRPr="00B74D1E" w:rsidRDefault="00251697" w:rsidP="000309D8">
      <w:r w:rsidRPr="00B74D1E">
        <w:rPr>
          <w:rFonts w:ascii="Arial" w:eastAsia="Arial" w:hAnsi="Arial" w:cs="Arial"/>
          <w:b/>
          <w:bCs/>
        </w:rPr>
        <w:t>c) Compromís d’adscripció de mitjans materials i/o  personals</w:t>
      </w:r>
    </w:p>
    <w:p w14:paraId="21991426" w14:textId="77777777" w:rsidR="00BD43D3" w:rsidRPr="00B74D1E" w:rsidRDefault="00BD43D3" w:rsidP="000309D8">
      <w:pPr>
        <w:spacing w:line="262" w:lineRule="exact"/>
      </w:pPr>
    </w:p>
    <w:p w14:paraId="08A6C1B6" w14:textId="77777777" w:rsidR="00BD43D3" w:rsidRPr="00B74D1E" w:rsidRDefault="00251697" w:rsidP="009F4D81">
      <w:pPr>
        <w:spacing w:line="239" w:lineRule="auto"/>
        <w:jc w:val="both"/>
      </w:pPr>
      <w:r w:rsidRPr="00B74D1E">
        <w:rPr>
          <w:rFonts w:ascii="Arial" w:eastAsia="Arial" w:hAnsi="Arial" w:cs="Arial"/>
        </w:rPr>
        <w:t>Declaració de l’empresa de comprometre’s a adscriure a l’execució del contracte determinats mitjans materials i/o personals, quan així es requereixi.</w:t>
      </w:r>
    </w:p>
    <w:p w14:paraId="006216AC" w14:textId="77777777" w:rsidR="00BD43D3" w:rsidRPr="00B74D1E" w:rsidRDefault="00BD43D3" w:rsidP="009F4D81">
      <w:pPr>
        <w:spacing w:line="246" w:lineRule="exact"/>
        <w:jc w:val="both"/>
      </w:pPr>
    </w:p>
    <w:p w14:paraId="4E0C76C3" w14:textId="77777777" w:rsidR="00BD43D3" w:rsidRPr="00B74D1E" w:rsidRDefault="00251697" w:rsidP="000309D8">
      <w:r w:rsidRPr="00B74D1E">
        <w:rPr>
          <w:rFonts w:ascii="Arial" w:eastAsia="Arial" w:hAnsi="Arial" w:cs="Arial"/>
          <w:b/>
          <w:bCs/>
        </w:rPr>
        <w:t>d) Altra documentació</w:t>
      </w:r>
    </w:p>
    <w:p w14:paraId="4F34EC1C" w14:textId="77777777" w:rsidR="00BD43D3" w:rsidRPr="00B74D1E" w:rsidRDefault="00BD43D3" w:rsidP="000309D8">
      <w:pPr>
        <w:spacing w:line="253" w:lineRule="exact"/>
      </w:pPr>
    </w:p>
    <w:p w14:paraId="3C52CB29" w14:textId="77777777" w:rsidR="00BD43D3" w:rsidRPr="00B74D1E" w:rsidRDefault="00251697" w:rsidP="000309D8">
      <w:pPr>
        <w:spacing w:line="246" w:lineRule="auto"/>
      </w:pPr>
      <w:r w:rsidRPr="00B74D1E">
        <w:rPr>
          <w:rFonts w:ascii="Arial" w:eastAsia="Arial" w:hAnsi="Arial" w:cs="Arial"/>
        </w:rPr>
        <w:t>Qualsevol altra documentació que s’exigeixi en l’</w:t>
      </w:r>
      <w:r w:rsidRPr="00B74D1E">
        <w:rPr>
          <w:rFonts w:ascii="Arial" w:eastAsia="Arial" w:hAnsi="Arial" w:cs="Arial"/>
          <w:b/>
          <w:bCs/>
        </w:rPr>
        <w:t>apartat J del quadre de</w:t>
      </w:r>
      <w:r w:rsidRPr="00B74D1E">
        <w:rPr>
          <w:rFonts w:ascii="Arial" w:eastAsia="Arial" w:hAnsi="Arial" w:cs="Arial"/>
        </w:rPr>
        <w:t xml:space="preserve"> </w:t>
      </w:r>
      <w:r w:rsidRPr="00B74D1E">
        <w:rPr>
          <w:rFonts w:ascii="Arial" w:eastAsia="Arial" w:hAnsi="Arial" w:cs="Arial"/>
          <w:b/>
          <w:bCs/>
        </w:rPr>
        <w:t>característiques.</w:t>
      </w:r>
    </w:p>
    <w:p w14:paraId="4F48A754" w14:textId="77777777" w:rsidR="00BD43D3" w:rsidRPr="00B74D1E" w:rsidRDefault="00BD43D3" w:rsidP="000309D8">
      <w:pPr>
        <w:spacing w:line="240" w:lineRule="exact"/>
      </w:pPr>
    </w:p>
    <w:p w14:paraId="31482DA3" w14:textId="77777777" w:rsidR="00BD43D3" w:rsidRPr="00B74D1E" w:rsidRDefault="00251697" w:rsidP="009F4D81">
      <w:pPr>
        <w:rPr>
          <w:rFonts w:ascii="Arial" w:eastAsia="Arial" w:hAnsi="Arial" w:cs="Arial"/>
          <w:b/>
          <w:bCs/>
        </w:rPr>
      </w:pPr>
      <w:r w:rsidRPr="00B74D1E">
        <w:rPr>
          <w:rFonts w:ascii="Arial" w:eastAsia="Arial" w:hAnsi="Arial" w:cs="Arial"/>
          <w:b/>
          <w:bCs/>
        </w:rPr>
        <w:t>e) Garantia provisional</w:t>
      </w:r>
    </w:p>
    <w:p w14:paraId="390BA42D" w14:textId="77777777" w:rsidR="009F4D81" w:rsidRPr="00B74D1E" w:rsidRDefault="009F4D81" w:rsidP="009F4D81"/>
    <w:p w14:paraId="0EA623A6" w14:textId="77777777" w:rsidR="00BD43D3" w:rsidRPr="00B74D1E" w:rsidRDefault="00251697" w:rsidP="009F4D81">
      <w:pPr>
        <w:spacing w:line="239" w:lineRule="auto"/>
        <w:jc w:val="both"/>
      </w:pPr>
      <w:r w:rsidRPr="00B74D1E">
        <w:rPr>
          <w:rFonts w:ascii="Arial" w:eastAsia="Arial" w:hAnsi="Arial" w:cs="Arial"/>
        </w:rPr>
        <w:t>Resguard acreditatiu de la constitució de la garantia provisional quan s’estableixi en l’</w:t>
      </w:r>
      <w:r w:rsidRPr="00B74D1E">
        <w:rPr>
          <w:rFonts w:ascii="Arial" w:eastAsia="Arial" w:hAnsi="Arial" w:cs="Arial"/>
          <w:b/>
          <w:bCs/>
        </w:rPr>
        <w:t>apartat K del quadre de característiques</w:t>
      </w:r>
      <w:r w:rsidRPr="00B74D1E">
        <w:rPr>
          <w:rFonts w:ascii="Arial" w:eastAsia="Arial" w:hAnsi="Arial" w:cs="Arial"/>
        </w:rPr>
        <w:t xml:space="preserve"> i per l’import que es determini.</w:t>
      </w:r>
    </w:p>
    <w:p w14:paraId="16B24DDB" w14:textId="77777777" w:rsidR="009F4D81" w:rsidRPr="00B74D1E" w:rsidRDefault="009F4D81" w:rsidP="009F4D81">
      <w:pPr>
        <w:jc w:val="both"/>
      </w:pPr>
    </w:p>
    <w:p w14:paraId="51618706" w14:textId="77777777" w:rsidR="00BD43D3" w:rsidRPr="00B74D1E" w:rsidRDefault="00251697" w:rsidP="009F4D81">
      <w:pPr>
        <w:jc w:val="both"/>
      </w:pPr>
      <w:r w:rsidRPr="00B74D1E">
        <w:rPr>
          <w:rFonts w:ascii="Arial" w:eastAsia="Arial" w:hAnsi="Arial" w:cs="Arial"/>
        </w:rPr>
        <w:t>La garantia provisional es pot constituir:</w:t>
      </w:r>
    </w:p>
    <w:p w14:paraId="2585E16D" w14:textId="77777777" w:rsidR="00BD43D3" w:rsidRPr="00B74D1E" w:rsidRDefault="00BD43D3" w:rsidP="009F4D81">
      <w:pPr>
        <w:spacing w:line="254" w:lineRule="exact"/>
        <w:jc w:val="both"/>
      </w:pPr>
    </w:p>
    <w:p w14:paraId="1C25C9D3" w14:textId="77777777" w:rsidR="00BD43D3" w:rsidRPr="00B74D1E" w:rsidRDefault="00251697" w:rsidP="00053C13">
      <w:pPr>
        <w:numPr>
          <w:ilvl w:val="0"/>
          <w:numId w:val="10"/>
        </w:numPr>
        <w:tabs>
          <w:tab w:val="left" w:pos="411"/>
        </w:tabs>
        <w:ind w:firstLine="4"/>
        <w:jc w:val="both"/>
        <w:rPr>
          <w:rFonts w:ascii="Arial" w:eastAsia="Arial" w:hAnsi="Arial" w:cs="Arial"/>
        </w:rPr>
      </w:pPr>
      <w:r w:rsidRPr="00B74D1E">
        <w:rPr>
          <w:rFonts w:ascii="Arial" w:eastAsia="Arial" w:hAnsi="Arial" w:cs="Arial"/>
        </w:rPr>
        <w:t>En efectiu o en valors de deute públic, amb subjecció en cada cas, a les condicions reglamentàriament establertes, i d’acord amb els requisits disposats en l’article 55 del RGLCAP i als models que figuren en els annexos III i IV de la mateixa norma.</w:t>
      </w:r>
    </w:p>
    <w:p w14:paraId="70BC521B" w14:textId="77777777" w:rsidR="00BD43D3" w:rsidRPr="00B74D1E" w:rsidRDefault="00BD43D3" w:rsidP="000309D8">
      <w:pPr>
        <w:spacing w:line="254" w:lineRule="exact"/>
      </w:pPr>
    </w:p>
    <w:p w14:paraId="03A6C754" w14:textId="77777777" w:rsidR="00BD43D3" w:rsidRPr="00B74D1E" w:rsidRDefault="00251697" w:rsidP="000309D8">
      <w:pPr>
        <w:spacing w:line="239" w:lineRule="auto"/>
        <w:jc w:val="both"/>
      </w:pPr>
      <w:r w:rsidRPr="00B74D1E">
        <w:rPr>
          <w:rFonts w:ascii="Arial" w:eastAsia="Arial" w:hAnsi="Arial" w:cs="Arial"/>
        </w:rPr>
        <w:t>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30399C30" w14:textId="77777777" w:rsidR="00BD43D3" w:rsidRPr="00B74D1E" w:rsidRDefault="00BD43D3" w:rsidP="000309D8">
      <w:pPr>
        <w:spacing w:line="257" w:lineRule="exact"/>
      </w:pPr>
    </w:p>
    <w:p w14:paraId="2D299988" w14:textId="77777777" w:rsidR="00BD43D3" w:rsidRPr="00B74D1E" w:rsidRDefault="00251697" w:rsidP="00053C13">
      <w:pPr>
        <w:numPr>
          <w:ilvl w:val="0"/>
          <w:numId w:val="11"/>
        </w:numPr>
        <w:tabs>
          <w:tab w:val="left" w:pos="438"/>
        </w:tabs>
        <w:ind w:firstLine="4"/>
        <w:jc w:val="both"/>
        <w:rPr>
          <w:rFonts w:ascii="Arial" w:eastAsia="Arial" w:hAnsi="Arial" w:cs="Arial"/>
        </w:rPr>
      </w:pPr>
      <w:r w:rsidRPr="00B74D1E">
        <w:rPr>
          <w:rFonts w:ascii="Arial" w:eastAsia="Arial" w:hAnsi="Arial" w:cs="Arial"/>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2FF3C3CF" w14:textId="77777777" w:rsidR="00BD43D3" w:rsidRPr="00B74D1E" w:rsidRDefault="00BD43D3" w:rsidP="000309D8">
      <w:pPr>
        <w:spacing w:line="340" w:lineRule="exact"/>
      </w:pPr>
    </w:p>
    <w:p w14:paraId="35ABA807" w14:textId="77777777" w:rsidR="00BD43D3" w:rsidRPr="00B74D1E" w:rsidRDefault="00251697" w:rsidP="00053C13">
      <w:pPr>
        <w:numPr>
          <w:ilvl w:val="0"/>
          <w:numId w:val="12"/>
        </w:numPr>
        <w:tabs>
          <w:tab w:val="left" w:pos="397"/>
        </w:tabs>
        <w:spacing w:line="239" w:lineRule="auto"/>
        <w:ind w:firstLine="4"/>
        <w:jc w:val="both"/>
        <w:rPr>
          <w:rFonts w:ascii="Arial" w:eastAsia="Arial" w:hAnsi="Arial" w:cs="Arial"/>
        </w:rPr>
      </w:pPr>
      <w:r w:rsidRPr="00B74D1E">
        <w:rPr>
          <w:rFonts w:ascii="Arial" w:eastAsia="Arial" w:hAnsi="Arial" w:cs="Arial"/>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1559E77E" w14:textId="77777777" w:rsidR="00BD43D3" w:rsidRPr="00B74D1E" w:rsidRDefault="00BD43D3" w:rsidP="000309D8">
      <w:pPr>
        <w:spacing w:line="257" w:lineRule="exact"/>
      </w:pPr>
    </w:p>
    <w:p w14:paraId="3512832C" w14:textId="77777777" w:rsidR="00BD43D3" w:rsidRPr="00B74D1E" w:rsidRDefault="00251697" w:rsidP="000309D8">
      <w:pPr>
        <w:jc w:val="both"/>
      </w:pPr>
      <w:r w:rsidRPr="00B74D1E">
        <w:rPr>
          <w:rFonts w:ascii="Arial" w:eastAsia="Arial" w:hAnsi="Arial" w:cs="Arial"/>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223F03E1" w14:textId="77777777" w:rsidR="00BD43D3" w:rsidRPr="00B74D1E" w:rsidRDefault="00BD43D3" w:rsidP="000309D8">
      <w:pPr>
        <w:spacing w:line="253" w:lineRule="exact"/>
      </w:pPr>
    </w:p>
    <w:p w14:paraId="6684A0DC" w14:textId="77777777" w:rsidR="00BD43D3" w:rsidRPr="00B74D1E" w:rsidRDefault="00251697" w:rsidP="000309D8">
      <w:pPr>
        <w:jc w:val="both"/>
      </w:pPr>
      <w:r w:rsidRPr="00B74D1E">
        <w:rPr>
          <w:rFonts w:ascii="Arial" w:eastAsia="Arial" w:hAnsi="Arial" w:cs="Arial"/>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w:t>
      </w:r>
      <w:proofErr w:type="spellStart"/>
      <w:r w:rsidRPr="00B74D1E">
        <w:rPr>
          <w:rFonts w:ascii="Arial" w:eastAsia="Arial" w:hAnsi="Arial" w:cs="Arial"/>
        </w:rPr>
        <w:t>novo</w:t>
      </w:r>
      <w:proofErr w:type="spellEnd"/>
      <w:r w:rsidRPr="00B74D1E">
        <w:rPr>
          <w:rFonts w:ascii="Arial" w:eastAsia="Arial" w:hAnsi="Arial" w:cs="Arial"/>
        </w:rPr>
        <w:t>.</w:t>
      </w:r>
    </w:p>
    <w:p w14:paraId="091BF4C3" w14:textId="77777777" w:rsidR="00BD43D3" w:rsidRPr="00B74D1E" w:rsidRDefault="00BD43D3" w:rsidP="000309D8">
      <w:pPr>
        <w:spacing w:line="254" w:lineRule="exact"/>
      </w:pPr>
    </w:p>
    <w:p w14:paraId="10899258" w14:textId="77777777" w:rsidR="00BD43D3" w:rsidRPr="00B74D1E" w:rsidRDefault="00BD43D3" w:rsidP="000309D8">
      <w:pPr>
        <w:spacing w:line="243" w:lineRule="exact"/>
      </w:pPr>
    </w:p>
    <w:p w14:paraId="08BFE19C" w14:textId="77777777" w:rsidR="00BD43D3" w:rsidRPr="00B74D1E" w:rsidRDefault="00251697" w:rsidP="000309D8">
      <w:r w:rsidRPr="00B74D1E">
        <w:rPr>
          <w:rFonts w:ascii="Arial" w:eastAsia="Arial" w:hAnsi="Arial" w:cs="Arial"/>
          <w:b/>
          <w:bCs/>
          <w:u w:val="single"/>
        </w:rPr>
        <w:t>CONTINGUT DEL SOBRE B I, SI ESCAU, DEL SOBRE C</w:t>
      </w:r>
    </w:p>
    <w:p w14:paraId="443ED485" w14:textId="77777777" w:rsidR="00BD43D3" w:rsidRPr="00B74D1E" w:rsidRDefault="00BD43D3" w:rsidP="000309D8">
      <w:pPr>
        <w:spacing w:line="262" w:lineRule="exact"/>
      </w:pPr>
    </w:p>
    <w:p w14:paraId="396BCAA8" w14:textId="77777777" w:rsidR="00BD43D3" w:rsidRPr="00B74D1E" w:rsidRDefault="00251697" w:rsidP="00053C13">
      <w:pPr>
        <w:numPr>
          <w:ilvl w:val="0"/>
          <w:numId w:val="13"/>
        </w:numPr>
        <w:tabs>
          <w:tab w:val="left" w:pos="534"/>
        </w:tabs>
        <w:ind w:firstLine="4"/>
        <w:jc w:val="both"/>
        <w:rPr>
          <w:rFonts w:ascii="Arial" w:eastAsia="Arial" w:hAnsi="Arial" w:cs="Arial"/>
        </w:rPr>
      </w:pPr>
      <w:r w:rsidRPr="00B74D1E">
        <w:rPr>
          <w:rFonts w:ascii="Arial" w:eastAsia="Arial" w:hAnsi="Arial" w:cs="Arial"/>
        </w:rPr>
        <w:t xml:space="preserve">Si s’ha establert el preu o un criteri basat en la rendibilitat, com el cost del cicle de vida, com a </w:t>
      </w:r>
      <w:r w:rsidRPr="00B74D1E">
        <w:rPr>
          <w:rFonts w:ascii="Arial" w:eastAsia="Arial" w:hAnsi="Arial" w:cs="Arial"/>
          <w:b/>
        </w:rPr>
        <w:t>únic criteri d’adjudicació</w:t>
      </w:r>
      <w:r w:rsidRPr="00B74D1E">
        <w:rPr>
          <w:rFonts w:ascii="Arial" w:eastAsia="Arial" w:hAnsi="Arial" w:cs="Arial"/>
        </w:rPr>
        <w:t xml:space="preserve">, les empreses licitadores han d’incloure en el </w:t>
      </w:r>
      <w:r w:rsidRPr="00B74D1E">
        <w:rPr>
          <w:rFonts w:ascii="Arial" w:eastAsia="Arial" w:hAnsi="Arial" w:cs="Arial"/>
          <w:b/>
        </w:rPr>
        <w:t>sobre B</w:t>
      </w:r>
      <w:r w:rsidRPr="00B74D1E">
        <w:rPr>
          <w:rFonts w:ascii="Arial" w:eastAsia="Arial" w:hAnsi="Arial" w:cs="Arial"/>
        </w:rPr>
        <w:t xml:space="preserve"> la seva </w:t>
      </w:r>
      <w:r w:rsidRPr="00B74D1E">
        <w:rPr>
          <w:rFonts w:ascii="Arial" w:eastAsia="Arial" w:hAnsi="Arial" w:cs="Arial"/>
          <w:b/>
        </w:rPr>
        <w:t>proposició econòmica</w:t>
      </w:r>
      <w:r w:rsidRPr="00B74D1E">
        <w:rPr>
          <w:rFonts w:ascii="Arial" w:eastAsia="Arial" w:hAnsi="Arial" w:cs="Arial"/>
        </w:rPr>
        <w:t>.</w:t>
      </w:r>
    </w:p>
    <w:p w14:paraId="774A6EC9" w14:textId="77777777" w:rsidR="00973BD0" w:rsidRPr="00B74D1E" w:rsidRDefault="00973BD0" w:rsidP="000309D8">
      <w:pPr>
        <w:spacing w:line="239" w:lineRule="auto"/>
        <w:jc w:val="both"/>
        <w:rPr>
          <w:rFonts w:ascii="Arial" w:eastAsia="Arial" w:hAnsi="Arial" w:cs="Arial"/>
        </w:rPr>
      </w:pPr>
    </w:p>
    <w:p w14:paraId="7D891A77" w14:textId="77777777" w:rsidR="00BD43D3" w:rsidRPr="00B74D1E" w:rsidRDefault="00251697" w:rsidP="000309D8">
      <w:pPr>
        <w:spacing w:line="239" w:lineRule="auto"/>
        <w:jc w:val="both"/>
      </w:pPr>
      <w:r w:rsidRPr="00B74D1E">
        <w:rPr>
          <w:rFonts w:ascii="Arial" w:eastAsia="Arial" w:hAnsi="Arial" w:cs="Arial"/>
        </w:rPr>
        <w:t xml:space="preserve">Si s’han establert diversos criteris d’adjudicació que responen tots ells a una mateixa tipologia de valoració, és a dir, </w:t>
      </w:r>
      <w:r w:rsidRPr="00B74D1E">
        <w:rPr>
          <w:rFonts w:ascii="Arial" w:eastAsia="Arial" w:hAnsi="Arial" w:cs="Arial"/>
          <w:b/>
        </w:rPr>
        <w:t xml:space="preserve">tots sotmesos a </w:t>
      </w:r>
      <w:r w:rsidR="006A5520" w:rsidRPr="00B74D1E">
        <w:rPr>
          <w:rFonts w:ascii="Arial" w:eastAsia="Arial" w:hAnsi="Arial" w:cs="Arial"/>
          <w:b/>
        </w:rPr>
        <w:t>judici</w:t>
      </w:r>
      <w:r w:rsidRPr="00B74D1E">
        <w:rPr>
          <w:rFonts w:ascii="Arial" w:eastAsia="Arial" w:hAnsi="Arial" w:cs="Arial"/>
          <w:b/>
        </w:rPr>
        <w:t xml:space="preserve"> de valor</w:t>
      </w:r>
      <w:r w:rsidRPr="00B74D1E">
        <w:rPr>
          <w:rFonts w:ascii="Arial" w:eastAsia="Arial" w:hAnsi="Arial" w:cs="Arial"/>
        </w:rPr>
        <w:t xml:space="preserve"> o </w:t>
      </w:r>
      <w:r w:rsidRPr="00B74D1E">
        <w:rPr>
          <w:rFonts w:ascii="Arial" w:eastAsia="Arial" w:hAnsi="Arial" w:cs="Arial"/>
          <w:b/>
        </w:rPr>
        <w:t>tots quantificables de forma automàtica</w:t>
      </w:r>
      <w:r w:rsidRPr="00B74D1E">
        <w:rPr>
          <w:rFonts w:ascii="Arial" w:eastAsia="Arial" w:hAnsi="Arial" w:cs="Arial"/>
        </w:rPr>
        <w:t xml:space="preserve">, les empreses licitadores han d’incloure en el </w:t>
      </w:r>
      <w:r w:rsidRPr="00B74D1E">
        <w:rPr>
          <w:rFonts w:ascii="Arial" w:eastAsia="Arial" w:hAnsi="Arial" w:cs="Arial"/>
          <w:b/>
        </w:rPr>
        <w:t>sobre B</w:t>
      </w:r>
      <w:r w:rsidRPr="00B74D1E">
        <w:rPr>
          <w:rFonts w:ascii="Arial" w:eastAsia="Arial" w:hAnsi="Arial" w:cs="Arial"/>
        </w:rPr>
        <w:t xml:space="preserve"> tota la documentació que conforma la seva oferta.</w:t>
      </w:r>
    </w:p>
    <w:p w14:paraId="0FC93467" w14:textId="77777777" w:rsidR="00BD43D3" w:rsidRPr="00B74D1E" w:rsidRDefault="00BD43D3" w:rsidP="000309D8">
      <w:pPr>
        <w:spacing w:line="257" w:lineRule="exact"/>
      </w:pPr>
    </w:p>
    <w:p w14:paraId="34EC1FEC" w14:textId="77777777" w:rsidR="00BD43D3" w:rsidRPr="00B74D1E" w:rsidRDefault="00251697" w:rsidP="006A5520">
      <w:pPr>
        <w:jc w:val="both"/>
      </w:pPr>
      <w:r w:rsidRPr="00B74D1E">
        <w:rPr>
          <w:rFonts w:ascii="Arial" w:eastAsia="Arial" w:hAnsi="Arial" w:cs="Arial"/>
        </w:rPr>
        <w:t xml:space="preserve">Si s’han establert </w:t>
      </w:r>
      <w:r w:rsidRPr="00B74D1E">
        <w:rPr>
          <w:rFonts w:ascii="Arial" w:eastAsia="Arial" w:hAnsi="Arial" w:cs="Arial"/>
          <w:b/>
        </w:rPr>
        <w:t>tant criteris d’adjudicació avaluables en funció d’un judici de valor, com criteris quantificables de forma automàtica,</w:t>
      </w:r>
      <w:r w:rsidRPr="00B74D1E">
        <w:rPr>
          <w:rFonts w:ascii="Arial" w:eastAsia="Arial" w:hAnsi="Arial" w:cs="Arial"/>
        </w:rPr>
        <w:t xml:space="preserve"> les empreses licitadores han d’incloure en el </w:t>
      </w:r>
      <w:r w:rsidRPr="00B74D1E">
        <w:rPr>
          <w:rFonts w:ascii="Arial" w:eastAsia="Arial" w:hAnsi="Arial" w:cs="Arial"/>
          <w:b/>
        </w:rPr>
        <w:t>sobre B</w:t>
      </w:r>
      <w:r w:rsidRPr="00B74D1E">
        <w:rPr>
          <w:rFonts w:ascii="Arial" w:eastAsia="Arial" w:hAnsi="Arial" w:cs="Arial"/>
        </w:rPr>
        <w:t xml:space="preserve"> tota la documentació relacionada amb els criteris d’adjudicació sotmesos a judici de valor i en el </w:t>
      </w:r>
      <w:r w:rsidRPr="00B74D1E">
        <w:rPr>
          <w:rFonts w:ascii="Arial" w:eastAsia="Arial" w:hAnsi="Arial" w:cs="Arial"/>
          <w:b/>
        </w:rPr>
        <w:t>sobre C</w:t>
      </w:r>
      <w:r w:rsidRPr="00B74D1E">
        <w:rPr>
          <w:rFonts w:ascii="Arial" w:eastAsia="Arial" w:hAnsi="Arial" w:cs="Arial"/>
        </w:rPr>
        <w:t xml:space="preserve"> la documentació relativa als criteris quantificables de forma automàtica.</w:t>
      </w:r>
      <w:r w:rsidR="006A5520" w:rsidRPr="00B74D1E">
        <w:rPr>
          <w:rFonts w:ascii="Arial" w:eastAsia="Arial" w:hAnsi="Arial" w:cs="Arial"/>
        </w:rPr>
        <w:t xml:space="preserve"> </w:t>
      </w:r>
      <w:r w:rsidRPr="00B74D1E">
        <w:rPr>
          <w:rFonts w:ascii="Arial" w:eastAsia="Arial" w:hAnsi="Arial" w:cs="Arial"/>
        </w:rPr>
        <w:t>En aquest cas, la inclusió en el Sobre B de l’oferta econòmica, així com de qualsevol informació de l’oferta de caràcter rellevant avaluable de forma automàtica i que, per</w:t>
      </w:r>
      <w:r w:rsidR="00050AAD" w:rsidRPr="00B74D1E">
        <w:t xml:space="preserve"> </w:t>
      </w:r>
      <w:r w:rsidRPr="00B74D1E">
        <w:rPr>
          <w:rFonts w:ascii="Arial" w:eastAsia="Arial" w:hAnsi="Arial" w:cs="Arial"/>
        </w:rPr>
        <w:t>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619165AB" w14:textId="77777777" w:rsidR="00BD43D3" w:rsidRPr="00B74D1E" w:rsidRDefault="00BD43D3" w:rsidP="000309D8">
      <w:pPr>
        <w:spacing w:line="257" w:lineRule="exact"/>
      </w:pPr>
    </w:p>
    <w:p w14:paraId="21F62F29" w14:textId="77777777" w:rsidR="00BD43D3" w:rsidRPr="00B74D1E" w:rsidRDefault="00251697" w:rsidP="00053C13">
      <w:pPr>
        <w:numPr>
          <w:ilvl w:val="0"/>
          <w:numId w:val="14"/>
        </w:numPr>
        <w:tabs>
          <w:tab w:val="left" w:pos="591"/>
        </w:tabs>
        <w:ind w:firstLine="4"/>
        <w:jc w:val="both"/>
        <w:rPr>
          <w:rFonts w:ascii="Arial" w:eastAsia="Arial" w:hAnsi="Arial" w:cs="Arial"/>
        </w:rPr>
      </w:pPr>
      <w:r w:rsidRPr="00B74D1E">
        <w:rPr>
          <w:rFonts w:ascii="Arial" w:eastAsia="Arial" w:hAnsi="Arial" w:cs="Arial"/>
        </w:rPr>
        <w:t xml:space="preserve">La proposició econòmica s’ha de formular, si escau, conforme al </w:t>
      </w:r>
      <w:r w:rsidRPr="00B74D1E">
        <w:rPr>
          <w:rFonts w:ascii="Arial" w:eastAsia="Arial" w:hAnsi="Arial" w:cs="Arial"/>
          <w:b/>
        </w:rPr>
        <w:t>model</w:t>
      </w:r>
      <w:r w:rsidRPr="00B74D1E">
        <w:rPr>
          <w:rFonts w:ascii="Arial" w:eastAsia="Arial" w:hAnsi="Arial" w:cs="Arial"/>
        </w:rPr>
        <w:t xml:space="preserve"> que s’adjunta com a </w:t>
      </w:r>
      <w:r w:rsidRPr="00B74D1E">
        <w:rPr>
          <w:rFonts w:ascii="Arial" w:eastAsia="Arial" w:hAnsi="Arial" w:cs="Arial"/>
          <w:b/>
          <w:bCs/>
        </w:rPr>
        <w:t>annex 1</w:t>
      </w:r>
      <w:r w:rsidRPr="00B74D1E">
        <w:rPr>
          <w:rFonts w:ascii="Arial" w:eastAsia="Arial" w:hAnsi="Arial" w:cs="Arial"/>
        </w:rPr>
        <w:t xml:space="preserve"> a aquest plec i </w:t>
      </w:r>
      <w:r w:rsidRPr="00B74D1E">
        <w:rPr>
          <w:rFonts w:ascii="Arial" w:eastAsia="Arial" w:hAnsi="Arial" w:cs="Arial"/>
          <w:b/>
        </w:rPr>
        <w:t xml:space="preserve">com a plantilla al </w:t>
      </w:r>
      <w:r w:rsidR="006A5520" w:rsidRPr="00B74D1E">
        <w:rPr>
          <w:rFonts w:ascii="Arial" w:eastAsia="Arial" w:hAnsi="Arial" w:cs="Arial"/>
          <w:b/>
        </w:rPr>
        <w:t xml:space="preserve">corresponent </w:t>
      </w:r>
      <w:r w:rsidRPr="00B74D1E">
        <w:rPr>
          <w:rFonts w:ascii="Arial" w:eastAsia="Arial" w:hAnsi="Arial" w:cs="Arial"/>
          <w:b/>
        </w:rPr>
        <w:t>sobre</w:t>
      </w:r>
      <w:r w:rsidRPr="00B74D1E">
        <w:rPr>
          <w:rFonts w:ascii="Arial" w:eastAsia="Arial" w:hAnsi="Arial" w:cs="Arial"/>
        </w:rPr>
        <w:t xml:space="preserve"> d’aquesta licitació inclòs en l’eina de Sobre Digital, i les proposicions corresponents a altres criteris d’adjudicació, si s’escau, als continguts assenyalats en les plantilles i annexos d’aquest plec corresponents.</w:t>
      </w:r>
    </w:p>
    <w:p w14:paraId="7C7BE9CB" w14:textId="77777777" w:rsidR="00BD43D3" w:rsidRPr="00B74D1E" w:rsidRDefault="00BD43D3" w:rsidP="000309D8">
      <w:pPr>
        <w:spacing w:line="254" w:lineRule="exact"/>
      </w:pPr>
    </w:p>
    <w:p w14:paraId="38C50FE6" w14:textId="77777777" w:rsidR="00BD43D3" w:rsidRPr="00B74D1E" w:rsidRDefault="00251697" w:rsidP="000309D8">
      <w:pPr>
        <w:jc w:val="both"/>
      </w:pPr>
      <w:r w:rsidRPr="00B74D1E">
        <w:rPr>
          <w:rFonts w:ascii="Arial" w:eastAsia="Arial" w:hAnsi="Arial" w:cs="Arial"/>
        </w:rPr>
        <w:t>No s’acceptaran les proposicions econòmiques que tinguin omissions, errades o esmenes que no permetin conèixer clarament allò que es considera fonamental per valorar-les.</w:t>
      </w:r>
    </w:p>
    <w:p w14:paraId="7AFFCDD5" w14:textId="77777777" w:rsidR="00BD43D3" w:rsidRPr="00B74D1E" w:rsidRDefault="00BD43D3" w:rsidP="000309D8">
      <w:pPr>
        <w:spacing w:line="254" w:lineRule="exact"/>
      </w:pPr>
    </w:p>
    <w:p w14:paraId="42885811" w14:textId="77777777" w:rsidR="00BD43D3" w:rsidRPr="00B74D1E" w:rsidRDefault="00251697" w:rsidP="000309D8">
      <w:pPr>
        <w:jc w:val="both"/>
      </w:pPr>
      <w:r w:rsidRPr="00B74D1E">
        <w:rPr>
          <w:rFonts w:ascii="Arial" w:eastAsia="Arial" w:hAnsi="Arial" w:cs="Arial"/>
        </w:rPr>
        <w:t xml:space="preserve">A través de l’eina de Sobre Digital les empreses hauran de </w:t>
      </w:r>
      <w:r w:rsidRPr="00B74D1E">
        <w:rPr>
          <w:rFonts w:ascii="Arial" w:eastAsia="Arial" w:hAnsi="Arial" w:cs="Arial"/>
          <w:b/>
        </w:rPr>
        <w:t>signar el document “resum” de les seves ofertes</w:t>
      </w:r>
      <w:r w:rsidRPr="00B74D1E">
        <w:rPr>
          <w:rFonts w:ascii="Arial" w:eastAsia="Arial" w:hAnsi="Arial" w:cs="Arial"/>
        </w:rPr>
        <w:t xml:space="preserve">, amb signatura electrònica avançada basada en un certificat qualificat o reconegut, amb la signatura del qual </w:t>
      </w:r>
      <w:r w:rsidR="0071400B" w:rsidRPr="00B74D1E">
        <w:rPr>
          <w:rFonts w:ascii="Arial" w:eastAsia="Arial" w:hAnsi="Arial" w:cs="Arial"/>
        </w:rPr>
        <w:t>s’entén</w:t>
      </w:r>
      <w:r w:rsidRPr="00B74D1E">
        <w:rPr>
          <w:rFonts w:ascii="Arial" w:eastAsia="Arial" w:hAnsi="Arial" w:cs="Arial"/>
        </w:rPr>
        <w:t xml:space="preserve"> signada la totalitat de l’oferta, atès que aquest document conté les </w:t>
      </w:r>
      <w:r w:rsidR="00A7631B" w:rsidRPr="00B74D1E">
        <w:rPr>
          <w:rFonts w:ascii="Arial" w:eastAsia="Arial" w:hAnsi="Arial" w:cs="Arial"/>
        </w:rPr>
        <w:t>empremtes</w:t>
      </w:r>
      <w:r w:rsidRPr="00B74D1E">
        <w:rPr>
          <w:rFonts w:ascii="Arial" w:eastAsia="Arial" w:hAnsi="Arial" w:cs="Arial"/>
        </w:rPr>
        <w:t xml:space="preserve"> electròniques de tots els documents que la composen.</w:t>
      </w:r>
    </w:p>
    <w:p w14:paraId="03A76F67" w14:textId="77777777" w:rsidR="00BD43D3" w:rsidRPr="00B74D1E" w:rsidRDefault="00BD43D3" w:rsidP="000309D8">
      <w:pPr>
        <w:spacing w:line="254" w:lineRule="exact"/>
      </w:pPr>
    </w:p>
    <w:p w14:paraId="4969731F" w14:textId="77777777" w:rsidR="00BD43D3" w:rsidRPr="00B74D1E" w:rsidRDefault="00251697" w:rsidP="00050AAD">
      <w:pPr>
        <w:jc w:val="both"/>
      </w:pPr>
      <w:r w:rsidRPr="00B74D1E">
        <w:rPr>
          <w:rFonts w:ascii="Arial" w:eastAsia="Arial" w:hAnsi="Arial" w:cs="Arial"/>
        </w:rPr>
        <w:t>Les proposicions s’han de signar pels representants legals de les empreses licitadores i, en cas de tractar-se d’empreses que concorrin amb el compromís de constituir-se en UTE si resulten adjudicatàries, s’han de signar pels representants de totes les</w:t>
      </w:r>
      <w:r w:rsidR="00050AAD" w:rsidRPr="00B74D1E">
        <w:rPr>
          <w:rFonts w:ascii="Arial" w:eastAsia="Arial" w:hAnsi="Arial" w:cs="Arial"/>
        </w:rPr>
        <w:t xml:space="preserve"> </w:t>
      </w:r>
      <w:r w:rsidRPr="00B74D1E">
        <w:rPr>
          <w:rFonts w:ascii="Arial" w:eastAsia="Arial" w:hAnsi="Arial" w:cs="Arial"/>
        </w:rPr>
        <w:t>empreses que la composen. La persona o les persones que signin l’oferta ha o han de ser la persona o una de les persones signants del DEUC.</w:t>
      </w:r>
    </w:p>
    <w:p w14:paraId="6D7248A5" w14:textId="77777777" w:rsidR="00BD43D3" w:rsidRPr="00B74D1E" w:rsidRDefault="00BD43D3" w:rsidP="000309D8">
      <w:pPr>
        <w:spacing w:line="252" w:lineRule="exact"/>
      </w:pPr>
    </w:p>
    <w:p w14:paraId="5459E0B8" w14:textId="77777777" w:rsidR="00BD43D3" w:rsidRPr="00B74D1E" w:rsidRDefault="00251697" w:rsidP="00053C13">
      <w:pPr>
        <w:numPr>
          <w:ilvl w:val="0"/>
          <w:numId w:val="15"/>
        </w:numPr>
        <w:tabs>
          <w:tab w:val="left" w:pos="531"/>
        </w:tabs>
        <w:ind w:firstLine="4"/>
        <w:jc w:val="both"/>
        <w:rPr>
          <w:rFonts w:ascii="Arial" w:eastAsia="Arial" w:hAnsi="Arial" w:cs="Arial"/>
        </w:rPr>
      </w:pPr>
      <w:r w:rsidRPr="00B74D1E">
        <w:rPr>
          <w:rFonts w:ascii="Arial" w:eastAsia="Arial" w:hAnsi="Arial" w:cs="Arial"/>
        </w:rPr>
        <w:t>Les empreses licitadores podran assenyalar, de cada document respecte del qual s’hagi assenyalat en l’eina de Sobre Digital que poden declarar que conté informació confidencial, si conté informació d’aquest tipus.</w:t>
      </w:r>
    </w:p>
    <w:p w14:paraId="170ED993" w14:textId="77777777" w:rsidR="00BD43D3" w:rsidRPr="00B74D1E" w:rsidRDefault="00BD43D3" w:rsidP="000309D8">
      <w:pPr>
        <w:spacing w:line="1" w:lineRule="exact"/>
        <w:rPr>
          <w:rFonts w:ascii="Arial" w:eastAsia="Arial" w:hAnsi="Arial" w:cs="Arial"/>
        </w:rPr>
      </w:pPr>
    </w:p>
    <w:p w14:paraId="2FBD9101" w14:textId="77777777" w:rsidR="0071400B" w:rsidRPr="00B74D1E" w:rsidRDefault="0071400B" w:rsidP="000309D8">
      <w:pPr>
        <w:spacing w:line="239" w:lineRule="auto"/>
        <w:jc w:val="both"/>
        <w:rPr>
          <w:rFonts w:ascii="Arial" w:eastAsia="Arial" w:hAnsi="Arial" w:cs="Arial"/>
        </w:rPr>
      </w:pPr>
    </w:p>
    <w:p w14:paraId="16709A79" w14:textId="77777777" w:rsidR="00BD43D3" w:rsidRPr="00B74D1E" w:rsidRDefault="00251697" w:rsidP="000309D8">
      <w:pPr>
        <w:spacing w:line="239" w:lineRule="auto"/>
        <w:jc w:val="both"/>
      </w:pPr>
      <w:r w:rsidRPr="00B74D1E">
        <w:rPr>
          <w:rFonts w:ascii="Arial" w:eastAsia="Arial" w:hAnsi="Arial" w:cs="Arial"/>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w:t>
      </w:r>
    </w:p>
    <w:p w14:paraId="78E2D5E4" w14:textId="77777777" w:rsidR="00BD43D3" w:rsidRPr="00B74D1E" w:rsidRDefault="00BD43D3" w:rsidP="000309D8">
      <w:pPr>
        <w:spacing w:line="257" w:lineRule="exact"/>
      </w:pPr>
    </w:p>
    <w:p w14:paraId="3134860A" w14:textId="77777777" w:rsidR="00BD43D3" w:rsidRPr="00B74D1E" w:rsidRDefault="00251697" w:rsidP="000309D8">
      <w:pPr>
        <w:jc w:val="both"/>
      </w:pPr>
      <w:r w:rsidRPr="00B74D1E">
        <w:rPr>
          <w:rFonts w:ascii="Arial" w:eastAsia="Arial" w:hAnsi="Arial" w:cs="Arial"/>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706EB00" w14:textId="77777777" w:rsidR="00BD43D3" w:rsidRPr="00B74D1E" w:rsidRDefault="00BD43D3" w:rsidP="00A7631B">
      <w:pPr>
        <w:spacing w:line="253" w:lineRule="exact"/>
        <w:jc w:val="both"/>
      </w:pPr>
    </w:p>
    <w:p w14:paraId="6F722FC5" w14:textId="77777777" w:rsidR="00BD43D3" w:rsidRPr="00B74D1E" w:rsidRDefault="00251697" w:rsidP="00A7631B">
      <w:pPr>
        <w:jc w:val="both"/>
      </w:pPr>
      <w:r w:rsidRPr="00B74D1E">
        <w:rPr>
          <w:rFonts w:ascii="Arial" w:eastAsia="Arial" w:hAnsi="Arial" w:cs="Arial"/>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0A9F916E" w14:textId="77777777" w:rsidR="00BD43D3" w:rsidRPr="00B74D1E" w:rsidRDefault="00BD43D3" w:rsidP="000309D8">
      <w:pPr>
        <w:spacing w:line="253" w:lineRule="exact"/>
      </w:pPr>
    </w:p>
    <w:p w14:paraId="269ADBFD" w14:textId="77777777" w:rsidR="00BD43D3" w:rsidRPr="00B74D1E" w:rsidRDefault="00251697" w:rsidP="00053C13">
      <w:pPr>
        <w:numPr>
          <w:ilvl w:val="0"/>
          <w:numId w:val="16"/>
        </w:numPr>
        <w:tabs>
          <w:tab w:val="left" w:pos="534"/>
        </w:tabs>
        <w:ind w:firstLine="4"/>
        <w:jc w:val="both"/>
      </w:pPr>
      <w:r w:rsidRPr="00B74D1E">
        <w:rPr>
          <w:rFonts w:ascii="Arial" w:eastAsia="Arial" w:hAnsi="Arial" w:cs="Arial"/>
        </w:rPr>
        <w:t>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w:t>
      </w:r>
      <w:r w:rsidR="00050AAD" w:rsidRPr="00B74D1E">
        <w:rPr>
          <w:rFonts w:ascii="Arial" w:eastAsia="Arial" w:hAnsi="Arial" w:cs="Arial"/>
        </w:rPr>
        <w:t xml:space="preserve"> </w:t>
      </w:r>
      <w:r w:rsidRPr="00B74D1E">
        <w:rPr>
          <w:rFonts w:ascii="Arial" w:eastAsia="Arial" w:hAnsi="Arial" w:cs="Arial"/>
        </w:rPr>
        <w:t xml:space="preserve">mateixos documents –amb les mateixes </w:t>
      </w:r>
      <w:r w:rsidR="00A7631B" w:rsidRPr="00B74D1E">
        <w:rPr>
          <w:rFonts w:ascii="Arial" w:eastAsia="Arial" w:hAnsi="Arial" w:cs="Arial"/>
        </w:rPr>
        <w:t>empremtes</w:t>
      </w:r>
      <w:r w:rsidRPr="00B74D1E">
        <w:rPr>
          <w:rFonts w:ascii="Arial" w:eastAsia="Arial" w:hAnsi="Arial" w:cs="Arial"/>
        </w:rPr>
        <w:t xml:space="preserve"> digitals– que els aportats en l’oferta mitjançant l’eina de Sobre Digital.</w:t>
      </w:r>
    </w:p>
    <w:p w14:paraId="1DF64723" w14:textId="77777777" w:rsidR="00BD43D3" w:rsidRPr="00B74D1E" w:rsidRDefault="00BD43D3" w:rsidP="000309D8">
      <w:pPr>
        <w:spacing w:line="252" w:lineRule="exact"/>
      </w:pPr>
    </w:p>
    <w:p w14:paraId="0C13D579" w14:textId="77777777" w:rsidR="003C64F2" w:rsidRPr="00B74D1E" w:rsidRDefault="003C64F2" w:rsidP="000309D8">
      <w:pPr>
        <w:jc w:val="both"/>
      </w:pPr>
    </w:p>
    <w:p w14:paraId="6FF12892" w14:textId="77777777" w:rsidR="00BD43D3" w:rsidRPr="00B74D1E" w:rsidRDefault="00251697" w:rsidP="000309D8">
      <w:r w:rsidRPr="00B74D1E">
        <w:rPr>
          <w:rFonts w:ascii="Arial" w:eastAsia="Arial" w:hAnsi="Arial" w:cs="Arial"/>
          <w:b/>
          <w:bCs/>
        </w:rPr>
        <w:t>Dotzena. Mesa de contractació</w:t>
      </w:r>
    </w:p>
    <w:p w14:paraId="11AE49ED" w14:textId="77777777" w:rsidR="00BD43D3" w:rsidRPr="00B74D1E" w:rsidRDefault="00BD43D3" w:rsidP="000309D8">
      <w:pPr>
        <w:spacing w:line="247" w:lineRule="exact"/>
      </w:pPr>
    </w:p>
    <w:p w14:paraId="6656B754" w14:textId="6B2430CA" w:rsidR="00BD43D3" w:rsidRPr="00B74D1E" w:rsidRDefault="00251697" w:rsidP="00E979CA">
      <w:pPr>
        <w:spacing w:line="247" w:lineRule="auto"/>
        <w:jc w:val="both"/>
      </w:pPr>
      <w:r w:rsidRPr="00B74D1E">
        <w:rPr>
          <w:rFonts w:ascii="Arial" w:eastAsia="Arial" w:hAnsi="Arial" w:cs="Arial"/>
          <w:b/>
          <w:bCs/>
        </w:rPr>
        <w:t xml:space="preserve">12.1 </w:t>
      </w:r>
      <w:r w:rsidRPr="00B74D1E">
        <w:rPr>
          <w:rFonts w:ascii="Arial" w:eastAsia="Arial" w:hAnsi="Arial" w:cs="Arial"/>
        </w:rPr>
        <w:t xml:space="preserve">La Mesa de contractació està integrada pels membres </w:t>
      </w:r>
      <w:r w:rsidR="0071400B" w:rsidRPr="00B74D1E">
        <w:rPr>
          <w:rFonts w:ascii="Arial" w:eastAsia="Arial" w:hAnsi="Arial" w:cs="Arial"/>
        </w:rPr>
        <w:t xml:space="preserve">que s’indiquen a </w:t>
      </w:r>
      <w:r w:rsidR="0071400B" w:rsidRPr="00B74D1E">
        <w:rPr>
          <w:rFonts w:ascii="Arial" w:eastAsia="Arial" w:hAnsi="Arial" w:cs="Arial"/>
          <w:b/>
        </w:rPr>
        <w:t xml:space="preserve">l’annex </w:t>
      </w:r>
      <w:r w:rsidR="00973BD0" w:rsidRPr="00B74D1E">
        <w:rPr>
          <w:rFonts w:ascii="Arial" w:eastAsia="Arial" w:hAnsi="Arial" w:cs="Arial"/>
          <w:b/>
        </w:rPr>
        <w:t>4</w:t>
      </w:r>
      <w:r w:rsidR="0071400B" w:rsidRPr="00B74D1E">
        <w:rPr>
          <w:rFonts w:ascii="Arial" w:eastAsia="Arial" w:hAnsi="Arial" w:cs="Arial"/>
        </w:rPr>
        <w:t xml:space="preserve"> d’aquest plec.</w:t>
      </w:r>
      <w:r w:rsidR="00E979CA" w:rsidRPr="00B74D1E">
        <w:rPr>
          <w:rFonts w:ascii="Arial" w:eastAsia="Arial" w:hAnsi="Arial" w:cs="Arial"/>
        </w:rPr>
        <w:t xml:space="preserve"> </w:t>
      </w:r>
    </w:p>
    <w:p w14:paraId="27C3EE21" w14:textId="77777777" w:rsidR="00BD43D3" w:rsidRPr="00B74D1E" w:rsidRDefault="00BD43D3" w:rsidP="000309D8">
      <w:pPr>
        <w:spacing w:line="245" w:lineRule="exact"/>
      </w:pPr>
    </w:p>
    <w:p w14:paraId="22932EF3" w14:textId="77777777" w:rsidR="00BD43D3" w:rsidRPr="00B74D1E" w:rsidRDefault="00251697" w:rsidP="000309D8">
      <w:pPr>
        <w:spacing w:line="244" w:lineRule="auto"/>
        <w:jc w:val="both"/>
      </w:pPr>
      <w:r w:rsidRPr="00B74D1E">
        <w:rPr>
          <w:rFonts w:ascii="Arial" w:eastAsia="Arial" w:hAnsi="Arial" w:cs="Arial"/>
          <w:b/>
          <w:bCs/>
        </w:rPr>
        <w:t xml:space="preserve">12.2 </w:t>
      </w:r>
      <w:r w:rsidRPr="00B74D1E">
        <w:rPr>
          <w:rFonts w:ascii="Arial" w:eastAsia="Arial" w:hAnsi="Arial" w:cs="Arial"/>
        </w:rPr>
        <w:t>La Mesa de contractació, qualificarà la documentació continguda en el Sobre A i,</w:t>
      </w:r>
      <w:r w:rsidRPr="00B74D1E">
        <w:rPr>
          <w:rFonts w:ascii="Arial" w:eastAsia="Arial" w:hAnsi="Arial" w:cs="Arial"/>
          <w:b/>
          <w:bCs/>
        </w:rPr>
        <w:t xml:space="preserve"> </w:t>
      </w:r>
      <w:r w:rsidRPr="00B74D1E">
        <w:rPr>
          <w:rFonts w:ascii="Arial" w:eastAsia="Arial" w:hAnsi="Arial" w:cs="Arial"/>
        </w:rPr>
        <w:t>en cas d’observar defectes esmenables, ho comunicarà a les empreses licitadores afectades perquè els esmenin en el termini de tres dies.</w:t>
      </w:r>
    </w:p>
    <w:p w14:paraId="037CD448" w14:textId="77777777" w:rsidR="00BD43D3" w:rsidRPr="00B74D1E" w:rsidRDefault="00BD43D3" w:rsidP="000309D8">
      <w:pPr>
        <w:spacing w:line="254" w:lineRule="exact"/>
      </w:pPr>
    </w:p>
    <w:p w14:paraId="66E883E1" w14:textId="77777777" w:rsidR="00BD43D3" w:rsidRPr="00B74D1E" w:rsidRDefault="00251697" w:rsidP="000309D8">
      <w:pPr>
        <w:jc w:val="both"/>
      </w:pPr>
      <w:r w:rsidRPr="00B74D1E">
        <w:rPr>
          <w:rFonts w:ascii="Arial" w:eastAsia="Arial" w:hAnsi="Arial" w:cs="Arial"/>
        </w:rPr>
        <w:t>Una vegada esmenats, si s’escau, els defectes en la documentació continguda en el Sobre A, la mesa l’avaluarà i determinarà les empreses admeses a la licitació i les excloses, així com, en el seu cas, les causes de l’exclusió.</w:t>
      </w:r>
    </w:p>
    <w:p w14:paraId="011831A6" w14:textId="77777777" w:rsidR="00BD43D3" w:rsidRPr="00B74D1E" w:rsidRDefault="00BD43D3" w:rsidP="000309D8">
      <w:pPr>
        <w:spacing w:line="252" w:lineRule="exact"/>
      </w:pPr>
    </w:p>
    <w:p w14:paraId="183557CB" w14:textId="77777777" w:rsidR="00BD43D3" w:rsidRPr="00B74D1E" w:rsidRDefault="00251697" w:rsidP="000309D8">
      <w:r w:rsidRPr="00B74D1E">
        <w:rPr>
          <w:rFonts w:ascii="Arial" w:eastAsia="Arial" w:hAnsi="Arial" w:cs="Arial"/>
        </w:rPr>
        <w:t>Sense perjudici de la comunicació a les persones interessades, es faran públiques aquestes circumstàncies mitjançant el seu perfil de contractant.</w:t>
      </w:r>
    </w:p>
    <w:p w14:paraId="5175B9D9" w14:textId="77777777" w:rsidR="00BD43D3" w:rsidRPr="00B74D1E" w:rsidRDefault="00BD43D3" w:rsidP="000309D8">
      <w:pPr>
        <w:spacing w:line="1" w:lineRule="exact"/>
      </w:pPr>
    </w:p>
    <w:p w14:paraId="2C679A87" w14:textId="77777777" w:rsidR="00BD43D3" w:rsidRPr="00B74D1E" w:rsidRDefault="00251697" w:rsidP="00050AAD">
      <w:pPr>
        <w:spacing w:line="239" w:lineRule="auto"/>
        <w:jc w:val="both"/>
      </w:pPr>
      <w:r w:rsidRPr="00B74D1E">
        <w:rPr>
          <w:rFonts w:ascii="Arial" w:eastAsia="Arial" w:hAnsi="Arial" w:cs="Arial"/>
        </w:rPr>
        <w:t>Així mateix, d’acord amb l’article 95 de la LCSP la Mesa podrà sol·licitar a les empreses licitadores els aclariments que li calguin sobre els certificats i documents presentats o requerir-les perquè en presentin de complementaris, les quals, de</w:t>
      </w:r>
      <w:r w:rsidR="00050AAD" w:rsidRPr="00B74D1E">
        <w:rPr>
          <w:rFonts w:ascii="Arial" w:eastAsia="Arial" w:hAnsi="Arial" w:cs="Arial"/>
        </w:rPr>
        <w:t xml:space="preserve"> </w:t>
      </w:r>
      <w:r w:rsidRPr="00B74D1E">
        <w:rPr>
          <w:rFonts w:ascii="Arial" w:eastAsia="Arial" w:hAnsi="Arial" w:cs="Arial"/>
        </w:rPr>
        <w:t>conformitat amb l’article 22 del RGLCAP, disposaran d’un termini de cinc dies naturals sense que puguin presentar-se després de declarades admeses les ofertes.</w:t>
      </w:r>
    </w:p>
    <w:p w14:paraId="1DA0035D" w14:textId="77777777" w:rsidR="00BD43D3" w:rsidRPr="00B74D1E" w:rsidRDefault="00BD43D3" w:rsidP="000309D8">
      <w:pPr>
        <w:spacing w:line="252" w:lineRule="exact"/>
      </w:pPr>
    </w:p>
    <w:p w14:paraId="1EADC3DB" w14:textId="77777777" w:rsidR="00BD43D3" w:rsidRPr="00B74D1E" w:rsidRDefault="00251697" w:rsidP="000309D8">
      <w:pPr>
        <w:jc w:val="both"/>
      </w:pPr>
      <w:r w:rsidRPr="00B74D1E">
        <w:rPr>
          <w:rFonts w:ascii="Arial" w:eastAsia="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0B3F5D76" w14:textId="77777777" w:rsidR="00BD43D3" w:rsidRPr="00B74D1E" w:rsidRDefault="00BD43D3" w:rsidP="000309D8">
      <w:pPr>
        <w:spacing w:line="254" w:lineRule="exact"/>
      </w:pPr>
    </w:p>
    <w:p w14:paraId="18F1347D" w14:textId="77777777" w:rsidR="00BD43D3" w:rsidRPr="00B74D1E" w:rsidRDefault="00251697" w:rsidP="0071400B">
      <w:pPr>
        <w:jc w:val="both"/>
      </w:pPr>
      <w:r w:rsidRPr="00B74D1E">
        <w:rPr>
          <w:rFonts w:ascii="Arial" w:eastAsia="Arial" w:hAnsi="Arial" w:cs="Arial"/>
        </w:rPr>
        <w:t>Aquestes peticions d’esmena o aclariment es comunicaran a l’empresa mit</w:t>
      </w:r>
      <w:r w:rsidR="00E70A8D" w:rsidRPr="00B74D1E">
        <w:rPr>
          <w:rFonts w:ascii="Arial" w:eastAsia="Arial" w:hAnsi="Arial" w:cs="Arial"/>
        </w:rPr>
        <w:t xml:space="preserve">jançant comunicació electrònica a través de </w:t>
      </w:r>
      <w:proofErr w:type="spellStart"/>
      <w:r w:rsidR="00E70A8D" w:rsidRPr="00B74D1E">
        <w:rPr>
          <w:rFonts w:ascii="Arial" w:eastAsia="Arial" w:hAnsi="Arial" w:cs="Arial"/>
        </w:rPr>
        <w:t>l’e</w:t>
      </w:r>
      <w:proofErr w:type="spellEnd"/>
      <w:r w:rsidR="00E70A8D" w:rsidRPr="00B74D1E">
        <w:rPr>
          <w:rFonts w:ascii="Arial" w:eastAsia="Arial" w:hAnsi="Arial" w:cs="Arial"/>
        </w:rPr>
        <w:t>-NOTUM, integrat amb la Plataforma de Serveis de Contractació Pública, d’acord amb la clàusula vuitena d’aquest plec.</w:t>
      </w:r>
    </w:p>
    <w:p w14:paraId="787750DC" w14:textId="77777777" w:rsidR="00BD43D3" w:rsidRPr="00B74D1E" w:rsidRDefault="00BD43D3" w:rsidP="000309D8">
      <w:pPr>
        <w:spacing w:line="246" w:lineRule="exact"/>
      </w:pPr>
    </w:p>
    <w:p w14:paraId="146603A2" w14:textId="77777777" w:rsidR="00BD43D3" w:rsidRPr="00B74D1E" w:rsidRDefault="00251697" w:rsidP="000309D8">
      <w:pPr>
        <w:spacing w:line="248" w:lineRule="auto"/>
        <w:jc w:val="both"/>
      </w:pPr>
      <w:r w:rsidRPr="00B74D1E">
        <w:rPr>
          <w:rFonts w:ascii="Arial" w:eastAsia="Arial" w:hAnsi="Arial" w:cs="Arial"/>
          <w:b/>
          <w:bCs/>
        </w:rPr>
        <w:t xml:space="preserve">12.3 </w:t>
      </w:r>
      <w:r w:rsidRPr="00B74D1E">
        <w:rPr>
          <w:rFonts w:ascii="Arial" w:eastAsia="Arial" w:hAnsi="Arial" w:cs="Arial"/>
        </w:rPr>
        <w:t>Els actes d’exclusió adoptats per la Mesa en relació amb l’obertura del sobre A</w:t>
      </w:r>
      <w:r w:rsidRPr="00B74D1E">
        <w:rPr>
          <w:rFonts w:ascii="Arial" w:eastAsia="Arial" w:hAnsi="Arial" w:cs="Arial"/>
          <w:b/>
          <w:bCs/>
        </w:rPr>
        <w:t xml:space="preserve"> </w:t>
      </w:r>
      <w:r w:rsidRPr="00B74D1E">
        <w:rPr>
          <w:rFonts w:ascii="Arial" w:eastAsia="Arial" w:hAnsi="Arial" w:cs="Arial"/>
        </w:rPr>
        <w:t>seran susceptibles d’impugnació en els termes establerts a la clàusula trenta-novena.</w:t>
      </w:r>
    </w:p>
    <w:p w14:paraId="28A60D22" w14:textId="77777777" w:rsidR="00BD43D3" w:rsidRPr="00B74D1E" w:rsidRDefault="00BD43D3" w:rsidP="000309D8">
      <w:pPr>
        <w:spacing w:line="200" w:lineRule="exact"/>
      </w:pPr>
    </w:p>
    <w:p w14:paraId="05529C6F" w14:textId="77777777" w:rsidR="00BD43D3" w:rsidRPr="00B74D1E" w:rsidRDefault="00BD43D3" w:rsidP="000309D8">
      <w:pPr>
        <w:spacing w:line="290" w:lineRule="exact"/>
      </w:pPr>
    </w:p>
    <w:p w14:paraId="4D4801F3" w14:textId="77777777" w:rsidR="00BD43D3" w:rsidRPr="00B74D1E" w:rsidRDefault="00251697" w:rsidP="000309D8">
      <w:pPr>
        <w:rPr>
          <w:rFonts w:ascii="Arial" w:eastAsia="Arial" w:hAnsi="Arial" w:cs="Arial"/>
          <w:b/>
          <w:bCs/>
        </w:rPr>
      </w:pPr>
      <w:r w:rsidRPr="00B74D1E">
        <w:rPr>
          <w:rFonts w:ascii="Arial" w:eastAsia="Arial" w:hAnsi="Arial" w:cs="Arial"/>
          <w:b/>
          <w:bCs/>
        </w:rPr>
        <w:t xml:space="preserve">Tretzena. </w:t>
      </w:r>
      <w:r w:rsidR="008F12B9" w:rsidRPr="00B74D1E">
        <w:rPr>
          <w:rFonts w:ascii="Arial" w:eastAsia="Arial" w:hAnsi="Arial" w:cs="Arial"/>
          <w:b/>
          <w:bCs/>
        </w:rPr>
        <w:t>Clàusula ètica</w:t>
      </w:r>
      <w:r w:rsidR="00393058" w:rsidRPr="00B74D1E">
        <w:rPr>
          <w:rFonts w:ascii="Arial" w:eastAsia="Arial" w:hAnsi="Arial" w:cs="Arial"/>
          <w:b/>
          <w:bCs/>
        </w:rPr>
        <w:t xml:space="preserve"> aplicable al personal al servei de l’Administració</w:t>
      </w:r>
    </w:p>
    <w:p w14:paraId="5E7FA6E2" w14:textId="77777777" w:rsidR="008F12B9" w:rsidRPr="00B74D1E" w:rsidRDefault="008F12B9" w:rsidP="000309D8">
      <w:pPr>
        <w:rPr>
          <w:rFonts w:ascii="Arial" w:eastAsia="Arial" w:hAnsi="Arial" w:cs="Arial"/>
          <w:b/>
          <w:bCs/>
        </w:rPr>
      </w:pPr>
    </w:p>
    <w:p w14:paraId="6232239C" w14:textId="77777777" w:rsidR="008F12B9" w:rsidRPr="00B74D1E" w:rsidRDefault="008F12B9" w:rsidP="008F12B9">
      <w:pPr>
        <w:pStyle w:val="Default"/>
        <w:jc w:val="both"/>
        <w:rPr>
          <w:sz w:val="22"/>
          <w:szCs w:val="22"/>
        </w:rPr>
      </w:pPr>
      <w:r w:rsidRPr="00B74D1E">
        <w:rPr>
          <w:sz w:val="22"/>
          <w:szCs w:val="22"/>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388D0D03" w14:textId="77777777" w:rsidR="008F12B9" w:rsidRPr="00B74D1E" w:rsidRDefault="008F12B9" w:rsidP="008F12B9">
      <w:pPr>
        <w:pStyle w:val="Default"/>
        <w:jc w:val="both"/>
        <w:rPr>
          <w:sz w:val="22"/>
          <w:szCs w:val="22"/>
        </w:rPr>
      </w:pPr>
    </w:p>
    <w:p w14:paraId="1638F0CD" w14:textId="77777777" w:rsidR="004079CE" w:rsidRPr="00B74D1E" w:rsidRDefault="004079CE" w:rsidP="00792F59">
      <w:pPr>
        <w:spacing w:line="254" w:lineRule="exact"/>
        <w:jc w:val="both"/>
      </w:pPr>
    </w:p>
    <w:p w14:paraId="217AB19B" w14:textId="252496FD" w:rsidR="00BD43D3" w:rsidRPr="00B74D1E" w:rsidRDefault="00251697" w:rsidP="000309D8">
      <w:pPr>
        <w:tabs>
          <w:tab w:val="left" w:pos="5940"/>
        </w:tabs>
        <w:rPr>
          <w:strike/>
        </w:rPr>
      </w:pPr>
      <w:r w:rsidRPr="00B74D1E">
        <w:rPr>
          <w:rFonts w:ascii="Arial" w:eastAsia="Arial" w:hAnsi="Arial" w:cs="Arial"/>
          <w:b/>
          <w:bCs/>
        </w:rPr>
        <w:t xml:space="preserve">Catorzena. Determinació de </w:t>
      </w:r>
      <w:r w:rsidR="00E70A8D" w:rsidRPr="00B74D1E">
        <w:rPr>
          <w:rFonts w:ascii="Arial" w:eastAsia="Arial" w:hAnsi="Arial" w:cs="Arial"/>
          <w:b/>
          <w:bCs/>
        </w:rPr>
        <w:t>la millor oferta</w:t>
      </w:r>
    </w:p>
    <w:p w14:paraId="7AFC4592" w14:textId="77777777" w:rsidR="00BD43D3" w:rsidRPr="00B74D1E" w:rsidRDefault="00BD43D3" w:rsidP="000309D8">
      <w:pPr>
        <w:spacing w:line="253" w:lineRule="exact"/>
      </w:pPr>
    </w:p>
    <w:p w14:paraId="3B05F012" w14:textId="77777777" w:rsidR="00BD43D3" w:rsidRPr="00B74D1E" w:rsidRDefault="00251697" w:rsidP="000309D8">
      <w:r w:rsidRPr="00B74D1E">
        <w:rPr>
          <w:rFonts w:ascii="Arial" w:eastAsia="Arial" w:hAnsi="Arial" w:cs="Arial"/>
          <w:b/>
          <w:bCs/>
        </w:rPr>
        <w:t>14.1 Criteris d’adjudicació del contracte</w:t>
      </w:r>
    </w:p>
    <w:p w14:paraId="6DD7AA18" w14:textId="77777777" w:rsidR="00BD43D3" w:rsidRPr="00B74D1E" w:rsidRDefault="00BD43D3" w:rsidP="000309D8">
      <w:pPr>
        <w:spacing w:line="10" w:lineRule="exact"/>
      </w:pPr>
    </w:p>
    <w:p w14:paraId="05A54678" w14:textId="77777777" w:rsidR="00BD43D3" w:rsidRPr="00B74D1E" w:rsidRDefault="00251697" w:rsidP="000309D8">
      <w:pPr>
        <w:spacing w:line="239" w:lineRule="auto"/>
      </w:pPr>
      <w:r w:rsidRPr="00B74D1E">
        <w:rPr>
          <w:rFonts w:ascii="Arial" w:eastAsia="Arial" w:hAnsi="Arial" w:cs="Arial"/>
        </w:rPr>
        <w:t>Per a la valoració de les proposicions i la determinació de la millor oferta s’ha d’atendre als criteris d’adjudicació establerts en l’</w:t>
      </w:r>
      <w:r w:rsidRPr="00B74D1E">
        <w:rPr>
          <w:rFonts w:ascii="Arial" w:eastAsia="Arial" w:hAnsi="Arial" w:cs="Arial"/>
          <w:b/>
          <w:bCs/>
        </w:rPr>
        <w:t>apartat H del quadre de característiques</w:t>
      </w:r>
      <w:r w:rsidRPr="00B74D1E">
        <w:rPr>
          <w:rFonts w:ascii="Arial" w:eastAsia="Arial" w:hAnsi="Arial" w:cs="Arial"/>
        </w:rPr>
        <w:t>.</w:t>
      </w:r>
    </w:p>
    <w:p w14:paraId="308D24DD" w14:textId="77777777" w:rsidR="00BD43D3" w:rsidRPr="00B74D1E" w:rsidRDefault="00BD43D3" w:rsidP="000309D8">
      <w:pPr>
        <w:spacing w:line="251" w:lineRule="exact"/>
      </w:pPr>
    </w:p>
    <w:p w14:paraId="31CBFFC3" w14:textId="77777777" w:rsidR="00BD43D3" w:rsidRPr="00B74D1E" w:rsidRDefault="00251697" w:rsidP="000309D8">
      <w:r w:rsidRPr="00B74D1E">
        <w:rPr>
          <w:rFonts w:ascii="Arial" w:eastAsia="Arial" w:hAnsi="Arial" w:cs="Arial"/>
          <w:b/>
          <w:bCs/>
        </w:rPr>
        <w:t>14.2 Pràctica de la valoració de les ofertes</w:t>
      </w:r>
    </w:p>
    <w:p w14:paraId="7A1FAEA2" w14:textId="77777777" w:rsidR="00517121" w:rsidRPr="00B74D1E" w:rsidRDefault="00517121" w:rsidP="000309D8">
      <w:pPr>
        <w:spacing w:line="239" w:lineRule="auto"/>
        <w:jc w:val="both"/>
        <w:rPr>
          <w:rFonts w:ascii="Arial" w:eastAsia="Arial" w:hAnsi="Arial" w:cs="Arial"/>
          <w:color w:val="FF0000"/>
        </w:rPr>
      </w:pPr>
    </w:p>
    <w:p w14:paraId="2C7B720A" w14:textId="52CC5D21" w:rsidR="00BD43D3" w:rsidRPr="00B74D1E" w:rsidRDefault="00251697" w:rsidP="000309D8">
      <w:pPr>
        <w:spacing w:line="239" w:lineRule="auto"/>
        <w:jc w:val="both"/>
      </w:pPr>
      <w:r w:rsidRPr="00B74D1E">
        <w:rPr>
          <w:rFonts w:ascii="Arial" w:eastAsia="Arial" w:hAnsi="Arial" w:cs="Arial"/>
        </w:rPr>
        <w:t>Si s’ha establert un únic criteri d’adjudicació o diversos criteris d’adjudicació que responguin tots ells a una mateixa tipologia de valoració, és a dir, tots quantificables de forma automàtica, en el dia, lloc i hora indicats a l’anunci de la licitació tindrà lloc l’acte d’obertura dels sobres B presentats per les empreses admeses.</w:t>
      </w:r>
    </w:p>
    <w:p w14:paraId="16D2C6C6" w14:textId="77777777" w:rsidR="00BD43D3" w:rsidRPr="00B74D1E" w:rsidRDefault="00BD43D3" w:rsidP="000309D8">
      <w:pPr>
        <w:spacing w:line="257" w:lineRule="exact"/>
      </w:pPr>
    </w:p>
    <w:p w14:paraId="2F2044F1" w14:textId="77777777" w:rsidR="00BD43D3" w:rsidRPr="00B74D1E" w:rsidRDefault="00251697" w:rsidP="00484ABA">
      <w:pPr>
        <w:jc w:val="both"/>
      </w:pPr>
      <w:r w:rsidRPr="00B74D1E">
        <w:rPr>
          <w:rFonts w:ascii="Arial" w:eastAsia="Arial" w:hAnsi="Arial" w:cs="Arial"/>
        </w:rPr>
        <w:t>Si s’han establert criteris d’adjudicació avaluables en funció d’un judici de valor conjuntament amb criteris quantificables de forma automàtica, en el dia, lloc i hora</w:t>
      </w:r>
      <w:r w:rsidR="00596D6F" w:rsidRPr="00B74D1E">
        <w:rPr>
          <w:rFonts w:ascii="Arial" w:eastAsia="Arial" w:hAnsi="Arial" w:cs="Arial"/>
        </w:rPr>
        <w:t xml:space="preserve"> </w:t>
      </w:r>
      <w:r w:rsidRPr="00B74D1E">
        <w:rPr>
          <w:rFonts w:ascii="Arial" w:eastAsia="Arial" w:hAnsi="Arial" w:cs="Arial"/>
        </w:rPr>
        <w:t xml:space="preserve">indicats a l’anunci de la licitació tindrà lloc l’acte d’obertura dels sobres </w:t>
      </w:r>
      <w:r w:rsidR="00484ABA" w:rsidRPr="00B74D1E">
        <w:rPr>
          <w:rFonts w:ascii="Arial" w:eastAsia="Arial" w:hAnsi="Arial" w:cs="Arial"/>
        </w:rPr>
        <w:t xml:space="preserve">B </w:t>
      </w:r>
      <w:r w:rsidRPr="00B74D1E">
        <w:rPr>
          <w:rFonts w:ascii="Arial" w:eastAsia="Arial" w:hAnsi="Arial" w:cs="Arial"/>
        </w:rPr>
        <w:t>presentats per les empreses admeses.</w:t>
      </w:r>
    </w:p>
    <w:p w14:paraId="04018F12" w14:textId="77777777" w:rsidR="00BD43D3" w:rsidRPr="00B74D1E" w:rsidRDefault="00BD43D3" w:rsidP="00484ABA">
      <w:pPr>
        <w:spacing w:line="252" w:lineRule="exact"/>
        <w:jc w:val="both"/>
      </w:pPr>
    </w:p>
    <w:p w14:paraId="4ADA5DE3" w14:textId="6495BA3B" w:rsidR="00BD43D3" w:rsidRPr="00B74D1E" w:rsidRDefault="00251697" w:rsidP="00484ABA">
      <w:pPr>
        <w:spacing w:line="239" w:lineRule="auto"/>
        <w:jc w:val="both"/>
      </w:pPr>
      <w:r w:rsidRPr="00B74D1E">
        <w:rPr>
          <w:rFonts w:ascii="Arial" w:eastAsia="Arial" w:hAnsi="Arial" w:cs="Arial"/>
        </w:rPr>
        <w:t>Posterio</w:t>
      </w:r>
      <w:r w:rsidR="00B3126F" w:rsidRPr="00B74D1E">
        <w:rPr>
          <w:rFonts w:ascii="Arial" w:eastAsia="Arial" w:hAnsi="Arial" w:cs="Arial"/>
        </w:rPr>
        <w:t>rment, es celebrarà un nou acte</w:t>
      </w:r>
      <w:r w:rsidRPr="00B74D1E">
        <w:rPr>
          <w:rFonts w:ascii="Arial" w:eastAsia="Arial" w:hAnsi="Arial" w:cs="Arial"/>
        </w:rPr>
        <w:t xml:space="preserve">, </w:t>
      </w:r>
      <w:r w:rsidR="00E70A8D" w:rsidRPr="00B74D1E">
        <w:rPr>
          <w:rFonts w:ascii="Arial" w:eastAsia="Arial" w:hAnsi="Arial" w:cs="Arial"/>
        </w:rPr>
        <w:t xml:space="preserve">en el que </w:t>
      </w:r>
      <w:r w:rsidRPr="00B74D1E">
        <w:rPr>
          <w:rFonts w:ascii="Arial" w:eastAsia="Arial" w:hAnsi="Arial" w:cs="Arial"/>
        </w:rPr>
        <w:t>s’obriran els sobres C presentats per les empreses.</w:t>
      </w:r>
    </w:p>
    <w:p w14:paraId="365097B8" w14:textId="77777777" w:rsidR="00BD43D3" w:rsidRPr="00B74D1E" w:rsidRDefault="00BD43D3" w:rsidP="00517121">
      <w:pPr>
        <w:spacing w:line="257" w:lineRule="exact"/>
        <w:jc w:val="both"/>
        <w:rPr>
          <w:color w:val="FF0000"/>
        </w:rPr>
      </w:pPr>
    </w:p>
    <w:p w14:paraId="4CD947E8" w14:textId="77777777" w:rsidR="00BD43D3" w:rsidRPr="00B74D1E" w:rsidRDefault="00251697" w:rsidP="000309D8">
      <w:pPr>
        <w:jc w:val="both"/>
      </w:pPr>
      <w:r w:rsidRPr="00B74D1E">
        <w:rPr>
          <w:rFonts w:ascii="Arial" w:eastAsia="Arial" w:hAnsi="Arial" w:cs="Arial"/>
        </w:rPr>
        <w:t>Un cop acabada l’obertura dels sobres, les empreses licitadores presents poden fer constar davant de la Mesa totes les observacions que considerin necessàries, les quals hauran de quedar reflectides en l’acta.</w:t>
      </w:r>
    </w:p>
    <w:p w14:paraId="46A875DC" w14:textId="77777777" w:rsidR="00BD43D3" w:rsidRPr="00B74D1E" w:rsidRDefault="00BD43D3" w:rsidP="000309D8">
      <w:pPr>
        <w:spacing w:line="252" w:lineRule="exact"/>
      </w:pPr>
    </w:p>
    <w:p w14:paraId="47BE45F3" w14:textId="77777777" w:rsidR="00BD43D3" w:rsidRPr="00B74D1E" w:rsidRDefault="00251697" w:rsidP="000309D8">
      <w:pPr>
        <w:jc w:val="both"/>
      </w:pPr>
      <w:r w:rsidRPr="00B74D1E">
        <w:rPr>
          <w:rFonts w:ascii="Arial" w:eastAsia="Arial" w:hAnsi="Arial" w:cs="Arial"/>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98E4AA0" w14:textId="77777777" w:rsidR="00BD43D3" w:rsidRPr="00B74D1E" w:rsidRDefault="00BD43D3" w:rsidP="000309D8">
      <w:pPr>
        <w:spacing w:line="254" w:lineRule="exact"/>
      </w:pPr>
    </w:p>
    <w:p w14:paraId="12D1C3AE" w14:textId="77777777" w:rsidR="00BD43D3" w:rsidRPr="00B74D1E" w:rsidRDefault="00251697" w:rsidP="000309D8">
      <w:pPr>
        <w:jc w:val="both"/>
      </w:pPr>
      <w:r w:rsidRPr="00B74D1E">
        <w:rPr>
          <w:rFonts w:ascii="Arial" w:eastAsia="Arial" w:hAnsi="Arial" w:cs="Arial"/>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144C9EBD" w14:textId="77777777" w:rsidR="00BD43D3" w:rsidRPr="00B74D1E" w:rsidRDefault="00BD43D3" w:rsidP="000309D8">
      <w:pPr>
        <w:spacing w:line="252" w:lineRule="exact"/>
      </w:pPr>
    </w:p>
    <w:p w14:paraId="5A7278CC" w14:textId="77777777" w:rsidR="00BD43D3" w:rsidRPr="00B74D1E" w:rsidRDefault="00251697" w:rsidP="000309D8">
      <w:pPr>
        <w:jc w:val="both"/>
      </w:pPr>
      <w:r w:rsidRPr="00B74D1E">
        <w:rPr>
          <w:rFonts w:ascii="Arial" w:eastAsia="Arial" w:hAnsi="Arial" w:cs="Arial"/>
        </w:rPr>
        <w:t xml:space="preserve">Aquestes peticions d’esmena o aclariment es comunicaran a l’empresa mitjançant comunicació electrònica a través de </w:t>
      </w:r>
      <w:proofErr w:type="spellStart"/>
      <w:r w:rsidRPr="00B74D1E">
        <w:rPr>
          <w:rFonts w:ascii="Arial" w:eastAsia="Arial" w:hAnsi="Arial" w:cs="Arial"/>
        </w:rPr>
        <w:t>l’e</w:t>
      </w:r>
      <w:proofErr w:type="spellEnd"/>
      <w:r w:rsidRPr="00B74D1E">
        <w:rPr>
          <w:rFonts w:ascii="Arial" w:eastAsia="Arial" w:hAnsi="Arial" w:cs="Arial"/>
        </w:rPr>
        <w:t xml:space="preserve">-NOTUM, integrat amb la Plataforma de </w:t>
      </w:r>
      <w:r w:rsidR="008A2F77" w:rsidRPr="00B74D1E">
        <w:rPr>
          <w:rFonts w:ascii="Arial" w:eastAsia="Arial" w:hAnsi="Arial" w:cs="Arial"/>
        </w:rPr>
        <w:t>S</w:t>
      </w:r>
      <w:r w:rsidR="00F1042A" w:rsidRPr="00B74D1E">
        <w:rPr>
          <w:rFonts w:ascii="Arial" w:eastAsia="Arial" w:hAnsi="Arial" w:cs="Arial"/>
        </w:rPr>
        <w:t>erveis</w:t>
      </w:r>
      <w:r w:rsidRPr="00B74D1E">
        <w:rPr>
          <w:rFonts w:ascii="Arial" w:eastAsia="Arial" w:hAnsi="Arial" w:cs="Arial"/>
        </w:rPr>
        <w:t xml:space="preserve"> de Contractació Pública, d’acord amb la clàusula vuitena d’aquest plec.</w:t>
      </w:r>
    </w:p>
    <w:p w14:paraId="74911687" w14:textId="77777777" w:rsidR="00BD43D3" w:rsidRPr="00B74D1E" w:rsidRDefault="00BD43D3" w:rsidP="000309D8">
      <w:pPr>
        <w:spacing w:line="254" w:lineRule="exact"/>
      </w:pPr>
    </w:p>
    <w:p w14:paraId="7D1A32DF" w14:textId="77777777" w:rsidR="00BD43D3" w:rsidRPr="00B74D1E" w:rsidRDefault="00251697" w:rsidP="000309D8">
      <w:pPr>
        <w:spacing w:line="239" w:lineRule="auto"/>
        <w:jc w:val="both"/>
      </w:pPr>
      <w:r w:rsidRPr="00B74D1E">
        <w:rPr>
          <w:rFonts w:ascii="Arial" w:eastAsia="Arial" w:hAnsi="Arial" w:cs="Arial"/>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711EA2B3" w14:textId="77777777" w:rsidR="00BD43D3" w:rsidRPr="00B74D1E" w:rsidRDefault="00BD43D3" w:rsidP="000309D8">
      <w:pPr>
        <w:spacing w:line="200" w:lineRule="exact"/>
      </w:pPr>
    </w:p>
    <w:p w14:paraId="3F549973" w14:textId="77777777" w:rsidR="00BD43D3" w:rsidRPr="00B74D1E" w:rsidRDefault="00251697" w:rsidP="000309D8">
      <w:pPr>
        <w:jc w:val="both"/>
      </w:pPr>
      <w:r w:rsidRPr="00B74D1E">
        <w:rPr>
          <w:rFonts w:ascii="Arial" w:eastAsia="Arial" w:hAnsi="Arial" w:cs="Arial"/>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B8FA453" w14:textId="77777777" w:rsidR="00BD43D3" w:rsidRPr="00B74D1E" w:rsidRDefault="00BD43D3" w:rsidP="000309D8">
      <w:pPr>
        <w:spacing w:line="254" w:lineRule="exact"/>
      </w:pPr>
    </w:p>
    <w:p w14:paraId="409FCBEF" w14:textId="77777777" w:rsidR="00BD43D3" w:rsidRPr="00B74D1E" w:rsidRDefault="00251697" w:rsidP="000309D8">
      <w:pPr>
        <w:spacing w:line="239" w:lineRule="auto"/>
        <w:jc w:val="both"/>
      </w:pPr>
      <w:r w:rsidRPr="00B74D1E">
        <w:rPr>
          <w:rFonts w:ascii="Arial" w:eastAsia="Arial" w:hAnsi="Arial" w:cs="Arial"/>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4D5F6A1D" w14:textId="77777777" w:rsidR="00BD43D3" w:rsidRPr="00B74D1E" w:rsidRDefault="00BD43D3" w:rsidP="000309D8">
      <w:pPr>
        <w:spacing w:line="257" w:lineRule="exact"/>
      </w:pPr>
    </w:p>
    <w:p w14:paraId="6076AFA7" w14:textId="77777777" w:rsidR="00BD43D3" w:rsidRPr="00B74D1E" w:rsidRDefault="00251697" w:rsidP="000309D8">
      <w:pPr>
        <w:jc w:val="both"/>
      </w:pPr>
      <w:r w:rsidRPr="00B74D1E">
        <w:rPr>
          <w:rFonts w:ascii="Arial" w:eastAsia="Arial" w:hAnsi="Arial" w:cs="Arial"/>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443D80B2" w14:textId="77777777" w:rsidR="00BD43D3" w:rsidRPr="00B74D1E" w:rsidRDefault="00BD43D3" w:rsidP="000309D8">
      <w:pPr>
        <w:spacing w:line="254" w:lineRule="exact"/>
      </w:pPr>
    </w:p>
    <w:p w14:paraId="067EFD24" w14:textId="77777777" w:rsidR="00BD43D3" w:rsidRPr="00B74D1E" w:rsidRDefault="00251697" w:rsidP="000309D8">
      <w:pPr>
        <w:spacing w:line="239" w:lineRule="auto"/>
        <w:jc w:val="both"/>
      </w:pPr>
      <w:r w:rsidRPr="00B74D1E">
        <w:rPr>
          <w:rFonts w:ascii="Arial" w:eastAsia="Arial" w:hAnsi="Arial" w:cs="Arial"/>
        </w:rPr>
        <w:t>Els actes d’exclusió de les empreses licitadores adoptats en relació amb l’obertura dels sobres B i C, seran susceptibles d’impugnació en els termes establerts en la clàusula trenta-novena.</w:t>
      </w:r>
    </w:p>
    <w:p w14:paraId="50C204B3" w14:textId="77777777" w:rsidR="00BD43D3" w:rsidRPr="00B74D1E" w:rsidRDefault="00BD43D3" w:rsidP="000309D8">
      <w:pPr>
        <w:spacing w:line="246" w:lineRule="exact"/>
      </w:pPr>
    </w:p>
    <w:p w14:paraId="3E3B30D4" w14:textId="77777777" w:rsidR="00BD43D3" w:rsidRPr="00B74D1E" w:rsidRDefault="00251697" w:rsidP="00517121">
      <w:pPr>
        <w:spacing w:line="248" w:lineRule="auto"/>
        <w:jc w:val="both"/>
        <w:rPr>
          <w:rFonts w:ascii="Arial" w:eastAsia="Arial" w:hAnsi="Arial" w:cs="Arial"/>
        </w:rPr>
      </w:pPr>
      <w:r w:rsidRPr="00B74D1E">
        <w:rPr>
          <w:rFonts w:ascii="Arial" w:eastAsia="Arial" w:hAnsi="Arial" w:cs="Arial"/>
          <w:b/>
          <w:bCs/>
        </w:rPr>
        <w:t xml:space="preserve">14.3 </w:t>
      </w:r>
      <w:r w:rsidRPr="00B74D1E">
        <w:rPr>
          <w:rFonts w:ascii="Arial" w:eastAsia="Arial" w:hAnsi="Arial" w:cs="Arial"/>
        </w:rPr>
        <w:t>En casos d’empat en les puntuacions obtingudes per les ofertes de les empreses</w:t>
      </w:r>
      <w:r w:rsidRPr="00B74D1E">
        <w:rPr>
          <w:rFonts w:ascii="Arial" w:eastAsia="Arial" w:hAnsi="Arial" w:cs="Arial"/>
          <w:b/>
          <w:bCs/>
        </w:rPr>
        <w:t xml:space="preserve"> </w:t>
      </w:r>
      <w:r w:rsidRPr="00B74D1E">
        <w:rPr>
          <w:rFonts w:ascii="Arial" w:eastAsia="Arial" w:hAnsi="Arial" w:cs="Arial"/>
        </w:rPr>
        <w:t>licitadores, tindrà preferència en l’adjudicació del contracte:</w:t>
      </w:r>
    </w:p>
    <w:p w14:paraId="7FCCFAC5" w14:textId="77777777" w:rsidR="00A67736" w:rsidRPr="00B74D1E" w:rsidRDefault="00A67736" w:rsidP="00517121">
      <w:pPr>
        <w:spacing w:line="248" w:lineRule="auto"/>
        <w:jc w:val="both"/>
        <w:rPr>
          <w:rFonts w:ascii="Arial" w:eastAsia="Arial" w:hAnsi="Arial" w:cs="Arial"/>
        </w:rPr>
      </w:pPr>
    </w:p>
    <w:p w14:paraId="75BD5BE3" w14:textId="77777777" w:rsidR="00A67736" w:rsidRPr="00B74D1E" w:rsidRDefault="00A67736" w:rsidP="00053C13">
      <w:pPr>
        <w:numPr>
          <w:ilvl w:val="0"/>
          <w:numId w:val="17"/>
        </w:numPr>
        <w:spacing w:line="248" w:lineRule="auto"/>
        <w:ind w:left="284" w:hanging="284"/>
        <w:jc w:val="both"/>
      </w:pPr>
      <w:r w:rsidRPr="00B74D1E">
        <w:rPr>
          <w:rFonts w:ascii="Arial" w:eastAsia="Arial" w:hAnsi="Arial" w:cs="Arial"/>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7C7B0B46" w14:textId="77777777" w:rsidR="00BD43D3" w:rsidRPr="00B74D1E" w:rsidRDefault="00BD43D3" w:rsidP="00517121">
      <w:pPr>
        <w:spacing w:line="246" w:lineRule="exact"/>
        <w:jc w:val="both"/>
      </w:pPr>
    </w:p>
    <w:p w14:paraId="176C675B" w14:textId="77777777" w:rsidR="00BD43D3" w:rsidRPr="00B74D1E" w:rsidRDefault="00A67736" w:rsidP="00053C13">
      <w:pPr>
        <w:pStyle w:val="Pargrafdellista"/>
        <w:numPr>
          <w:ilvl w:val="0"/>
          <w:numId w:val="12"/>
        </w:numPr>
        <w:spacing w:line="239" w:lineRule="auto"/>
        <w:ind w:left="284" w:hanging="284"/>
        <w:jc w:val="both"/>
        <w:rPr>
          <w:rFonts w:ascii="Courier New" w:eastAsia="Courier New" w:hAnsi="Courier New" w:cs="Courier New"/>
        </w:rPr>
      </w:pPr>
      <w:r w:rsidRPr="00B74D1E">
        <w:rPr>
          <w:rFonts w:ascii="Arial" w:eastAsia="Arial" w:hAnsi="Arial" w:cs="Arial"/>
        </w:rPr>
        <w:t>Si cap de les empatades acompleix el requisit precedent tindrà preferència l</w:t>
      </w:r>
      <w:r w:rsidR="00251697" w:rsidRPr="00B74D1E">
        <w:rPr>
          <w:rFonts w:ascii="Arial" w:eastAsia="Arial" w:hAnsi="Arial" w:cs="Arial"/>
        </w:rPr>
        <w:t>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34C5C954" w14:textId="77777777" w:rsidR="00BD43D3" w:rsidRPr="00B74D1E" w:rsidRDefault="00BD43D3" w:rsidP="00517121">
      <w:pPr>
        <w:spacing w:line="254" w:lineRule="exact"/>
        <w:jc w:val="both"/>
      </w:pPr>
    </w:p>
    <w:p w14:paraId="22C968FE" w14:textId="77777777" w:rsidR="00BD43D3" w:rsidRPr="00B74D1E" w:rsidRDefault="00251697" w:rsidP="00517121">
      <w:pPr>
        <w:spacing w:line="239" w:lineRule="auto"/>
        <w:jc w:val="both"/>
      </w:pPr>
      <w:r w:rsidRPr="00B74D1E">
        <w:rPr>
          <w:rFonts w:ascii="Arial" w:eastAsia="Arial" w:hAnsi="Arial" w:cs="Arial"/>
        </w:rPr>
        <w:t>Les empreses licitadores han d’aportar la documentació acreditativa dels criteris de desempat en el moment en què es produeixi l’empat.</w:t>
      </w:r>
    </w:p>
    <w:p w14:paraId="23CDAB12" w14:textId="77777777" w:rsidR="00BD43D3" w:rsidRPr="00B74D1E" w:rsidRDefault="00BD43D3" w:rsidP="000309D8">
      <w:pPr>
        <w:spacing w:line="243" w:lineRule="exact"/>
      </w:pPr>
    </w:p>
    <w:p w14:paraId="2428A05E" w14:textId="77777777" w:rsidR="00BD43D3" w:rsidRPr="00B74D1E" w:rsidRDefault="00251697" w:rsidP="000309D8">
      <w:r w:rsidRPr="00B74D1E">
        <w:rPr>
          <w:rFonts w:ascii="Arial" w:eastAsia="Arial" w:hAnsi="Arial" w:cs="Arial"/>
          <w:b/>
          <w:bCs/>
        </w:rPr>
        <w:t>14.4 Subhasta electrònica</w:t>
      </w:r>
    </w:p>
    <w:p w14:paraId="459CECEC" w14:textId="77777777" w:rsidR="00BD43D3" w:rsidRPr="00B74D1E" w:rsidRDefault="00BD43D3" w:rsidP="000309D8">
      <w:pPr>
        <w:spacing w:line="262" w:lineRule="exact"/>
      </w:pPr>
    </w:p>
    <w:p w14:paraId="3039EB1C" w14:textId="77777777" w:rsidR="00BD43D3" w:rsidRPr="00B74D1E" w:rsidRDefault="00251697" w:rsidP="000309D8">
      <w:pPr>
        <w:jc w:val="both"/>
      </w:pPr>
      <w:r w:rsidRPr="00B74D1E">
        <w:rPr>
          <w:rFonts w:ascii="Arial" w:eastAsia="Arial" w:hAnsi="Arial" w:cs="Arial"/>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38FD4EB0" w14:textId="77777777" w:rsidR="00FB207E" w:rsidRPr="00B74D1E" w:rsidRDefault="00FB207E" w:rsidP="000309D8">
      <w:pPr>
        <w:rPr>
          <w:rFonts w:ascii="Arial" w:eastAsia="Arial" w:hAnsi="Arial" w:cs="Arial"/>
          <w:b/>
          <w:bCs/>
        </w:rPr>
      </w:pPr>
    </w:p>
    <w:p w14:paraId="68C094A5" w14:textId="77777777" w:rsidR="00BD43D3" w:rsidRPr="00B74D1E" w:rsidRDefault="00251697" w:rsidP="000309D8">
      <w:r w:rsidRPr="00B74D1E">
        <w:rPr>
          <w:rFonts w:ascii="Arial" w:eastAsia="Arial" w:hAnsi="Arial" w:cs="Arial"/>
          <w:b/>
          <w:bCs/>
        </w:rPr>
        <w:t>14.5 Ofertes amb valors anormals o desproporcionats</w:t>
      </w:r>
    </w:p>
    <w:p w14:paraId="3F136E8F" w14:textId="77777777" w:rsidR="00BD43D3" w:rsidRPr="00B74D1E" w:rsidRDefault="00BD43D3" w:rsidP="000309D8">
      <w:pPr>
        <w:spacing w:line="262" w:lineRule="exact"/>
      </w:pPr>
    </w:p>
    <w:p w14:paraId="67853E03" w14:textId="77777777" w:rsidR="00BD43D3" w:rsidRPr="00B74D1E" w:rsidRDefault="00251697" w:rsidP="000309D8">
      <w:pPr>
        <w:spacing w:line="239" w:lineRule="auto"/>
        <w:jc w:val="both"/>
      </w:pPr>
      <w:r w:rsidRPr="00B74D1E">
        <w:rPr>
          <w:rFonts w:ascii="Arial" w:eastAsia="Arial" w:hAnsi="Arial" w:cs="Arial"/>
        </w:rPr>
        <w:t>La determinació de les ofertes que presentin uns valors anormals s’ha de dur a terme en funció dels límits i els paràmetres objectius establerts en l’</w:t>
      </w:r>
      <w:r w:rsidRPr="00B74D1E">
        <w:rPr>
          <w:rFonts w:ascii="Arial" w:eastAsia="Arial" w:hAnsi="Arial" w:cs="Arial"/>
          <w:b/>
          <w:bCs/>
        </w:rPr>
        <w:t>apartat I del quadre de</w:t>
      </w:r>
      <w:r w:rsidRPr="00B74D1E">
        <w:rPr>
          <w:rFonts w:ascii="Arial" w:eastAsia="Arial" w:hAnsi="Arial" w:cs="Arial"/>
        </w:rPr>
        <w:t xml:space="preserve"> </w:t>
      </w:r>
      <w:r w:rsidRPr="00B74D1E">
        <w:rPr>
          <w:rFonts w:ascii="Arial" w:eastAsia="Arial" w:hAnsi="Arial" w:cs="Arial"/>
          <w:b/>
          <w:bCs/>
        </w:rPr>
        <w:t>característiques.</w:t>
      </w:r>
    </w:p>
    <w:p w14:paraId="7DA8DFAA" w14:textId="77777777" w:rsidR="00BD43D3" w:rsidRPr="00B74D1E" w:rsidRDefault="00BD43D3" w:rsidP="000309D8">
      <w:pPr>
        <w:spacing w:line="257" w:lineRule="exact"/>
      </w:pPr>
    </w:p>
    <w:p w14:paraId="52997026" w14:textId="77777777" w:rsidR="00BD43D3" w:rsidRPr="00B74D1E" w:rsidRDefault="00251697" w:rsidP="000309D8">
      <w:pPr>
        <w:jc w:val="both"/>
      </w:pPr>
      <w:r w:rsidRPr="00B74D1E">
        <w:rPr>
          <w:rFonts w:ascii="Arial" w:eastAsia="Arial" w:hAnsi="Arial" w:cs="Arial"/>
        </w:rPr>
        <w:t xml:space="preserve">En el supòsit que una o diverses de les ofertes presentades incorrin en presumpció </w:t>
      </w:r>
      <w:proofErr w:type="spellStart"/>
      <w:r w:rsidRPr="00B74D1E">
        <w:rPr>
          <w:rFonts w:ascii="Arial" w:eastAsia="Arial" w:hAnsi="Arial" w:cs="Arial"/>
        </w:rPr>
        <w:t>d’anormalitat</w:t>
      </w:r>
      <w:proofErr w:type="spellEnd"/>
      <w:r w:rsidRPr="00B74D1E">
        <w:rPr>
          <w:rFonts w:ascii="Arial" w:eastAsia="Arial" w:hAnsi="Arial" w:cs="Arial"/>
        </w:rPr>
        <w: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w:t>
      </w:r>
      <w:r w:rsidR="00FB207E" w:rsidRPr="00B74D1E">
        <w:rPr>
          <w:rFonts w:ascii="Arial" w:eastAsia="Arial" w:hAnsi="Arial" w:cs="Arial"/>
        </w:rPr>
        <w:t xml:space="preserve"> disposarà d’un termini de 10 dies naturals</w:t>
      </w:r>
      <w:r w:rsidRPr="00B74D1E">
        <w:rPr>
          <w:rFonts w:ascii="Arial" w:eastAsia="Arial" w:hAnsi="Arial" w:cs="Arial"/>
        </w:rPr>
        <w:t xml:space="preserve"> per presentar la informació i els documents que siguin pertinents a aquests efectes.</w:t>
      </w:r>
    </w:p>
    <w:p w14:paraId="63703127" w14:textId="77777777" w:rsidR="00BD43D3" w:rsidRPr="00B74D1E" w:rsidRDefault="00BD43D3" w:rsidP="000309D8">
      <w:pPr>
        <w:spacing w:line="251" w:lineRule="exact"/>
      </w:pPr>
    </w:p>
    <w:p w14:paraId="621A8CB8" w14:textId="77777777" w:rsidR="00BD43D3" w:rsidRPr="00B74D1E" w:rsidRDefault="00251697" w:rsidP="000309D8">
      <w:pPr>
        <w:jc w:val="both"/>
      </w:pPr>
      <w:r w:rsidRPr="00B74D1E">
        <w:rPr>
          <w:rFonts w:ascii="Arial" w:eastAsia="Arial" w:hAnsi="Arial" w:cs="Arial"/>
        </w:rPr>
        <w:t xml:space="preserve">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w:t>
      </w:r>
      <w:r w:rsidR="00FB207E" w:rsidRPr="00B74D1E">
        <w:rPr>
          <w:rFonts w:ascii="Arial" w:eastAsia="Arial" w:hAnsi="Arial" w:cs="Arial"/>
        </w:rPr>
        <w:t>l’espai</w:t>
      </w:r>
      <w:r w:rsidRPr="00B74D1E">
        <w:rPr>
          <w:rFonts w:ascii="Arial" w:eastAsia="Arial" w:hAnsi="Arial" w:cs="Arial"/>
        </w:rPr>
        <w:t xml:space="preserve"> de l’eina en què han d’aportar la documentació corresponent.</w:t>
      </w:r>
    </w:p>
    <w:p w14:paraId="2F9549BC" w14:textId="77777777" w:rsidR="00BD43D3" w:rsidRPr="00B74D1E" w:rsidRDefault="00BD43D3" w:rsidP="000309D8">
      <w:pPr>
        <w:spacing w:line="254" w:lineRule="exact"/>
      </w:pPr>
    </w:p>
    <w:p w14:paraId="0D3A7170" w14:textId="77777777" w:rsidR="00BD43D3" w:rsidRPr="00B74D1E" w:rsidRDefault="00251697" w:rsidP="000309D8">
      <w:r w:rsidRPr="00B74D1E">
        <w:rPr>
          <w:rFonts w:ascii="Arial" w:eastAsia="Arial" w:hAnsi="Arial" w:cs="Arial"/>
        </w:rPr>
        <w:t xml:space="preserve">Aquest requeriment es comunicarà a l’empresa mitjançant comunicació electrònica a través de </w:t>
      </w:r>
      <w:proofErr w:type="spellStart"/>
      <w:r w:rsidRPr="00B74D1E">
        <w:rPr>
          <w:rFonts w:ascii="Arial" w:eastAsia="Arial" w:hAnsi="Arial" w:cs="Arial"/>
        </w:rPr>
        <w:t>l’e</w:t>
      </w:r>
      <w:proofErr w:type="spellEnd"/>
      <w:r w:rsidRPr="00B74D1E">
        <w:rPr>
          <w:rFonts w:ascii="Arial" w:eastAsia="Arial" w:hAnsi="Arial" w:cs="Arial"/>
        </w:rPr>
        <w:t xml:space="preserve">-NOTUM, integrat amb la Plataforma de </w:t>
      </w:r>
      <w:r w:rsidR="008A2F77" w:rsidRPr="00B74D1E">
        <w:rPr>
          <w:rFonts w:ascii="Arial" w:eastAsia="Arial" w:hAnsi="Arial" w:cs="Arial"/>
        </w:rPr>
        <w:t>S</w:t>
      </w:r>
      <w:r w:rsidR="00F1042A" w:rsidRPr="00B74D1E">
        <w:rPr>
          <w:rFonts w:ascii="Arial" w:eastAsia="Arial" w:hAnsi="Arial" w:cs="Arial"/>
        </w:rPr>
        <w:t>erveis</w:t>
      </w:r>
      <w:r w:rsidRPr="00B74D1E">
        <w:rPr>
          <w:rFonts w:ascii="Arial" w:eastAsia="Arial" w:hAnsi="Arial" w:cs="Arial"/>
        </w:rPr>
        <w:t xml:space="preserve"> de Contractació Pública, d’acord amb la clàusula vuitena d’aquest plec.</w:t>
      </w:r>
    </w:p>
    <w:p w14:paraId="161E9BC0" w14:textId="77777777" w:rsidR="00BD43D3" w:rsidRPr="00B74D1E" w:rsidRDefault="00BD43D3" w:rsidP="000309D8">
      <w:pPr>
        <w:spacing w:line="252" w:lineRule="exact"/>
      </w:pPr>
    </w:p>
    <w:p w14:paraId="2F49C1DC" w14:textId="77777777" w:rsidR="00BD43D3" w:rsidRPr="00B74D1E" w:rsidRDefault="00251697" w:rsidP="000309D8">
      <w:pPr>
        <w:spacing w:line="239" w:lineRule="auto"/>
        <w:jc w:val="both"/>
      </w:pPr>
      <w:r w:rsidRPr="00B74D1E">
        <w:rPr>
          <w:rFonts w:ascii="Arial" w:eastAsia="Arial" w:hAnsi="Arial" w:cs="Arial"/>
        </w:rPr>
        <w:t xml:space="preserve">Transcorregut </w:t>
      </w:r>
      <w:r w:rsidR="000A6B20" w:rsidRPr="00B74D1E">
        <w:rPr>
          <w:rFonts w:ascii="Arial" w:eastAsia="Arial" w:hAnsi="Arial" w:cs="Arial"/>
        </w:rPr>
        <w:t>el</w:t>
      </w:r>
      <w:r w:rsidRPr="00B74D1E">
        <w:rPr>
          <w:rFonts w:ascii="Arial" w:eastAsia="Arial" w:hAnsi="Arial" w:cs="Arial"/>
        </w:rPr>
        <w:t xml:space="preserve"> termini</w:t>
      </w:r>
      <w:r w:rsidR="000A6B20" w:rsidRPr="00B74D1E">
        <w:rPr>
          <w:rFonts w:ascii="Arial" w:eastAsia="Arial" w:hAnsi="Arial" w:cs="Arial"/>
        </w:rPr>
        <w:t xml:space="preserve"> de 10 dies</w:t>
      </w:r>
      <w:r w:rsidRPr="00B74D1E">
        <w:rPr>
          <w:rFonts w:ascii="Arial" w:eastAsia="Arial" w:hAnsi="Arial" w:cs="Arial"/>
        </w:rPr>
        <w:t>,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B9ED5BC" w14:textId="77777777" w:rsidR="00BD43D3" w:rsidRPr="00B74D1E" w:rsidRDefault="00BD43D3" w:rsidP="000A6B20">
      <w:pPr>
        <w:spacing w:line="257" w:lineRule="exact"/>
        <w:jc w:val="both"/>
      </w:pPr>
    </w:p>
    <w:p w14:paraId="577A6BB5" w14:textId="77777777" w:rsidR="00BD43D3" w:rsidRPr="00B74D1E" w:rsidRDefault="00251697" w:rsidP="000A6B20">
      <w:pPr>
        <w:spacing w:line="239" w:lineRule="auto"/>
        <w:jc w:val="both"/>
      </w:pPr>
      <w:r w:rsidRPr="00B74D1E">
        <w:rPr>
          <w:rFonts w:ascii="Arial" w:eastAsia="Arial" w:hAnsi="Arial" w:cs="Arial"/>
        </w:rPr>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w:t>
      </w:r>
      <w:r w:rsidR="00F1042A" w:rsidRPr="00B74D1E">
        <w:rPr>
          <w:rFonts w:ascii="Arial" w:eastAsia="Arial" w:hAnsi="Arial" w:cs="Arial"/>
        </w:rPr>
        <w:t xml:space="preserve">servei </w:t>
      </w:r>
      <w:r w:rsidRPr="00B74D1E">
        <w:rPr>
          <w:rFonts w:ascii="Arial" w:eastAsia="Arial" w:hAnsi="Arial" w:cs="Arial"/>
        </w:rPr>
        <w:t>corresponent, o bé l’acceptació de l’oferta, perquè considera acreditada la seva viabilitat, o bé, en cas contrari, el seu rebuig.</w:t>
      </w:r>
    </w:p>
    <w:p w14:paraId="0E82D380" w14:textId="77777777" w:rsidR="00BD43D3" w:rsidRPr="00B74D1E" w:rsidRDefault="00BD43D3" w:rsidP="000A6B20">
      <w:pPr>
        <w:spacing w:line="260" w:lineRule="exact"/>
        <w:jc w:val="both"/>
      </w:pPr>
    </w:p>
    <w:p w14:paraId="4BF899AF" w14:textId="77777777" w:rsidR="00152F79" w:rsidRPr="00B74D1E" w:rsidRDefault="00251697" w:rsidP="000A6B20">
      <w:pPr>
        <w:jc w:val="both"/>
      </w:pPr>
      <w:r w:rsidRPr="00B74D1E">
        <w:rPr>
          <w:rFonts w:ascii="Arial" w:eastAsia="Arial" w:hAnsi="Arial" w:cs="Arial"/>
        </w:rPr>
        <w:t xml:space="preserve">L’òrgan de contractació rebutjarà les ofertes incurses en presumpció </w:t>
      </w:r>
      <w:proofErr w:type="spellStart"/>
      <w:r w:rsidRPr="00B74D1E">
        <w:rPr>
          <w:rFonts w:ascii="Arial" w:eastAsia="Arial" w:hAnsi="Arial" w:cs="Arial"/>
        </w:rPr>
        <w:t>d’anormalitat</w:t>
      </w:r>
      <w:proofErr w:type="spellEnd"/>
      <w:r w:rsidRPr="00B74D1E">
        <w:rPr>
          <w:rFonts w:ascii="Arial" w:eastAsia="Arial" w:hAnsi="Arial" w:cs="Arial"/>
        </w:rPr>
        <w:t xml:space="preserve">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00152F79" w:rsidRPr="00B74D1E">
        <w:t xml:space="preserve"> </w:t>
      </w:r>
    </w:p>
    <w:p w14:paraId="1B2CB3A8" w14:textId="77777777" w:rsidR="00BD43D3" w:rsidRPr="00B74D1E" w:rsidRDefault="00BD43D3" w:rsidP="000A6B20">
      <w:pPr>
        <w:spacing w:line="239" w:lineRule="auto"/>
        <w:jc w:val="both"/>
      </w:pPr>
    </w:p>
    <w:p w14:paraId="1CF4E8C9" w14:textId="77777777" w:rsidR="00BD43D3" w:rsidRPr="00B74D1E" w:rsidRDefault="00BD43D3" w:rsidP="000A6B20">
      <w:pPr>
        <w:spacing w:line="200" w:lineRule="exact"/>
        <w:jc w:val="both"/>
      </w:pPr>
    </w:p>
    <w:p w14:paraId="7A9315B2" w14:textId="77777777" w:rsidR="00BD43D3" w:rsidRPr="00B74D1E" w:rsidRDefault="00251697" w:rsidP="000A6B20">
      <w:pPr>
        <w:spacing w:line="248" w:lineRule="auto"/>
        <w:jc w:val="both"/>
      </w:pPr>
      <w:r w:rsidRPr="00B74D1E">
        <w:rPr>
          <w:rFonts w:ascii="Arial" w:eastAsia="Arial" w:hAnsi="Arial" w:cs="Arial"/>
          <w:b/>
          <w:bCs/>
        </w:rPr>
        <w:t>Quinzena. Classificació de les ofertes i requeriment de documentació previ a l’adjudicació</w:t>
      </w:r>
    </w:p>
    <w:p w14:paraId="77B45415" w14:textId="77777777" w:rsidR="00BD43D3" w:rsidRPr="00B74D1E" w:rsidRDefault="00BD43D3" w:rsidP="000A6B20">
      <w:pPr>
        <w:spacing w:line="236" w:lineRule="exact"/>
        <w:jc w:val="both"/>
      </w:pPr>
    </w:p>
    <w:p w14:paraId="5C0AA4BC" w14:textId="77777777" w:rsidR="00BD43D3" w:rsidRPr="00B74D1E" w:rsidRDefault="00251697" w:rsidP="000A6B20">
      <w:pPr>
        <w:spacing w:line="244" w:lineRule="auto"/>
        <w:jc w:val="both"/>
      </w:pPr>
      <w:r w:rsidRPr="00B74D1E">
        <w:rPr>
          <w:rFonts w:ascii="Arial" w:eastAsia="Arial" w:hAnsi="Arial" w:cs="Arial"/>
          <w:b/>
          <w:bCs/>
        </w:rPr>
        <w:t xml:space="preserve">15.1 </w:t>
      </w:r>
      <w:r w:rsidRPr="00B74D1E">
        <w:rPr>
          <w:rFonts w:ascii="Arial" w:eastAsia="Arial" w:hAnsi="Arial" w:cs="Arial"/>
        </w:rPr>
        <w:t>Un cop valorades les ofertes, la mesa de contractació les classificarà per ordre</w:t>
      </w:r>
      <w:r w:rsidRPr="00B74D1E">
        <w:rPr>
          <w:rFonts w:ascii="Arial" w:eastAsia="Arial" w:hAnsi="Arial" w:cs="Arial"/>
          <w:b/>
          <w:bCs/>
        </w:rPr>
        <w:t xml:space="preserve"> </w:t>
      </w:r>
      <w:r w:rsidRPr="00B74D1E">
        <w:rPr>
          <w:rFonts w:ascii="Arial" w:eastAsia="Arial" w:hAnsi="Arial" w:cs="Arial"/>
        </w:rPr>
        <w:t>decreixent i, posteriorment, remetrà a l’òrgan de contractació la corresponent proposta d’adjudicació.</w:t>
      </w:r>
    </w:p>
    <w:p w14:paraId="1F5EAAEC" w14:textId="77777777" w:rsidR="00BD43D3" w:rsidRPr="00B74D1E" w:rsidRDefault="00BD43D3" w:rsidP="000A6B20">
      <w:pPr>
        <w:spacing w:line="250" w:lineRule="exact"/>
        <w:jc w:val="both"/>
      </w:pPr>
    </w:p>
    <w:p w14:paraId="0DCFE56C" w14:textId="77777777" w:rsidR="00BD43D3" w:rsidRPr="00B74D1E" w:rsidRDefault="00251697" w:rsidP="000A6B20">
      <w:pPr>
        <w:jc w:val="both"/>
      </w:pPr>
      <w:r w:rsidRPr="00B74D1E">
        <w:rPr>
          <w:rFonts w:ascii="Arial" w:eastAsia="Arial" w:hAnsi="Arial" w:cs="Arial"/>
        </w:rPr>
        <w:t>Per realitzar aquesta classificació, la mesa tindrà en compte els criteris d’adjudicació assenyalats en l’</w:t>
      </w:r>
      <w:r w:rsidRPr="00B74D1E">
        <w:rPr>
          <w:rFonts w:ascii="Arial" w:eastAsia="Arial" w:hAnsi="Arial" w:cs="Arial"/>
          <w:b/>
          <w:bCs/>
        </w:rPr>
        <w:t>apartat H del quadre de característiques</w:t>
      </w:r>
      <w:r w:rsidRPr="00B74D1E">
        <w:rPr>
          <w:rFonts w:ascii="Arial" w:eastAsia="Arial" w:hAnsi="Arial" w:cs="Arial"/>
        </w:rPr>
        <w:t xml:space="preserve"> i en l’anunci.</w:t>
      </w:r>
    </w:p>
    <w:p w14:paraId="7BA110DC" w14:textId="77777777" w:rsidR="000A6B20" w:rsidRPr="00B74D1E" w:rsidRDefault="000A6B20" w:rsidP="000A6B20">
      <w:pPr>
        <w:jc w:val="both"/>
      </w:pPr>
    </w:p>
    <w:p w14:paraId="6D10C3B3" w14:textId="77777777" w:rsidR="00BD43D3" w:rsidRPr="00B74D1E" w:rsidRDefault="00251697" w:rsidP="000A6B20">
      <w:pPr>
        <w:jc w:val="both"/>
      </w:pPr>
      <w:r w:rsidRPr="00B74D1E">
        <w:rPr>
          <w:rFonts w:ascii="Arial" w:eastAsia="Arial" w:hAnsi="Arial" w:cs="Arial"/>
        </w:rPr>
        <w:t>La proposta d’adjudicació de la mesa no crea cap dret a favor de l’empresa licitadora proposada com a adjudicatària, ja que l’òrgan de contractació podrà apartar-se’n sempre que motivi la seva decisió.</w:t>
      </w:r>
    </w:p>
    <w:p w14:paraId="3730ACEE" w14:textId="77777777" w:rsidR="00BD43D3" w:rsidRPr="00B74D1E" w:rsidRDefault="00BD43D3" w:rsidP="000A6B20">
      <w:pPr>
        <w:spacing w:line="243" w:lineRule="exact"/>
        <w:jc w:val="both"/>
      </w:pPr>
    </w:p>
    <w:p w14:paraId="6166E686" w14:textId="77777777" w:rsidR="00BD43D3" w:rsidRPr="00B74D1E" w:rsidRDefault="00251697" w:rsidP="000A6B20">
      <w:pPr>
        <w:spacing w:line="242" w:lineRule="auto"/>
        <w:jc w:val="both"/>
      </w:pPr>
      <w:r w:rsidRPr="00B74D1E">
        <w:rPr>
          <w:rFonts w:ascii="Arial" w:eastAsia="Arial" w:hAnsi="Arial" w:cs="Arial"/>
          <w:b/>
          <w:bCs/>
        </w:rPr>
        <w:t xml:space="preserve">15.2 </w:t>
      </w:r>
      <w:r w:rsidRPr="00B74D1E">
        <w:rPr>
          <w:rFonts w:ascii="Arial" w:eastAsia="Arial" w:hAnsi="Arial" w:cs="Arial"/>
        </w:rPr>
        <w:t xml:space="preserve">Un cop acceptada la proposta de la mesa per l’òrgan de contractació, els </w:t>
      </w:r>
      <w:r w:rsidR="00F1042A" w:rsidRPr="00B74D1E">
        <w:rPr>
          <w:rFonts w:ascii="Arial" w:eastAsia="Arial" w:hAnsi="Arial" w:cs="Arial"/>
        </w:rPr>
        <w:t xml:space="preserve">serveis </w:t>
      </w:r>
      <w:r w:rsidRPr="00B74D1E">
        <w:rPr>
          <w:rFonts w:ascii="Arial" w:eastAsia="Arial" w:hAnsi="Arial" w:cs="Arial"/>
          <w:b/>
          <w:bCs/>
        </w:rPr>
        <w:t xml:space="preserve"> </w:t>
      </w:r>
      <w:r w:rsidRPr="00B74D1E">
        <w:rPr>
          <w:rFonts w:ascii="Arial" w:eastAsia="Arial" w:hAnsi="Arial" w:cs="Arial"/>
        </w:rPr>
        <w:t xml:space="preserve">corresponents requeriran </w:t>
      </w:r>
      <w:r w:rsidRPr="00B74D1E">
        <w:rPr>
          <w:rFonts w:ascii="Arial" w:eastAsia="Arial" w:hAnsi="Arial" w:cs="Arial"/>
          <w:b/>
        </w:rPr>
        <w:t>a l’empresa licitadora que hagi presentat la millor oferta</w:t>
      </w:r>
      <w:r w:rsidRPr="00B74D1E">
        <w:rPr>
          <w:rFonts w:ascii="Arial" w:eastAsia="Arial" w:hAnsi="Arial" w:cs="Arial"/>
        </w:rPr>
        <w:t xml:space="preserve"> per a què, dins del termini de deu dies hàbils a comptar des del següent a aquell en què hagués rebut el requeriment, present</w:t>
      </w:r>
      <w:r w:rsidR="000A6B20" w:rsidRPr="00B74D1E">
        <w:rPr>
          <w:rFonts w:ascii="Arial" w:eastAsia="Arial" w:hAnsi="Arial" w:cs="Arial"/>
        </w:rPr>
        <w:t>i la documentació justificativa.</w:t>
      </w:r>
    </w:p>
    <w:p w14:paraId="43A68822" w14:textId="77777777" w:rsidR="00BD43D3" w:rsidRPr="00B74D1E" w:rsidRDefault="00BD43D3" w:rsidP="000A6B20">
      <w:pPr>
        <w:spacing w:line="252" w:lineRule="exact"/>
        <w:jc w:val="both"/>
      </w:pPr>
    </w:p>
    <w:p w14:paraId="66C157F1" w14:textId="77777777" w:rsidR="00BD43D3" w:rsidRPr="00B74D1E" w:rsidRDefault="00251697" w:rsidP="000A6B20">
      <w:pPr>
        <w:jc w:val="both"/>
      </w:pPr>
      <w:r w:rsidRPr="00B74D1E">
        <w:rPr>
          <w:rFonts w:ascii="Arial" w:eastAsia="Arial" w:hAnsi="Arial" w:cs="Arial"/>
        </w:rPr>
        <w:t xml:space="preserve">Aquest requeriment s’efectuarà mitjançant notificació electrònica a través de </w:t>
      </w:r>
      <w:proofErr w:type="spellStart"/>
      <w:r w:rsidRPr="00B74D1E">
        <w:rPr>
          <w:rFonts w:ascii="Arial" w:eastAsia="Arial" w:hAnsi="Arial" w:cs="Arial"/>
        </w:rPr>
        <w:t>l’e</w:t>
      </w:r>
      <w:proofErr w:type="spellEnd"/>
      <w:r w:rsidRPr="00B74D1E">
        <w:rPr>
          <w:rFonts w:ascii="Arial" w:eastAsia="Arial" w:hAnsi="Arial" w:cs="Arial"/>
        </w:rPr>
        <w:t xml:space="preserve">-NOTUM, integrat amb la Plataforma de </w:t>
      </w:r>
      <w:r w:rsidR="00F1042A" w:rsidRPr="00B74D1E">
        <w:rPr>
          <w:rFonts w:ascii="Arial" w:eastAsia="Arial" w:hAnsi="Arial" w:cs="Arial"/>
        </w:rPr>
        <w:t>Serveis</w:t>
      </w:r>
      <w:r w:rsidRPr="00B74D1E">
        <w:rPr>
          <w:rFonts w:ascii="Arial" w:eastAsia="Arial" w:hAnsi="Arial" w:cs="Arial"/>
        </w:rPr>
        <w:t xml:space="preserve"> de Contractació Pública, d’acord amb la clàusula vuitena d’aquest plec.</w:t>
      </w:r>
    </w:p>
    <w:p w14:paraId="22579F5B" w14:textId="77777777" w:rsidR="00BD43D3" w:rsidRPr="00B74D1E" w:rsidRDefault="00BD43D3" w:rsidP="000A6B20">
      <w:pPr>
        <w:spacing w:line="254" w:lineRule="exact"/>
        <w:jc w:val="both"/>
      </w:pPr>
    </w:p>
    <w:p w14:paraId="168921A1" w14:textId="77777777" w:rsidR="00BD43D3" w:rsidRPr="00B74D1E" w:rsidRDefault="00251697" w:rsidP="000A6B20">
      <w:pPr>
        <w:spacing w:line="239" w:lineRule="auto"/>
        <w:jc w:val="both"/>
        <w:rPr>
          <w:rFonts w:ascii="Arial" w:eastAsia="Arial" w:hAnsi="Arial" w:cs="Arial"/>
        </w:rPr>
      </w:pPr>
      <w:r w:rsidRPr="00B74D1E">
        <w:rPr>
          <w:rFonts w:ascii="Arial" w:eastAsia="Arial" w:hAnsi="Arial" w:cs="Arial"/>
        </w:rPr>
        <w:t xml:space="preserve">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w:t>
      </w:r>
      <w:r w:rsidR="000A6B20" w:rsidRPr="00B74D1E">
        <w:rPr>
          <w:rFonts w:ascii="Arial" w:eastAsia="Arial" w:hAnsi="Arial" w:cs="Arial"/>
        </w:rPr>
        <w:t>l’espai</w:t>
      </w:r>
      <w:r w:rsidRPr="00B74D1E">
        <w:rPr>
          <w:rFonts w:ascii="Arial" w:eastAsia="Arial" w:hAnsi="Arial" w:cs="Arial"/>
        </w:rPr>
        <w:t xml:space="preserve"> de l’eina en què han d’aportar la documentació corresponent.</w:t>
      </w:r>
    </w:p>
    <w:p w14:paraId="25DBE07A" w14:textId="77777777" w:rsidR="000A6B20" w:rsidRPr="00B74D1E" w:rsidRDefault="000A6B20" w:rsidP="000A6B20">
      <w:pPr>
        <w:spacing w:line="239" w:lineRule="auto"/>
        <w:jc w:val="both"/>
        <w:rPr>
          <w:rFonts w:ascii="Arial" w:eastAsia="Arial" w:hAnsi="Arial" w:cs="Arial"/>
        </w:rPr>
      </w:pPr>
    </w:p>
    <w:p w14:paraId="7F3F6AA1" w14:textId="77777777" w:rsidR="000A6B20" w:rsidRPr="00B74D1E" w:rsidRDefault="000A6B20" w:rsidP="000A6B20">
      <w:pPr>
        <w:spacing w:line="239" w:lineRule="auto"/>
        <w:jc w:val="both"/>
        <w:rPr>
          <w:b/>
        </w:rPr>
      </w:pPr>
      <w:r w:rsidRPr="00B74D1E">
        <w:rPr>
          <w:rFonts w:ascii="Arial" w:eastAsia="Arial" w:hAnsi="Arial" w:cs="Arial"/>
          <w:b/>
        </w:rPr>
        <w:t xml:space="preserve">La documentació justificativa que caldrà presentar és la següent: </w:t>
      </w:r>
    </w:p>
    <w:p w14:paraId="3EEA992D" w14:textId="77777777" w:rsidR="000A6B20" w:rsidRPr="00B74D1E" w:rsidRDefault="000A6B20" w:rsidP="000A6B20">
      <w:pPr>
        <w:spacing w:line="249" w:lineRule="exact"/>
        <w:jc w:val="both"/>
      </w:pPr>
    </w:p>
    <w:p w14:paraId="49032266" w14:textId="77777777" w:rsidR="00BD43D3" w:rsidRPr="00B74D1E" w:rsidRDefault="00251697" w:rsidP="000A6B20">
      <w:pPr>
        <w:spacing w:line="242" w:lineRule="auto"/>
        <w:jc w:val="both"/>
      </w:pPr>
      <w:r w:rsidRPr="00B74D1E">
        <w:rPr>
          <w:rFonts w:ascii="Arial" w:eastAsia="Arial" w:hAnsi="Arial" w:cs="Arial"/>
          <w:b/>
          <w:bCs/>
        </w:rPr>
        <w:t>A.1 Empreses no inscrites en el Registre Electrònic d’Empreses Licitadores (RELI) o en el Registre Oficial de Licitadors i Empreses Classificades del Sector Públic o que no figurin en una base de dades nacional d’un Estat membre de la Unió Europea</w:t>
      </w:r>
    </w:p>
    <w:p w14:paraId="184B6EBC" w14:textId="77777777" w:rsidR="00BD43D3" w:rsidRPr="00B74D1E" w:rsidRDefault="00BD43D3" w:rsidP="000A6B20">
      <w:pPr>
        <w:spacing w:line="200" w:lineRule="exact"/>
        <w:jc w:val="both"/>
      </w:pPr>
    </w:p>
    <w:p w14:paraId="20E3E74F" w14:textId="77777777" w:rsidR="00BD43D3" w:rsidRPr="00B74D1E" w:rsidRDefault="00251697" w:rsidP="000309D8">
      <w:pPr>
        <w:jc w:val="both"/>
      </w:pPr>
      <w:r w:rsidRPr="00B74D1E">
        <w:rPr>
          <w:rFonts w:ascii="Arial" w:eastAsia="Arial" w:hAnsi="Arial" w:cs="Arial"/>
        </w:rPr>
        <w:t>L’empresa licitadora que hagi presentat la millor oferta haurà d’aportar la documentació següent –aquesta documentació, si escau, també s’haurà d’aportar respecte de les empreses a les capacitats de les quals es recorri:</w:t>
      </w:r>
    </w:p>
    <w:p w14:paraId="622D8056" w14:textId="77777777" w:rsidR="00BD43D3" w:rsidRPr="00B74D1E" w:rsidRDefault="00BD43D3" w:rsidP="000309D8">
      <w:pPr>
        <w:spacing w:line="254" w:lineRule="exact"/>
      </w:pPr>
    </w:p>
    <w:p w14:paraId="06A15DC1" w14:textId="77777777" w:rsidR="00E70A8D" w:rsidRPr="00B74D1E" w:rsidRDefault="00251697" w:rsidP="00105D33">
      <w:pPr>
        <w:numPr>
          <w:ilvl w:val="0"/>
          <w:numId w:val="18"/>
        </w:numPr>
        <w:spacing w:line="237" w:lineRule="auto"/>
        <w:ind w:left="284" w:hanging="284"/>
        <w:jc w:val="both"/>
        <w:rPr>
          <w:rFonts w:ascii="Arial" w:eastAsia="Courier New" w:hAnsi="Arial" w:cs="Arial"/>
        </w:rPr>
      </w:pPr>
      <w:r w:rsidRPr="00B74D1E">
        <w:rPr>
          <w:rFonts w:ascii="Arial" w:eastAsia="Arial" w:hAnsi="Arial" w:cs="Arial"/>
        </w:rPr>
        <w:t xml:space="preserve">Documentació corresponent acreditativa de la capacitat d’obrar i de la personalitat </w:t>
      </w:r>
      <w:r w:rsidR="00E70A8D" w:rsidRPr="00B74D1E">
        <w:rPr>
          <w:rFonts w:ascii="Arial" w:eastAsia="Arial" w:hAnsi="Arial" w:cs="Arial"/>
        </w:rPr>
        <w:t>j</w:t>
      </w:r>
      <w:r w:rsidRPr="00B74D1E">
        <w:rPr>
          <w:rFonts w:ascii="Arial" w:eastAsia="Arial" w:hAnsi="Arial" w:cs="Arial"/>
        </w:rPr>
        <w:t>urídica, d’acord amb les previsions de la clàusula novena.</w:t>
      </w:r>
    </w:p>
    <w:p w14:paraId="779667E9" w14:textId="77777777" w:rsidR="00E70A8D" w:rsidRPr="00B74D1E" w:rsidRDefault="00E70A8D" w:rsidP="00E70A8D">
      <w:pPr>
        <w:spacing w:line="237" w:lineRule="auto"/>
        <w:ind w:left="284"/>
        <w:jc w:val="both"/>
        <w:rPr>
          <w:rFonts w:ascii="Arial" w:eastAsia="Courier New" w:hAnsi="Arial" w:cs="Arial"/>
        </w:rPr>
      </w:pPr>
    </w:p>
    <w:p w14:paraId="601D5BB1" w14:textId="77777777" w:rsidR="00E70A8D" w:rsidRPr="00B74D1E" w:rsidRDefault="00251697" w:rsidP="00105D33">
      <w:pPr>
        <w:numPr>
          <w:ilvl w:val="0"/>
          <w:numId w:val="18"/>
        </w:numPr>
        <w:spacing w:line="237" w:lineRule="auto"/>
        <w:ind w:left="284" w:hanging="284"/>
        <w:jc w:val="both"/>
        <w:rPr>
          <w:rFonts w:ascii="Arial" w:eastAsia="Courier New" w:hAnsi="Arial" w:cs="Arial"/>
        </w:rPr>
      </w:pPr>
      <w:r w:rsidRPr="00B74D1E">
        <w:rPr>
          <w:rFonts w:ascii="Arial" w:eastAsia="Arial" w:hAnsi="Arial" w:cs="Arial"/>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r w:rsidR="00E70A8D" w:rsidRPr="00B74D1E">
        <w:rPr>
          <w:rFonts w:ascii="Arial" w:eastAsia="Courier New" w:hAnsi="Arial" w:cs="Arial"/>
        </w:rPr>
        <w:t xml:space="preserve"> </w:t>
      </w:r>
    </w:p>
    <w:p w14:paraId="61536D7D" w14:textId="77777777" w:rsidR="00E70A8D" w:rsidRPr="00B74D1E" w:rsidRDefault="00E70A8D" w:rsidP="00E70A8D">
      <w:pPr>
        <w:pStyle w:val="Pargrafdellista"/>
        <w:rPr>
          <w:rFonts w:ascii="Arial" w:eastAsia="Courier New" w:hAnsi="Arial" w:cs="Arial"/>
        </w:rPr>
      </w:pPr>
    </w:p>
    <w:p w14:paraId="589C4C98" w14:textId="77777777" w:rsidR="00E70A8D" w:rsidRPr="00B74D1E" w:rsidRDefault="00E70A8D" w:rsidP="00E70A8D">
      <w:pPr>
        <w:spacing w:line="237" w:lineRule="auto"/>
        <w:ind w:left="284"/>
        <w:jc w:val="both"/>
        <w:rPr>
          <w:rFonts w:ascii="Arial" w:eastAsia="Courier New" w:hAnsi="Arial" w:cs="Arial"/>
        </w:rPr>
      </w:pPr>
      <w:r w:rsidRPr="00B74D1E">
        <w:rPr>
          <w:rFonts w:ascii="Arial" w:eastAsia="Courier New" w:hAnsi="Arial" w:cs="Arial"/>
        </w:rPr>
        <w:t xml:space="preserve">Aquesta validació del poder es farà a través de </w:t>
      </w:r>
      <w:proofErr w:type="spellStart"/>
      <w:r w:rsidRPr="00B74D1E">
        <w:rPr>
          <w:rFonts w:ascii="Arial" w:eastAsia="Courier New" w:hAnsi="Arial" w:cs="Arial"/>
        </w:rPr>
        <w:t>l’aplicatiu</w:t>
      </w:r>
      <w:proofErr w:type="spellEnd"/>
      <w:r w:rsidRPr="00B74D1E">
        <w:rPr>
          <w:rFonts w:ascii="Arial" w:eastAsia="Courier New" w:hAnsi="Arial" w:cs="Arial"/>
        </w:rPr>
        <w:t xml:space="preserve"> REPRESENTA, el qual haurà de portar a terme directament el propi licitador a través del següent enllaç:</w:t>
      </w:r>
    </w:p>
    <w:p w14:paraId="7F334A8B" w14:textId="77777777" w:rsidR="00E70A8D" w:rsidRPr="00B74D1E" w:rsidRDefault="00A31702" w:rsidP="00E70A8D">
      <w:pPr>
        <w:spacing w:line="237" w:lineRule="auto"/>
        <w:ind w:left="284"/>
        <w:jc w:val="both"/>
        <w:rPr>
          <w:rFonts w:ascii="Arial" w:eastAsia="Courier New" w:hAnsi="Arial" w:cs="Arial"/>
        </w:rPr>
      </w:pPr>
      <w:hyperlink r:id="rId15" w:history="1">
        <w:r w:rsidR="00E70A8D" w:rsidRPr="00B74D1E">
          <w:rPr>
            <w:rStyle w:val="Enlla"/>
            <w:rFonts w:ascii="Arial" w:eastAsia="Courier New" w:hAnsi="Arial" w:cs="Arial"/>
          </w:rPr>
          <w:t>https://web.gencat.cat/ca/tramits/com-tramitar-en-linia/registre-electronic-de-representacio/</w:t>
        </w:r>
      </w:hyperlink>
    </w:p>
    <w:p w14:paraId="6DBFA2D7" w14:textId="77777777" w:rsidR="00E70A8D" w:rsidRPr="00B74D1E" w:rsidRDefault="00E70A8D" w:rsidP="00E70A8D">
      <w:pPr>
        <w:spacing w:line="237" w:lineRule="auto"/>
        <w:ind w:left="284"/>
        <w:jc w:val="both"/>
        <w:rPr>
          <w:rFonts w:ascii="Arial" w:eastAsia="Courier New" w:hAnsi="Arial" w:cs="Arial"/>
        </w:rPr>
      </w:pPr>
    </w:p>
    <w:p w14:paraId="6BD7051E" w14:textId="77777777" w:rsidR="00E70A8D" w:rsidRPr="00B74D1E" w:rsidRDefault="00E70A8D" w:rsidP="00E70A8D">
      <w:pPr>
        <w:spacing w:line="237" w:lineRule="auto"/>
        <w:ind w:left="284"/>
        <w:jc w:val="both"/>
        <w:rPr>
          <w:rFonts w:ascii="Arial" w:eastAsia="Courier New" w:hAnsi="Arial" w:cs="Arial"/>
        </w:rPr>
      </w:pPr>
      <w:r w:rsidRPr="00B74D1E">
        <w:rPr>
          <w:rFonts w:ascii="Arial" w:eastAsia="Courier New" w:hAnsi="Arial" w:cs="Arial"/>
        </w:rPr>
        <w:t>Subsidiàriament, es podrà realitzar una validació ad hoc de l’apoderament corresponent validats pel Gabinet Jurídic, integrat al Departament de la Presidència, per qualsevulla de les assessories jurídiques dels departaments de la Generalitat, o per membre del cos d'advocacia de la Generalitat de Catalunya en actiu.</w:t>
      </w:r>
    </w:p>
    <w:p w14:paraId="32EC4935" w14:textId="77777777" w:rsidR="00E70A8D" w:rsidRPr="00B74D1E" w:rsidRDefault="00E70A8D" w:rsidP="00E70A8D">
      <w:pPr>
        <w:spacing w:line="237" w:lineRule="auto"/>
        <w:ind w:left="284"/>
        <w:jc w:val="both"/>
        <w:rPr>
          <w:rFonts w:ascii="Courier New" w:eastAsia="Courier New" w:hAnsi="Courier New" w:cs="Courier New"/>
        </w:rPr>
      </w:pPr>
    </w:p>
    <w:p w14:paraId="2DC15317" w14:textId="77777777" w:rsidR="00BD43D3" w:rsidRPr="00B74D1E" w:rsidRDefault="00BD43D3" w:rsidP="000309D8">
      <w:pPr>
        <w:spacing w:line="3" w:lineRule="exact"/>
        <w:ind w:left="284" w:hanging="284"/>
        <w:rPr>
          <w:rFonts w:ascii="Courier New" w:eastAsia="Courier New" w:hAnsi="Courier New" w:cs="Courier New"/>
        </w:rPr>
      </w:pPr>
    </w:p>
    <w:p w14:paraId="6C9D7537" w14:textId="77777777" w:rsidR="00BD43D3" w:rsidRPr="00B74D1E" w:rsidRDefault="00251697" w:rsidP="00053C13">
      <w:pPr>
        <w:numPr>
          <w:ilvl w:val="0"/>
          <w:numId w:val="18"/>
        </w:numPr>
        <w:spacing w:line="230" w:lineRule="auto"/>
        <w:ind w:left="284" w:hanging="284"/>
        <w:rPr>
          <w:rFonts w:ascii="Courier New" w:eastAsia="Courier New" w:hAnsi="Courier New" w:cs="Courier New"/>
        </w:rPr>
      </w:pPr>
      <w:r w:rsidRPr="00B74D1E">
        <w:rPr>
          <w:rFonts w:ascii="Arial" w:eastAsia="Arial" w:hAnsi="Arial" w:cs="Arial"/>
        </w:rPr>
        <w:t>Documentació acreditativa del compliment dels requisits específics de solvència o del certificat de classificació corresponent.</w:t>
      </w:r>
    </w:p>
    <w:p w14:paraId="6FA6B357" w14:textId="77777777" w:rsidR="00BD43D3" w:rsidRPr="00B74D1E" w:rsidRDefault="00BD43D3" w:rsidP="000309D8">
      <w:pPr>
        <w:spacing w:line="254" w:lineRule="exact"/>
      </w:pPr>
    </w:p>
    <w:p w14:paraId="693B1441" w14:textId="77777777" w:rsidR="00BD43D3" w:rsidRPr="00B74D1E" w:rsidRDefault="00251697" w:rsidP="000309D8">
      <w:r w:rsidRPr="00B74D1E">
        <w:rPr>
          <w:rFonts w:ascii="Arial" w:eastAsia="Arial" w:hAnsi="Arial" w:cs="Arial"/>
        </w:rPr>
        <w:t>Així mateix, l’empresa licitadora que hagi presentat la millor oferta haurà d’aportar:</w:t>
      </w:r>
    </w:p>
    <w:p w14:paraId="1A84E100" w14:textId="77777777" w:rsidR="00BD43D3" w:rsidRPr="00B74D1E" w:rsidRDefault="00BD43D3" w:rsidP="000309D8">
      <w:pPr>
        <w:spacing w:line="254" w:lineRule="exact"/>
      </w:pPr>
    </w:p>
    <w:p w14:paraId="76B8793D" w14:textId="77777777" w:rsidR="00BD43D3" w:rsidRPr="00B74D1E" w:rsidRDefault="00251697" w:rsidP="00053C13">
      <w:pPr>
        <w:numPr>
          <w:ilvl w:val="0"/>
          <w:numId w:val="19"/>
        </w:numPr>
        <w:spacing w:line="230" w:lineRule="auto"/>
        <w:ind w:left="284" w:hanging="284"/>
        <w:rPr>
          <w:rFonts w:ascii="Courier New" w:eastAsia="Courier New" w:hAnsi="Courier New" w:cs="Courier New"/>
        </w:rPr>
      </w:pPr>
      <w:r w:rsidRPr="00B74D1E">
        <w:rPr>
          <w:rFonts w:ascii="Arial" w:eastAsia="Arial" w:hAnsi="Arial" w:cs="Arial"/>
        </w:rPr>
        <w:t>Si s’escau, certificats acreditatius del compliment de les normes de garantia de la qualitat i de gestió mediambiental.</w:t>
      </w:r>
    </w:p>
    <w:p w14:paraId="1E101ADD" w14:textId="77777777" w:rsidR="00BD43D3" w:rsidRPr="00B74D1E" w:rsidRDefault="00BD43D3" w:rsidP="000309D8">
      <w:pPr>
        <w:spacing w:line="1" w:lineRule="exact"/>
        <w:ind w:left="284" w:hanging="284"/>
        <w:rPr>
          <w:rFonts w:ascii="Courier New" w:eastAsia="Courier New" w:hAnsi="Courier New" w:cs="Courier New"/>
        </w:rPr>
      </w:pPr>
    </w:p>
    <w:p w14:paraId="6AE353F1" w14:textId="77777777" w:rsidR="00BD43D3" w:rsidRPr="00B74D1E" w:rsidRDefault="00251697" w:rsidP="00053C13">
      <w:pPr>
        <w:numPr>
          <w:ilvl w:val="0"/>
          <w:numId w:val="19"/>
        </w:numPr>
        <w:ind w:left="284" w:hanging="284"/>
        <w:jc w:val="both"/>
        <w:rPr>
          <w:rFonts w:ascii="Courier New" w:eastAsia="Courier New" w:hAnsi="Courier New" w:cs="Courier New"/>
        </w:rPr>
      </w:pPr>
      <w:r w:rsidRPr="00B74D1E">
        <w:rPr>
          <w:rFonts w:ascii="Arial" w:eastAsia="Arial" w:hAnsi="Arial" w:cs="Arial"/>
        </w:rPr>
        <w:t>Documents acreditatius de l’efectiva disposició de mitjans que s’hagi compromès a dedicar o adscriure a l’execució del contracte d’acord amb l’article 76.2 de la LCSP.</w:t>
      </w:r>
    </w:p>
    <w:p w14:paraId="2E184594" w14:textId="77777777" w:rsidR="00BD43D3" w:rsidRPr="00B74D1E" w:rsidRDefault="00251697" w:rsidP="00053C13">
      <w:pPr>
        <w:numPr>
          <w:ilvl w:val="0"/>
          <w:numId w:val="19"/>
        </w:numPr>
        <w:spacing w:line="233" w:lineRule="auto"/>
        <w:ind w:left="284" w:hanging="284"/>
        <w:jc w:val="both"/>
        <w:rPr>
          <w:rFonts w:ascii="Courier New" w:eastAsia="Courier New" w:hAnsi="Courier New" w:cs="Courier New"/>
        </w:rPr>
      </w:pPr>
      <w:r w:rsidRPr="00B74D1E">
        <w:rPr>
          <w:rFonts w:ascii="Arial" w:eastAsia="Arial" w:hAnsi="Arial" w:cs="Arial"/>
        </w:rPr>
        <w:t>Document acreditatiu de la constitució de la garantia definitiva, d’acord amb el que s’estableix a la clàusula setzena (excepte en el cas que la garantia es constitueixi mitjançant la retenció sobre el preu).</w:t>
      </w:r>
    </w:p>
    <w:p w14:paraId="74321082" w14:textId="77777777" w:rsidR="00BD43D3" w:rsidRPr="00B74D1E" w:rsidRDefault="00BD43D3" w:rsidP="000309D8">
      <w:pPr>
        <w:spacing w:line="2" w:lineRule="exact"/>
        <w:ind w:left="284" w:hanging="284"/>
        <w:rPr>
          <w:rFonts w:ascii="Courier New" w:eastAsia="Courier New" w:hAnsi="Courier New" w:cs="Courier New"/>
        </w:rPr>
      </w:pPr>
    </w:p>
    <w:p w14:paraId="3FB051F3" w14:textId="77777777" w:rsidR="00BD43D3" w:rsidRPr="00B74D1E" w:rsidRDefault="00251697" w:rsidP="00053C13">
      <w:pPr>
        <w:numPr>
          <w:ilvl w:val="0"/>
          <w:numId w:val="19"/>
        </w:numPr>
        <w:spacing w:line="233" w:lineRule="auto"/>
        <w:ind w:left="284" w:hanging="284"/>
        <w:jc w:val="both"/>
        <w:rPr>
          <w:rFonts w:ascii="Courier New" w:eastAsia="Courier New" w:hAnsi="Courier New" w:cs="Courier New"/>
        </w:rPr>
      </w:pPr>
      <w:r w:rsidRPr="00B74D1E">
        <w:rPr>
          <w:rFonts w:ascii="Arial" w:eastAsia="Arial" w:hAnsi="Arial" w:cs="Arial"/>
        </w:rPr>
        <w:t>Resguard acreditatiu d’haver efectuat el pagament de les despeses de publicitat corresponents, l’import màxim de les quals s’indica en l’</w:t>
      </w:r>
      <w:r w:rsidRPr="00B74D1E">
        <w:rPr>
          <w:rFonts w:ascii="Arial" w:eastAsia="Arial" w:hAnsi="Arial" w:cs="Arial"/>
          <w:b/>
          <w:bCs/>
        </w:rPr>
        <w:t>apartat S del quadre de</w:t>
      </w:r>
      <w:r w:rsidRPr="00B74D1E">
        <w:rPr>
          <w:rFonts w:ascii="Arial" w:eastAsia="Arial" w:hAnsi="Arial" w:cs="Arial"/>
        </w:rPr>
        <w:t xml:space="preserve"> </w:t>
      </w:r>
      <w:r w:rsidRPr="00B74D1E">
        <w:rPr>
          <w:rFonts w:ascii="Arial" w:eastAsia="Arial" w:hAnsi="Arial" w:cs="Arial"/>
          <w:b/>
          <w:bCs/>
        </w:rPr>
        <w:t>característiques</w:t>
      </w:r>
      <w:r w:rsidRPr="00B74D1E">
        <w:rPr>
          <w:rFonts w:ascii="Arial" w:eastAsia="Arial" w:hAnsi="Arial" w:cs="Arial"/>
        </w:rPr>
        <w:t>.</w:t>
      </w:r>
    </w:p>
    <w:p w14:paraId="6A44A187" w14:textId="77777777" w:rsidR="00BD43D3" w:rsidRPr="00B74D1E" w:rsidRDefault="00BD43D3" w:rsidP="000309D8">
      <w:pPr>
        <w:spacing w:line="2" w:lineRule="exact"/>
        <w:ind w:left="284" w:hanging="284"/>
        <w:rPr>
          <w:rFonts w:ascii="Courier New" w:eastAsia="Courier New" w:hAnsi="Courier New" w:cs="Courier New"/>
        </w:rPr>
      </w:pPr>
    </w:p>
    <w:p w14:paraId="65F5B878" w14:textId="77777777" w:rsidR="00BD43D3" w:rsidRPr="00B74D1E" w:rsidRDefault="00251697" w:rsidP="00053C13">
      <w:pPr>
        <w:numPr>
          <w:ilvl w:val="0"/>
          <w:numId w:val="19"/>
        </w:numPr>
        <w:spacing w:line="231" w:lineRule="auto"/>
        <w:ind w:left="284" w:hanging="284"/>
        <w:rPr>
          <w:rFonts w:ascii="Courier New" w:eastAsia="Courier New" w:hAnsi="Courier New" w:cs="Courier New"/>
        </w:rPr>
      </w:pPr>
      <w:r w:rsidRPr="00B74D1E">
        <w:rPr>
          <w:rFonts w:ascii="Arial" w:eastAsia="Arial" w:hAnsi="Arial" w:cs="Arial"/>
        </w:rPr>
        <w:t>Qualsevol altra documentació que, específicament i per la naturalesa del contracte, es determini en l’</w:t>
      </w:r>
      <w:r w:rsidRPr="00B74D1E">
        <w:rPr>
          <w:rFonts w:ascii="Arial" w:eastAsia="Arial" w:hAnsi="Arial" w:cs="Arial"/>
          <w:b/>
          <w:bCs/>
        </w:rPr>
        <w:t>apartat J del quadre de característiques</w:t>
      </w:r>
      <w:r w:rsidRPr="00B74D1E">
        <w:rPr>
          <w:rFonts w:ascii="Arial" w:eastAsia="Arial" w:hAnsi="Arial" w:cs="Arial"/>
        </w:rPr>
        <w:t xml:space="preserve"> del contracte.</w:t>
      </w:r>
    </w:p>
    <w:p w14:paraId="1EB2BA2C" w14:textId="77777777" w:rsidR="00BD43D3" w:rsidRPr="00B74D1E" w:rsidRDefault="00BD43D3" w:rsidP="000309D8">
      <w:pPr>
        <w:spacing w:line="244" w:lineRule="exact"/>
      </w:pPr>
    </w:p>
    <w:p w14:paraId="499CF703" w14:textId="77777777" w:rsidR="00BD43D3" w:rsidRPr="00B74D1E" w:rsidRDefault="00251697" w:rsidP="000309D8">
      <w:pPr>
        <w:spacing w:line="243" w:lineRule="auto"/>
      </w:pPr>
      <w:r w:rsidRPr="00B74D1E">
        <w:rPr>
          <w:rFonts w:ascii="Arial" w:eastAsia="Arial" w:hAnsi="Arial" w:cs="Arial"/>
          <w:b/>
          <w:bCs/>
        </w:rPr>
        <w:t>A.2. Empreses inscrites en el Registre Electrònic d ’Empreses Licitadores (RELI) o en el Registre Oficial de Licitadors i Empreses Classificades del Sector Públic o que figurin en una base de dades nacional d’un Estat membre de la Unió Europea</w:t>
      </w:r>
    </w:p>
    <w:p w14:paraId="25BCFD71" w14:textId="77777777" w:rsidR="00BD43D3" w:rsidRPr="00B74D1E" w:rsidRDefault="00BD43D3" w:rsidP="000309D8">
      <w:pPr>
        <w:spacing w:line="200" w:lineRule="exact"/>
      </w:pPr>
    </w:p>
    <w:p w14:paraId="5E53993D" w14:textId="77777777" w:rsidR="00BD43D3" w:rsidRPr="00B74D1E" w:rsidRDefault="00251697" w:rsidP="000A6B20">
      <w:pPr>
        <w:jc w:val="both"/>
      </w:pPr>
      <w:r w:rsidRPr="00B74D1E">
        <w:rPr>
          <w:rFonts w:ascii="Arial" w:eastAsia="Arial" w:hAnsi="Arial" w:cs="Arial"/>
        </w:rPr>
        <w:t>L’empresa que hagi presentat la millor oferta ha d’aportar la documentació següent, només si no figura inscrita en aquests registres, o no consta vigent o actualitzada, d’acord amb el previst en la clàusula onzena d’aquest plec:</w:t>
      </w:r>
    </w:p>
    <w:p w14:paraId="482A940C" w14:textId="77777777" w:rsidR="00BD43D3" w:rsidRPr="00B74D1E" w:rsidRDefault="00BD43D3" w:rsidP="000A6B20">
      <w:pPr>
        <w:spacing w:line="340" w:lineRule="exact"/>
        <w:jc w:val="both"/>
      </w:pPr>
    </w:p>
    <w:p w14:paraId="247E76DD" w14:textId="77777777" w:rsidR="00BD43D3" w:rsidRPr="00B74D1E" w:rsidRDefault="00251697" w:rsidP="00053C13">
      <w:pPr>
        <w:numPr>
          <w:ilvl w:val="0"/>
          <w:numId w:val="20"/>
        </w:numPr>
        <w:spacing w:line="233" w:lineRule="exact"/>
        <w:ind w:left="284" w:hanging="284"/>
        <w:jc w:val="both"/>
        <w:rPr>
          <w:rFonts w:ascii="Courier New" w:eastAsia="Courier New" w:hAnsi="Courier New" w:cs="Courier New"/>
        </w:rPr>
      </w:pPr>
      <w:r w:rsidRPr="00B74D1E">
        <w:rPr>
          <w:rFonts w:ascii="Arial" w:eastAsia="Arial" w:hAnsi="Arial" w:cs="Arial"/>
        </w:rPr>
        <w:t>Documents acreditatius de l’efectiva disposició de mitjans que s’hagi compromès a dedicar o adscriure a l’execució del contracte d’acord amb l’article 76.2 de la LCSP.</w:t>
      </w:r>
    </w:p>
    <w:p w14:paraId="22A2C258" w14:textId="77777777" w:rsidR="00BD43D3" w:rsidRPr="00B74D1E" w:rsidRDefault="00251697" w:rsidP="00053C13">
      <w:pPr>
        <w:numPr>
          <w:ilvl w:val="0"/>
          <w:numId w:val="20"/>
        </w:numPr>
        <w:spacing w:line="231" w:lineRule="auto"/>
        <w:ind w:left="284" w:hanging="284"/>
        <w:jc w:val="both"/>
        <w:rPr>
          <w:rFonts w:ascii="Courier New" w:eastAsia="Courier New" w:hAnsi="Courier New" w:cs="Courier New"/>
        </w:rPr>
      </w:pPr>
      <w:r w:rsidRPr="00B74D1E">
        <w:rPr>
          <w:rFonts w:ascii="Arial" w:eastAsia="Arial" w:hAnsi="Arial" w:cs="Arial"/>
        </w:rPr>
        <w:t>Document acreditatiu de la constitució de la garantia definitiva, d’acord amb el que s’estableix a la clàusula setzena.</w:t>
      </w:r>
    </w:p>
    <w:p w14:paraId="59067D70" w14:textId="77777777" w:rsidR="00BD43D3" w:rsidRPr="00B74D1E" w:rsidRDefault="00251697" w:rsidP="00053C13">
      <w:pPr>
        <w:numPr>
          <w:ilvl w:val="0"/>
          <w:numId w:val="20"/>
        </w:numPr>
        <w:spacing w:line="233" w:lineRule="auto"/>
        <w:ind w:left="284" w:hanging="284"/>
        <w:jc w:val="both"/>
        <w:rPr>
          <w:rFonts w:ascii="Courier New" w:eastAsia="Courier New" w:hAnsi="Courier New" w:cs="Courier New"/>
        </w:rPr>
      </w:pPr>
      <w:r w:rsidRPr="00B74D1E">
        <w:rPr>
          <w:rFonts w:ascii="Arial" w:eastAsia="Arial" w:hAnsi="Arial" w:cs="Arial"/>
        </w:rPr>
        <w:t>Resguard acreditatiu d’haver efectuat el pagament de les despeses de publicitat corresponents, l’import màxim de les quals s’indica en l’</w:t>
      </w:r>
      <w:r w:rsidRPr="00B74D1E">
        <w:rPr>
          <w:rFonts w:ascii="Arial" w:eastAsia="Arial" w:hAnsi="Arial" w:cs="Arial"/>
          <w:b/>
          <w:bCs/>
        </w:rPr>
        <w:t>apartat S del quadre de</w:t>
      </w:r>
      <w:r w:rsidRPr="00B74D1E">
        <w:rPr>
          <w:rFonts w:ascii="Arial" w:eastAsia="Arial" w:hAnsi="Arial" w:cs="Arial"/>
        </w:rPr>
        <w:t xml:space="preserve"> característiques.</w:t>
      </w:r>
    </w:p>
    <w:p w14:paraId="690718DD" w14:textId="77777777" w:rsidR="00BD43D3" w:rsidRPr="00B74D1E" w:rsidRDefault="00BD43D3" w:rsidP="000A6B20">
      <w:pPr>
        <w:spacing w:line="4" w:lineRule="exact"/>
        <w:ind w:left="284" w:hanging="284"/>
        <w:jc w:val="both"/>
        <w:rPr>
          <w:rFonts w:ascii="Courier New" w:eastAsia="Courier New" w:hAnsi="Courier New" w:cs="Courier New"/>
        </w:rPr>
      </w:pPr>
    </w:p>
    <w:p w14:paraId="5051B4B2" w14:textId="77777777" w:rsidR="00BD43D3" w:rsidRPr="00B74D1E" w:rsidRDefault="00251697" w:rsidP="00053C13">
      <w:pPr>
        <w:numPr>
          <w:ilvl w:val="0"/>
          <w:numId w:val="20"/>
        </w:numPr>
        <w:spacing w:line="230" w:lineRule="auto"/>
        <w:ind w:left="284" w:hanging="284"/>
        <w:rPr>
          <w:rFonts w:ascii="Courier New" w:eastAsia="Courier New" w:hAnsi="Courier New" w:cs="Courier New"/>
        </w:rPr>
      </w:pPr>
      <w:r w:rsidRPr="00B74D1E">
        <w:rPr>
          <w:rFonts w:ascii="Arial" w:eastAsia="Arial" w:hAnsi="Arial" w:cs="Arial"/>
        </w:rPr>
        <w:t>Qualsevol altra documentació que, específicament i per la naturalesa del contracte, es determini en l’</w:t>
      </w:r>
      <w:r w:rsidRPr="00B74D1E">
        <w:rPr>
          <w:rFonts w:ascii="Arial" w:eastAsia="Arial" w:hAnsi="Arial" w:cs="Arial"/>
          <w:b/>
          <w:bCs/>
        </w:rPr>
        <w:t>apartat J del quadre de característiques</w:t>
      </w:r>
      <w:r w:rsidRPr="00B74D1E">
        <w:rPr>
          <w:rFonts w:ascii="Arial" w:eastAsia="Arial" w:hAnsi="Arial" w:cs="Arial"/>
        </w:rPr>
        <w:t xml:space="preserve"> del contracte.</w:t>
      </w:r>
    </w:p>
    <w:p w14:paraId="698DE568" w14:textId="77777777" w:rsidR="00BD43D3" w:rsidRPr="00B74D1E" w:rsidRDefault="00BD43D3" w:rsidP="000309D8">
      <w:pPr>
        <w:spacing w:line="246" w:lineRule="exact"/>
      </w:pPr>
    </w:p>
    <w:p w14:paraId="03A6B155" w14:textId="77777777" w:rsidR="00BD43D3" w:rsidRPr="00B74D1E" w:rsidRDefault="00251697" w:rsidP="000309D8">
      <w:pPr>
        <w:spacing w:line="242" w:lineRule="auto"/>
        <w:jc w:val="both"/>
      </w:pPr>
      <w:r w:rsidRPr="00B74D1E">
        <w:rPr>
          <w:rFonts w:ascii="Arial" w:eastAsia="Arial" w:hAnsi="Arial" w:cs="Arial"/>
          <w:b/>
          <w:bCs/>
        </w:rPr>
        <w:t xml:space="preserve">15.3 </w:t>
      </w:r>
      <w:r w:rsidRPr="00B74D1E">
        <w:rPr>
          <w:rFonts w:ascii="Arial" w:eastAsia="Arial" w:hAnsi="Arial" w:cs="Arial"/>
        </w:rPr>
        <w:t>Un cop aportada per l’empresa licitadora que hagi presentat la millor oferta la</w:t>
      </w:r>
      <w:r w:rsidRPr="00B74D1E">
        <w:rPr>
          <w:rFonts w:ascii="Arial" w:eastAsia="Arial" w:hAnsi="Arial" w:cs="Arial"/>
          <w:b/>
          <w:bCs/>
        </w:rPr>
        <w:t xml:space="preserve"> </w:t>
      </w:r>
      <w:r w:rsidRPr="00B74D1E">
        <w:rPr>
          <w:rFonts w:ascii="Arial" w:eastAsia="Arial" w:hAnsi="Arial" w:cs="Arial"/>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2CEDC898" w14:textId="77777777" w:rsidR="00BD43D3" w:rsidRPr="00B74D1E" w:rsidRDefault="00BD43D3" w:rsidP="000309D8">
      <w:pPr>
        <w:spacing w:line="252" w:lineRule="exact"/>
      </w:pPr>
    </w:p>
    <w:p w14:paraId="39354A55" w14:textId="77777777" w:rsidR="00BD43D3" w:rsidRPr="00B74D1E" w:rsidRDefault="00251697" w:rsidP="000309D8">
      <w:pPr>
        <w:spacing w:line="239" w:lineRule="auto"/>
        <w:jc w:val="both"/>
      </w:pPr>
      <w:r w:rsidRPr="00B74D1E">
        <w:rPr>
          <w:rFonts w:ascii="Arial" w:eastAsia="Arial" w:hAnsi="Arial" w:cs="Arial"/>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4C7173EC" w14:textId="77777777" w:rsidR="00BD43D3" w:rsidRPr="00B74D1E" w:rsidRDefault="00BD43D3" w:rsidP="000309D8">
      <w:pPr>
        <w:spacing w:line="257" w:lineRule="exact"/>
      </w:pPr>
    </w:p>
    <w:p w14:paraId="377904CB" w14:textId="77777777" w:rsidR="00BD43D3" w:rsidRPr="00B74D1E" w:rsidRDefault="00251697" w:rsidP="000A6B20">
      <w:pPr>
        <w:jc w:val="both"/>
      </w:pPr>
      <w:r w:rsidRPr="00B74D1E">
        <w:rPr>
          <w:rFonts w:ascii="Arial" w:eastAsia="Arial" w:hAnsi="Arial" w:cs="Arial"/>
        </w:rPr>
        <w:t xml:space="preserve">Aquestes peticions d’esmena es comunicaran a l’empresa mitjançant comunicació electrònica a través de </w:t>
      </w:r>
      <w:proofErr w:type="spellStart"/>
      <w:r w:rsidRPr="00B74D1E">
        <w:rPr>
          <w:rFonts w:ascii="Arial" w:eastAsia="Arial" w:hAnsi="Arial" w:cs="Arial"/>
        </w:rPr>
        <w:t>l’e</w:t>
      </w:r>
      <w:proofErr w:type="spellEnd"/>
      <w:r w:rsidRPr="00B74D1E">
        <w:rPr>
          <w:rFonts w:ascii="Arial" w:eastAsia="Arial" w:hAnsi="Arial" w:cs="Arial"/>
        </w:rPr>
        <w:t xml:space="preserve">-NOTUM, integrat amb la Plataforma de </w:t>
      </w:r>
      <w:r w:rsidR="00F1042A" w:rsidRPr="00B74D1E">
        <w:rPr>
          <w:rFonts w:ascii="Arial" w:eastAsia="Arial" w:hAnsi="Arial" w:cs="Arial"/>
        </w:rPr>
        <w:t>Serveis</w:t>
      </w:r>
      <w:r w:rsidRPr="00B74D1E">
        <w:rPr>
          <w:rFonts w:ascii="Arial" w:eastAsia="Arial" w:hAnsi="Arial" w:cs="Arial"/>
        </w:rPr>
        <w:t xml:space="preserve"> de Contractació Pública, d’acord amb la clàusula vuitena d’aquest plec.</w:t>
      </w:r>
    </w:p>
    <w:p w14:paraId="38B9B457" w14:textId="77777777" w:rsidR="00BD43D3" w:rsidRPr="00B74D1E" w:rsidRDefault="00BD43D3" w:rsidP="000A6B20">
      <w:pPr>
        <w:spacing w:line="254" w:lineRule="exact"/>
        <w:jc w:val="both"/>
      </w:pPr>
    </w:p>
    <w:p w14:paraId="47484A37" w14:textId="77777777" w:rsidR="00BD43D3" w:rsidRPr="00B74D1E" w:rsidRDefault="00251697" w:rsidP="000A6B20">
      <w:pPr>
        <w:spacing w:line="239" w:lineRule="auto"/>
        <w:jc w:val="both"/>
      </w:pPr>
      <w:r w:rsidRPr="00B74D1E">
        <w:rPr>
          <w:rFonts w:ascii="Arial" w:eastAsia="Arial" w:hAnsi="Arial" w:cs="Arial"/>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B74D1E">
        <w:rPr>
          <w:rFonts w:ascii="Arial" w:eastAsia="Arial" w:hAnsi="Arial" w:cs="Arial"/>
          <w:i/>
          <w:iCs/>
        </w:rPr>
        <w:t>a</w:t>
      </w:r>
      <w:r w:rsidRPr="00B74D1E">
        <w:rPr>
          <w:rFonts w:ascii="Arial" w:eastAsia="Arial" w:hAnsi="Arial" w:cs="Arial"/>
        </w:rPr>
        <w:t xml:space="preserve"> de la LCSP.</w:t>
      </w:r>
    </w:p>
    <w:p w14:paraId="3B540D4D" w14:textId="77777777" w:rsidR="00BD43D3" w:rsidRPr="00B74D1E" w:rsidRDefault="00BD43D3" w:rsidP="000A6B20">
      <w:pPr>
        <w:spacing w:line="200" w:lineRule="exact"/>
        <w:jc w:val="both"/>
      </w:pPr>
    </w:p>
    <w:p w14:paraId="228F1D57" w14:textId="77777777" w:rsidR="00BD43D3" w:rsidRPr="00B74D1E" w:rsidRDefault="00251697" w:rsidP="000A6B20">
      <w:pPr>
        <w:jc w:val="both"/>
      </w:pPr>
      <w:r w:rsidRPr="00B74D1E">
        <w:rPr>
          <w:rFonts w:ascii="Arial" w:eastAsia="Arial" w:hAnsi="Arial" w:cs="Arial"/>
        </w:rPr>
        <w:t xml:space="preserve">Així mateix, l’eventual falsedat en allò declarat per les empreses licitadores en el DEUC o en altres declaracions pot donar lloc a la causa de prohibició de contractar amb el sector públic prevista en l’article 71.1. </w:t>
      </w:r>
      <w:r w:rsidRPr="00B74D1E">
        <w:rPr>
          <w:rFonts w:ascii="Arial" w:eastAsia="Arial" w:hAnsi="Arial" w:cs="Arial"/>
          <w:i/>
          <w:iCs/>
        </w:rPr>
        <w:t>e</w:t>
      </w:r>
      <w:r w:rsidRPr="00B74D1E">
        <w:rPr>
          <w:rFonts w:ascii="Arial" w:eastAsia="Arial" w:hAnsi="Arial" w:cs="Arial"/>
        </w:rPr>
        <w:t xml:space="preserve"> de la LCSP.</w:t>
      </w:r>
    </w:p>
    <w:p w14:paraId="67654854" w14:textId="77777777" w:rsidR="00BD43D3" w:rsidRPr="00B74D1E" w:rsidRDefault="00BD43D3" w:rsidP="000A6B20">
      <w:pPr>
        <w:spacing w:line="200" w:lineRule="exact"/>
        <w:jc w:val="both"/>
      </w:pPr>
    </w:p>
    <w:p w14:paraId="3394A16C" w14:textId="77777777" w:rsidR="00BD43D3" w:rsidRPr="00B74D1E" w:rsidRDefault="00BD43D3" w:rsidP="000A6B20">
      <w:pPr>
        <w:spacing w:line="298" w:lineRule="exact"/>
        <w:jc w:val="both"/>
      </w:pPr>
    </w:p>
    <w:p w14:paraId="68017D14" w14:textId="77777777" w:rsidR="00BD43D3" w:rsidRPr="00B74D1E" w:rsidRDefault="00251697" w:rsidP="000309D8">
      <w:r w:rsidRPr="00B74D1E">
        <w:rPr>
          <w:rFonts w:ascii="Arial" w:eastAsia="Arial" w:hAnsi="Arial" w:cs="Arial"/>
          <w:b/>
          <w:bCs/>
        </w:rPr>
        <w:t>Setzena. Garantia definitiva</w:t>
      </w:r>
    </w:p>
    <w:p w14:paraId="1C286819" w14:textId="77777777" w:rsidR="00BD43D3" w:rsidRPr="00B74D1E" w:rsidRDefault="00BD43D3" w:rsidP="000309D8">
      <w:pPr>
        <w:spacing w:line="253" w:lineRule="exact"/>
      </w:pPr>
    </w:p>
    <w:p w14:paraId="552E35E9" w14:textId="77777777" w:rsidR="00BD43D3" w:rsidRPr="00B74D1E" w:rsidRDefault="00251697" w:rsidP="000309D8">
      <w:pPr>
        <w:spacing w:line="248" w:lineRule="auto"/>
        <w:jc w:val="both"/>
      </w:pPr>
      <w:r w:rsidRPr="00B74D1E">
        <w:rPr>
          <w:rFonts w:ascii="Arial" w:eastAsia="Arial" w:hAnsi="Arial" w:cs="Arial"/>
          <w:b/>
          <w:bCs/>
        </w:rPr>
        <w:t xml:space="preserve">16.1 </w:t>
      </w:r>
      <w:r w:rsidRPr="00B74D1E">
        <w:rPr>
          <w:rFonts w:ascii="Arial" w:eastAsia="Arial" w:hAnsi="Arial" w:cs="Arial"/>
        </w:rPr>
        <w:t>L’import de la garantia definitiva és el que s’assenyala en l’</w:t>
      </w:r>
      <w:r w:rsidRPr="00B74D1E">
        <w:rPr>
          <w:rFonts w:ascii="Arial" w:eastAsia="Arial" w:hAnsi="Arial" w:cs="Arial"/>
          <w:b/>
          <w:bCs/>
        </w:rPr>
        <w:t>apartat L del quadre de característiques</w:t>
      </w:r>
      <w:r w:rsidRPr="00B74D1E">
        <w:rPr>
          <w:rFonts w:ascii="Arial" w:eastAsia="Arial" w:hAnsi="Arial" w:cs="Arial"/>
        </w:rPr>
        <w:t>.</w:t>
      </w:r>
    </w:p>
    <w:p w14:paraId="68D719A3" w14:textId="77777777" w:rsidR="00BD43D3" w:rsidRPr="00B74D1E" w:rsidRDefault="00BD43D3" w:rsidP="000309D8">
      <w:pPr>
        <w:spacing w:line="244" w:lineRule="exact"/>
      </w:pPr>
    </w:p>
    <w:p w14:paraId="1EFF74EF" w14:textId="77777777" w:rsidR="00BD43D3" w:rsidRPr="00B74D1E" w:rsidRDefault="00251697" w:rsidP="000309D8">
      <w:r w:rsidRPr="00B74D1E">
        <w:rPr>
          <w:rFonts w:ascii="Arial" w:eastAsia="Arial" w:hAnsi="Arial" w:cs="Arial"/>
          <w:b/>
          <w:bCs/>
        </w:rPr>
        <w:t xml:space="preserve">16.2  </w:t>
      </w:r>
      <w:r w:rsidRPr="00B74D1E">
        <w:rPr>
          <w:rFonts w:ascii="Arial" w:eastAsia="Arial" w:hAnsi="Arial" w:cs="Arial"/>
        </w:rPr>
        <w:t>Les garanties es poden prestar en alguna de les formes següents:</w:t>
      </w:r>
    </w:p>
    <w:p w14:paraId="4935ABD2" w14:textId="77777777" w:rsidR="00BD43D3" w:rsidRPr="00B74D1E" w:rsidRDefault="00BD43D3" w:rsidP="000309D8">
      <w:pPr>
        <w:spacing w:line="259" w:lineRule="exact"/>
      </w:pPr>
    </w:p>
    <w:p w14:paraId="2B0D7D91" w14:textId="77777777" w:rsidR="00BD43D3" w:rsidRPr="00B74D1E" w:rsidRDefault="00251697" w:rsidP="00053C13">
      <w:pPr>
        <w:numPr>
          <w:ilvl w:val="0"/>
          <w:numId w:val="21"/>
        </w:numPr>
        <w:tabs>
          <w:tab w:val="left" w:pos="620"/>
        </w:tabs>
        <w:ind w:left="620" w:hanging="356"/>
        <w:jc w:val="both"/>
        <w:rPr>
          <w:rFonts w:ascii="Arial" w:eastAsia="Arial" w:hAnsi="Arial" w:cs="Arial"/>
        </w:rPr>
      </w:pPr>
      <w:r w:rsidRPr="00B74D1E">
        <w:rPr>
          <w:rFonts w:ascii="Arial" w:eastAsia="Arial" w:hAnsi="Arial" w:cs="Arial"/>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3F96FB31" w14:textId="77777777" w:rsidR="00BD43D3" w:rsidRPr="00B74D1E" w:rsidRDefault="00BD43D3" w:rsidP="000309D8">
      <w:pPr>
        <w:spacing w:line="254" w:lineRule="exact"/>
        <w:rPr>
          <w:rFonts w:ascii="Arial" w:eastAsia="Arial" w:hAnsi="Arial" w:cs="Arial"/>
        </w:rPr>
      </w:pPr>
    </w:p>
    <w:p w14:paraId="1E2F66A3" w14:textId="77777777" w:rsidR="00BD43D3" w:rsidRPr="00B74D1E" w:rsidRDefault="00251697" w:rsidP="00053C13">
      <w:pPr>
        <w:numPr>
          <w:ilvl w:val="0"/>
          <w:numId w:val="21"/>
        </w:numPr>
        <w:tabs>
          <w:tab w:val="left" w:pos="620"/>
        </w:tabs>
        <w:spacing w:line="239" w:lineRule="auto"/>
        <w:ind w:left="620" w:hanging="356"/>
        <w:jc w:val="both"/>
        <w:rPr>
          <w:rFonts w:ascii="Arial" w:eastAsia="Arial" w:hAnsi="Arial" w:cs="Arial"/>
        </w:rPr>
      </w:pPr>
      <w:r w:rsidRPr="00B74D1E">
        <w:rPr>
          <w:rFonts w:ascii="Arial" w:eastAsia="Arial" w:hAnsi="Arial" w:cs="Arial"/>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1B813AE8" w14:textId="77777777" w:rsidR="00BD43D3" w:rsidRPr="00B74D1E" w:rsidRDefault="00BD43D3" w:rsidP="000309D8">
      <w:pPr>
        <w:spacing w:line="257" w:lineRule="exact"/>
        <w:rPr>
          <w:rFonts w:ascii="Arial" w:eastAsia="Arial" w:hAnsi="Arial" w:cs="Arial"/>
        </w:rPr>
      </w:pPr>
    </w:p>
    <w:p w14:paraId="47BD98E4" w14:textId="77777777" w:rsidR="00BD43D3" w:rsidRPr="00B74D1E" w:rsidRDefault="00251697" w:rsidP="00053C13">
      <w:pPr>
        <w:numPr>
          <w:ilvl w:val="0"/>
          <w:numId w:val="21"/>
        </w:numPr>
        <w:tabs>
          <w:tab w:val="left" w:pos="620"/>
        </w:tabs>
        <w:spacing w:line="239" w:lineRule="auto"/>
        <w:ind w:left="620" w:hanging="356"/>
        <w:jc w:val="both"/>
        <w:rPr>
          <w:rFonts w:ascii="Arial" w:eastAsia="Arial" w:hAnsi="Arial" w:cs="Arial"/>
        </w:rPr>
      </w:pPr>
      <w:r w:rsidRPr="00B74D1E">
        <w:rPr>
          <w:rFonts w:ascii="Arial" w:eastAsia="Arial" w:hAnsi="Arial" w:cs="Arial"/>
        </w:rPr>
        <w:t>Mitjançant contracte d’assegurança de caució amb una entitat asseguradora autoritzada per a operar en la forma i condicions establertes reglamentàriament. El certificat de l’assegurança s’ha de lliurar en els establiments assenyalats en l’apartat a).</w:t>
      </w:r>
    </w:p>
    <w:p w14:paraId="4F9F4F06" w14:textId="77777777" w:rsidR="00BD43D3" w:rsidRPr="00B74D1E" w:rsidRDefault="00BD43D3" w:rsidP="000309D8">
      <w:pPr>
        <w:spacing w:line="200" w:lineRule="exact"/>
      </w:pPr>
    </w:p>
    <w:p w14:paraId="2DA77E1C" w14:textId="77777777" w:rsidR="00BD43D3" w:rsidRPr="00B74D1E" w:rsidRDefault="00251697" w:rsidP="000309D8">
      <w:pPr>
        <w:spacing w:line="242" w:lineRule="auto"/>
        <w:jc w:val="both"/>
      </w:pPr>
      <w:r w:rsidRPr="00B74D1E">
        <w:rPr>
          <w:rFonts w:ascii="Arial" w:eastAsia="Arial" w:hAnsi="Arial" w:cs="Arial"/>
          <w:b/>
          <w:bCs/>
        </w:rPr>
        <w:t xml:space="preserve">16.3 </w:t>
      </w:r>
      <w:r w:rsidRPr="00B74D1E">
        <w:rPr>
          <w:rFonts w:ascii="Arial" w:eastAsia="Arial" w:hAnsi="Arial" w:cs="Arial"/>
        </w:rPr>
        <w:t>En el cas d’unió temporal d’empreses, la garantia definitiva es pot constituir per</w:t>
      </w:r>
      <w:r w:rsidRPr="00B74D1E">
        <w:rPr>
          <w:rFonts w:ascii="Arial" w:eastAsia="Arial" w:hAnsi="Arial" w:cs="Arial"/>
          <w:b/>
          <w:bCs/>
        </w:rPr>
        <w:t xml:space="preserve"> </w:t>
      </w:r>
      <w:r w:rsidRPr="00B74D1E">
        <w:rPr>
          <w:rFonts w:ascii="Arial" w:eastAsia="Arial" w:hAnsi="Arial" w:cs="Arial"/>
        </w:rPr>
        <w:t>una o vàries de les empreses participants, sempre que en conjunt arribi a la quantia requerida en l’</w:t>
      </w:r>
      <w:r w:rsidRPr="00B74D1E">
        <w:rPr>
          <w:rFonts w:ascii="Arial" w:eastAsia="Arial" w:hAnsi="Arial" w:cs="Arial"/>
          <w:b/>
          <w:bCs/>
        </w:rPr>
        <w:t>apartat L del quadre de característiques</w:t>
      </w:r>
      <w:r w:rsidRPr="00B74D1E">
        <w:rPr>
          <w:rFonts w:ascii="Arial" w:eastAsia="Arial" w:hAnsi="Arial" w:cs="Arial"/>
        </w:rPr>
        <w:t xml:space="preserve"> i garanteixi solidàriament a totes les empreses integrants de la unió temporal.</w:t>
      </w:r>
    </w:p>
    <w:p w14:paraId="0D9DC55A" w14:textId="77777777" w:rsidR="00BD43D3" w:rsidRPr="00B74D1E" w:rsidRDefault="00BD43D3" w:rsidP="000309D8">
      <w:pPr>
        <w:spacing w:line="245" w:lineRule="exact"/>
      </w:pPr>
    </w:p>
    <w:p w14:paraId="78A8C49D" w14:textId="77777777" w:rsidR="00BD43D3" w:rsidRPr="00B74D1E" w:rsidRDefault="00251697" w:rsidP="000309D8">
      <w:r w:rsidRPr="00B74D1E">
        <w:rPr>
          <w:rFonts w:ascii="Arial" w:eastAsia="Arial" w:hAnsi="Arial" w:cs="Arial"/>
          <w:b/>
          <w:bCs/>
        </w:rPr>
        <w:t xml:space="preserve">16.4 </w:t>
      </w:r>
      <w:r w:rsidRPr="00B74D1E">
        <w:rPr>
          <w:rFonts w:ascii="Arial" w:eastAsia="Arial" w:hAnsi="Arial" w:cs="Arial"/>
        </w:rPr>
        <w:t>La garantia definitiva respon dels conceptes definits en l’article 110 de la LCSP.</w:t>
      </w:r>
    </w:p>
    <w:p w14:paraId="7D8BC0B4" w14:textId="77777777" w:rsidR="00BD43D3" w:rsidRPr="00B74D1E" w:rsidRDefault="00BD43D3" w:rsidP="000309D8">
      <w:pPr>
        <w:spacing w:line="253" w:lineRule="exact"/>
      </w:pPr>
    </w:p>
    <w:p w14:paraId="756CBB63" w14:textId="77777777" w:rsidR="00BD43D3" w:rsidRPr="00B74D1E" w:rsidRDefault="00251697" w:rsidP="000309D8">
      <w:pPr>
        <w:spacing w:line="242" w:lineRule="auto"/>
        <w:jc w:val="both"/>
      </w:pPr>
      <w:r w:rsidRPr="00B74D1E">
        <w:rPr>
          <w:rFonts w:ascii="Arial" w:eastAsia="Arial" w:hAnsi="Arial" w:cs="Arial"/>
          <w:b/>
          <w:bCs/>
        </w:rPr>
        <w:t xml:space="preserve">16.5 </w:t>
      </w:r>
      <w:r w:rsidRPr="00B74D1E">
        <w:rPr>
          <w:rFonts w:ascii="Arial" w:eastAsia="Arial" w:hAnsi="Arial" w:cs="Arial"/>
        </w:rPr>
        <w:t>En cas d’amortització o substitució total o parcial dels valors que constitueixen la</w:t>
      </w:r>
      <w:r w:rsidRPr="00B74D1E">
        <w:rPr>
          <w:rFonts w:ascii="Arial" w:eastAsia="Arial" w:hAnsi="Arial" w:cs="Arial"/>
          <w:b/>
          <w:bCs/>
        </w:rPr>
        <w:t xml:space="preserve"> </w:t>
      </w:r>
      <w:r w:rsidRPr="00B74D1E">
        <w:rPr>
          <w:rFonts w:ascii="Arial" w:eastAsia="Arial" w:hAnsi="Arial" w:cs="Arial"/>
        </w:rPr>
        <w:t>garantia, l’empresa adjudicatària està obligada a reposar-los en la quantia necessària per tal que l’import de la garantia no minvi per aquest motiu, havent de quedar constància documentada de l’esmentada reposició.</w:t>
      </w:r>
    </w:p>
    <w:p w14:paraId="675DCADC" w14:textId="77777777" w:rsidR="00BD43D3" w:rsidRPr="00B74D1E" w:rsidRDefault="00BD43D3" w:rsidP="000309D8">
      <w:pPr>
        <w:spacing w:line="245" w:lineRule="exact"/>
      </w:pPr>
    </w:p>
    <w:p w14:paraId="143C4A8B" w14:textId="77777777" w:rsidR="00BD43D3" w:rsidRPr="00B74D1E" w:rsidRDefault="00251697" w:rsidP="000309D8">
      <w:pPr>
        <w:spacing w:line="241" w:lineRule="auto"/>
        <w:jc w:val="both"/>
      </w:pPr>
      <w:r w:rsidRPr="00B74D1E">
        <w:rPr>
          <w:rFonts w:ascii="Arial" w:eastAsia="Arial" w:hAnsi="Arial" w:cs="Arial"/>
          <w:b/>
          <w:bCs/>
        </w:rPr>
        <w:t xml:space="preserve">16.6 </w:t>
      </w:r>
      <w:r w:rsidRPr="00B74D1E">
        <w:rPr>
          <w:rFonts w:ascii="Arial" w:eastAsia="Arial" w:hAnsi="Arial" w:cs="Arial"/>
        </w:rPr>
        <w:t>Quan a conseqüència de la modificació del contracte, el seu valor total</w:t>
      </w:r>
      <w:r w:rsidRPr="00B74D1E">
        <w:rPr>
          <w:rFonts w:ascii="Arial" w:eastAsia="Arial" w:hAnsi="Arial" w:cs="Arial"/>
          <w:b/>
          <w:bCs/>
        </w:rPr>
        <w:t xml:space="preserve"> </w:t>
      </w:r>
      <w:r w:rsidRPr="00B74D1E">
        <w:rPr>
          <w:rFonts w:ascii="Arial" w:eastAsia="Arial" w:hAnsi="Arial" w:cs="Arial"/>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68046A32" w14:textId="77777777" w:rsidR="00BD43D3" w:rsidRPr="00B74D1E" w:rsidRDefault="00BD43D3" w:rsidP="000309D8">
      <w:pPr>
        <w:spacing w:line="243" w:lineRule="exact"/>
      </w:pPr>
    </w:p>
    <w:p w14:paraId="0C6AE6BF" w14:textId="77777777" w:rsidR="00BD43D3" w:rsidRPr="00B74D1E" w:rsidRDefault="00251697" w:rsidP="000309D8">
      <w:pPr>
        <w:spacing w:line="244" w:lineRule="auto"/>
        <w:jc w:val="both"/>
      </w:pPr>
      <w:r w:rsidRPr="00B74D1E">
        <w:rPr>
          <w:rFonts w:ascii="Arial" w:eastAsia="Arial" w:hAnsi="Arial" w:cs="Arial"/>
          <w:b/>
          <w:bCs/>
        </w:rPr>
        <w:t xml:space="preserve">16.7 </w:t>
      </w:r>
      <w:r w:rsidRPr="00B74D1E">
        <w:rPr>
          <w:rFonts w:ascii="Arial" w:eastAsia="Arial" w:hAnsi="Arial" w:cs="Arial"/>
        </w:rPr>
        <w:t>Quan es facin efectives sobre la garantia les penalitats o indemnitzacions</w:t>
      </w:r>
      <w:r w:rsidRPr="00B74D1E">
        <w:rPr>
          <w:rFonts w:ascii="Arial" w:eastAsia="Arial" w:hAnsi="Arial" w:cs="Arial"/>
          <w:b/>
          <w:bCs/>
        </w:rPr>
        <w:t xml:space="preserve"> </w:t>
      </w:r>
      <w:r w:rsidRPr="00B74D1E">
        <w:rPr>
          <w:rFonts w:ascii="Arial" w:eastAsia="Arial" w:hAnsi="Arial" w:cs="Arial"/>
        </w:rPr>
        <w:t>exigibles a l’empresa adjudicatària, aquesta haurà de reposar o ampliar la garantia, en la quantia que correspongui, en el termini de quinze dies des de l’execució.</w:t>
      </w:r>
    </w:p>
    <w:p w14:paraId="7C22D40C" w14:textId="77777777" w:rsidR="00BD43D3" w:rsidRPr="00B74D1E" w:rsidRDefault="00BD43D3" w:rsidP="000309D8">
      <w:pPr>
        <w:spacing w:line="241" w:lineRule="exact"/>
      </w:pPr>
    </w:p>
    <w:p w14:paraId="5F2DC612" w14:textId="77777777" w:rsidR="00BD43D3" w:rsidRPr="00B74D1E" w:rsidRDefault="00251697" w:rsidP="000309D8">
      <w:pPr>
        <w:spacing w:line="246" w:lineRule="auto"/>
        <w:jc w:val="both"/>
      </w:pPr>
      <w:r w:rsidRPr="00B74D1E">
        <w:rPr>
          <w:rFonts w:ascii="Arial" w:eastAsia="Arial" w:hAnsi="Arial" w:cs="Arial"/>
          <w:b/>
          <w:bCs/>
        </w:rPr>
        <w:t xml:space="preserve">16.8 </w:t>
      </w:r>
      <w:r w:rsidRPr="00B74D1E">
        <w:rPr>
          <w:rFonts w:ascii="Arial" w:eastAsia="Arial" w:hAnsi="Arial" w:cs="Arial"/>
        </w:rPr>
        <w:t>En el cas que la garantia no es reposi en els supòsits esmentats en l’apartat</w:t>
      </w:r>
      <w:r w:rsidRPr="00B74D1E">
        <w:rPr>
          <w:rFonts w:ascii="Arial" w:eastAsia="Arial" w:hAnsi="Arial" w:cs="Arial"/>
          <w:b/>
          <w:bCs/>
        </w:rPr>
        <w:t xml:space="preserve"> </w:t>
      </w:r>
      <w:r w:rsidRPr="00B74D1E">
        <w:rPr>
          <w:rFonts w:ascii="Arial" w:eastAsia="Arial" w:hAnsi="Arial" w:cs="Arial"/>
        </w:rPr>
        <w:t>anterior, l’Administració pot resoldre el contracte.</w:t>
      </w:r>
    </w:p>
    <w:p w14:paraId="7A148829" w14:textId="77777777" w:rsidR="00BD43D3" w:rsidRPr="00B74D1E" w:rsidRDefault="00BD43D3" w:rsidP="000309D8">
      <w:pPr>
        <w:spacing w:line="240" w:lineRule="exact"/>
      </w:pPr>
    </w:p>
    <w:p w14:paraId="00B8951E" w14:textId="77777777" w:rsidR="004079CE" w:rsidRPr="00B74D1E" w:rsidRDefault="004079CE" w:rsidP="000309D8">
      <w:pPr>
        <w:spacing w:line="240" w:lineRule="exact"/>
      </w:pPr>
    </w:p>
    <w:p w14:paraId="443D5C11" w14:textId="77777777" w:rsidR="00BD43D3" w:rsidRPr="00B74D1E" w:rsidRDefault="00251697" w:rsidP="000309D8">
      <w:r w:rsidRPr="00B74D1E">
        <w:rPr>
          <w:rFonts w:ascii="Arial" w:eastAsia="Arial" w:hAnsi="Arial" w:cs="Arial"/>
          <w:b/>
          <w:bCs/>
        </w:rPr>
        <w:t>Dissetena. Decisió de no adjudicar o subscriure el  contracte i desistiment</w:t>
      </w:r>
    </w:p>
    <w:p w14:paraId="0101CC8D" w14:textId="77777777" w:rsidR="00BD43D3" w:rsidRPr="00B74D1E" w:rsidRDefault="00BD43D3" w:rsidP="000309D8">
      <w:pPr>
        <w:spacing w:line="262" w:lineRule="exact"/>
      </w:pPr>
    </w:p>
    <w:p w14:paraId="3D10EA08" w14:textId="77777777" w:rsidR="00BD43D3" w:rsidRPr="00B74D1E" w:rsidRDefault="00251697" w:rsidP="000309D8">
      <w:pPr>
        <w:spacing w:line="239" w:lineRule="auto"/>
        <w:jc w:val="both"/>
      </w:pPr>
      <w:r w:rsidRPr="00B74D1E">
        <w:rPr>
          <w:rFonts w:ascii="Arial" w:eastAsia="Arial" w:hAnsi="Arial" w:cs="Arial"/>
        </w:rPr>
        <w:t>L’òrgan de contractació podrà decidir no adjudicar</w:t>
      </w:r>
      <w:r w:rsidR="005E6A65" w:rsidRPr="00B74D1E">
        <w:rPr>
          <w:rFonts w:ascii="Arial" w:eastAsia="Arial" w:hAnsi="Arial" w:cs="Arial"/>
        </w:rPr>
        <w:t>-l</w:t>
      </w:r>
      <w:r w:rsidRPr="00B74D1E">
        <w:rPr>
          <w:rFonts w:ascii="Arial" w:eastAsia="Arial" w:hAnsi="Arial" w:cs="Arial"/>
        </w:rPr>
        <w:t>o subscriure el contracte, per raons d’interès públic degudament justificades i amb la corresponent notificació a les empreses licitadores, abans de la formalització del contracte.</w:t>
      </w:r>
    </w:p>
    <w:p w14:paraId="4CEF0036" w14:textId="77777777" w:rsidR="00BD43D3" w:rsidRPr="00B74D1E" w:rsidRDefault="00BD43D3" w:rsidP="000309D8">
      <w:pPr>
        <w:spacing w:line="255" w:lineRule="exact"/>
      </w:pPr>
    </w:p>
    <w:p w14:paraId="07E7EB9E" w14:textId="77777777" w:rsidR="00BD43D3" w:rsidRPr="00B74D1E" w:rsidRDefault="00251697" w:rsidP="00596D6F">
      <w:r w:rsidRPr="00B74D1E">
        <w:rPr>
          <w:rFonts w:ascii="Arial" w:eastAsia="Arial" w:hAnsi="Arial" w:cs="Arial"/>
        </w:rPr>
        <w:t>També podrà desistir del procediment, abans de la formalització del contracte, notificant-ho a les empreses licitadores, quan apreciï una infracció no esmenable de</w:t>
      </w:r>
      <w:r w:rsidR="00596D6F" w:rsidRPr="00B74D1E">
        <w:rPr>
          <w:rFonts w:ascii="Arial" w:eastAsia="Arial" w:hAnsi="Arial" w:cs="Arial"/>
        </w:rPr>
        <w:t xml:space="preserve"> </w:t>
      </w:r>
      <w:r w:rsidRPr="00B74D1E">
        <w:rPr>
          <w:rFonts w:ascii="Arial" w:eastAsia="Arial" w:hAnsi="Arial" w:cs="Arial"/>
        </w:rPr>
        <w:t>les normes de preparació del contracte o de les reguladores del procediment d’adjudicació.</w:t>
      </w:r>
    </w:p>
    <w:p w14:paraId="6746B143" w14:textId="77777777" w:rsidR="00BD43D3" w:rsidRPr="00B74D1E" w:rsidRDefault="00BD43D3" w:rsidP="000309D8">
      <w:pPr>
        <w:spacing w:line="252" w:lineRule="exact"/>
      </w:pPr>
    </w:p>
    <w:p w14:paraId="1E0B3F45" w14:textId="77777777" w:rsidR="00BD43D3" w:rsidRPr="00B74D1E" w:rsidRDefault="00251697" w:rsidP="000309D8">
      <w:pPr>
        <w:jc w:val="both"/>
      </w:pPr>
      <w:r w:rsidRPr="00B74D1E">
        <w:rPr>
          <w:rFonts w:ascii="Arial" w:eastAsia="Arial" w:hAnsi="Arial" w:cs="Arial"/>
        </w:rPr>
        <w:t>En ambdós supòsits es compensarà a les empreses licitadores per les despeses en què hagin incorregut.</w:t>
      </w:r>
    </w:p>
    <w:p w14:paraId="3086EB12" w14:textId="77777777" w:rsidR="00BD43D3" w:rsidRPr="00B74D1E" w:rsidRDefault="00BD43D3" w:rsidP="000309D8">
      <w:pPr>
        <w:spacing w:line="257" w:lineRule="exact"/>
      </w:pPr>
    </w:p>
    <w:p w14:paraId="42F4E370" w14:textId="77777777" w:rsidR="00152F79" w:rsidRPr="00B74D1E" w:rsidRDefault="00251697" w:rsidP="00152F79">
      <w:r w:rsidRPr="00B74D1E">
        <w:rPr>
          <w:rFonts w:ascii="Arial" w:eastAsia="Arial" w:hAnsi="Arial" w:cs="Arial"/>
        </w:rPr>
        <w:t>La decisió de no adjudicar o subscriure el contracte i el desistiment del procediment d’adjudicació es publicarà en el perfil de contractant.</w:t>
      </w:r>
      <w:r w:rsidR="00152F79" w:rsidRPr="00B74D1E">
        <w:t xml:space="preserve"> </w:t>
      </w:r>
    </w:p>
    <w:p w14:paraId="47C6079E" w14:textId="77777777" w:rsidR="00152F79" w:rsidRPr="00B74D1E" w:rsidRDefault="00152F79" w:rsidP="00152F79">
      <w:pPr>
        <w:spacing w:line="259" w:lineRule="exact"/>
      </w:pPr>
    </w:p>
    <w:p w14:paraId="131F20A0" w14:textId="77777777" w:rsidR="00BD43D3" w:rsidRPr="00B74D1E" w:rsidRDefault="00BD43D3" w:rsidP="000309D8">
      <w:pPr>
        <w:jc w:val="both"/>
      </w:pPr>
    </w:p>
    <w:p w14:paraId="2C336701" w14:textId="77777777" w:rsidR="00BD43D3" w:rsidRPr="00B74D1E" w:rsidRDefault="00251697" w:rsidP="000309D8">
      <w:r w:rsidRPr="00B74D1E">
        <w:rPr>
          <w:rFonts w:ascii="Arial" w:eastAsia="Arial" w:hAnsi="Arial" w:cs="Arial"/>
          <w:b/>
          <w:bCs/>
        </w:rPr>
        <w:t>Divuitena. Adjudicació del contracte</w:t>
      </w:r>
    </w:p>
    <w:p w14:paraId="4B0352C6" w14:textId="77777777" w:rsidR="00BD43D3" w:rsidRPr="00B74D1E" w:rsidRDefault="00BD43D3" w:rsidP="005E6A65">
      <w:pPr>
        <w:spacing w:line="246" w:lineRule="exact"/>
        <w:jc w:val="both"/>
      </w:pPr>
    </w:p>
    <w:p w14:paraId="598B65B9" w14:textId="77777777" w:rsidR="00BD43D3" w:rsidRPr="00B74D1E" w:rsidRDefault="00251697" w:rsidP="005E6A65">
      <w:pPr>
        <w:spacing w:line="242" w:lineRule="auto"/>
        <w:jc w:val="both"/>
      </w:pPr>
      <w:r w:rsidRPr="00B74D1E">
        <w:rPr>
          <w:rFonts w:ascii="Arial" w:eastAsia="Arial" w:hAnsi="Arial" w:cs="Arial"/>
          <w:b/>
          <w:bCs/>
        </w:rPr>
        <w:t xml:space="preserve">18.1 </w:t>
      </w:r>
      <w:r w:rsidRPr="00B74D1E">
        <w:rPr>
          <w:rFonts w:ascii="Arial" w:eastAsia="Arial" w:hAnsi="Arial" w:cs="Arial"/>
        </w:rPr>
        <w:t>Un cop presentada la documentació a què fa referència la clàusula quinzena,</w:t>
      </w:r>
      <w:r w:rsidRPr="00B74D1E">
        <w:rPr>
          <w:rFonts w:ascii="Arial" w:eastAsia="Arial" w:hAnsi="Arial" w:cs="Arial"/>
          <w:b/>
          <w:bCs/>
        </w:rPr>
        <w:t xml:space="preserve"> </w:t>
      </w:r>
      <w:r w:rsidRPr="00B74D1E">
        <w:rPr>
          <w:rFonts w:ascii="Arial" w:eastAsia="Arial" w:hAnsi="Arial" w:cs="Arial"/>
        </w:rPr>
        <w:t>l’òrgan de contractació acordarà l’adjudicació del</w:t>
      </w:r>
      <w:r w:rsidR="005E6A65" w:rsidRPr="00B74D1E">
        <w:rPr>
          <w:rFonts w:ascii="Arial" w:eastAsia="Arial" w:hAnsi="Arial" w:cs="Arial"/>
        </w:rPr>
        <w:t xml:space="preserve"> </w:t>
      </w:r>
      <w:r w:rsidRPr="00B74D1E">
        <w:rPr>
          <w:rFonts w:ascii="Arial" w:eastAsia="Arial" w:hAnsi="Arial" w:cs="Arial"/>
        </w:rPr>
        <w:t>contracte a l’empresa o les empreses proposades com a adjudicatàries, dins del termini de cinc dies hàbils següents a la recepció de dita documentació.</w:t>
      </w:r>
    </w:p>
    <w:p w14:paraId="53CA4458" w14:textId="77777777" w:rsidR="00BD43D3" w:rsidRPr="00B74D1E" w:rsidRDefault="00BD43D3" w:rsidP="005E6A65">
      <w:pPr>
        <w:spacing w:line="253" w:lineRule="exact"/>
        <w:jc w:val="both"/>
      </w:pPr>
    </w:p>
    <w:p w14:paraId="11ACD184" w14:textId="77777777" w:rsidR="00BD43D3" w:rsidRPr="00B74D1E" w:rsidRDefault="00251697" w:rsidP="005E6A65">
      <w:pPr>
        <w:jc w:val="both"/>
      </w:pPr>
      <w:r w:rsidRPr="00B74D1E">
        <w:rPr>
          <w:rFonts w:ascii="Arial" w:eastAsia="Arial" w:hAnsi="Arial" w:cs="Arial"/>
        </w:rPr>
        <w:t>La licitació no es declararà deserta si hi ha alguna proposició que sigui admissible d’acord amb els criteris que figuren en aquest plec. La declaració, en el seu cas, que aquest procediment ha quedat desert es publicarà en el perfil de contractant.</w:t>
      </w:r>
    </w:p>
    <w:p w14:paraId="2DEE7DDC" w14:textId="77777777" w:rsidR="00BD43D3" w:rsidRPr="00B74D1E" w:rsidRDefault="00BD43D3" w:rsidP="005E6A65">
      <w:pPr>
        <w:spacing w:line="243" w:lineRule="exact"/>
        <w:jc w:val="both"/>
      </w:pPr>
    </w:p>
    <w:p w14:paraId="315F30A6" w14:textId="77777777" w:rsidR="00BD43D3" w:rsidRPr="00B74D1E" w:rsidRDefault="00251697" w:rsidP="005E6A65">
      <w:pPr>
        <w:jc w:val="both"/>
      </w:pPr>
      <w:r w:rsidRPr="00B74D1E">
        <w:rPr>
          <w:rFonts w:ascii="Arial" w:eastAsia="Arial" w:hAnsi="Arial" w:cs="Arial"/>
          <w:b/>
          <w:bCs/>
        </w:rPr>
        <w:t xml:space="preserve">18.2 </w:t>
      </w:r>
      <w:r w:rsidRPr="00B74D1E">
        <w:rPr>
          <w:rFonts w:ascii="Arial" w:eastAsia="Arial" w:hAnsi="Arial" w:cs="Arial"/>
        </w:rPr>
        <w:t>La resolució d’adjudicació del contracte es notificarà a les empreses licitadores</w:t>
      </w:r>
    </w:p>
    <w:p w14:paraId="2BDA0DF9" w14:textId="77777777" w:rsidR="00BD43D3" w:rsidRPr="00B74D1E" w:rsidRDefault="00BD43D3" w:rsidP="005E6A65">
      <w:pPr>
        <w:spacing w:line="10" w:lineRule="exact"/>
        <w:jc w:val="both"/>
      </w:pPr>
    </w:p>
    <w:p w14:paraId="6756CFBD" w14:textId="77777777" w:rsidR="00BD43D3" w:rsidRPr="00B74D1E" w:rsidRDefault="00251697" w:rsidP="005E6A65">
      <w:pPr>
        <w:spacing w:line="239" w:lineRule="auto"/>
        <w:jc w:val="both"/>
      </w:pPr>
      <w:r w:rsidRPr="00B74D1E">
        <w:rPr>
          <w:rFonts w:ascii="Arial" w:eastAsia="Arial" w:hAnsi="Arial" w:cs="Arial"/>
        </w:rPr>
        <w:t xml:space="preserve">mitjançant notificació electrònica a través de </w:t>
      </w:r>
      <w:proofErr w:type="spellStart"/>
      <w:r w:rsidRPr="00B74D1E">
        <w:rPr>
          <w:rFonts w:ascii="Arial" w:eastAsia="Arial" w:hAnsi="Arial" w:cs="Arial"/>
        </w:rPr>
        <w:t>l’eNOTUM</w:t>
      </w:r>
      <w:proofErr w:type="spellEnd"/>
      <w:r w:rsidRPr="00B74D1E">
        <w:rPr>
          <w:rFonts w:ascii="Arial" w:eastAsia="Arial" w:hAnsi="Arial" w:cs="Arial"/>
        </w:rPr>
        <w:t>,- d’acord amb la clàusula vuitena d’aquest plec, i es publicarà en el perfil de contractant de l’òrgan de contractació dins del termini de 15 dies, indicant el termini en què s’haurà de procedir a la formalització del contracte.</w:t>
      </w:r>
    </w:p>
    <w:p w14:paraId="086C6E0A" w14:textId="77777777" w:rsidR="00BD43D3" w:rsidRPr="00B74D1E" w:rsidRDefault="00BD43D3" w:rsidP="005E6A65">
      <w:pPr>
        <w:spacing w:line="257" w:lineRule="exact"/>
        <w:jc w:val="both"/>
      </w:pPr>
    </w:p>
    <w:p w14:paraId="42C62A15" w14:textId="77777777" w:rsidR="00BD43D3" w:rsidRPr="00B74D1E" w:rsidRDefault="00251697" w:rsidP="005E6A65">
      <w:pPr>
        <w:spacing w:line="239" w:lineRule="auto"/>
        <w:jc w:val="both"/>
      </w:pPr>
      <w:r w:rsidRPr="00B74D1E">
        <w:rPr>
          <w:rFonts w:ascii="Arial" w:eastAsia="Arial" w:hAnsi="Arial" w:cs="Arial"/>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4749472A" w14:textId="77777777" w:rsidR="00BD43D3" w:rsidRPr="00B74D1E" w:rsidRDefault="00BD43D3" w:rsidP="000309D8">
      <w:pPr>
        <w:spacing w:line="200" w:lineRule="exact"/>
      </w:pPr>
    </w:p>
    <w:p w14:paraId="613BE06F" w14:textId="77777777" w:rsidR="00BD43D3" w:rsidRPr="00B74D1E" w:rsidRDefault="00BD43D3" w:rsidP="000309D8">
      <w:pPr>
        <w:spacing w:line="301" w:lineRule="exact"/>
      </w:pPr>
    </w:p>
    <w:p w14:paraId="511DFBC8" w14:textId="77777777" w:rsidR="00BD43D3" w:rsidRPr="00B74D1E" w:rsidRDefault="00251697" w:rsidP="000309D8">
      <w:r w:rsidRPr="00B74D1E">
        <w:rPr>
          <w:rFonts w:ascii="Arial" w:eastAsia="Arial" w:hAnsi="Arial" w:cs="Arial"/>
          <w:b/>
          <w:bCs/>
        </w:rPr>
        <w:t>Dinovena. Formalització i perfecció del contracte</w:t>
      </w:r>
    </w:p>
    <w:p w14:paraId="0651125C" w14:textId="77777777" w:rsidR="00BD43D3" w:rsidRPr="00B74D1E" w:rsidRDefault="00BD43D3" w:rsidP="000309D8">
      <w:pPr>
        <w:spacing w:line="253" w:lineRule="exact"/>
      </w:pPr>
    </w:p>
    <w:p w14:paraId="6F39F9B5" w14:textId="77777777" w:rsidR="00BD43D3" w:rsidRPr="00B74D1E" w:rsidRDefault="00251697" w:rsidP="005E6A65">
      <w:pPr>
        <w:spacing w:line="244" w:lineRule="auto"/>
        <w:jc w:val="both"/>
        <w:rPr>
          <w:rFonts w:ascii="Arial" w:eastAsia="Arial" w:hAnsi="Arial" w:cs="Arial"/>
        </w:rPr>
      </w:pPr>
      <w:r w:rsidRPr="00B74D1E">
        <w:rPr>
          <w:rFonts w:ascii="Arial" w:eastAsia="Arial" w:hAnsi="Arial" w:cs="Arial"/>
          <w:b/>
          <w:bCs/>
        </w:rPr>
        <w:t xml:space="preserve">19.1 </w:t>
      </w:r>
      <w:r w:rsidRPr="00B74D1E">
        <w:rPr>
          <w:rFonts w:ascii="Arial" w:eastAsia="Arial" w:hAnsi="Arial" w:cs="Arial"/>
        </w:rPr>
        <w:t>El contracte es formalitzarà en document administratiu, mitjançant signatura</w:t>
      </w:r>
      <w:r w:rsidRPr="00B74D1E">
        <w:rPr>
          <w:rFonts w:ascii="Arial" w:eastAsia="Arial" w:hAnsi="Arial" w:cs="Arial"/>
          <w:b/>
          <w:bCs/>
        </w:rPr>
        <w:t xml:space="preserve"> </w:t>
      </w:r>
      <w:r w:rsidRPr="00B74D1E">
        <w:rPr>
          <w:rFonts w:ascii="Arial" w:eastAsia="Arial" w:hAnsi="Arial" w:cs="Arial"/>
        </w:rPr>
        <w:t>electrònica avançada basada en un certificat qualificat o reconegut de signatura electrònica.</w:t>
      </w:r>
    </w:p>
    <w:p w14:paraId="1E2D8DFE" w14:textId="77777777" w:rsidR="005E6A65" w:rsidRPr="00B74D1E" w:rsidRDefault="005E6A65" w:rsidP="005E6A65">
      <w:pPr>
        <w:spacing w:line="244" w:lineRule="auto"/>
        <w:jc w:val="both"/>
      </w:pPr>
    </w:p>
    <w:p w14:paraId="54ACF8DA" w14:textId="77777777" w:rsidR="00BD43D3" w:rsidRPr="00B74D1E" w:rsidRDefault="00251697" w:rsidP="000309D8">
      <w:pPr>
        <w:jc w:val="both"/>
      </w:pPr>
      <w:r w:rsidRPr="00B74D1E">
        <w:rPr>
          <w:rFonts w:ascii="Arial" w:eastAsia="Arial" w:hAnsi="Arial" w:cs="Arial"/>
        </w:rPr>
        <w:t>L’empresa o les empreses adjudicatàries podran sol·licitar que el contracte s’elevi a escriptura pública, essent al seu càrrec les despeses corresponents.</w:t>
      </w:r>
    </w:p>
    <w:p w14:paraId="0AD3AA26" w14:textId="77777777" w:rsidR="00BD43D3" w:rsidRPr="00B74D1E" w:rsidRDefault="00BD43D3" w:rsidP="000309D8">
      <w:pPr>
        <w:spacing w:line="246" w:lineRule="exact"/>
      </w:pPr>
    </w:p>
    <w:p w14:paraId="75333D4E" w14:textId="77777777" w:rsidR="005E6A65" w:rsidRPr="00B74D1E" w:rsidRDefault="00251697" w:rsidP="000309D8">
      <w:pPr>
        <w:spacing w:line="244" w:lineRule="auto"/>
        <w:jc w:val="both"/>
        <w:rPr>
          <w:rFonts w:ascii="Arial" w:eastAsia="Arial" w:hAnsi="Arial" w:cs="Arial"/>
          <w:b/>
          <w:bCs/>
        </w:rPr>
      </w:pPr>
      <w:r w:rsidRPr="00B74D1E">
        <w:rPr>
          <w:rFonts w:ascii="Arial" w:eastAsia="Arial" w:hAnsi="Arial" w:cs="Arial"/>
          <w:b/>
          <w:bCs/>
        </w:rPr>
        <w:t xml:space="preserve">19.2 </w:t>
      </w:r>
      <w:r w:rsidR="005E6A65" w:rsidRPr="00B74D1E">
        <w:rPr>
          <w:rFonts w:ascii="Arial" w:eastAsia="Arial" w:hAnsi="Arial" w:cs="Arial"/>
          <w:bCs/>
        </w:rPr>
        <w:t>Termini de formalització:</w:t>
      </w:r>
      <w:r w:rsidR="005E6A65" w:rsidRPr="00B74D1E">
        <w:rPr>
          <w:rFonts w:ascii="Arial" w:eastAsia="Arial" w:hAnsi="Arial" w:cs="Arial"/>
          <w:b/>
          <w:bCs/>
        </w:rPr>
        <w:t xml:space="preserve"> </w:t>
      </w:r>
    </w:p>
    <w:p w14:paraId="49C3E0CE" w14:textId="77777777" w:rsidR="005E6A65" w:rsidRPr="00B74D1E" w:rsidRDefault="005E6A65" w:rsidP="005E6A65">
      <w:pPr>
        <w:spacing w:line="244" w:lineRule="auto"/>
        <w:jc w:val="both"/>
        <w:rPr>
          <w:rFonts w:ascii="Arial" w:eastAsia="Arial" w:hAnsi="Arial" w:cs="Arial"/>
          <w:b/>
          <w:bCs/>
        </w:rPr>
      </w:pPr>
    </w:p>
    <w:p w14:paraId="7A942842" w14:textId="77777777" w:rsidR="00BD43D3" w:rsidRPr="00B74D1E" w:rsidRDefault="005E6A65" w:rsidP="000309D8">
      <w:pPr>
        <w:spacing w:line="244" w:lineRule="auto"/>
        <w:jc w:val="both"/>
      </w:pPr>
      <w:r w:rsidRPr="00B74D1E">
        <w:rPr>
          <w:rFonts w:ascii="Arial" w:eastAsia="Arial" w:hAnsi="Arial" w:cs="Arial"/>
          <w:b/>
          <w:bCs/>
        </w:rPr>
        <w:t xml:space="preserve">A. </w:t>
      </w:r>
      <w:r w:rsidRPr="00B74D1E">
        <w:rPr>
          <w:rFonts w:ascii="Arial" w:eastAsia="Arial" w:hAnsi="Arial" w:cs="Arial"/>
          <w:iCs/>
        </w:rPr>
        <w:t>En el cas de contractes que siguin susceptibles de recurs especial en matèria de</w:t>
      </w:r>
      <w:r w:rsidRPr="00B74D1E">
        <w:rPr>
          <w:rFonts w:ascii="Arial" w:eastAsia="Arial" w:hAnsi="Arial" w:cs="Arial"/>
          <w:b/>
          <w:bCs/>
        </w:rPr>
        <w:t xml:space="preserve"> </w:t>
      </w:r>
      <w:r w:rsidRPr="00B74D1E">
        <w:rPr>
          <w:rFonts w:ascii="Arial" w:eastAsia="Arial" w:hAnsi="Arial" w:cs="Arial"/>
          <w:iCs/>
        </w:rPr>
        <w:t>contractació, d’acord amb el que estableix l’article 44 de la LCSP, l</w:t>
      </w:r>
      <w:r w:rsidR="00251697" w:rsidRPr="00B74D1E">
        <w:rPr>
          <w:rFonts w:ascii="Arial" w:eastAsia="Arial" w:hAnsi="Arial" w:cs="Arial"/>
        </w:rPr>
        <w:t>a formalització del contracte s’efectuarà un cop transcorregut el termini mínim de</w:t>
      </w:r>
      <w:r w:rsidR="00251697" w:rsidRPr="00B74D1E">
        <w:rPr>
          <w:rFonts w:ascii="Arial" w:eastAsia="Arial" w:hAnsi="Arial" w:cs="Arial"/>
          <w:b/>
          <w:bCs/>
        </w:rPr>
        <w:t xml:space="preserve"> </w:t>
      </w:r>
      <w:r w:rsidR="00251697" w:rsidRPr="00B74D1E">
        <w:rPr>
          <w:rFonts w:ascii="Arial" w:eastAsia="Arial" w:hAnsi="Arial" w:cs="Arial"/>
        </w:rPr>
        <w:t>quinze dies hàbils des que es remeti a les empreses licitadores la notificació de l’adjudicació a què es refereix la clàusula anterio</w:t>
      </w:r>
      <w:r w:rsidRPr="00B74D1E">
        <w:rPr>
          <w:rFonts w:ascii="Arial" w:eastAsia="Arial" w:hAnsi="Arial" w:cs="Arial"/>
        </w:rPr>
        <w:t>r</w:t>
      </w:r>
      <w:r w:rsidR="00251697" w:rsidRPr="00B74D1E">
        <w:rPr>
          <w:rFonts w:ascii="Arial" w:eastAsia="Arial" w:hAnsi="Arial" w:cs="Arial"/>
        </w:rPr>
        <w:t>.</w:t>
      </w:r>
    </w:p>
    <w:p w14:paraId="20D95B9F" w14:textId="77777777" w:rsidR="00BD43D3" w:rsidRPr="00B74D1E" w:rsidRDefault="00BD43D3" w:rsidP="000309D8">
      <w:pPr>
        <w:spacing w:line="250" w:lineRule="exact"/>
      </w:pPr>
    </w:p>
    <w:p w14:paraId="4D9CAF1D" w14:textId="77777777" w:rsidR="00BD43D3" w:rsidRPr="00B74D1E" w:rsidRDefault="00251697" w:rsidP="000309D8">
      <w:pPr>
        <w:spacing w:line="239" w:lineRule="auto"/>
        <w:jc w:val="both"/>
      </w:pPr>
      <w:r w:rsidRPr="00B74D1E">
        <w:rPr>
          <w:rFonts w:ascii="Arial" w:eastAsia="Arial" w:hAnsi="Arial" w:cs="Arial"/>
        </w:rPr>
        <w:t xml:space="preserve">Els </w:t>
      </w:r>
      <w:r w:rsidR="00F1042A" w:rsidRPr="00B74D1E">
        <w:rPr>
          <w:rFonts w:ascii="Arial" w:eastAsia="Arial" w:hAnsi="Arial" w:cs="Arial"/>
        </w:rPr>
        <w:t xml:space="preserve">serveis </w:t>
      </w:r>
      <w:r w:rsidRPr="00B74D1E">
        <w:rPr>
          <w:rFonts w:ascii="Arial" w:eastAsia="Arial" w:hAnsi="Arial" w:cs="Arial"/>
        </w:rPr>
        <w:t xml:space="preserve"> dependents de l’òrgan de contractació </w:t>
      </w:r>
      <w:r w:rsidR="005E6A65" w:rsidRPr="00B74D1E">
        <w:rPr>
          <w:rFonts w:ascii="Arial" w:eastAsia="Arial" w:hAnsi="Arial" w:cs="Arial"/>
        </w:rPr>
        <w:t>r</w:t>
      </w:r>
      <w:r w:rsidRPr="00B74D1E">
        <w:rPr>
          <w:rFonts w:ascii="Arial" w:eastAsia="Arial" w:hAnsi="Arial" w:cs="Arial"/>
        </w:rPr>
        <w:t>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0EF6C8E6" w14:textId="77777777" w:rsidR="00BD43D3" w:rsidRPr="00B74D1E" w:rsidRDefault="00BD43D3" w:rsidP="000309D8">
      <w:pPr>
        <w:spacing w:line="251" w:lineRule="exact"/>
      </w:pPr>
    </w:p>
    <w:p w14:paraId="2C85DF78" w14:textId="77777777" w:rsidR="00BD43D3" w:rsidRPr="00B74D1E" w:rsidRDefault="00251697" w:rsidP="000309D8">
      <w:pPr>
        <w:spacing w:line="244" w:lineRule="auto"/>
        <w:jc w:val="both"/>
      </w:pPr>
      <w:r w:rsidRPr="00B74D1E">
        <w:rPr>
          <w:rFonts w:ascii="Arial" w:eastAsia="Arial" w:hAnsi="Arial" w:cs="Arial"/>
          <w:b/>
          <w:bCs/>
        </w:rPr>
        <w:t xml:space="preserve">B. </w:t>
      </w:r>
      <w:r w:rsidRPr="00B74D1E">
        <w:rPr>
          <w:rFonts w:ascii="Arial" w:eastAsia="Arial" w:hAnsi="Arial" w:cs="Arial"/>
          <w:iCs/>
        </w:rPr>
        <w:t>En el cas de contractes que no siguin susceptibles de recurs especial en matèria</w:t>
      </w:r>
      <w:r w:rsidRPr="00B74D1E">
        <w:rPr>
          <w:rFonts w:ascii="Arial" w:eastAsia="Arial" w:hAnsi="Arial" w:cs="Arial"/>
          <w:bCs/>
        </w:rPr>
        <w:t xml:space="preserve"> </w:t>
      </w:r>
      <w:r w:rsidRPr="00B74D1E">
        <w:rPr>
          <w:rFonts w:ascii="Arial" w:eastAsia="Arial" w:hAnsi="Arial" w:cs="Arial"/>
          <w:iCs/>
        </w:rPr>
        <w:t xml:space="preserve">de </w:t>
      </w:r>
      <w:r w:rsidR="005E6A65" w:rsidRPr="00B74D1E">
        <w:rPr>
          <w:rFonts w:ascii="Arial" w:eastAsia="Arial" w:hAnsi="Arial" w:cs="Arial"/>
          <w:iCs/>
        </w:rPr>
        <w:t>contractació, segons l’article 44 indicat, l</w:t>
      </w:r>
      <w:r w:rsidRPr="00B74D1E">
        <w:rPr>
          <w:rFonts w:ascii="Arial" w:eastAsia="Arial" w:hAnsi="Arial" w:cs="Arial"/>
        </w:rPr>
        <w:t>a formalització del contracte s’efectuarà en el termini màxim de quinze dies</w:t>
      </w:r>
      <w:r w:rsidRPr="00B74D1E">
        <w:rPr>
          <w:rFonts w:ascii="Arial" w:eastAsia="Arial" w:hAnsi="Arial" w:cs="Arial"/>
          <w:b/>
          <w:bCs/>
        </w:rPr>
        <w:t xml:space="preserve"> </w:t>
      </w:r>
      <w:r w:rsidRPr="00B74D1E">
        <w:rPr>
          <w:rFonts w:ascii="Arial" w:eastAsia="Arial" w:hAnsi="Arial" w:cs="Arial"/>
        </w:rPr>
        <w:t>hàbils següents a aquell en què es rebi la notificació de l’adjudicació a les empreses licitadores a què es refereix la clàusula anterior.</w:t>
      </w:r>
    </w:p>
    <w:p w14:paraId="26DAD61D" w14:textId="77777777" w:rsidR="00BD43D3" w:rsidRPr="00B74D1E" w:rsidRDefault="00BD43D3" w:rsidP="000309D8">
      <w:pPr>
        <w:spacing w:line="248" w:lineRule="exact"/>
      </w:pPr>
    </w:p>
    <w:p w14:paraId="3454D002" w14:textId="77777777" w:rsidR="00BD43D3" w:rsidRPr="00B74D1E" w:rsidRDefault="00251697" w:rsidP="005E6A65">
      <w:pPr>
        <w:spacing w:line="241" w:lineRule="auto"/>
        <w:jc w:val="both"/>
      </w:pPr>
      <w:r w:rsidRPr="00B74D1E">
        <w:rPr>
          <w:rFonts w:ascii="Arial" w:eastAsia="Arial" w:hAnsi="Arial" w:cs="Arial"/>
          <w:b/>
          <w:bCs/>
        </w:rPr>
        <w:t xml:space="preserve">19.3 </w:t>
      </w:r>
      <w:r w:rsidRPr="00B74D1E">
        <w:rPr>
          <w:rFonts w:ascii="Arial" w:eastAsia="Arial" w:hAnsi="Arial" w:cs="Arial"/>
        </w:rPr>
        <w:t>Si el contracte no es formalitza en el termin</w:t>
      </w:r>
      <w:r w:rsidR="005E6A65" w:rsidRPr="00B74D1E">
        <w:rPr>
          <w:rFonts w:ascii="Arial" w:eastAsia="Arial" w:hAnsi="Arial" w:cs="Arial"/>
        </w:rPr>
        <w:t xml:space="preserve">i indicat en els </w:t>
      </w:r>
      <w:r w:rsidRPr="00B74D1E">
        <w:rPr>
          <w:rFonts w:ascii="Arial" w:eastAsia="Arial" w:hAnsi="Arial" w:cs="Arial"/>
        </w:rPr>
        <w:t>apartat</w:t>
      </w:r>
      <w:r w:rsidR="005E6A65" w:rsidRPr="00B74D1E">
        <w:rPr>
          <w:rFonts w:ascii="Arial" w:eastAsia="Arial" w:hAnsi="Arial" w:cs="Arial"/>
        </w:rPr>
        <w:t>s</w:t>
      </w:r>
      <w:r w:rsidRPr="00B74D1E">
        <w:rPr>
          <w:rFonts w:ascii="Arial" w:eastAsia="Arial" w:hAnsi="Arial" w:cs="Arial"/>
        </w:rPr>
        <w:t xml:space="preserve"> anterior</w:t>
      </w:r>
      <w:r w:rsidR="005E6A65" w:rsidRPr="00B74D1E">
        <w:rPr>
          <w:rFonts w:ascii="Arial" w:eastAsia="Arial" w:hAnsi="Arial" w:cs="Arial"/>
        </w:rPr>
        <w:t>s</w:t>
      </w:r>
      <w:r w:rsidRPr="00B74D1E">
        <w:rPr>
          <w:rFonts w:ascii="Arial" w:eastAsia="Arial" w:hAnsi="Arial" w:cs="Arial"/>
        </w:rPr>
        <w:t xml:space="preserve"> per</w:t>
      </w:r>
      <w:r w:rsidRPr="00B74D1E">
        <w:rPr>
          <w:rFonts w:ascii="Arial" w:eastAsia="Arial" w:hAnsi="Arial" w:cs="Arial"/>
          <w:b/>
          <w:bCs/>
        </w:rPr>
        <w:t xml:space="preserve"> </w:t>
      </w:r>
      <w:r w:rsidRPr="00B74D1E">
        <w:rPr>
          <w:rFonts w:ascii="Arial" w:eastAsia="Arial" w:hAnsi="Arial" w:cs="Arial"/>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B74D1E">
        <w:rPr>
          <w:rFonts w:ascii="Arial" w:eastAsia="Arial" w:hAnsi="Arial" w:cs="Arial"/>
          <w:i/>
          <w:iCs/>
        </w:rPr>
        <w:t xml:space="preserve">b </w:t>
      </w:r>
      <w:r w:rsidRPr="00B74D1E">
        <w:rPr>
          <w:rFonts w:ascii="Arial" w:eastAsia="Arial" w:hAnsi="Arial" w:cs="Arial"/>
        </w:rPr>
        <w:t>de la LCSP.</w:t>
      </w:r>
    </w:p>
    <w:p w14:paraId="34BC9C6B" w14:textId="77777777" w:rsidR="00BD43D3" w:rsidRPr="00B74D1E" w:rsidRDefault="00BD43D3" w:rsidP="005E6A65">
      <w:pPr>
        <w:spacing w:line="310" w:lineRule="exact"/>
        <w:jc w:val="both"/>
      </w:pPr>
    </w:p>
    <w:p w14:paraId="42C9777C" w14:textId="77777777" w:rsidR="00BD43D3" w:rsidRPr="00B74D1E" w:rsidRDefault="00251697" w:rsidP="005E6A65">
      <w:pPr>
        <w:jc w:val="both"/>
        <w:rPr>
          <w:rFonts w:ascii="Arial" w:eastAsia="Arial" w:hAnsi="Arial" w:cs="Arial"/>
        </w:rPr>
      </w:pPr>
      <w:r w:rsidRPr="00B74D1E">
        <w:rPr>
          <w:rFonts w:ascii="Arial" w:eastAsia="Arial" w:hAnsi="Arial" w:cs="Arial"/>
        </w:rPr>
        <w:t>Si el contracte no es formalitza en el termini indicat per causes imputables a l’Administració, s’haurà d’indemnitzar a l’empresa</w:t>
      </w:r>
      <w:r w:rsidR="005E6A65" w:rsidRPr="00B74D1E">
        <w:rPr>
          <w:rFonts w:ascii="Arial" w:eastAsia="Arial" w:hAnsi="Arial" w:cs="Arial"/>
        </w:rPr>
        <w:t xml:space="preserve"> </w:t>
      </w:r>
      <w:r w:rsidRPr="00B74D1E">
        <w:rPr>
          <w:rFonts w:ascii="Arial" w:eastAsia="Arial" w:hAnsi="Arial" w:cs="Arial"/>
        </w:rPr>
        <w:t>adjudicatària pels danys i perjudicis que la demora li pugui ocasionar.</w:t>
      </w:r>
    </w:p>
    <w:p w14:paraId="45F995E1" w14:textId="77777777" w:rsidR="005E6A65" w:rsidRPr="00B74D1E" w:rsidRDefault="005E6A65" w:rsidP="005E6A65">
      <w:pPr>
        <w:jc w:val="both"/>
      </w:pPr>
    </w:p>
    <w:p w14:paraId="12F7BDAB" w14:textId="77777777" w:rsidR="00BD43D3" w:rsidRPr="00B74D1E" w:rsidRDefault="00251697" w:rsidP="000309D8">
      <w:pPr>
        <w:jc w:val="both"/>
      </w:pPr>
      <w:r w:rsidRPr="00B74D1E">
        <w:rPr>
          <w:rFonts w:ascii="Arial" w:eastAsia="Arial" w:hAnsi="Arial" w:cs="Arial"/>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4534164C" w14:textId="77777777" w:rsidR="00BD43D3" w:rsidRPr="00B74D1E" w:rsidRDefault="00BD43D3" w:rsidP="000309D8">
      <w:pPr>
        <w:spacing w:line="246" w:lineRule="exact"/>
      </w:pPr>
    </w:p>
    <w:p w14:paraId="7A483EE4" w14:textId="77777777" w:rsidR="00BD43D3" w:rsidRPr="00B74D1E" w:rsidRDefault="00251697" w:rsidP="000309D8">
      <w:pPr>
        <w:spacing w:line="241" w:lineRule="auto"/>
        <w:jc w:val="both"/>
      </w:pPr>
      <w:r w:rsidRPr="00B74D1E">
        <w:rPr>
          <w:rFonts w:ascii="Arial" w:eastAsia="Arial" w:hAnsi="Arial" w:cs="Arial"/>
          <w:b/>
          <w:bCs/>
        </w:rPr>
        <w:t xml:space="preserve">19.4 </w:t>
      </w:r>
      <w:r w:rsidRPr="00B74D1E">
        <w:rPr>
          <w:rFonts w:ascii="Arial" w:eastAsia="Arial" w:hAnsi="Arial" w:cs="Arial"/>
        </w:rPr>
        <w:t>Les empreses que hagin concorregut amb el compromís de constituir-se en UTE</w:t>
      </w:r>
      <w:r w:rsidRPr="00B74D1E">
        <w:rPr>
          <w:rFonts w:ascii="Arial" w:eastAsia="Arial" w:hAnsi="Arial" w:cs="Arial"/>
          <w:b/>
          <w:bCs/>
        </w:rPr>
        <w:t xml:space="preserve"> </w:t>
      </w:r>
      <w:r w:rsidRPr="00B74D1E">
        <w:rPr>
          <w:rFonts w:ascii="Arial" w:eastAsia="Arial" w:hAnsi="Arial" w:cs="Arial"/>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A1B680" w14:textId="77777777" w:rsidR="00BD43D3" w:rsidRPr="00B74D1E" w:rsidRDefault="00BD43D3" w:rsidP="000309D8">
      <w:pPr>
        <w:spacing w:line="247" w:lineRule="exact"/>
      </w:pPr>
    </w:p>
    <w:p w14:paraId="16E32824" w14:textId="77777777" w:rsidR="00BD43D3" w:rsidRPr="00B74D1E" w:rsidRDefault="00251697" w:rsidP="000309D8">
      <w:pPr>
        <w:spacing w:line="242" w:lineRule="auto"/>
        <w:jc w:val="both"/>
      </w:pPr>
      <w:r w:rsidRPr="00B74D1E">
        <w:rPr>
          <w:rFonts w:ascii="Arial" w:eastAsia="Arial" w:hAnsi="Arial" w:cs="Arial"/>
          <w:b/>
          <w:bCs/>
        </w:rPr>
        <w:t xml:space="preserve">19.5 </w:t>
      </w:r>
      <w:r w:rsidRPr="00B74D1E">
        <w:rPr>
          <w:rFonts w:ascii="Arial" w:eastAsia="Arial" w:hAnsi="Arial" w:cs="Arial"/>
        </w:rPr>
        <w:t>El contingut del contracte serà el que estableixen els articles 35 de la LCSP i 71</w:t>
      </w:r>
      <w:r w:rsidRPr="00B74D1E">
        <w:rPr>
          <w:rFonts w:ascii="Arial" w:eastAsia="Arial" w:hAnsi="Arial" w:cs="Arial"/>
          <w:b/>
          <w:bCs/>
        </w:rPr>
        <w:t xml:space="preserve"> </w:t>
      </w:r>
      <w:r w:rsidRPr="00B74D1E">
        <w:rPr>
          <w:rFonts w:ascii="Arial" w:eastAsia="Arial" w:hAnsi="Arial" w:cs="Arial"/>
        </w:rPr>
        <w:t>del RGLCAP i no inclourà cap clàusula que impliqui alteració dels termes de l’adjudicació.</w:t>
      </w:r>
    </w:p>
    <w:p w14:paraId="2387A62D" w14:textId="77777777" w:rsidR="00BD43D3" w:rsidRPr="00B74D1E" w:rsidRDefault="00BD43D3" w:rsidP="000309D8">
      <w:pPr>
        <w:spacing w:line="245" w:lineRule="exact"/>
      </w:pPr>
    </w:p>
    <w:p w14:paraId="25FECF8F" w14:textId="77777777" w:rsidR="00BD43D3" w:rsidRPr="00B74D1E" w:rsidRDefault="00251697" w:rsidP="000309D8">
      <w:pPr>
        <w:spacing w:line="248" w:lineRule="auto"/>
        <w:jc w:val="both"/>
      </w:pPr>
      <w:r w:rsidRPr="00B74D1E">
        <w:rPr>
          <w:rFonts w:ascii="Arial" w:eastAsia="Arial" w:hAnsi="Arial" w:cs="Arial"/>
          <w:b/>
          <w:bCs/>
        </w:rPr>
        <w:t xml:space="preserve">19.6 </w:t>
      </w:r>
      <w:r w:rsidRPr="00B74D1E">
        <w:rPr>
          <w:rFonts w:ascii="Arial" w:eastAsia="Arial" w:hAnsi="Arial" w:cs="Arial"/>
        </w:rPr>
        <w:t>El contracte es perfeccionarà amb la seva formalització i aquesta serà requisit</w:t>
      </w:r>
      <w:r w:rsidRPr="00B74D1E">
        <w:rPr>
          <w:rFonts w:ascii="Arial" w:eastAsia="Arial" w:hAnsi="Arial" w:cs="Arial"/>
          <w:b/>
          <w:bCs/>
        </w:rPr>
        <w:t xml:space="preserve"> </w:t>
      </w:r>
      <w:r w:rsidRPr="00B74D1E">
        <w:rPr>
          <w:rFonts w:ascii="Arial" w:eastAsia="Arial" w:hAnsi="Arial" w:cs="Arial"/>
        </w:rPr>
        <w:t>imprescindible per poder iniciar-ne l’execució.</w:t>
      </w:r>
    </w:p>
    <w:p w14:paraId="3B6D782B" w14:textId="77777777" w:rsidR="00BD43D3" w:rsidRPr="00B74D1E" w:rsidRDefault="00BD43D3" w:rsidP="000309D8">
      <w:pPr>
        <w:spacing w:line="236" w:lineRule="exact"/>
      </w:pPr>
    </w:p>
    <w:p w14:paraId="71A7CD94" w14:textId="77777777" w:rsidR="00BD43D3" w:rsidRPr="00B74D1E" w:rsidRDefault="00251697" w:rsidP="000309D8">
      <w:pPr>
        <w:spacing w:line="244" w:lineRule="auto"/>
        <w:jc w:val="both"/>
      </w:pPr>
      <w:r w:rsidRPr="00B74D1E">
        <w:rPr>
          <w:rFonts w:ascii="Arial" w:eastAsia="Arial" w:hAnsi="Arial" w:cs="Arial"/>
          <w:b/>
          <w:bCs/>
        </w:rPr>
        <w:t xml:space="preserve">19.7 </w:t>
      </w:r>
      <w:r w:rsidRPr="00B74D1E">
        <w:rPr>
          <w:rFonts w:ascii="Arial" w:eastAsia="Arial" w:hAnsi="Arial" w:cs="Arial"/>
        </w:rPr>
        <w:t>La formalització d’aquest contracte, juntament amb el contracte,</w:t>
      </w:r>
      <w:r w:rsidR="00A7631B" w:rsidRPr="00B74D1E">
        <w:rPr>
          <w:rFonts w:ascii="Arial" w:eastAsia="Arial" w:hAnsi="Arial" w:cs="Arial"/>
        </w:rPr>
        <w:t xml:space="preserve"> </w:t>
      </w:r>
      <w:r w:rsidRPr="00B74D1E">
        <w:rPr>
          <w:rFonts w:ascii="Arial" w:eastAsia="Arial" w:hAnsi="Arial" w:cs="Arial"/>
        </w:rPr>
        <w:t>es publicarà en</w:t>
      </w:r>
      <w:r w:rsidRPr="00B74D1E">
        <w:rPr>
          <w:rFonts w:ascii="Arial" w:eastAsia="Arial" w:hAnsi="Arial" w:cs="Arial"/>
          <w:b/>
          <w:bCs/>
        </w:rPr>
        <w:t xml:space="preserve"> </w:t>
      </w:r>
      <w:r w:rsidRPr="00B74D1E">
        <w:rPr>
          <w:rFonts w:ascii="Arial" w:eastAsia="Arial" w:hAnsi="Arial" w:cs="Arial"/>
        </w:rPr>
        <w:t>un termini no superior a quinze dies després del seu perfeccionament en el perfil de contractant.</w:t>
      </w:r>
    </w:p>
    <w:p w14:paraId="4D869D4D" w14:textId="77777777" w:rsidR="00BD43D3" w:rsidRPr="00B74D1E" w:rsidRDefault="00BD43D3" w:rsidP="000309D8">
      <w:pPr>
        <w:spacing w:line="246" w:lineRule="exact"/>
      </w:pPr>
    </w:p>
    <w:p w14:paraId="404D7A99" w14:textId="77777777" w:rsidR="00BD43D3" w:rsidRPr="00B74D1E" w:rsidRDefault="00251697" w:rsidP="000309D8">
      <w:pPr>
        <w:spacing w:line="241" w:lineRule="auto"/>
        <w:jc w:val="both"/>
      </w:pPr>
      <w:r w:rsidRPr="00B74D1E">
        <w:rPr>
          <w:rFonts w:ascii="Arial" w:eastAsia="Arial" w:hAnsi="Arial" w:cs="Arial"/>
          <w:b/>
          <w:bCs/>
        </w:rPr>
        <w:t xml:space="preserve">19.8 </w:t>
      </w:r>
      <w:r w:rsidRPr="00B74D1E">
        <w:rPr>
          <w:rFonts w:ascii="Arial" w:eastAsia="Arial" w:hAnsi="Arial" w:cs="Arial"/>
        </w:rPr>
        <w:t>Un cop formalitzat el contracte, es comunicarà al Registre Públic de Contractes</w:t>
      </w:r>
      <w:r w:rsidRPr="00B74D1E">
        <w:rPr>
          <w:rFonts w:ascii="Arial" w:eastAsia="Arial" w:hAnsi="Arial" w:cs="Arial"/>
          <w:b/>
          <w:bCs/>
        </w:rPr>
        <w:t xml:space="preserve"> </w:t>
      </w:r>
      <w:r w:rsidRPr="00B74D1E">
        <w:rPr>
          <w:rFonts w:ascii="Arial" w:eastAsia="Arial" w:hAnsi="Arial" w:cs="Arial"/>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7765216F" w14:textId="77777777" w:rsidR="00BD43D3" w:rsidRPr="00B74D1E" w:rsidRDefault="00BD43D3" w:rsidP="000309D8">
      <w:pPr>
        <w:spacing w:line="255" w:lineRule="exact"/>
      </w:pPr>
    </w:p>
    <w:p w14:paraId="7DC0A811" w14:textId="77777777" w:rsidR="00BD43D3" w:rsidRPr="00B74D1E" w:rsidRDefault="00251697" w:rsidP="000309D8">
      <w:pPr>
        <w:jc w:val="both"/>
      </w:pPr>
      <w:r w:rsidRPr="00B74D1E">
        <w:rPr>
          <w:rFonts w:ascii="Arial" w:eastAsia="Arial" w:hAnsi="Arial" w:cs="Arial"/>
        </w:rPr>
        <w:t>Les dades contractuals comunicades al registre públic de contractes seran d’accés públic, amb les limitacions que imposen les normes sobre protecció de dades, sempre que no tinguin caràcter de confidencials.</w:t>
      </w:r>
    </w:p>
    <w:p w14:paraId="62FC810B" w14:textId="77777777" w:rsidR="00BD43D3" w:rsidRPr="00B74D1E" w:rsidRDefault="00BD43D3" w:rsidP="000309D8">
      <w:pPr>
        <w:spacing w:line="200" w:lineRule="exact"/>
      </w:pPr>
    </w:p>
    <w:p w14:paraId="0BEF805B" w14:textId="77777777" w:rsidR="00BD43D3" w:rsidRPr="00B74D1E" w:rsidRDefault="00BD43D3" w:rsidP="000309D8">
      <w:pPr>
        <w:spacing w:line="298" w:lineRule="exact"/>
      </w:pPr>
    </w:p>
    <w:p w14:paraId="7E1BD21C" w14:textId="77777777" w:rsidR="00BD43D3" w:rsidRPr="00B74D1E" w:rsidRDefault="00251697" w:rsidP="005E6A65">
      <w:r w:rsidRPr="00B74D1E">
        <w:rPr>
          <w:rFonts w:ascii="Arial" w:eastAsia="Arial" w:hAnsi="Arial" w:cs="Arial"/>
          <w:b/>
          <w:bCs/>
        </w:rPr>
        <w:t>III. DISPOSICIONS RELATIVE</w:t>
      </w:r>
      <w:r w:rsidR="005E6A65" w:rsidRPr="00B74D1E">
        <w:rPr>
          <w:rFonts w:ascii="Arial" w:eastAsia="Arial" w:hAnsi="Arial" w:cs="Arial"/>
          <w:b/>
          <w:bCs/>
        </w:rPr>
        <w:t>S A L’EXECUCIÓ DEL CONTRAC</w:t>
      </w:r>
      <w:r w:rsidRPr="00B74D1E">
        <w:rPr>
          <w:rFonts w:ascii="Arial" w:eastAsia="Arial" w:hAnsi="Arial" w:cs="Arial"/>
          <w:b/>
          <w:bCs/>
        </w:rPr>
        <w:t>TE</w:t>
      </w:r>
    </w:p>
    <w:p w14:paraId="0C587F13" w14:textId="77777777" w:rsidR="00BD43D3" w:rsidRPr="00B74D1E" w:rsidRDefault="00BD43D3" w:rsidP="000309D8">
      <w:pPr>
        <w:spacing w:line="305" w:lineRule="exact"/>
        <w:rPr>
          <w:color w:val="FF0000"/>
        </w:rPr>
      </w:pPr>
    </w:p>
    <w:p w14:paraId="3A0FBBF7" w14:textId="77777777" w:rsidR="004079CE" w:rsidRPr="00B74D1E" w:rsidRDefault="004079CE" w:rsidP="000309D8">
      <w:pPr>
        <w:spacing w:line="305" w:lineRule="exact"/>
        <w:rPr>
          <w:color w:val="FF0000"/>
        </w:rPr>
      </w:pPr>
    </w:p>
    <w:p w14:paraId="08AAD830" w14:textId="77777777" w:rsidR="00BD43D3" w:rsidRPr="00B74D1E" w:rsidRDefault="00251697" w:rsidP="005E6A65">
      <w:pPr>
        <w:jc w:val="both"/>
      </w:pPr>
      <w:r w:rsidRPr="00B74D1E">
        <w:rPr>
          <w:rFonts w:ascii="Arial" w:eastAsia="Arial" w:hAnsi="Arial" w:cs="Arial"/>
          <w:b/>
          <w:bCs/>
        </w:rPr>
        <w:t>Vintena. Condicions especials d’execució</w:t>
      </w:r>
    </w:p>
    <w:p w14:paraId="1D345AAB" w14:textId="77777777" w:rsidR="00BD43D3" w:rsidRPr="00B74D1E" w:rsidRDefault="00BD43D3" w:rsidP="005E6A65">
      <w:pPr>
        <w:spacing w:line="262" w:lineRule="exact"/>
        <w:jc w:val="both"/>
      </w:pPr>
    </w:p>
    <w:p w14:paraId="7C87128E" w14:textId="77777777" w:rsidR="00BD43D3" w:rsidRPr="00B74D1E" w:rsidRDefault="00251697" w:rsidP="005E6A65">
      <w:pPr>
        <w:jc w:val="both"/>
      </w:pPr>
      <w:r w:rsidRPr="00B74D1E">
        <w:rPr>
          <w:rFonts w:ascii="Arial" w:eastAsia="Arial" w:hAnsi="Arial" w:cs="Arial"/>
        </w:rPr>
        <w:t>Les condicions especials en relació amb l’execució,</w:t>
      </w:r>
      <w:r w:rsidR="00A7631B" w:rsidRPr="00B74D1E">
        <w:rPr>
          <w:rFonts w:ascii="Arial" w:eastAsia="Arial" w:hAnsi="Arial" w:cs="Arial"/>
        </w:rPr>
        <w:t xml:space="preserve"> </w:t>
      </w:r>
      <w:r w:rsidRPr="00B74D1E">
        <w:rPr>
          <w:rFonts w:ascii="Arial" w:eastAsia="Arial" w:hAnsi="Arial" w:cs="Arial"/>
        </w:rPr>
        <w:t>d’obligat compliment per part de l’empresa o les empreses contractistes i, si escau, per l’empresa o les empreses</w:t>
      </w:r>
      <w:r w:rsidR="00596D6F" w:rsidRPr="00B74D1E">
        <w:rPr>
          <w:rFonts w:ascii="Arial" w:eastAsia="Arial" w:hAnsi="Arial" w:cs="Arial"/>
        </w:rPr>
        <w:t xml:space="preserve"> </w:t>
      </w:r>
      <w:proofErr w:type="spellStart"/>
      <w:r w:rsidRPr="00B74D1E">
        <w:rPr>
          <w:rFonts w:ascii="Arial" w:eastAsia="Arial" w:hAnsi="Arial" w:cs="Arial"/>
        </w:rPr>
        <w:t>subcontractistes</w:t>
      </w:r>
      <w:proofErr w:type="spellEnd"/>
      <w:r w:rsidRPr="00B74D1E">
        <w:rPr>
          <w:rFonts w:ascii="Arial" w:eastAsia="Arial" w:hAnsi="Arial" w:cs="Arial"/>
        </w:rPr>
        <w:t>, són les que s’estableixen en l’</w:t>
      </w:r>
      <w:r w:rsidRPr="00B74D1E">
        <w:rPr>
          <w:rFonts w:ascii="Arial" w:eastAsia="Arial" w:hAnsi="Arial" w:cs="Arial"/>
          <w:b/>
          <w:bCs/>
        </w:rPr>
        <w:t>apartat M del quadre de</w:t>
      </w:r>
      <w:r w:rsidRPr="00B74D1E">
        <w:rPr>
          <w:rFonts w:ascii="Arial" w:eastAsia="Arial" w:hAnsi="Arial" w:cs="Arial"/>
        </w:rPr>
        <w:t xml:space="preserve"> </w:t>
      </w:r>
      <w:r w:rsidRPr="00B74D1E">
        <w:rPr>
          <w:rFonts w:ascii="Arial" w:eastAsia="Arial" w:hAnsi="Arial" w:cs="Arial"/>
          <w:b/>
          <w:bCs/>
        </w:rPr>
        <w:t>característiques</w:t>
      </w:r>
      <w:r w:rsidRPr="00B74D1E">
        <w:rPr>
          <w:rFonts w:ascii="Arial" w:eastAsia="Arial" w:hAnsi="Arial" w:cs="Arial"/>
        </w:rPr>
        <w:t>.</w:t>
      </w:r>
    </w:p>
    <w:p w14:paraId="64DFD9E1" w14:textId="77777777" w:rsidR="00BD43D3" w:rsidRPr="00B74D1E" w:rsidRDefault="00BD43D3" w:rsidP="005E6A65">
      <w:pPr>
        <w:spacing w:line="244" w:lineRule="exact"/>
        <w:jc w:val="both"/>
      </w:pPr>
    </w:p>
    <w:p w14:paraId="7AB67629" w14:textId="77777777" w:rsidR="00BD43D3" w:rsidRPr="00B74D1E" w:rsidRDefault="00BD43D3" w:rsidP="005E6A65">
      <w:pPr>
        <w:spacing w:line="300" w:lineRule="exact"/>
        <w:jc w:val="both"/>
      </w:pPr>
    </w:p>
    <w:p w14:paraId="44DFF28A" w14:textId="77777777" w:rsidR="00BD43D3" w:rsidRPr="00B74D1E" w:rsidRDefault="00251697" w:rsidP="005E6A65">
      <w:pPr>
        <w:jc w:val="both"/>
        <w:rPr>
          <w:color w:val="FF0000"/>
        </w:rPr>
      </w:pPr>
      <w:r w:rsidRPr="00B74D1E">
        <w:rPr>
          <w:rFonts w:ascii="Arial" w:eastAsia="Arial" w:hAnsi="Arial" w:cs="Arial"/>
          <w:b/>
          <w:bCs/>
        </w:rPr>
        <w:t xml:space="preserve">Vint-i-unena. Execució i supervisió dels </w:t>
      </w:r>
      <w:r w:rsidR="008A2F77" w:rsidRPr="00B74D1E">
        <w:rPr>
          <w:rFonts w:ascii="Arial" w:eastAsia="Arial" w:hAnsi="Arial" w:cs="Arial"/>
          <w:b/>
          <w:bCs/>
        </w:rPr>
        <w:t>subministrament</w:t>
      </w:r>
      <w:r w:rsidRPr="00B74D1E">
        <w:rPr>
          <w:rFonts w:ascii="Arial" w:eastAsia="Arial" w:hAnsi="Arial" w:cs="Arial"/>
          <w:b/>
          <w:bCs/>
        </w:rPr>
        <w:t>s</w:t>
      </w:r>
    </w:p>
    <w:p w14:paraId="5E68647C" w14:textId="77777777" w:rsidR="00BD43D3" w:rsidRPr="00B74D1E" w:rsidRDefault="00BD43D3" w:rsidP="000309D8">
      <w:pPr>
        <w:spacing w:line="259" w:lineRule="exact"/>
      </w:pPr>
    </w:p>
    <w:p w14:paraId="65E3C668" w14:textId="77777777" w:rsidR="00152F79" w:rsidRPr="00B74D1E" w:rsidRDefault="00251697" w:rsidP="00152F79">
      <w:r w:rsidRPr="00B74D1E">
        <w:rPr>
          <w:rFonts w:ascii="Arial" w:eastAsia="Arial" w:hAnsi="Arial" w:cs="Arial"/>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r w:rsidR="00152F79" w:rsidRPr="00B74D1E">
        <w:t xml:space="preserve"> </w:t>
      </w:r>
    </w:p>
    <w:p w14:paraId="6E3F6A0E" w14:textId="77777777" w:rsidR="00152F79" w:rsidRPr="00B74D1E" w:rsidRDefault="00152F79" w:rsidP="00152F79">
      <w:pPr>
        <w:spacing w:line="259" w:lineRule="exact"/>
      </w:pPr>
    </w:p>
    <w:p w14:paraId="11D498F8" w14:textId="77777777" w:rsidR="00BD43D3" w:rsidRPr="00B74D1E" w:rsidRDefault="00BD43D3" w:rsidP="000309D8">
      <w:pPr>
        <w:jc w:val="both"/>
      </w:pPr>
    </w:p>
    <w:p w14:paraId="23FD1B91" w14:textId="77777777" w:rsidR="00BD43D3" w:rsidRPr="00B74D1E" w:rsidRDefault="00251697" w:rsidP="000309D8">
      <w:r w:rsidRPr="00B74D1E">
        <w:rPr>
          <w:rFonts w:ascii="Arial" w:eastAsia="Arial" w:hAnsi="Arial" w:cs="Arial"/>
          <w:b/>
          <w:bCs/>
        </w:rPr>
        <w:t>Vint-i-dosena. Programa de treball</w:t>
      </w:r>
    </w:p>
    <w:p w14:paraId="4017495D" w14:textId="77777777" w:rsidR="00BD43D3" w:rsidRPr="00B74D1E" w:rsidRDefault="00BD43D3" w:rsidP="000309D8">
      <w:pPr>
        <w:spacing w:line="254" w:lineRule="exact"/>
      </w:pPr>
    </w:p>
    <w:p w14:paraId="58665DC2" w14:textId="77777777" w:rsidR="00BD43D3" w:rsidRPr="00B74D1E" w:rsidRDefault="00251697" w:rsidP="000309D8">
      <w:pPr>
        <w:spacing w:line="239" w:lineRule="auto"/>
        <w:jc w:val="both"/>
      </w:pPr>
      <w:r w:rsidRPr="00B74D1E">
        <w:rPr>
          <w:rFonts w:ascii="Arial" w:eastAsia="Arial" w:hAnsi="Arial" w:cs="Arial"/>
        </w:rPr>
        <w:t>L’empresa o empreses contractistes estaran obligades a presentar un programa de treball que haurà d’aprovar l’òrgan de contractació</w:t>
      </w:r>
      <w:r w:rsidR="00A7631B" w:rsidRPr="00B74D1E">
        <w:rPr>
          <w:rFonts w:ascii="Arial" w:eastAsia="Arial" w:hAnsi="Arial" w:cs="Arial"/>
        </w:rPr>
        <w:t xml:space="preserve"> </w:t>
      </w:r>
      <w:r w:rsidRPr="00B74D1E">
        <w:rPr>
          <w:rFonts w:ascii="Arial" w:eastAsia="Arial" w:hAnsi="Arial" w:cs="Arial"/>
        </w:rPr>
        <w:t>quan així es determini en l’</w:t>
      </w:r>
      <w:r w:rsidRPr="00B74D1E">
        <w:rPr>
          <w:rFonts w:ascii="Arial" w:eastAsia="Arial" w:hAnsi="Arial" w:cs="Arial"/>
          <w:b/>
          <w:bCs/>
        </w:rPr>
        <w:t>apartat</w:t>
      </w:r>
      <w:r w:rsidRPr="00B74D1E">
        <w:rPr>
          <w:rFonts w:ascii="Arial" w:eastAsia="Arial" w:hAnsi="Arial" w:cs="Arial"/>
        </w:rPr>
        <w:t xml:space="preserve"> </w:t>
      </w:r>
      <w:r w:rsidRPr="00B74D1E">
        <w:rPr>
          <w:rFonts w:ascii="Arial" w:eastAsia="Arial" w:hAnsi="Arial" w:cs="Arial"/>
          <w:b/>
          <w:bCs/>
        </w:rPr>
        <w:t xml:space="preserve">T del quadre de característiques </w:t>
      </w:r>
      <w:r w:rsidRPr="00B74D1E">
        <w:rPr>
          <w:rFonts w:ascii="Arial" w:eastAsia="Arial" w:hAnsi="Arial" w:cs="Arial"/>
        </w:rPr>
        <w:t xml:space="preserve">i, en tot cas, en els </w:t>
      </w:r>
      <w:r w:rsidR="008A2F77" w:rsidRPr="00B74D1E">
        <w:rPr>
          <w:rFonts w:ascii="Arial" w:eastAsia="Arial" w:hAnsi="Arial" w:cs="Arial"/>
        </w:rPr>
        <w:t>subministrament</w:t>
      </w:r>
      <w:r w:rsidRPr="00B74D1E">
        <w:rPr>
          <w:rFonts w:ascii="Arial" w:eastAsia="Arial" w:hAnsi="Arial" w:cs="Arial"/>
        </w:rPr>
        <w:t>s que siguin de tracte</w:t>
      </w:r>
      <w:r w:rsidRPr="00B74D1E">
        <w:rPr>
          <w:rFonts w:ascii="Arial" w:eastAsia="Arial" w:hAnsi="Arial" w:cs="Arial"/>
          <w:b/>
          <w:bCs/>
        </w:rPr>
        <w:t xml:space="preserve"> </w:t>
      </w:r>
      <w:r w:rsidRPr="00B74D1E">
        <w:rPr>
          <w:rFonts w:ascii="Arial" w:eastAsia="Arial" w:hAnsi="Arial" w:cs="Arial"/>
        </w:rPr>
        <w:t>successiu.</w:t>
      </w:r>
    </w:p>
    <w:p w14:paraId="6A27C7AC" w14:textId="77777777" w:rsidR="00BD43D3" w:rsidRPr="00B74D1E" w:rsidRDefault="00BD43D3" w:rsidP="000309D8">
      <w:pPr>
        <w:spacing w:line="200" w:lineRule="exact"/>
      </w:pPr>
    </w:p>
    <w:p w14:paraId="1323F66A" w14:textId="77777777" w:rsidR="00BD43D3" w:rsidRPr="00B74D1E" w:rsidRDefault="00BD43D3" w:rsidP="000309D8">
      <w:pPr>
        <w:spacing w:line="301" w:lineRule="exact"/>
      </w:pPr>
    </w:p>
    <w:p w14:paraId="65B10DAF" w14:textId="77777777" w:rsidR="00BD43D3" w:rsidRPr="00B74D1E" w:rsidRDefault="00251697" w:rsidP="000309D8">
      <w:pPr>
        <w:rPr>
          <w:rFonts w:ascii="Arial" w:eastAsia="Arial" w:hAnsi="Arial" w:cs="Arial"/>
          <w:b/>
          <w:bCs/>
        </w:rPr>
      </w:pPr>
      <w:r w:rsidRPr="00B74D1E">
        <w:rPr>
          <w:rFonts w:ascii="Arial" w:eastAsia="Arial" w:hAnsi="Arial" w:cs="Arial"/>
          <w:b/>
          <w:bCs/>
        </w:rPr>
        <w:t>Vint-i-tresena. Compliment de terminis i correcta execució del contracte</w:t>
      </w:r>
    </w:p>
    <w:p w14:paraId="5466CFDC" w14:textId="77777777" w:rsidR="00BD43D3" w:rsidRPr="00B74D1E" w:rsidRDefault="00BD43D3" w:rsidP="000309D8">
      <w:pPr>
        <w:spacing w:line="253" w:lineRule="exact"/>
      </w:pPr>
    </w:p>
    <w:p w14:paraId="07410A3C" w14:textId="77777777" w:rsidR="00B0588B" w:rsidRPr="00B74D1E" w:rsidRDefault="006B07E6" w:rsidP="00B0588B">
      <w:pPr>
        <w:spacing w:line="239" w:lineRule="auto"/>
        <w:jc w:val="both"/>
        <w:rPr>
          <w:rFonts w:ascii="Arial" w:eastAsia="Arial" w:hAnsi="Arial" w:cs="Arial"/>
          <w:bCs/>
        </w:rPr>
      </w:pPr>
      <w:r w:rsidRPr="00B74D1E">
        <w:rPr>
          <w:rFonts w:ascii="Arial" w:eastAsia="Arial" w:hAnsi="Arial" w:cs="Arial"/>
          <w:bCs/>
        </w:rPr>
        <w:t>23</w:t>
      </w:r>
      <w:r w:rsidR="00B0588B" w:rsidRPr="00B74D1E">
        <w:rPr>
          <w:rFonts w:ascii="Arial" w:eastAsia="Arial" w:hAnsi="Arial" w:cs="Arial"/>
          <w:bCs/>
        </w:rPr>
        <w:t>.1 L’empresa contractista està obligada al lliurament dels béns objecte del subministrament en el temps i lloc fixats en l’apartat D del quadre de característiques.</w:t>
      </w:r>
    </w:p>
    <w:p w14:paraId="65325512" w14:textId="77777777" w:rsidR="00B0588B" w:rsidRPr="00B74D1E" w:rsidRDefault="00B0588B" w:rsidP="00B0588B">
      <w:pPr>
        <w:spacing w:line="239" w:lineRule="auto"/>
        <w:jc w:val="both"/>
        <w:rPr>
          <w:rFonts w:ascii="Arial" w:eastAsia="Arial" w:hAnsi="Arial" w:cs="Arial"/>
          <w:bCs/>
        </w:rPr>
      </w:pPr>
    </w:p>
    <w:p w14:paraId="56F672FF" w14:textId="77777777" w:rsidR="00B0588B" w:rsidRPr="00B74D1E" w:rsidRDefault="006B07E6" w:rsidP="00B0588B">
      <w:pPr>
        <w:spacing w:line="239" w:lineRule="auto"/>
        <w:jc w:val="both"/>
        <w:rPr>
          <w:rFonts w:ascii="Arial" w:eastAsia="Arial" w:hAnsi="Arial" w:cs="Arial"/>
          <w:bCs/>
        </w:rPr>
      </w:pPr>
      <w:r w:rsidRPr="00B74D1E">
        <w:rPr>
          <w:rFonts w:ascii="Arial" w:eastAsia="Arial" w:hAnsi="Arial" w:cs="Arial"/>
          <w:bCs/>
        </w:rPr>
        <w:t>23</w:t>
      </w:r>
      <w:r w:rsidR="00B0588B" w:rsidRPr="00B74D1E">
        <w:rPr>
          <w:rFonts w:ascii="Arial" w:eastAsia="Arial" w:hAnsi="Arial" w:cs="Arial"/>
          <w:bCs/>
        </w:rPr>
        <w:t>.2 L’empresa contractista no té dret a indemnització causada per pèrdues, avaries o perjudicis ocasionats en els béns abans de lliurar-los en els termes fixats en l’apartat D del quadre de característiques, llevat que l’Administració hagi incorregut en mora en rebre’ls.</w:t>
      </w:r>
    </w:p>
    <w:p w14:paraId="47A68A36" w14:textId="77777777" w:rsidR="00B0588B" w:rsidRPr="00B74D1E" w:rsidRDefault="00B0588B" w:rsidP="00B0588B">
      <w:pPr>
        <w:spacing w:line="239" w:lineRule="auto"/>
        <w:jc w:val="both"/>
        <w:rPr>
          <w:rFonts w:ascii="Arial" w:eastAsia="Arial" w:hAnsi="Arial" w:cs="Arial"/>
          <w:bCs/>
        </w:rPr>
      </w:pPr>
    </w:p>
    <w:p w14:paraId="5B1110D5" w14:textId="77777777" w:rsidR="00B0588B" w:rsidRPr="00B74D1E" w:rsidRDefault="006B07E6" w:rsidP="00B0588B">
      <w:pPr>
        <w:spacing w:line="239" w:lineRule="auto"/>
        <w:jc w:val="both"/>
        <w:rPr>
          <w:rFonts w:ascii="Arial" w:eastAsia="Arial" w:hAnsi="Arial" w:cs="Arial"/>
          <w:bCs/>
        </w:rPr>
      </w:pPr>
      <w:r w:rsidRPr="00B74D1E">
        <w:rPr>
          <w:rFonts w:ascii="Arial" w:eastAsia="Arial" w:hAnsi="Arial" w:cs="Arial"/>
          <w:bCs/>
        </w:rPr>
        <w:t>23</w:t>
      </w:r>
      <w:r w:rsidR="00B0588B" w:rsidRPr="00B74D1E">
        <w:rPr>
          <w:rFonts w:ascii="Arial" w:eastAsia="Arial" w:hAnsi="Arial" w:cs="Arial"/>
          <w:bCs/>
        </w:rPr>
        <w:t xml:space="preserve">.3 Si l’empresa contractista incorregués en demora respecte del compliment dels terminis total o parcials, per causes a ella imputables, l’Administració podrà optar, indistintament, per la resolució del contracte amb pèrdua de la garantia o per la imposició de les penalitats, en la forma i condicions establertes en l’article </w:t>
      </w:r>
      <w:r w:rsidR="00084D4E" w:rsidRPr="00B74D1E">
        <w:rPr>
          <w:rFonts w:ascii="Arial" w:eastAsia="Arial" w:hAnsi="Arial" w:cs="Arial"/>
          <w:bCs/>
        </w:rPr>
        <w:t>193</w:t>
      </w:r>
      <w:r w:rsidR="00B0588B" w:rsidRPr="00B74D1E">
        <w:rPr>
          <w:rFonts w:ascii="Arial" w:eastAsia="Arial" w:hAnsi="Arial" w:cs="Arial"/>
          <w:bCs/>
        </w:rPr>
        <w:t xml:space="preserve">, </w:t>
      </w:r>
      <w:r w:rsidR="00084D4E" w:rsidRPr="00B74D1E">
        <w:rPr>
          <w:rFonts w:ascii="Arial" w:eastAsia="Arial" w:hAnsi="Arial" w:cs="Arial"/>
          <w:bCs/>
        </w:rPr>
        <w:t>apartat 3 de la LCSP</w:t>
      </w:r>
      <w:r w:rsidR="00B0588B" w:rsidRPr="00B74D1E">
        <w:rPr>
          <w:rFonts w:ascii="Arial" w:eastAsia="Arial" w:hAnsi="Arial" w:cs="Arial"/>
          <w:bCs/>
        </w:rPr>
        <w:t>. L’Administració tindrà la mateixa facultat respecte de l’incompliment, per causes imputables a l’empresa contractista, de l’execució parcial de les prestacions definides en el contracte</w:t>
      </w:r>
      <w:r w:rsidR="00084D4E" w:rsidRPr="00B74D1E">
        <w:rPr>
          <w:rFonts w:ascii="Arial" w:eastAsia="Arial" w:hAnsi="Arial" w:cs="Arial"/>
          <w:bCs/>
        </w:rPr>
        <w:t>, d’acord amb l’apartat 2 de l’article 192 de la LCSP</w:t>
      </w:r>
      <w:r w:rsidR="00B0588B" w:rsidRPr="00B74D1E">
        <w:rPr>
          <w:rFonts w:ascii="Arial" w:eastAsia="Arial" w:hAnsi="Arial" w:cs="Arial"/>
          <w:bCs/>
        </w:rPr>
        <w:t>.</w:t>
      </w:r>
    </w:p>
    <w:p w14:paraId="38BFA5B4" w14:textId="77777777" w:rsidR="00B0588B" w:rsidRPr="00B74D1E" w:rsidRDefault="00B0588B" w:rsidP="00B0588B">
      <w:pPr>
        <w:spacing w:line="239" w:lineRule="auto"/>
        <w:jc w:val="both"/>
        <w:rPr>
          <w:rFonts w:ascii="Arial" w:eastAsia="Arial" w:hAnsi="Arial" w:cs="Arial"/>
          <w:bCs/>
        </w:rPr>
      </w:pPr>
    </w:p>
    <w:p w14:paraId="2B44BA91" w14:textId="77777777" w:rsidR="00B0588B" w:rsidRPr="00B74D1E" w:rsidRDefault="006B07E6" w:rsidP="00B0588B">
      <w:pPr>
        <w:spacing w:line="239" w:lineRule="auto"/>
        <w:jc w:val="both"/>
        <w:rPr>
          <w:rFonts w:ascii="Arial" w:eastAsia="Arial" w:hAnsi="Arial" w:cs="Arial"/>
          <w:bCs/>
        </w:rPr>
      </w:pPr>
      <w:r w:rsidRPr="00B74D1E">
        <w:rPr>
          <w:rFonts w:ascii="Arial" w:eastAsia="Arial" w:hAnsi="Arial" w:cs="Arial"/>
          <w:bCs/>
        </w:rPr>
        <w:t>23</w:t>
      </w:r>
      <w:r w:rsidR="00B0588B" w:rsidRPr="00B74D1E">
        <w:rPr>
          <w:rFonts w:ascii="Arial" w:eastAsia="Arial" w:hAnsi="Arial" w:cs="Arial"/>
          <w:bCs/>
        </w:rPr>
        <w:t xml:space="preserve">.4 En cas de compliment defectuós de la prestació objecte del contracte o d’incompliment dels </w:t>
      </w:r>
      <w:r w:rsidR="003D26CF" w:rsidRPr="00B74D1E">
        <w:rPr>
          <w:rFonts w:ascii="Arial" w:eastAsia="Arial" w:hAnsi="Arial" w:cs="Arial"/>
          <w:bCs/>
        </w:rPr>
        <w:t>c</w:t>
      </w:r>
      <w:r w:rsidR="00B0588B" w:rsidRPr="00B74D1E">
        <w:rPr>
          <w:rFonts w:ascii="Arial" w:eastAsia="Arial" w:hAnsi="Arial" w:cs="Arial"/>
          <w:bCs/>
        </w:rPr>
        <w:t>ompromisos i de les condicions especials d’execució (en virtut de les quals l’empresa contractista es compromet a dedicar o adscriure determinats mitjans personals o materials o bé quan s’estableixin cond</w:t>
      </w:r>
      <w:r w:rsidR="00A84193" w:rsidRPr="00B74D1E">
        <w:rPr>
          <w:rFonts w:ascii="Arial" w:eastAsia="Arial" w:hAnsi="Arial" w:cs="Arial"/>
          <w:bCs/>
        </w:rPr>
        <w:t xml:space="preserve">icions de tipus </w:t>
      </w:r>
      <w:r w:rsidR="00B0588B" w:rsidRPr="00B74D1E">
        <w:rPr>
          <w:rFonts w:ascii="Arial" w:eastAsia="Arial" w:hAnsi="Arial" w:cs="Arial"/>
          <w:bCs/>
        </w:rPr>
        <w:t xml:space="preserve">social, </w:t>
      </w:r>
      <w:r w:rsidR="00A84193" w:rsidRPr="00B74D1E">
        <w:rPr>
          <w:rFonts w:ascii="Arial" w:eastAsia="Arial" w:hAnsi="Arial" w:cs="Arial"/>
          <w:bCs/>
        </w:rPr>
        <w:t xml:space="preserve">ètic, mediambiental o d’altre ordre, </w:t>
      </w:r>
      <w:r w:rsidR="00B0588B" w:rsidRPr="00B74D1E">
        <w:rPr>
          <w:rFonts w:ascii="Arial" w:eastAsia="Arial" w:hAnsi="Arial" w:cs="Arial"/>
          <w:bCs/>
        </w:rPr>
        <w:t xml:space="preserve">de conformitat amb allò establert en l’article </w:t>
      </w:r>
      <w:r w:rsidR="00A84193" w:rsidRPr="00B74D1E">
        <w:rPr>
          <w:rFonts w:ascii="Arial" w:eastAsia="Arial" w:hAnsi="Arial" w:cs="Arial"/>
          <w:bCs/>
        </w:rPr>
        <w:t>202 de la LCSP</w:t>
      </w:r>
      <w:r w:rsidR="00B0588B" w:rsidRPr="00B74D1E">
        <w:rPr>
          <w:rFonts w:ascii="Arial" w:eastAsia="Arial" w:hAnsi="Arial" w:cs="Arial"/>
          <w:bCs/>
        </w:rPr>
        <w:t xml:space="preserve">) es podrà acordar la imposició de les penalitats corresponents en els termes i condicions establerts en </w:t>
      </w:r>
      <w:r w:rsidR="00831619" w:rsidRPr="00B74D1E">
        <w:rPr>
          <w:rFonts w:ascii="Arial" w:eastAsia="Arial" w:hAnsi="Arial" w:cs="Arial"/>
          <w:bCs/>
        </w:rPr>
        <w:t>els articles 192 i 193 de la LCSP</w:t>
      </w:r>
      <w:r w:rsidR="00B0588B" w:rsidRPr="00B74D1E">
        <w:rPr>
          <w:rFonts w:ascii="Arial" w:eastAsia="Arial" w:hAnsi="Arial" w:cs="Arial"/>
          <w:bCs/>
        </w:rPr>
        <w:t>.</w:t>
      </w:r>
    </w:p>
    <w:p w14:paraId="06B60DCB" w14:textId="77777777" w:rsidR="00B0588B" w:rsidRPr="00B74D1E" w:rsidRDefault="00B0588B" w:rsidP="00B0588B">
      <w:pPr>
        <w:spacing w:line="239" w:lineRule="auto"/>
        <w:jc w:val="both"/>
        <w:rPr>
          <w:rFonts w:ascii="Arial" w:eastAsia="Arial" w:hAnsi="Arial" w:cs="Arial"/>
          <w:bCs/>
        </w:rPr>
      </w:pPr>
    </w:p>
    <w:p w14:paraId="113BD24E" w14:textId="77777777" w:rsidR="00B0588B" w:rsidRPr="00B74D1E" w:rsidRDefault="006B07E6" w:rsidP="00B0588B">
      <w:pPr>
        <w:spacing w:line="239" w:lineRule="auto"/>
        <w:jc w:val="both"/>
        <w:rPr>
          <w:rFonts w:ascii="Arial" w:eastAsia="Arial" w:hAnsi="Arial" w:cs="Arial"/>
          <w:bCs/>
        </w:rPr>
      </w:pPr>
      <w:r w:rsidRPr="00B74D1E">
        <w:rPr>
          <w:rFonts w:ascii="Arial" w:eastAsia="Arial" w:hAnsi="Arial" w:cs="Arial"/>
          <w:bCs/>
        </w:rPr>
        <w:t>23</w:t>
      </w:r>
      <w:r w:rsidR="00B0588B" w:rsidRPr="00B74D1E">
        <w:rPr>
          <w:rFonts w:ascii="Arial" w:eastAsia="Arial" w:hAnsi="Arial" w:cs="Arial"/>
          <w:bCs/>
        </w:rPr>
        <w:t>.5 Si l’Administració opta per la imposició de penalitats, els imports d’aquestes es faran efectius mitjançant la deducció de les quantitats que, en concepte de pagament total o parcial, s’hagin d’abonar a l’empresa contractista o sobre la garantia que, si s’escau, s’hagués constituït, quan no es puguin deduir de les certificacions esmentades. L’import de la penalitat no exclou la indemnització de danys i perjudicis a què pugui tenir dret l’Administració originats per la demora de l’empresa contractista.</w:t>
      </w:r>
    </w:p>
    <w:p w14:paraId="3EFFBE99" w14:textId="77777777" w:rsidR="00B0588B" w:rsidRPr="00B74D1E" w:rsidRDefault="00B0588B" w:rsidP="00B0588B">
      <w:pPr>
        <w:spacing w:line="239" w:lineRule="auto"/>
        <w:jc w:val="both"/>
        <w:rPr>
          <w:rFonts w:ascii="Arial" w:eastAsia="Arial" w:hAnsi="Arial" w:cs="Arial"/>
          <w:bCs/>
        </w:rPr>
      </w:pPr>
    </w:p>
    <w:p w14:paraId="743FB943" w14:textId="77777777" w:rsidR="00B0588B" w:rsidRPr="00B74D1E" w:rsidRDefault="006B07E6" w:rsidP="00B0588B">
      <w:pPr>
        <w:spacing w:line="239" w:lineRule="auto"/>
        <w:jc w:val="both"/>
        <w:rPr>
          <w:rFonts w:ascii="Arial" w:eastAsia="Arial" w:hAnsi="Arial" w:cs="Arial"/>
          <w:bCs/>
        </w:rPr>
      </w:pPr>
      <w:r w:rsidRPr="00B74D1E">
        <w:rPr>
          <w:rFonts w:ascii="Arial" w:eastAsia="Arial" w:hAnsi="Arial" w:cs="Arial"/>
          <w:bCs/>
        </w:rPr>
        <w:t>23</w:t>
      </w:r>
      <w:r w:rsidR="00B0588B" w:rsidRPr="00B74D1E">
        <w:rPr>
          <w:rFonts w:ascii="Arial" w:eastAsia="Arial" w:hAnsi="Arial" w:cs="Arial"/>
          <w:bCs/>
        </w:rPr>
        <w:t xml:space="preserve">.6 Si el retard fos produït per motius no imputables a l’empresa contractista s’estarà al que disposa l’article </w:t>
      </w:r>
      <w:r w:rsidR="00D513B9" w:rsidRPr="00B74D1E">
        <w:rPr>
          <w:rFonts w:ascii="Arial" w:eastAsia="Arial" w:hAnsi="Arial" w:cs="Arial"/>
          <w:bCs/>
        </w:rPr>
        <w:t>195.2 de la LCSP</w:t>
      </w:r>
      <w:r w:rsidR="00B0588B" w:rsidRPr="00B74D1E">
        <w:rPr>
          <w:rFonts w:ascii="Arial" w:eastAsia="Arial" w:hAnsi="Arial" w:cs="Arial"/>
          <w:bCs/>
        </w:rPr>
        <w:t>.</w:t>
      </w:r>
    </w:p>
    <w:p w14:paraId="4BB33CB2" w14:textId="77777777" w:rsidR="00B0588B" w:rsidRPr="00B74D1E" w:rsidRDefault="00B0588B" w:rsidP="00B0588B">
      <w:pPr>
        <w:spacing w:line="239" w:lineRule="auto"/>
        <w:jc w:val="both"/>
        <w:rPr>
          <w:rFonts w:ascii="Arial" w:eastAsia="Arial" w:hAnsi="Arial" w:cs="Arial"/>
          <w:bCs/>
        </w:rPr>
      </w:pPr>
    </w:p>
    <w:p w14:paraId="362C4E28" w14:textId="77777777" w:rsidR="00FA698C" w:rsidRPr="00B74D1E" w:rsidRDefault="006B07E6" w:rsidP="00B0588B">
      <w:pPr>
        <w:spacing w:line="239" w:lineRule="auto"/>
        <w:jc w:val="both"/>
      </w:pPr>
      <w:r w:rsidRPr="00B74D1E">
        <w:rPr>
          <w:rFonts w:ascii="Arial" w:eastAsia="Arial" w:hAnsi="Arial" w:cs="Arial"/>
          <w:bCs/>
        </w:rPr>
        <w:t>23</w:t>
      </w:r>
      <w:r w:rsidR="00B0588B" w:rsidRPr="00B74D1E">
        <w:rPr>
          <w:rFonts w:ascii="Arial" w:eastAsia="Arial" w:hAnsi="Arial" w:cs="Arial"/>
          <w:bCs/>
        </w:rPr>
        <w:t>.7 En tot cas, la constitució en demora de l’empresa contractista no requerirà interpel·lació o intimació prèvia per part de l’Administració</w:t>
      </w:r>
    </w:p>
    <w:p w14:paraId="5CBF3809" w14:textId="77777777" w:rsidR="00B0588B" w:rsidRPr="00B74D1E" w:rsidRDefault="00B0588B" w:rsidP="005E6A65">
      <w:pPr>
        <w:spacing w:line="200" w:lineRule="exact"/>
        <w:jc w:val="both"/>
      </w:pPr>
    </w:p>
    <w:p w14:paraId="2ED59380" w14:textId="77777777" w:rsidR="00152F79" w:rsidRPr="00B74D1E" w:rsidRDefault="00152F79" w:rsidP="00152F79">
      <w:pPr>
        <w:spacing w:line="259" w:lineRule="exact"/>
      </w:pPr>
    </w:p>
    <w:p w14:paraId="5288745C" w14:textId="77777777" w:rsidR="00BD43D3" w:rsidRPr="00B74D1E" w:rsidRDefault="00251697" w:rsidP="00152F79">
      <w:pPr>
        <w:spacing w:line="239" w:lineRule="auto"/>
      </w:pPr>
      <w:r w:rsidRPr="00B74D1E">
        <w:rPr>
          <w:rFonts w:ascii="Arial" w:eastAsia="Arial" w:hAnsi="Arial" w:cs="Arial"/>
          <w:b/>
          <w:bCs/>
        </w:rPr>
        <w:t>Vint-i-quatrena. Persona responsable del contracte</w:t>
      </w:r>
    </w:p>
    <w:p w14:paraId="57E4C59D" w14:textId="77777777" w:rsidR="00BD43D3" w:rsidRPr="00B74D1E" w:rsidRDefault="00BD43D3" w:rsidP="000309D8">
      <w:pPr>
        <w:spacing w:line="259" w:lineRule="exact"/>
      </w:pPr>
    </w:p>
    <w:p w14:paraId="7E7DE9DA" w14:textId="77777777" w:rsidR="00BD43D3" w:rsidRPr="00B74D1E" w:rsidRDefault="00251697" w:rsidP="000309D8">
      <w:pPr>
        <w:jc w:val="both"/>
      </w:pPr>
      <w:r w:rsidRPr="00B74D1E">
        <w:rPr>
          <w:rFonts w:ascii="Arial" w:eastAsia="Arial" w:hAnsi="Arial" w:cs="Arial"/>
        </w:rPr>
        <w:t>Amb independència de la unitat encarregada del seguiment i l’execució ordinària del contracte, es designarà una persona responsable del contracte que exercirà les funcions següents:</w:t>
      </w:r>
    </w:p>
    <w:p w14:paraId="3F815DE3" w14:textId="77777777" w:rsidR="00BD43D3" w:rsidRPr="00B74D1E" w:rsidRDefault="00BD43D3" w:rsidP="00001979">
      <w:pPr>
        <w:spacing w:line="254" w:lineRule="exact"/>
        <w:jc w:val="both"/>
      </w:pPr>
    </w:p>
    <w:p w14:paraId="60FB9385" w14:textId="77777777" w:rsidR="00BD43D3" w:rsidRPr="00B74D1E" w:rsidRDefault="00251697" w:rsidP="00001979">
      <w:pPr>
        <w:numPr>
          <w:ilvl w:val="0"/>
          <w:numId w:val="22"/>
        </w:numPr>
        <w:spacing w:line="234" w:lineRule="auto"/>
        <w:ind w:left="284" w:hanging="284"/>
        <w:jc w:val="both"/>
        <w:rPr>
          <w:rFonts w:ascii="Courier New" w:eastAsia="Courier New" w:hAnsi="Courier New" w:cs="Courier New"/>
        </w:rPr>
      </w:pPr>
      <w:r w:rsidRPr="00B74D1E">
        <w:rPr>
          <w:rFonts w:ascii="Arial" w:eastAsia="Arial" w:hAnsi="Arial" w:cs="Arial"/>
        </w:rPr>
        <w:t>Supervisar l’execució del contracte i prendre les decisions i dictar les instruccions necessàries per assegurar la correcta realització de la prestació, sempre dins de les facultats que li atorgui l’òrgan de contractació.</w:t>
      </w:r>
    </w:p>
    <w:p w14:paraId="2E574F27" w14:textId="77777777" w:rsidR="00BD43D3" w:rsidRPr="00B74D1E" w:rsidRDefault="00251697" w:rsidP="00001979">
      <w:pPr>
        <w:numPr>
          <w:ilvl w:val="0"/>
          <w:numId w:val="22"/>
        </w:numPr>
        <w:spacing w:line="222" w:lineRule="auto"/>
        <w:ind w:left="284" w:hanging="284"/>
        <w:jc w:val="both"/>
        <w:rPr>
          <w:rFonts w:ascii="Courier New" w:eastAsia="Courier New" w:hAnsi="Courier New" w:cs="Courier New"/>
        </w:rPr>
      </w:pPr>
      <w:r w:rsidRPr="00B74D1E">
        <w:rPr>
          <w:rFonts w:ascii="Arial" w:eastAsia="Arial" w:hAnsi="Arial" w:cs="Arial"/>
        </w:rPr>
        <w:t>Adoptar la proposta sobre la imposició de penalitats.</w:t>
      </w:r>
    </w:p>
    <w:p w14:paraId="66844BFB" w14:textId="77777777" w:rsidR="00BD43D3" w:rsidRPr="00B74D1E" w:rsidRDefault="00BD43D3" w:rsidP="00001979">
      <w:pPr>
        <w:spacing w:line="6" w:lineRule="exact"/>
        <w:ind w:left="284" w:hanging="284"/>
        <w:jc w:val="both"/>
        <w:rPr>
          <w:rFonts w:ascii="Courier New" w:eastAsia="Courier New" w:hAnsi="Courier New" w:cs="Courier New"/>
        </w:rPr>
      </w:pPr>
    </w:p>
    <w:p w14:paraId="7C63BA97" w14:textId="77777777" w:rsidR="00BD43D3" w:rsidRPr="00B74D1E" w:rsidRDefault="00251697" w:rsidP="00001979">
      <w:pPr>
        <w:numPr>
          <w:ilvl w:val="0"/>
          <w:numId w:val="22"/>
        </w:numPr>
        <w:spacing w:line="228" w:lineRule="auto"/>
        <w:ind w:left="284" w:hanging="284"/>
        <w:jc w:val="both"/>
        <w:rPr>
          <w:rFonts w:ascii="Courier New" w:eastAsia="Courier New" w:hAnsi="Courier New" w:cs="Courier New"/>
        </w:rPr>
      </w:pPr>
      <w:r w:rsidRPr="00B74D1E">
        <w:rPr>
          <w:rFonts w:ascii="Arial" w:eastAsia="Arial" w:hAnsi="Arial" w:cs="Arial"/>
        </w:rPr>
        <w:t>Emetre un informe on determini si el retard en l’execució és produït per motius imputables al contractista.</w:t>
      </w:r>
    </w:p>
    <w:p w14:paraId="18FA2DF7" w14:textId="77777777" w:rsidR="00BD43D3" w:rsidRPr="00B74D1E" w:rsidRDefault="00BD43D3" w:rsidP="00001979">
      <w:pPr>
        <w:spacing w:line="257" w:lineRule="exact"/>
        <w:jc w:val="both"/>
      </w:pPr>
    </w:p>
    <w:p w14:paraId="50C220FD" w14:textId="77777777" w:rsidR="00BD43D3" w:rsidRPr="00B74D1E" w:rsidRDefault="00251697" w:rsidP="00001979">
      <w:pPr>
        <w:spacing w:line="239" w:lineRule="auto"/>
        <w:jc w:val="both"/>
      </w:pPr>
      <w:r w:rsidRPr="00B74D1E">
        <w:rPr>
          <w:rFonts w:ascii="Arial" w:eastAsia="Arial" w:hAnsi="Arial" w:cs="Arial"/>
        </w:rPr>
        <w:t xml:space="preserve">Les instruccions donades per la persona responsable del contracte configuren les obligacions d’execució del contracte juntament amb el seu </w:t>
      </w:r>
      <w:proofErr w:type="spellStart"/>
      <w:r w:rsidRPr="00B74D1E">
        <w:rPr>
          <w:rFonts w:ascii="Arial" w:eastAsia="Arial" w:hAnsi="Arial" w:cs="Arial"/>
        </w:rPr>
        <w:t>clausulat</w:t>
      </w:r>
      <w:proofErr w:type="spellEnd"/>
      <w:r w:rsidRPr="00B74D1E">
        <w:rPr>
          <w:rFonts w:ascii="Arial" w:eastAsia="Arial" w:hAnsi="Arial" w:cs="Arial"/>
        </w:rPr>
        <w:t xml:space="preserve"> i els plecs.</w:t>
      </w:r>
    </w:p>
    <w:p w14:paraId="427875F5" w14:textId="77777777" w:rsidR="00BD43D3" w:rsidRPr="00B74D1E" w:rsidRDefault="00BD43D3" w:rsidP="00001979">
      <w:pPr>
        <w:spacing w:line="200" w:lineRule="exact"/>
        <w:jc w:val="both"/>
      </w:pPr>
    </w:p>
    <w:p w14:paraId="22520EFF" w14:textId="77777777" w:rsidR="00BD43D3" w:rsidRPr="00B74D1E" w:rsidRDefault="00BD43D3" w:rsidP="00001979">
      <w:pPr>
        <w:spacing w:line="298" w:lineRule="exact"/>
        <w:jc w:val="both"/>
      </w:pPr>
    </w:p>
    <w:p w14:paraId="4116220E" w14:textId="77777777" w:rsidR="00BD43D3" w:rsidRPr="00B74D1E" w:rsidRDefault="00251697" w:rsidP="000309D8">
      <w:r w:rsidRPr="00B74D1E">
        <w:rPr>
          <w:rFonts w:ascii="Arial" w:eastAsia="Arial" w:hAnsi="Arial" w:cs="Arial"/>
          <w:b/>
          <w:bCs/>
        </w:rPr>
        <w:t>Vint-i-cinquena. Resolució d’incidències</w:t>
      </w:r>
    </w:p>
    <w:p w14:paraId="09254FA0" w14:textId="77777777" w:rsidR="00BD43D3" w:rsidRPr="00B74D1E" w:rsidRDefault="00BD43D3" w:rsidP="000309D8">
      <w:pPr>
        <w:spacing w:line="262" w:lineRule="exact"/>
      </w:pPr>
    </w:p>
    <w:p w14:paraId="776C6D1C" w14:textId="77777777" w:rsidR="00BD43D3" w:rsidRPr="00B74D1E" w:rsidRDefault="00251697" w:rsidP="000309D8">
      <w:pPr>
        <w:jc w:val="both"/>
      </w:pPr>
      <w:r w:rsidRPr="00B74D1E">
        <w:rPr>
          <w:rFonts w:ascii="Arial" w:eastAsia="Arial" w:hAnsi="Arial" w:cs="Arial"/>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15A2D006" w14:textId="77777777" w:rsidR="00BD43D3" w:rsidRPr="00B74D1E" w:rsidRDefault="00BD43D3" w:rsidP="000309D8">
      <w:pPr>
        <w:spacing w:line="340" w:lineRule="exact"/>
      </w:pPr>
    </w:p>
    <w:p w14:paraId="22132B9B" w14:textId="77777777" w:rsidR="00BD43D3" w:rsidRPr="00B74D1E" w:rsidRDefault="00251697" w:rsidP="000309D8">
      <w:pPr>
        <w:jc w:val="both"/>
        <w:rPr>
          <w:color w:val="0070C0"/>
        </w:rPr>
      </w:pPr>
      <w:r w:rsidRPr="00B74D1E">
        <w:rPr>
          <w:rFonts w:ascii="Arial" w:eastAsia="Arial" w:hAnsi="Arial" w:cs="Arial"/>
        </w:rPr>
        <w:t>Llevat que motius d’interès públic ho justifiquin o la naturalesa de les incidències ho requereixi, la seva tramitació no determinarà la paralització del contracte.</w:t>
      </w:r>
    </w:p>
    <w:p w14:paraId="547CA057" w14:textId="77777777" w:rsidR="00BD43D3" w:rsidRPr="00B74D1E" w:rsidRDefault="00BD43D3" w:rsidP="000309D8">
      <w:pPr>
        <w:spacing w:line="200" w:lineRule="exact"/>
      </w:pPr>
    </w:p>
    <w:p w14:paraId="4C200AF0" w14:textId="77777777" w:rsidR="00BD43D3" w:rsidRPr="00B74D1E" w:rsidRDefault="00BD43D3" w:rsidP="000309D8">
      <w:pPr>
        <w:spacing w:line="298" w:lineRule="exact"/>
      </w:pPr>
    </w:p>
    <w:p w14:paraId="04507128" w14:textId="77777777" w:rsidR="00BD43D3" w:rsidRPr="00B74D1E" w:rsidRDefault="00251697" w:rsidP="000309D8">
      <w:r w:rsidRPr="00B74D1E">
        <w:rPr>
          <w:rFonts w:ascii="Arial" w:eastAsia="Arial" w:hAnsi="Arial" w:cs="Arial"/>
          <w:b/>
          <w:bCs/>
        </w:rPr>
        <w:t>Vint-i-sisena. Resolució de dubtes tècnics interpretatius</w:t>
      </w:r>
    </w:p>
    <w:p w14:paraId="1D11C873" w14:textId="77777777" w:rsidR="00BD43D3" w:rsidRPr="00B74D1E" w:rsidRDefault="00BD43D3" w:rsidP="000309D8">
      <w:pPr>
        <w:spacing w:line="262" w:lineRule="exact"/>
      </w:pPr>
    </w:p>
    <w:p w14:paraId="4E43B11A" w14:textId="77777777" w:rsidR="00BD43D3" w:rsidRPr="00B74D1E" w:rsidRDefault="00251697" w:rsidP="000309D8">
      <w:pPr>
        <w:spacing w:line="239" w:lineRule="auto"/>
        <w:jc w:val="both"/>
      </w:pPr>
      <w:r w:rsidRPr="00B74D1E">
        <w:rPr>
          <w:rFonts w:ascii="Arial" w:eastAsia="Arial" w:hAnsi="Arial" w:cs="Arial"/>
        </w:rPr>
        <w:t>Per a la resolució de dubtes tècnics interpretatius que puguin sorgir durant l’execució del contracte es pot sol·licitar un informe tècnic extern a l’Administració i no vinculant.</w:t>
      </w:r>
    </w:p>
    <w:p w14:paraId="15EE1DAC" w14:textId="77777777" w:rsidR="00BD43D3" w:rsidRPr="00B74D1E" w:rsidRDefault="00BD43D3" w:rsidP="000309D8">
      <w:pPr>
        <w:spacing w:line="200" w:lineRule="exact"/>
      </w:pPr>
    </w:p>
    <w:p w14:paraId="6AF5002F" w14:textId="77777777" w:rsidR="00BD43D3" w:rsidRPr="00B74D1E" w:rsidRDefault="00BD43D3" w:rsidP="000309D8">
      <w:pPr>
        <w:spacing w:line="298" w:lineRule="exact"/>
      </w:pPr>
    </w:p>
    <w:p w14:paraId="54150DD3" w14:textId="77777777" w:rsidR="00BD43D3" w:rsidRPr="00B74D1E" w:rsidRDefault="00251697" w:rsidP="000309D8">
      <w:r w:rsidRPr="00B74D1E">
        <w:rPr>
          <w:rFonts w:ascii="Arial" w:eastAsia="Arial" w:hAnsi="Arial" w:cs="Arial"/>
          <w:b/>
          <w:bCs/>
        </w:rPr>
        <w:t>IV. DISPOSICIONS RELATIVES ALS DRETS I OBLIGACIONS DE LES PARTS</w:t>
      </w:r>
    </w:p>
    <w:p w14:paraId="46C03024" w14:textId="77777777" w:rsidR="00BD43D3" w:rsidRPr="00B74D1E" w:rsidRDefault="00BD43D3" w:rsidP="000309D8">
      <w:pPr>
        <w:spacing w:line="200" w:lineRule="exact"/>
      </w:pPr>
    </w:p>
    <w:p w14:paraId="5603C2C6" w14:textId="77777777" w:rsidR="00BD43D3" w:rsidRPr="00B74D1E" w:rsidRDefault="00BD43D3" w:rsidP="000309D8">
      <w:pPr>
        <w:spacing w:line="308" w:lineRule="exact"/>
      </w:pPr>
    </w:p>
    <w:p w14:paraId="6953FCC5" w14:textId="77777777" w:rsidR="00BD43D3" w:rsidRPr="00B74D1E" w:rsidRDefault="00251697" w:rsidP="000309D8">
      <w:r w:rsidRPr="00B74D1E">
        <w:rPr>
          <w:rFonts w:ascii="Arial" w:eastAsia="Arial" w:hAnsi="Arial" w:cs="Arial"/>
          <w:b/>
          <w:bCs/>
        </w:rPr>
        <w:t>Vint-i-setena. Abonaments a l’empresa contractista</w:t>
      </w:r>
    </w:p>
    <w:p w14:paraId="5614FF69" w14:textId="77777777" w:rsidR="00BD43D3" w:rsidRPr="00B74D1E" w:rsidRDefault="00BD43D3" w:rsidP="000309D8">
      <w:pPr>
        <w:spacing w:line="251" w:lineRule="exact"/>
      </w:pPr>
    </w:p>
    <w:p w14:paraId="7E9743EB" w14:textId="77777777" w:rsidR="00001979" w:rsidRPr="00B74D1E" w:rsidRDefault="00251697" w:rsidP="00001979">
      <w:pPr>
        <w:spacing w:line="244" w:lineRule="auto"/>
        <w:jc w:val="both"/>
        <w:rPr>
          <w:rFonts w:ascii="Arial" w:eastAsia="Arial" w:hAnsi="Arial" w:cs="Arial"/>
          <w:b/>
          <w:bCs/>
        </w:rPr>
      </w:pPr>
      <w:r w:rsidRPr="00B74D1E">
        <w:rPr>
          <w:rFonts w:ascii="Arial" w:eastAsia="Arial" w:hAnsi="Arial" w:cs="Arial"/>
          <w:b/>
          <w:bCs/>
        </w:rPr>
        <w:t xml:space="preserve">27.1 </w:t>
      </w:r>
      <w:r w:rsidR="00001979" w:rsidRPr="00B74D1E">
        <w:rPr>
          <w:rFonts w:ascii="Arial" w:eastAsia="Arial" w:hAnsi="Arial" w:cs="Arial"/>
          <w:bCs/>
        </w:rPr>
        <w:t>L’empresa contractista tindrà dret a l’abonament del preu del subministraments efectivament lliurats i formalment rebuts pel SOC.</w:t>
      </w:r>
      <w:r w:rsidR="00001979" w:rsidRPr="00B74D1E">
        <w:rPr>
          <w:rFonts w:ascii="Arial" w:eastAsia="Arial" w:hAnsi="Arial" w:cs="Arial"/>
          <w:b/>
          <w:bCs/>
        </w:rPr>
        <w:t xml:space="preserve"> </w:t>
      </w:r>
    </w:p>
    <w:p w14:paraId="0C159A57" w14:textId="77777777" w:rsidR="00BD43D3" w:rsidRPr="00B74D1E" w:rsidRDefault="00BD43D3" w:rsidP="00001979">
      <w:pPr>
        <w:spacing w:line="244" w:lineRule="auto"/>
        <w:jc w:val="both"/>
      </w:pPr>
    </w:p>
    <w:p w14:paraId="33CEBAC5" w14:textId="77777777" w:rsidR="00BD43D3" w:rsidRPr="00B74D1E" w:rsidRDefault="00251697" w:rsidP="000309D8">
      <w:pPr>
        <w:spacing w:line="244" w:lineRule="auto"/>
        <w:jc w:val="both"/>
      </w:pPr>
      <w:r w:rsidRPr="00B74D1E">
        <w:rPr>
          <w:rFonts w:ascii="Arial" w:eastAsia="Arial" w:hAnsi="Arial" w:cs="Arial"/>
          <w:b/>
          <w:bCs/>
        </w:rPr>
        <w:t xml:space="preserve">27.2 </w:t>
      </w:r>
      <w:r w:rsidRPr="00B74D1E">
        <w:rPr>
          <w:rFonts w:ascii="Arial" w:eastAsia="Arial" w:hAnsi="Arial" w:cs="Arial"/>
        </w:rPr>
        <w:t>El pagament a l’empresa contractista s’efectuarà contra presentació de factura</w:t>
      </w:r>
      <w:r w:rsidRPr="00B74D1E">
        <w:rPr>
          <w:rFonts w:ascii="Arial" w:eastAsia="Arial" w:hAnsi="Arial" w:cs="Arial"/>
          <w:b/>
          <w:bCs/>
        </w:rPr>
        <w:t xml:space="preserve"> </w:t>
      </w:r>
      <w:r w:rsidRPr="00B74D1E">
        <w:rPr>
          <w:rFonts w:ascii="Arial" w:eastAsia="Arial" w:hAnsi="Arial" w:cs="Arial"/>
        </w:rPr>
        <w:t>expedida d’acord amb la normativa vigent sobre factura electrònica, en els terminis i les condicions establertes en l’article 198 de la LCSP.</w:t>
      </w:r>
    </w:p>
    <w:p w14:paraId="1CDFF621" w14:textId="77777777" w:rsidR="00BD43D3" w:rsidRPr="00B74D1E" w:rsidRDefault="00BD43D3" w:rsidP="000309D8">
      <w:pPr>
        <w:spacing w:line="250" w:lineRule="exact"/>
      </w:pPr>
    </w:p>
    <w:p w14:paraId="56F20C4E" w14:textId="77777777" w:rsidR="00BD43D3" w:rsidRPr="00B74D1E" w:rsidRDefault="00251697" w:rsidP="000309D8">
      <w:pPr>
        <w:spacing w:line="239" w:lineRule="auto"/>
        <w:jc w:val="both"/>
      </w:pPr>
      <w:r w:rsidRPr="00B74D1E">
        <w:rPr>
          <w:rFonts w:ascii="Arial" w:eastAsia="Arial" w:hAnsi="Arial" w:cs="Arial"/>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1ECEEEA5" w14:textId="77777777" w:rsidR="00BD43D3" w:rsidRPr="00B74D1E" w:rsidRDefault="00BD43D3" w:rsidP="000309D8">
      <w:pPr>
        <w:spacing w:line="257" w:lineRule="exact"/>
      </w:pPr>
    </w:p>
    <w:p w14:paraId="03A5EF69" w14:textId="77777777" w:rsidR="00BD43D3" w:rsidRPr="00B74D1E" w:rsidRDefault="00251697" w:rsidP="000309D8">
      <w:pPr>
        <w:spacing w:line="239" w:lineRule="auto"/>
        <w:jc w:val="both"/>
      </w:pPr>
      <w:r w:rsidRPr="00B74D1E">
        <w:rPr>
          <w:rFonts w:ascii="Arial" w:eastAsia="Arial" w:hAnsi="Arial" w:cs="Arial"/>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DE3CDB" w14:textId="77777777" w:rsidR="00BD43D3" w:rsidRPr="00B74D1E" w:rsidRDefault="00BD43D3" w:rsidP="000309D8">
      <w:pPr>
        <w:spacing w:line="257" w:lineRule="exact"/>
      </w:pPr>
    </w:p>
    <w:p w14:paraId="5BD14964" w14:textId="77777777" w:rsidR="00BD43D3" w:rsidRPr="00B74D1E" w:rsidRDefault="00251697" w:rsidP="003A71F5">
      <w:pPr>
        <w:spacing w:line="228" w:lineRule="auto"/>
        <w:jc w:val="both"/>
      </w:pPr>
      <w:r w:rsidRPr="00B74D1E">
        <w:rPr>
          <w:rFonts w:ascii="Arial" w:eastAsia="Arial" w:hAnsi="Arial" w:cs="Arial"/>
        </w:rPr>
        <w:t xml:space="preserve">La plataforma </w:t>
      </w:r>
      <w:proofErr w:type="spellStart"/>
      <w:r w:rsidRPr="00B74D1E">
        <w:rPr>
          <w:rFonts w:ascii="Arial" w:eastAsia="Arial" w:hAnsi="Arial" w:cs="Arial"/>
        </w:rPr>
        <w:t>e.FACT</w:t>
      </w:r>
      <w:proofErr w:type="spellEnd"/>
      <w:r w:rsidRPr="00B74D1E">
        <w:rPr>
          <w:rFonts w:ascii="Arial" w:eastAsia="Arial" w:hAnsi="Arial" w:cs="Arial"/>
        </w:rPr>
        <w:t xml:space="preserve"> és el punt general d’entrada de factures electròniques de l’Administració de la Generalitat de Catalunya i del seu Sector Públic</w:t>
      </w:r>
      <w:r w:rsidR="00596D6F" w:rsidRPr="00B74D1E">
        <w:rPr>
          <w:rStyle w:val="Refernciadenotaapeudepgina"/>
          <w:rFonts w:ascii="Arial" w:eastAsia="Arial" w:hAnsi="Arial" w:cs="Arial"/>
        </w:rPr>
        <w:footnoteReference w:id="2"/>
      </w:r>
      <w:r w:rsidRPr="00B74D1E">
        <w:rPr>
          <w:rFonts w:ascii="Arial" w:eastAsia="Arial" w:hAnsi="Arial" w:cs="Arial"/>
        </w:rPr>
        <w:t>.</w:t>
      </w:r>
    </w:p>
    <w:p w14:paraId="06F96523" w14:textId="77777777" w:rsidR="00BD43D3" w:rsidRPr="00B74D1E" w:rsidRDefault="00BD43D3" w:rsidP="003A71F5">
      <w:pPr>
        <w:spacing w:line="223" w:lineRule="exact"/>
        <w:jc w:val="both"/>
      </w:pPr>
    </w:p>
    <w:p w14:paraId="28A9A118" w14:textId="77777777" w:rsidR="00BD43D3" w:rsidRPr="00B74D1E" w:rsidRDefault="00251697" w:rsidP="003A71F5">
      <w:pPr>
        <w:jc w:val="both"/>
      </w:pPr>
      <w:r w:rsidRPr="00B74D1E">
        <w:rPr>
          <w:rFonts w:ascii="Arial" w:eastAsia="Arial" w:hAnsi="Arial" w:cs="Arial"/>
        </w:rPr>
        <w:t xml:space="preserve">Les dades </w:t>
      </w:r>
      <w:proofErr w:type="spellStart"/>
      <w:r w:rsidRPr="00B74D1E">
        <w:rPr>
          <w:rFonts w:ascii="Arial" w:eastAsia="Arial" w:hAnsi="Arial" w:cs="Arial"/>
        </w:rPr>
        <w:t>identificatives</w:t>
      </w:r>
      <w:proofErr w:type="spellEnd"/>
      <w:r w:rsidRPr="00B74D1E">
        <w:rPr>
          <w:rFonts w:ascii="Arial" w:eastAsia="Arial" w:hAnsi="Arial" w:cs="Arial"/>
        </w:rPr>
        <w:t xml:space="preserve"> de l’òrgan administratiu amb competències en matèria de comptabilitat pública, de l’òrgan de contractació i del destinatari, que l’empresa contractista haurà de fer constar en les factures corresponents, </w:t>
      </w:r>
      <w:r w:rsidR="003A71F5" w:rsidRPr="00B74D1E">
        <w:rPr>
          <w:rFonts w:ascii="Arial" w:eastAsia="Arial" w:hAnsi="Arial" w:cs="Arial"/>
        </w:rPr>
        <w:t>es subministraran a les empreses adjudicatàries en el moment de la signatura del contracte.</w:t>
      </w:r>
    </w:p>
    <w:p w14:paraId="0E95E419" w14:textId="77777777" w:rsidR="00BD43D3" w:rsidRPr="00B74D1E" w:rsidRDefault="00BD43D3" w:rsidP="003A71F5">
      <w:pPr>
        <w:spacing w:line="251" w:lineRule="exact"/>
        <w:jc w:val="both"/>
      </w:pPr>
    </w:p>
    <w:p w14:paraId="275C4669" w14:textId="77777777" w:rsidR="00BD43D3" w:rsidRPr="00B74D1E" w:rsidRDefault="00251697" w:rsidP="003A71F5">
      <w:pPr>
        <w:jc w:val="both"/>
      </w:pPr>
      <w:r w:rsidRPr="00B74D1E">
        <w:rPr>
          <w:rFonts w:ascii="Arial" w:eastAsia="Arial" w:hAnsi="Arial" w:cs="Arial"/>
        </w:rPr>
        <w:t>El seguiment de l’estat de les factures es podrà consultar al web del Departament de la Vicepresidència i d’Economia i Hisenda a l’apartat de Tresoreria i Pagaments (consulta</w:t>
      </w:r>
      <w:r w:rsidR="00596D6F" w:rsidRPr="00B74D1E">
        <w:rPr>
          <w:rFonts w:ascii="Arial" w:eastAsia="Arial" w:hAnsi="Arial" w:cs="Arial"/>
        </w:rPr>
        <w:t xml:space="preserve"> de l’estat de factures i pagaments de documents), a partir de l’endemà del registre de la factura.</w:t>
      </w:r>
    </w:p>
    <w:p w14:paraId="1A05EDE2" w14:textId="77777777" w:rsidR="00BD43D3" w:rsidRPr="00B74D1E" w:rsidRDefault="00BD43D3" w:rsidP="003A71F5">
      <w:pPr>
        <w:spacing w:line="20" w:lineRule="exact"/>
        <w:jc w:val="both"/>
      </w:pPr>
    </w:p>
    <w:p w14:paraId="7083B25E" w14:textId="77777777" w:rsidR="00596D6F" w:rsidRPr="00B74D1E" w:rsidRDefault="00596D6F" w:rsidP="003A71F5">
      <w:pPr>
        <w:spacing w:line="242" w:lineRule="auto"/>
        <w:jc w:val="both"/>
        <w:rPr>
          <w:rFonts w:ascii="Arial" w:eastAsia="Arial" w:hAnsi="Arial" w:cs="Arial"/>
          <w:b/>
          <w:bCs/>
        </w:rPr>
      </w:pPr>
    </w:p>
    <w:p w14:paraId="075EB3FE" w14:textId="77777777" w:rsidR="00BD43D3" w:rsidRPr="00B74D1E" w:rsidRDefault="00251697" w:rsidP="003A71F5">
      <w:pPr>
        <w:spacing w:line="242" w:lineRule="auto"/>
        <w:jc w:val="both"/>
      </w:pPr>
      <w:r w:rsidRPr="00B74D1E">
        <w:rPr>
          <w:rFonts w:ascii="Arial" w:eastAsia="Arial" w:hAnsi="Arial" w:cs="Arial"/>
          <w:b/>
          <w:bCs/>
        </w:rPr>
        <w:t xml:space="preserve">27.3 </w:t>
      </w:r>
      <w:r w:rsidRPr="00B74D1E">
        <w:rPr>
          <w:rFonts w:ascii="Arial" w:eastAsia="Arial" w:hAnsi="Arial" w:cs="Arial"/>
        </w:rPr>
        <w:t>En cas de retard en el pagament, el contractista té dret a percebre, en els termes</w:t>
      </w:r>
      <w:r w:rsidRPr="00B74D1E">
        <w:rPr>
          <w:rFonts w:ascii="Arial" w:eastAsia="Arial" w:hAnsi="Arial" w:cs="Arial"/>
          <w:b/>
          <w:bCs/>
        </w:rPr>
        <w:t xml:space="preserve"> </w:t>
      </w:r>
      <w:r w:rsidRPr="00B74D1E">
        <w:rPr>
          <w:rFonts w:ascii="Arial" w:eastAsia="Arial" w:hAnsi="Arial" w:cs="Arial"/>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572BC3DB" w14:textId="77777777" w:rsidR="00BD43D3" w:rsidRPr="00B74D1E" w:rsidRDefault="00BD43D3" w:rsidP="003A71F5">
      <w:pPr>
        <w:spacing w:line="244" w:lineRule="exact"/>
        <w:jc w:val="both"/>
      </w:pPr>
    </w:p>
    <w:p w14:paraId="45058552" w14:textId="77777777" w:rsidR="00BD43D3" w:rsidRPr="00B74D1E" w:rsidRDefault="00251697" w:rsidP="003A71F5">
      <w:pPr>
        <w:spacing w:line="242" w:lineRule="auto"/>
        <w:jc w:val="both"/>
      </w:pPr>
      <w:r w:rsidRPr="00B74D1E">
        <w:rPr>
          <w:rFonts w:ascii="Arial" w:eastAsia="Arial" w:hAnsi="Arial" w:cs="Arial"/>
          <w:b/>
          <w:bCs/>
        </w:rPr>
        <w:t xml:space="preserve">27.4 </w:t>
      </w:r>
      <w:r w:rsidRPr="00B74D1E">
        <w:rPr>
          <w:rFonts w:ascii="Arial" w:eastAsia="Arial" w:hAnsi="Arial" w:cs="Arial"/>
        </w:rPr>
        <w:t>L’empresa contractista podrà realitzar els treballs amb major celeritat de la</w:t>
      </w:r>
      <w:r w:rsidRPr="00B74D1E">
        <w:rPr>
          <w:rFonts w:ascii="Arial" w:eastAsia="Arial" w:hAnsi="Arial" w:cs="Arial"/>
          <w:b/>
          <w:bCs/>
        </w:rPr>
        <w:t xml:space="preserve"> </w:t>
      </w:r>
      <w:r w:rsidRPr="00B74D1E">
        <w:rPr>
          <w:rFonts w:ascii="Arial" w:eastAsia="Arial" w:hAnsi="Arial" w:cs="Arial"/>
        </w:rPr>
        <w:t xml:space="preserve">necessària per a executar els </w:t>
      </w:r>
      <w:r w:rsidR="008A2F77" w:rsidRPr="00B74D1E">
        <w:rPr>
          <w:rFonts w:ascii="Arial" w:eastAsia="Arial" w:hAnsi="Arial" w:cs="Arial"/>
        </w:rPr>
        <w:t>subministrament</w:t>
      </w:r>
      <w:r w:rsidRPr="00B74D1E">
        <w:rPr>
          <w:rFonts w:ascii="Arial" w:eastAsia="Arial" w:hAnsi="Arial" w:cs="Arial"/>
        </w:rPr>
        <w:t>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FD86FAE" w14:textId="77777777" w:rsidR="00BD43D3" w:rsidRPr="00B74D1E" w:rsidRDefault="00BD43D3" w:rsidP="000309D8">
      <w:pPr>
        <w:spacing w:line="241" w:lineRule="exact"/>
      </w:pPr>
    </w:p>
    <w:p w14:paraId="2D415EB2" w14:textId="77777777" w:rsidR="00BD43D3" w:rsidRPr="00B74D1E" w:rsidRDefault="00251697" w:rsidP="000309D8">
      <w:pPr>
        <w:spacing w:line="248" w:lineRule="auto"/>
      </w:pPr>
      <w:r w:rsidRPr="00B74D1E">
        <w:rPr>
          <w:rFonts w:ascii="Arial" w:eastAsia="Arial" w:hAnsi="Arial" w:cs="Arial"/>
          <w:b/>
          <w:bCs/>
        </w:rPr>
        <w:t xml:space="preserve">27.5 </w:t>
      </w:r>
      <w:r w:rsidRPr="00B74D1E">
        <w:rPr>
          <w:rFonts w:ascii="Arial" w:eastAsia="Arial" w:hAnsi="Arial" w:cs="Arial"/>
        </w:rPr>
        <w:t>L’empresa contractista podrà transmetre els drets de cobrament en els termes i</w:t>
      </w:r>
      <w:r w:rsidRPr="00B74D1E">
        <w:rPr>
          <w:rFonts w:ascii="Arial" w:eastAsia="Arial" w:hAnsi="Arial" w:cs="Arial"/>
          <w:b/>
          <w:bCs/>
        </w:rPr>
        <w:t xml:space="preserve"> </w:t>
      </w:r>
      <w:r w:rsidRPr="00B74D1E">
        <w:rPr>
          <w:rFonts w:ascii="Arial" w:eastAsia="Arial" w:hAnsi="Arial" w:cs="Arial"/>
        </w:rPr>
        <w:t>condicions establerts en l’article 200 de la LCSP.</w:t>
      </w:r>
    </w:p>
    <w:p w14:paraId="3FDAAF80" w14:textId="77777777" w:rsidR="00BD43D3" w:rsidRPr="00B74D1E" w:rsidRDefault="00BD43D3" w:rsidP="000309D8">
      <w:pPr>
        <w:spacing w:line="200" w:lineRule="exact"/>
      </w:pPr>
    </w:p>
    <w:p w14:paraId="438B9D5D" w14:textId="77777777" w:rsidR="00BD43D3" w:rsidRPr="00B74D1E" w:rsidRDefault="00BD43D3" w:rsidP="000309D8">
      <w:pPr>
        <w:spacing w:line="290" w:lineRule="exact"/>
      </w:pPr>
    </w:p>
    <w:p w14:paraId="5E20C6C9" w14:textId="77777777" w:rsidR="00BD43D3" w:rsidRPr="00B74D1E" w:rsidRDefault="00251697" w:rsidP="000309D8">
      <w:r w:rsidRPr="00B74D1E">
        <w:rPr>
          <w:rFonts w:ascii="Arial" w:eastAsia="Arial" w:hAnsi="Arial" w:cs="Arial"/>
          <w:b/>
          <w:bCs/>
        </w:rPr>
        <w:t>Vint-i-vuitena. Responsabilitat de l’empresa contractista</w:t>
      </w:r>
    </w:p>
    <w:p w14:paraId="2A76EA3B" w14:textId="77777777" w:rsidR="00BD43D3" w:rsidRPr="00B74D1E" w:rsidRDefault="00BD43D3" w:rsidP="000309D8">
      <w:pPr>
        <w:spacing w:line="262" w:lineRule="exact"/>
      </w:pPr>
    </w:p>
    <w:p w14:paraId="2F04B1C7" w14:textId="77777777" w:rsidR="00BD43D3" w:rsidRPr="00B74D1E" w:rsidRDefault="00251697" w:rsidP="000309D8">
      <w:pPr>
        <w:spacing w:line="239" w:lineRule="auto"/>
        <w:jc w:val="both"/>
      </w:pPr>
      <w:r w:rsidRPr="00B74D1E">
        <w:rPr>
          <w:rFonts w:ascii="Arial" w:eastAsia="Arial" w:hAnsi="Arial" w:cs="Arial"/>
        </w:rPr>
        <w:t xml:space="preserve">L’empresa contractista és responsable de la qualitat tècnica dels treballs que dugui a terme i de les prestacions i </w:t>
      </w:r>
      <w:r w:rsidR="008A2F77" w:rsidRPr="00B74D1E">
        <w:rPr>
          <w:rFonts w:ascii="Arial" w:eastAsia="Arial" w:hAnsi="Arial" w:cs="Arial"/>
        </w:rPr>
        <w:t>subministrament</w:t>
      </w:r>
      <w:r w:rsidRPr="00B74D1E">
        <w:rPr>
          <w:rFonts w:ascii="Arial" w:eastAsia="Arial" w:hAnsi="Arial" w:cs="Arial"/>
        </w:rPr>
        <w:t>s realitzats, així com també de les conseqüències que es dedueixin per a l’Administració o per a terceres persones de les omissions, errors, mètodes inadequats o conclusions incorrectes en l’execució del contracte.</w:t>
      </w:r>
    </w:p>
    <w:p w14:paraId="6224D8B0" w14:textId="77777777" w:rsidR="00BD43D3" w:rsidRPr="00B74D1E" w:rsidRDefault="00BD43D3" w:rsidP="000309D8">
      <w:pPr>
        <w:spacing w:line="257" w:lineRule="exact"/>
      </w:pPr>
    </w:p>
    <w:p w14:paraId="3A99B706" w14:textId="77777777" w:rsidR="00BD43D3" w:rsidRPr="00B74D1E" w:rsidRDefault="00251697" w:rsidP="000309D8">
      <w:pPr>
        <w:jc w:val="both"/>
      </w:pPr>
      <w:r w:rsidRPr="00B74D1E">
        <w:rPr>
          <w:rFonts w:ascii="Arial" w:eastAsia="Arial" w:hAnsi="Arial" w:cs="Arial"/>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360F27EA" w14:textId="77777777" w:rsidR="00BD43D3" w:rsidRPr="00B74D1E" w:rsidRDefault="00BD43D3" w:rsidP="000309D8">
      <w:pPr>
        <w:spacing w:line="200" w:lineRule="exact"/>
      </w:pPr>
    </w:p>
    <w:p w14:paraId="7E7B0176" w14:textId="77777777" w:rsidR="00BD43D3" w:rsidRPr="00B74D1E" w:rsidRDefault="00BD43D3" w:rsidP="000309D8">
      <w:pPr>
        <w:spacing w:line="298" w:lineRule="exact"/>
      </w:pPr>
    </w:p>
    <w:p w14:paraId="4FF41AAE" w14:textId="77777777" w:rsidR="00BD43D3" w:rsidRPr="00B74D1E" w:rsidRDefault="00251697" w:rsidP="000309D8">
      <w:r w:rsidRPr="00B74D1E">
        <w:rPr>
          <w:rFonts w:ascii="Arial" w:eastAsia="Arial" w:hAnsi="Arial" w:cs="Arial"/>
          <w:b/>
          <w:bCs/>
        </w:rPr>
        <w:t>Vint-i-novena. Altres obligacions de l’empresa contractista</w:t>
      </w:r>
    </w:p>
    <w:p w14:paraId="62B06724" w14:textId="77777777" w:rsidR="00BD43D3" w:rsidRPr="00B74D1E" w:rsidRDefault="00BD43D3" w:rsidP="000309D8">
      <w:pPr>
        <w:spacing w:line="262" w:lineRule="exact"/>
      </w:pPr>
    </w:p>
    <w:p w14:paraId="2471B96E" w14:textId="77777777" w:rsidR="00BD43D3" w:rsidRPr="00B74D1E" w:rsidRDefault="00251697" w:rsidP="00053C13">
      <w:pPr>
        <w:numPr>
          <w:ilvl w:val="0"/>
          <w:numId w:val="23"/>
        </w:numPr>
        <w:tabs>
          <w:tab w:val="left" w:pos="543"/>
        </w:tabs>
        <w:spacing w:line="239" w:lineRule="auto"/>
        <w:ind w:firstLine="4"/>
        <w:jc w:val="both"/>
        <w:rPr>
          <w:rFonts w:ascii="Arial" w:eastAsia="Arial" w:hAnsi="Arial" w:cs="Arial"/>
        </w:rPr>
      </w:pPr>
      <w:r w:rsidRPr="00B74D1E">
        <w:rPr>
          <w:rFonts w:ascii="Arial" w:eastAsia="Arial" w:hAnsi="Arial" w:cs="Arial"/>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39E37346" w14:textId="77777777" w:rsidR="00BD43D3" w:rsidRPr="00B74D1E" w:rsidRDefault="00BD43D3" w:rsidP="000309D8">
      <w:pPr>
        <w:spacing w:line="200" w:lineRule="exact"/>
      </w:pPr>
    </w:p>
    <w:p w14:paraId="65CA14C0" w14:textId="77777777" w:rsidR="00BD43D3" w:rsidRPr="00B74D1E" w:rsidRDefault="00251697" w:rsidP="000309D8">
      <w:pPr>
        <w:jc w:val="both"/>
      </w:pPr>
      <w:r w:rsidRPr="00B74D1E">
        <w:rPr>
          <w:rFonts w:ascii="Arial" w:eastAsia="Arial" w:hAnsi="Arial" w:cs="Arial"/>
        </w:rPr>
        <w:t>També està obligada a complir les disposicions vigents en matèria d’integració social de persones amb discapacitat i fiscals.</w:t>
      </w:r>
    </w:p>
    <w:p w14:paraId="148AFF2A" w14:textId="77777777" w:rsidR="00BD43D3" w:rsidRPr="00B74D1E" w:rsidRDefault="00BD43D3" w:rsidP="000309D8">
      <w:pPr>
        <w:spacing w:line="252" w:lineRule="exact"/>
      </w:pPr>
    </w:p>
    <w:p w14:paraId="336BB9F0" w14:textId="77777777" w:rsidR="00BD43D3" w:rsidRPr="00B74D1E" w:rsidRDefault="00251697" w:rsidP="000309D8">
      <w:pPr>
        <w:jc w:val="both"/>
        <w:rPr>
          <w:rFonts w:ascii="Arial" w:eastAsia="Arial" w:hAnsi="Arial" w:cs="Arial"/>
        </w:rPr>
      </w:pPr>
      <w:r w:rsidRPr="00B74D1E">
        <w:rPr>
          <w:rFonts w:ascii="Arial" w:eastAsia="Arial" w:hAnsi="Arial" w:cs="Arial"/>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46C8F132" w14:textId="77777777" w:rsidR="00832A37" w:rsidRPr="00B74D1E" w:rsidRDefault="00832A37" w:rsidP="00832A37">
      <w:pPr>
        <w:spacing w:line="254" w:lineRule="exact"/>
      </w:pPr>
    </w:p>
    <w:p w14:paraId="25D9F02B" w14:textId="77777777" w:rsidR="00832A37" w:rsidRPr="00B74D1E" w:rsidRDefault="00832A37" w:rsidP="00832A37">
      <w:pPr>
        <w:spacing w:line="252" w:lineRule="exact"/>
        <w:jc w:val="both"/>
        <w:rPr>
          <w:rFonts w:ascii="Arial" w:eastAsia="Arial" w:hAnsi="Arial" w:cs="Arial"/>
        </w:rPr>
      </w:pPr>
      <w:r w:rsidRPr="00B74D1E">
        <w:rPr>
          <w:rFonts w:ascii="Arial" w:eastAsia="Arial" w:hAnsi="Arial" w:cs="Arial"/>
        </w:rPr>
        <w:t>L’empresa contractista està obligada, específicament, les clàusules següents de caràcter social:</w:t>
      </w:r>
    </w:p>
    <w:p w14:paraId="34DF75C4" w14:textId="77777777" w:rsidR="00832A37" w:rsidRPr="00B74D1E" w:rsidRDefault="00832A37" w:rsidP="00053C13">
      <w:pPr>
        <w:numPr>
          <w:ilvl w:val="0"/>
          <w:numId w:val="37"/>
        </w:numPr>
        <w:spacing w:line="252" w:lineRule="exact"/>
        <w:jc w:val="both"/>
        <w:rPr>
          <w:rFonts w:ascii="Arial" w:eastAsia="Arial" w:hAnsi="Arial" w:cs="Arial"/>
        </w:rPr>
      </w:pPr>
      <w:r w:rsidRPr="00B74D1E">
        <w:rPr>
          <w:rFonts w:ascii="Arial" w:eastAsia="Arial" w:hAnsi="Arial" w:cs="Arial"/>
        </w:rPr>
        <w:t>L’empresa contractista ha d’adoptar mesures per prevenir, controlar i eradicar l’assetjament sexual, així com l’assetjament per raó de sexe.</w:t>
      </w:r>
    </w:p>
    <w:p w14:paraId="7BB5B95D" w14:textId="77777777" w:rsidR="00832A37" w:rsidRPr="00B74D1E" w:rsidRDefault="00832A37" w:rsidP="00053C13">
      <w:pPr>
        <w:numPr>
          <w:ilvl w:val="0"/>
          <w:numId w:val="37"/>
        </w:numPr>
        <w:spacing w:line="252" w:lineRule="exact"/>
        <w:jc w:val="both"/>
        <w:rPr>
          <w:rFonts w:ascii="Arial" w:eastAsia="Arial" w:hAnsi="Arial" w:cs="Arial"/>
        </w:rPr>
      </w:pPr>
      <w:r w:rsidRPr="00B74D1E">
        <w:rPr>
          <w:rFonts w:ascii="Arial" w:eastAsia="Arial" w:hAnsi="Arial" w:cs="Arial"/>
        </w:rPr>
        <w:t xml:space="preserve">Les noves contractacions de personal que l’empres o empreses adjudicatàries d’aquest contracte hagin de fer per executar-lo han d’efectuar-se preferentment entre persones que es trobin en situació legal d’atur conforme al que preveu l’article 208 del Reial decret legislatiu 1/1994, de 20 de juny, pel qual s’aprova el text refós de la Llei general de la Seguretat Social i, quan sigui possible, entre col•lectius amb particulars dificultats d’inserció en el mercat laboral definits en la Llei 27/2002, de 20 de desembre, sobre mesures legislatives per regular les empreses d’inserció sociolaboral, o persones que disposin del certificat de discapacitat. </w:t>
      </w:r>
    </w:p>
    <w:p w14:paraId="05952AD6" w14:textId="77777777" w:rsidR="00832A37" w:rsidRPr="00B74D1E" w:rsidRDefault="00832A37" w:rsidP="00053C13">
      <w:pPr>
        <w:numPr>
          <w:ilvl w:val="0"/>
          <w:numId w:val="37"/>
        </w:numPr>
        <w:spacing w:line="252" w:lineRule="exact"/>
        <w:jc w:val="both"/>
        <w:rPr>
          <w:rFonts w:ascii="Arial" w:eastAsia="Arial" w:hAnsi="Arial" w:cs="Arial"/>
        </w:rPr>
      </w:pPr>
      <w:r w:rsidRPr="00B74D1E">
        <w:rPr>
          <w:rFonts w:ascii="Arial" w:eastAsia="Arial" w:hAnsi="Arial" w:cs="Arial"/>
        </w:rPr>
        <w:t xml:space="preserve">L’empresa contractista i, si escau, la </w:t>
      </w:r>
      <w:proofErr w:type="spellStart"/>
      <w:r w:rsidRPr="00B74D1E">
        <w:rPr>
          <w:rFonts w:ascii="Arial" w:eastAsia="Arial" w:hAnsi="Arial" w:cs="Arial"/>
        </w:rPr>
        <w:t>subcontractista</w:t>
      </w:r>
      <w:proofErr w:type="spellEnd"/>
      <w:r w:rsidRPr="00B74D1E">
        <w:rPr>
          <w:rFonts w:ascii="Arial" w:eastAsia="Arial" w:hAnsi="Arial" w:cs="Arial"/>
        </w:rPr>
        <w:t>, ha d’establir mesures que afavoreixin la conciliació de la vida personal i/o familiar de les persones treballadores adscrites a l’execució d’aquest contracte.</w:t>
      </w:r>
    </w:p>
    <w:p w14:paraId="46990592" w14:textId="77777777" w:rsidR="00832A37" w:rsidRPr="00B74D1E" w:rsidRDefault="00832A37" w:rsidP="00053C13">
      <w:pPr>
        <w:numPr>
          <w:ilvl w:val="0"/>
          <w:numId w:val="37"/>
        </w:numPr>
        <w:spacing w:line="252" w:lineRule="exact"/>
        <w:jc w:val="both"/>
        <w:rPr>
          <w:rFonts w:ascii="Arial" w:eastAsia="Arial" w:hAnsi="Arial" w:cs="Arial"/>
        </w:rPr>
      </w:pPr>
      <w:r w:rsidRPr="00B74D1E">
        <w:rPr>
          <w:rFonts w:ascii="Arial" w:eastAsia="Arial" w:hAnsi="Arial" w:cs="Arial"/>
        </w:rPr>
        <w:t>L’empresa o empreses adjudicatàries d’aquest contracte han d’organitzar accions de formació professional en el lloc de treball que millorin l’ocupació i l’adaptabilitat de les persones, així com les seves capacitats i la seva qualificació.</w:t>
      </w:r>
    </w:p>
    <w:p w14:paraId="777783DC" w14:textId="77777777" w:rsidR="00832A37" w:rsidRPr="00B74D1E" w:rsidRDefault="00832A37" w:rsidP="00053C13">
      <w:pPr>
        <w:numPr>
          <w:ilvl w:val="0"/>
          <w:numId w:val="37"/>
        </w:numPr>
        <w:spacing w:line="252" w:lineRule="exact"/>
        <w:jc w:val="both"/>
        <w:rPr>
          <w:rFonts w:ascii="Arial" w:eastAsia="Arial" w:hAnsi="Arial" w:cs="Arial"/>
        </w:rPr>
      </w:pPr>
      <w:r w:rsidRPr="00B74D1E">
        <w:rPr>
          <w:rFonts w:ascii="Arial" w:eastAsia="Arial" w:hAnsi="Arial" w:cs="Arial"/>
        </w:rPr>
        <w:t>L’empresa o empreses adjudicatàries estan obligades, en les seves activitats i en les posteriors transaccions, al compliment del principi d’igualtat d’oportunitat de les persones amb discapacitat, evitant discriminacions, directes o indirectes, per raó de discapacitat.</w:t>
      </w:r>
    </w:p>
    <w:p w14:paraId="3F0A7640" w14:textId="77777777" w:rsidR="00832A37" w:rsidRPr="00B74D1E" w:rsidRDefault="00832A37" w:rsidP="00053C13">
      <w:pPr>
        <w:numPr>
          <w:ilvl w:val="0"/>
          <w:numId w:val="37"/>
        </w:numPr>
        <w:spacing w:line="252" w:lineRule="exact"/>
        <w:jc w:val="both"/>
        <w:rPr>
          <w:rFonts w:ascii="Arial" w:eastAsia="Arial" w:hAnsi="Arial" w:cs="Arial"/>
        </w:rPr>
      </w:pPr>
      <w:r w:rsidRPr="00B74D1E">
        <w:rPr>
          <w:rFonts w:ascii="Arial" w:eastAsia="Arial" w:hAnsi="Arial" w:cs="Arial"/>
        </w:rPr>
        <w:t>En especial, ha d’aportar relació del nou personal que contracti i adscrigui a l’execució del contracte i acreditar la seva alta i afiliació a la Seguretat Social, mitjançant la presentació dels TC2 corresponents, quan les prestacions a dur a terme es corresponguin amb les de l’activitat pròpia de qui contracta o quan les prestacions que es contracten s’hagin de prestar de forma continuada en els centres de treball de qui contracta.</w:t>
      </w:r>
    </w:p>
    <w:p w14:paraId="0F673B50" w14:textId="77777777" w:rsidR="00BD43D3" w:rsidRPr="00B74D1E" w:rsidRDefault="00BD43D3" w:rsidP="000309D8">
      <w:pPr>
        <w:spacing w:line="254" w:lineRule="exact"/>
      </w:pPr>
    </w:p>
    <w:p w14:paraId="065B192C" w14:textId="77777777" w:rsidR="00BD43D3" w:rsidRPr="00B74D1E" w:rsidRDefault="00251697" w:rsidP="00F1042A">
      <w:pPr>
        <w:numPr>
          <w:ilvl w:val="0"/>
          <w:numId w:val="24"/>
        </w:numPr>
        <w:tabs>
          <w:tab w:val="left" w:pos="546"/>
        </w:tabs>
        <w:spacing w:line="239" w:lineRule="auto"/>
        <w:ind w:firstLine="4"/>
        <w:jc w:val="both"/>
        <w:rPr>
          <w:rFonts w:ascii="Arial" w:eastAsia="Arial" w:hAnsi="Arial" w:cs="Arial"/>
        </w:rPr>
      </w:pPr>
      <w:r w:rsidRPr="00B74D1E">
        <w:rPr>
          <w:rFonts w:ascii="Arial" w:eastAsia="Arial" w:hAnsi="Arial" w:cs="Arial"/>
        </w:rPr>
        <w:t>L’empresa contractista s’obliga a complir les condicions salarials dels treballadors de conformitat amb el conveni col·lectiu sectorial aplicable.</w:t>
      </w:r>
    </w:p>
    <w:p w14:paraId="6FE16DCB" w14:textId="77777777" w:rsidR="00BD43D3" w:rsidRPr="00B74D1E" w:rsidRDefault="00BD43D3" w:rsidP="00F1042A">
      <w:pPr>
        <w:spacing w:line="254" w:lineRule="exact"/>
        <w:jc w:val="both"/>
        <w:rPr>
          <w:rFonts w:ascii="Arial" w:eastAsia="Arial" w:hAnsi="Arial" w:cs="Arial"/>
        </w:rPr>
      </w:pPr>
    </w:p>
    <w:p w14:paraId="363E0985" w14:textId="77777777" w:rsidR="00BD43D3" w:rsidRPr="00B74D1E" w:rsidRDefault="00251697" w:rsidP="00F1042A">
      <w:pPr>
        <w:numPr>
          <w:ilvl w:val="0"/>
          <w:numId w:val="24"/>
        </w:numPr>
        <w:tabs>
          <w:tab w:val="left" w:pos="548"/>
        </w:tabs>
        <w:ind w:firstLine="4"/>
        <w:jc w:val="both"/>
        <w:rPr>
          <w:rFonts w:ascii="Arial" w:eastAsia="Arial" w:hAnsi="Arial" w:cs="Arial"/>
        </w:rPr>
      </w:pPr>
      <w:r w:rsidRPr="00B74D1E">
        <w:rPr>
          <w:rFonts w:ascii="Arial" w:eastAsia="Arial" w:hAnsi="Arial" w:cs="Arial"/>
        </w:rPr>
        <w:t xml:space="preserve">L’empresa contractista s’obliga a aplicar en executar les prestacions pròpies del </w:t>
      </w:r>
      <w:r w:rsidR="008A2F77" w:rsidRPr="00B74D1E">
        <w:rPr>
          <w:rFonts w:ascii="Arial" w:eastAsia="Arial" w:hAnsi="Arial" w:cs="Arial"/>
        </w:rPr>
        <w:t>subministrament</w:t>
      </w:r>
      <w:r w:rsidRPr="00B74D1E">
        <w:rPr>
          <w:rFonts w:ascii="Arial" w:eastAsia="Arial" w:hAnsi="Arial" w:cs="Arial"/>
        </w:rPr>
        <w:t xml:space="preserve"> les mesures destinades a promoure la igualtat entre homes i dones.</w:t>
      </w:r>
    </w:p>
    <w:p w14:paraId="05000810" w14:textId="77777777" w:rsidR="00BD43D3" w:rsidRPr="00B74D1E" w:rsidRDefault="00BD43D3" w:rsidP="00F1042A">
      <w:pPr>
        <w:spacing w:line="252" w:lineRule="exact"/>
        <w:jc w:val="both"/>
        <w:rPr>
          <w:rFonts w:ascii="Arial" w:eastAsia="Arial" w:hAnsi="Arial" w:cs="Arial"/>
        </w:rPr>
      </w:pPr>
    </w:p>
    <w:p w14:paraId="51276FAB" w14:textId="17DA3613" w:rsidR="00BD43D3" w:rsidRPr="00A31702" w:rsidRDefault="00251697" w:rsidP="00A31702">
      <w:pPr>
        <w:numPr>
          <w:ilvl w:val="0"/>
          <w:numId w:val="24"/>
        </w:numPr>
        <w:tabs>
          <w:tab w:val="left" w:pos="640"/>
        </w:tabs>
        <w:jc w:val="both"/>
        <w:rPr>
          <w:rFonts w:ascii="Arial" w:eastAsia="Arial" w:hAnsi="Arial" w:cs="Arial"/>
        </w:rPr>
      </w:pPr>
      <w:r w:rsidRPr="00B74D1E">
        <w:rPr>
          <w:rFonts w:ascii="Arial" w:eastAsia="Arial" w:hAnsi="Arial" w:cs="Arial"/>
        </w:rPr>
        <w:t>L’empresa  contractista  ha  d’emprar  el  català  en  les  seves  relacions  amb</w:t>
      </w:r>
      <w:r w:rsidR="00A31702">
        <w:rPr>
          <w:rFonts w:ascii="Arial" w:eastAsia="Arial" w:hAnsi="Arial" w:cs="Arial"/>
        </w:rPr>
        <w:t xml:space="preserve"> </w:t>
      </w:r>
      <w:r w:rsidRPr="00A31702">
        <w:rPr>
          <w:rFonts w:ascii="Arial" w:eastAsia="Arial" w:hAnsi="Arial" w:cs="Arial"/>
        </w:rPr>
        <w:t xml:space="preserve">l’Administració de la Generalitat derivades de l’execució de l’objecte d’aquest contracte. Així mateix, l’empresa contractista i, si escau, les empreses </w:t>
      </w:r>
      <w:proofErr w:type="spellStart"/>
      <w:r w:rsidRPr="00A31702">
        <w:rPr>
          <w:rFonts w:ascii="Arial" w:eastAsia="Arial" w:hAnsi="Arial" w:cs="Arial"/>
        </w:rPr>
        <w:t>subcontractistes</w:t>
      </w:r>
      <w:proofErr w:type="spellEnd"/>
      <w:r w:rsidRPr="00A31702">
        <w:rPr>
          <w:rFonts w:ascii="Arial" w:eastAsia="Arial" w:hAnsi="Arial" w:cs="Arial"/>
        </w:rPr>
        <w:t xml:space="preserve"> han d’emprar, almenys, el català en els rètols, les publicacions, els avisos i en la resta de comunicacions de caràcter general que es derivin de l’execució de les prestacions objecte del contracte.</w:t>
      </w:r>
    </w:p>
    <w:p w14:paraId="70F3CF21" w14:textId="77777777" w:rsidR="00BD43D3" w:rsidRPr="00B74D1E" w:rsidRDefault="00BD43D3" w:rsidP="00F1042A">
      <w:pPr>
        <w:spacing w:line="254" w:lineRule="exact"/>
        <w:jc w:val="both"/>
      </w:pPr>
    </w:p>
    <w:p w14:paraId="545E274A" w14:textId="77777777" w:rsidR="00BD43D3" w:rsidRPr="00B74D1E" w:rsidRDefault="00251697" w:rsidP="00F1042A">
      <w:pPr>
        <w:spacing w:line="239" w:lineRule="auto"/>
        <w:jc w:val="both"/>
      </w:pPr>
      <w:r w:rsidRPr="00B74D1E">
        <w:rPr>
          <w:rFonts w:ascii="Arial" w:eastAsia="Arial" w:hAnsi="Arial" w:cs="Arial"/>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B74D1E">
        <w:rPr>
          <w:rFonts w:ascii="Arial" w:eastAsia="Arial" w:hAnsi="Arial" w:cs="Arial"/>
        </w:rPr>
        <w:t>clausulat</w:t>
      </w:r>
      <w:proofErr w:type="spellEnd"/>
      <w:r w:rsidRPr="00B74D1E">
        <w:rPr>
          <w:rFonts w:ascii="Arial" w:eastAsia="Arial" w:hAnsi="Arial" w:cs="Arial"/>
        </w:rPr>
        <w:t xml:space="preserve"> específic del plec de prescripcions tècniques particulars.</w:t>
      </w:r>
    </w:p>
    <w:p w14:paraId="3B1616ED" w14:textId="77777777" w:rsidR="00BD43D3" w:rsidRPr="00B74D1E" w:rsidRDefault="00BD43D3" w:rsidP="00F1042A">
      <w:pPr>
        <w:spacing w:line="260" w:lineRule="exact"/>
        <w:jc w:val="both"/>
      </w:pPr>
    </w:p>
    <w:p w14:paraId="597A6228" w14:textId="77777777" w:rsidR="00BD43D3" w:rsidRPr="00B74D1E" w:rsidRDefault="00251697" w:rsidP="00F1042A">
      <w:pPr>
        <w:spacing w:line="239" w:lineRule="auto"/>
        <w:jc w:val="both"/>
      </w:pPr>
      <w:r w:rsidRPr="00B74D1E">
        <w:rPr>
          <w:rFonts w:ascii="Arial" w:eastAsia="Arial" w:hAnsi="Arial" w:cs="Arial"/>
        </w:rPr>
        <w:t xml:space="preserve">Així mateix, l’empresa contractista assumeix l’obligació de destinar a l’execució del contracte els mitjans i el personal que resultin adients per assegurar que es podran realitzar les prestacions objecte del </w:t>
      </w:r>
      <w:r w:rsidR="008A2F77" w:rsidRPr="00B74D1E">
        <w:rPr>
          <w:rFonts w:ascii="Arial" w:eastAsia="Arial" w:hAnsi="Arial" w:cs="Arial"/>
        </w:rPr>
        <w:t>subministrament</w:t>
      </w:r>
      <w:r w:rsidRPr="00B74D1E">
        <w:rPr>
          <w:rFonts w:ascii="Arial" w:eastAsia="Arial" w:hAnsi="Arial" w:cs="Arial"/>
        </w:rPr>
        <w:t xml:space="preserve">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14:paraId="47146D20" w14:textId="77777777" w:rsidR="00BD43D3" w:rsidRPr="00B74D1E" w:rsidRDefault="00BD43D3" w:rsidP="00F1042A">
      <w:pPr>
        <w:spacing w:line="260" w:lineRule="exact"/>
        <w:jc w:val="both"/>
      </w:pPr>
    </w:p>
    <w:p w14:paraId="75AB413C" w14:textId="77777777" w:rsidR="00BD43D3" w:rsidRPr="00B74D1E" w:rsidRDefault="00251697" w:rsidP="00F1042A">
      <w:pPr>
        <w:jc w:val="both"/>
        <w:rPr>
          <w:rFonts w:ascii="Arial" w:eastAsia="Arial" w:hAnsi="Arial" w:cs="Arial"/>
        </w:rPr>
      </w:pPr>
      <w:r w:rsidRPr="00B74D1E">
        <w:rPr>
          <w:rFonts w:ascii="Arial" w:eastAsia="Arial" w:hAnsi="Arial" w:cs="Arial"/>
        </w:rPr>
        <w:t xml:space="preserve">En tot cas, l’empresa contractista i, si escau, les empreses </w:t>
      </w:r>
      <w:proofErr w:type="spellStart"/>
      <w:r w:rsidRPr="00B74D1E">
        <w:rPr>
          <w:rFonts w:ascii="Arial" w:eastAsia="Arial" w:hAnsi="Arial" w:cs="Arial"/>
        </w:rPr>
        <w:t>subcontractistes</w:t>
      </w:r>
      <w:proofErr w:type="spellEnd"/>
      <w:r w:rsidRPr="00B74D1E">
        <w:rPr>
          <w:rFonts w:ascii="Arial" w:eastAsia="Arial" w:hAnsi="Arial" w:cs="Arial"/>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B74D1E">
        <w:rPr>
          <w:rFonts w:ascii="Arial" w:eastAsia="Arial" w:hAnsi="Arial" w:cs="Arial"/>
        </w:rPr>
        <w:t>subcontractistes</w:t>
      </w:r>
      <w:proofErr w:type="spellEnd"/>
      <w:r w:rsidRPr="00B74D1E">
        <w:rPr>
          <w:rFonts w:ascii="Arial" w:eastAsia="Arial" w:hAnsi="Arial" w:cs="Arial"/>
        </w:rPr>
        <w:t>, han d’emprar l’aranès d’acord ambla Llei 35/2010, d'1 d'octubre, de</w:t>
      </w:r>
      <w:r w:rsidR="00596D6F" w:rsidRPr="00B74D1E">
        <w:rPr>
          <w:rFonts w:ascii="Arial" w:eastAsia="Arial" w:hAnsi="Arial" w:cs="Arial"/>
        </w:rPr>
        <w:t xml:space="preserve"> </w:t>
      </w:r>
      <w:r w:rsidRPr="00B74D1E">
        <w:rPr>
          <w:rFonts w:ascii="Arial" w:eastAsia="Arial" w:hAnsi="Arial" w:cs="Arial"/>
        </w:rPr>
        <w:t xml:space="preserve">l'occità, aranès a l'Aran, i amb la normativa pròpia del </w:t>
      </w:r>
      <w:proofErr w:type="spellStart"/>
      <w:r w:rsidRPr="00B74D1E">
        <w:rPr>
          <w:rFonts w:ascii="Arial" w:eastAsia="Arial" w:hAnsi="Arial" w:cs="Arial"/>
        </w:rPr>
        <w:t>Conselh</w:t>
      </w:r>
      <w:proofErr w:type="spellEnd"/>
      <w:r w:rsidRPr="00B74D1E">
        <w:rPr>
          <w:rFonts w:ascii="Arial" w:eastAsia="Arial" w:hAnsi="Arial" w:cs="Arial"/>
        </w:rPr>
        <w:t xml:space="preserve"> </w:t>
      </w:r>
      <w:proofErr w:type="spellStart"/>
      <w:r w:rsidRPr="00B74D1E">
        <w:rPr>
          <w:rFonts w:ascii="Arial" w:eastAsia="Arial" w:hAnsi="Arial" w:cs="Arial"/>
        </w:rPr>
        <w:t>Generau</w:t>
      </w:r>
      <w:proofErr w:type="spellEnd"/>
      <w:r w:rsidRPr="00B74D1E">
        <w:rPr>
          <w:rFonts w:ascii="Arial" w:eastAsia="Arial" w:hAnsi="Arial" w:cs="Arial"/>
        </w:rPr>
        <w:t xml:space="preserve"> d’Aran que la desenvolupi.</w:t>
      </w:r>
    </w:p>
    <w:p w14:paraId="45F2881E" w14:textId="77777777" w:rsidR="004A7154" w:rsidRPr="00B74D1E" w:rsidRDefault="004A7154" w:rsidP="00F1042A">
      <w:pPr>
        <w:jc w:val="both"/>
      </w:pPr>
    </w:p>
    <w:p w14:paraId="045CC157" w14:textId="77777777" w:rsidR="00BD43D3" w:rsidRPr="00B74D1E" w:rsidRDefault="00251697" w:rsidP="00053C13">
      <w:pPr>
        <w:numPr>
          <w:ilvl w:val="0"/>
          <w:numId w:val="25"/>
        </w:numPr>
        <w:tabs>
          <w:tab w:val="left" w:pos="584"/>
        </w:tabs>
        <w:ind w:firstLine="4"/>
        <w:jc w:val="both"/>
        <w:rPr>
          <w:rFonts w:ascii="Arial" w:eastAsia="Arial" w:hAnsi="Arial" w:cs="Arial"/>
        </w:rPr>
      </w:pPr>
      <w:r w:rsidRPr="00B74D1E">
        <w:rPr>
          <w:rFonts w:ascii="Arial" w:eastAsia="Arial" w:hAnsi="Arial" w:cs="Arial"/>
        </w:rPr>
        <w:t xml:space="preserve">L’empresa contractista s’obliga al compliment de tot allò que estableix la Llei orgànica </w:t>
      </w:r>
      <w:r w:rsidR="004A7154" w:rsidRPr="00B74D1E">
        <w:rPr>
          <w:rFonts w:ascii="Arial" w:eastAsia="Arial" w:hAnsi="Arial" w:cs="Arial"/>
        </w:rPr>
        <w:t>3/2018</w:t>
      </w:r>
      <w:r w:rsidRPr="00B74D1E">
        <w:rPr>
          <w:rFonts w:ascii="Arial" w:eastAsia="Arial" w:hAnsi="Arial" w:cs="Arial"/>
        </w:rPr>
        <w:t xml:space="preserve">, de </w:t>
      </w:r>
      <w:r w:rsidR="004A7154" w:rsidRPr="00B74D1E">
        <w:rPr>
          <w:rFonts w:ascii="Arial" w:eastAsia="Arial" w:hAnsi="Arial" w:cs="Arial"/>
        </w:rPr>
        <w:t>5 de desembre</w:t>
      </w:r>
      <w:r w:rsidRPr="00B74D1E">
        <w:rPr>
          <w:rFonts w:ascii="Arial" w:eastAsia="Arial" w:hAnsi="Arial" w:cs="Arial"/>
        </w:rPr>
        <w:t xml:space="preserve">, de protecció de dades </w:t>
      </w:r>
      <w:r w:rsidR="004A7154" w:rsidRPr="00B74D1E">
        <w:rPr>
          <w:rFonts w:ascii="Arial" w:eastAsia="Arial" w:hAnsi="Arial" w:cs="Arial"/>
        </w:rPr>
        <w:t>personals i garantia dels drets digitals</w:t>
      </w:r>
      <w:r w:rsidRPr="00B74D1E">
        <w:rPr>
          <w:rFonts w:ascii="Arial" w:eastAsia="Arial" w:hAnsi="Arial" w:cs="Arial"/>
        </w:rPr>
        <w:t>, en relació amb les dades personals a les quals tingui accés amb ocasió del contracte; i, a partir del dia 25 de maig de 2018,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571E34B" w14:textId="77777777" w:rsidR="00BD43D3" w:rsidRPr="00B74D1E" w:rsidRDefault="00BD43D3" w:rsidP="000309D8">
      <w:pPr>
        <w:spacing w:line="254" w:lineRule="exact"/>
      </w:pPr>
    </w:p>
    <w:p w14:paraId="2D29B965" w14:textId="77777777" w:rsidR="00BD43D3" w:rsidRPr="00B74D1E" w:rsidRDefault="00251697" w:rsidP="000309D8">
      <w:pPr>
        <w:spacing w:line="239" w:lineRule="auto"/>
        <w:jc w:val="both"/>
        <w:rPr>
          <w:rFonts w:ascii="Arial" w:eastAsia="Arial" w:hAnsi="Arial" w:cs="Arial"/>
        </w:rPr>
      </w:pPr>
      <w:r w:rsidRPr="00B74D1E">
        <w:rPr>
          <w:rFonts w:ascii="Arial" w:eastAsia="Arial" w:hAnsi="Arial" w:cs="Arial"/>
        </w:rPr>
        <w:t>La documentació i la informació que es desprengui o</w:t>
      </w:r>
      <w:r w:rsidR="00A7631B" w:rsidRPr="00B74D1E">
        <w:rPr>
          <w:rFonts w:ascii="Arial" w:eastAsia="Arial" w:hAnsi="Arial" w:cs="Arial"/>
        </w:rPr>
        <w:t xml:space="preserve"> </w:t>
      </w:r>
      <w:r w:rsidRPr="00B74D1E">
        <w:rPr>
          <w:rFonts w:ascii="Arial" w:eastAsia="Arial" w:hAnsi="Arial" w:cs="Arial"/>
        </w:rPr>
        <w:t>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34BA28FD" w14:textId="77777777" w:rsidR="005144C8" w:rsidRPr="00B74D1E" w:rsidRDefault="005144C8" w:rsidP="000309D8">
      <w:pPr>
        <w:spacing w:line="239" w:lineRule="auto"/>
        <w:jc w:val="both"/>
      </w:pPr>
    </w:p>
    <w:p w14:paraId="64C34ED2" w14:textId="77777777" w:rsidR="00E70A8D" w:rsidRPr="00B74D1E" w:rsidRDefault="006B07E6" w:rsidP="00E70A8D">
      <w:pPr>
        <w:tabs>
          <w:tab w:val="left" w:pos="598"/>
        </w:tabs>
        <w:spacing w:line="239" w:lineRule="auto"/>
        <w:jc w:val="both"/>
        <w:rPr>
          <w:rFonts w:ascii="Arial" w:eastAsia="Arial" w:hAnsi="Arial" w:cs="Arial"/>
        </w:rPr>
      </w:pPr>
      <w:r w:rsidRPr="00B74D1E">
        <w:rPr>
          <w:rFonts w:ascii="Arial" w:eastAsia="Arial" w:hAnsi="Arial" w:cs="Arial"/>
        </w:rPr>
        <w:t xml:space="preserve">f) </w:t>
      </w:r>
      <w:r w:rsidR="00E70A8D" w:rsidRPr="00B74D1E">
        <w:t xml:space="preserve"> </w:t>
      </w:r>
      <w:r w:rsidR="00E70A8D" w:rsidRPr="00B74D1E">
        <w:rPr>
          <w:rFonts w:ascii="Arial" w:eastAsia="Arial" w:hAnsi="Arial" w:cs="Arial"/>
        </w:rPr>
        <w:t>L’empresa contractista, llevat que hi hagi pacte en contra, està obligada a fer-se càrrec de les despeses del lliurament i el transport del béns objecte del subministrament al lloc convingut.</w:t>
      </w:r>
    </w:p>
    <w:p w14:paraId="33B3B11F" w14:textId="77777777" w:rsidR="00E70A8D" w:rsidRPr="00B74D1E" w:rsidRDefault="00E70A8D" w:rsidP="006B07E6">
      <w:pPr>
        <w:tabs>
          <w:tab w:val="left" w:pos="598"/>
        </w:tabs>
        <w:spacing w:line="239" w:lineRule="auto"/>
        <w:jc w:val="both"/>
        <w:rPr>
          <w:rFonts w:ascii="Arial" w:eastAsia="Arial" w:hAnsi="Arial" w:cs="Arial"/>
        </w:rPr>
      </w:pPr>
    </w:p>
    <w:p w14:paraId="5F01E493" w14:textId="77777777" w:rsidR="00BD43D3" w:rsidRPr="00B74D1E" w:rsidRDefault="006B07E6" w:rsidP="006B07E6">
      <w:pPr>
        <w:tabs>
          <w:tab w:val="left" w:pos="519"/>
        </w:tabs>
        <w:jc w:val="both"/>
        <w:rPr>
          <w:rFonts w:ascii="Arial" w:eastAsia="Arial" w:hAnsi="Arial" w:cs="Arial"/>
        </w:rPr>
      </w:pPr>
      <w:r w:rsidRPr="00B74D1E">
        <w:rPr>
          <w:rFonts w:ascii="Arial" w:eastAsia="Arial" w:hAnsi="Arial" w:cs="Arial"/>
        </w:rPr>
        <w:t xml:space="preserve">g) </w:t>
      </w:r>
      <w:r w:rsidR="00251697" w:rsidRPr="00B74D1E">
        <w:rPr>
          <w:rFonts w:ascii="Arial" w:eastAsia="Arial" w:hAnsi="Arial" w:cs="Arial"/>
        </w:rPr>
        <w:t>L’empresa o les empreses contractistes han de complir les obligacions</w:t>
      </w:r>
      <w:r w:rsidR="00001979" w:rsidRPr="00B74D1E">
        <w:rPr>
          <w:rFonts w:ascii="Arial" w:eastAsia="Arial" w:hAnsi="Arial" w:cs="Arial"/>
        </w:rPr>
        <w:t>, en el seu cas,</w:t>
      </w:r>
      <w:r w:rsidR="00251697" w:rsidRPr="00B74D1E">
        <w:rPr>
          <w:rFonts w:ascii="Arial" w:eastAsia="Arial" w:hAnsi="Arial" w:cs="Arial"/>
        </w:rPr>
        <w:t xml:space="preserve"> recollides en l’annex 3 d’aquest plec, relatiu a regles especials respecte del personal de l’empresa contractista que adscriurà a l’execució del contracte.</w:t>
      </w:r>
    </w:p>
    <w:p w14:paraId="66AACCEB" w14:textId="77777777" w:rsidR="00BD43D3" w:rsidRPr="00B74D1E" w:rsidRDefault="00BD43D3" w:rsidP="000309D8">
      <w:pPr>
        <w:spacing w:line="253" w:lineRule="exact"/>
      </w:pPr>
    </w:p>
    <w:p w14:paraId="41843454" w14:textId="77777777" w:rsidR="00BD43D3" w:rsidRPr="00B74D1E" w:rsidRDefault="006B07E6" w:rsidP="006B07E6">
      <w:pPr>
        <w:tabs>
          <w:tab w:val="left" w:pos="493"/>
        </w:tabs>
        <w:spacing w:line="239" w:lineRule="auto"/>
        <w:jc w:val="both"/>
        <w:rPr>
          <w:rFonts w:ascii="Arial" w:eastAsia="Arial" w:hAnsi="Arial" w:cs="Arial"/>
        </w:rPr>
      </w:pPr>
      <w:r w:rsidRPr="00B74D1E">
        <w:rPr>
          <w:rFonts w:ascii="Arial" w:eastAsia="Arial" w:hAnsi="Arial" w:cs="Arial"/>
        </w:rPr>
        <w:t xml:space="preserve">h) </w:t>
      </w:r>
      <w:r w:rsidR="00251697" w:rsidRPr="00B74D1E">
        <w:rPr>
          <w:rFonts w:ascii="Arial" w:eastAsia="Arial" w:hAnsi="Arial" w:cs="Arial"/>
        </w:rPr>
        <w:t>L’empresa contractista</w:t>
      </w:r>
      <w:r w:rsidR="00CE1B28" w:rsidRPr="00B74D1E">
        <w:rPr>
          <w:rFonts w:ascii="Arial" w:eastAsia="Arial" w:hAnsi="Arial" w:cs="Arial"/>
        </w:rPr>
        <w:t>, si es cau,</w:t>
      </w:r>
      <w:r w:rsidR="00251697" w:rsidRPr="00B74D1E">
        <w:rPr>
          <w:rFonts w:ascii="Arial" w:eastAsia="Arial" w:hAnsi="Arial" w:cs="Arial"/>
        </w:rPr>
        <w:t xml:space="preserve"> s’obliga a subrogar-se com a ocupadora en les relacions laborals de les persones treballadores adscrites a l’execució d’aquest contracte, d’acord amb la informació sobre les condicions dels contractes respectius que es facilita en l’</w:t>
      </w:r>
      <w:r w:rsidR="00251697" w:rsidRPr="00B74D1E">
        <w:rPr>
          <w:rFonts w:ascii="Arial" w:eastAsia="Arial" w:hAnsi="Arial" w:cs="Arial"/>
          <w:b/>
          <w:bCs/>
        </w:rPr>
        <w:t>annex 2</w:t>
      </w:r>
      <w:r w:rsidR="00251697" w:rsidRPr="00B74D1E">
        <w:rPr>
          <w:rFonts w:ascii="Arial" w:eastAsia="Arial" w:hAnsi="Arial" w:cs="Arial"/>
        </w:rPr>
        <w:t xml:space="preserve"> d’aquest plec.</w:t>
      </w:r>
    </w:p>
    <w:p w14:paraId="07D85602" w14:textId="77777777" w:rsidR="00BD43D3" w:rsidRPr="00B74D1E" w:rsidRDefault="00BD43D3" w:rsidP="000309D8">
      <w:pPr>
        <w:spacing w:line="257" w:lineRule="exact"/>
      </w:pPr>
    </w:p>
    <w:p w14:paraId="116835E3" w14:textId="77777777" w:rsidR="00BD43D3" w:rsidRPr="00B74D1E" w:rsidRDefault="00251697" w:rsidP="000309D8">
      <w:pPr>
        <w:spacing w:line="239" w:lineRule="auto"/>
        <w:jc w:val="both"/>
      </w:pPr>
      <w:r w:rsidRPr="00B74D1E">
        <w:rPr>
          <w:rFonts w:ascii="Arial" w:eastAsia="Arial" w:hAnsi="Arial" w:cs="Arial"/>
        </w:rPr>
        <w:t>Així mateix, l’empresa contractista</w:t>
      </w:r>
      <w:r w:rsidR="00CE1B28" w:rsidRPr="00B74D1E">
        <w:rPr>
          <w:rFonts w:ascii="Arial" w:eastAsia="Arial" w:hAnsi="Arial" w:cs="Arial"/>
        </w:rPr>
        <w:t>, si es cau,</w:t>
      </w:r>
      <w:r w:rsidRPr="00B74D1E">
        <w:rPr>
          <w:rFonts w:ascii="Arial" w:eastAsia="Arial" w:hAnsi="Arial" w:cs="Arial"/>
        </w:rPr>
        <w:t xml:space="preserve">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5E810EA" w14:textId="77777777" w:rsidR="00BD43D3" w:rsidRPr="00B74D1E" w:rsidRDefault="00BD43D3" w:rsidP="000309D8">
      <w:pPr>
        <w:spacing w:line="262" w:lineRule="exact"/>
      </w:pPr>
    </w:p>
    <w:p w14:paraId="12DDDDD7" w14:textId="77777777" w:rsidR="00BD43D3" w:rsidRPr="00B74D1E" w:rsidRDefault="00251697" w:rsidP="000309D8">
      <w:pPr>
        <w:spacing w:line="239" w:lineRule="auto"/>
        <w:jc w:val="both"/>
      </w:pPr>
      <w:r w:rsidRPr="00B74D1E">
        <w:rPr>
          <w:rFonts w:ascii="Arial" w:eastAsia="Arial" w:hAnsi="Arial" w:cs="Arial"/>
        </w:rPr>
        <w:t>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w:t>
      </w:r>
    </w:p>
    <w:p w14:paraId="64944C1B" w14:textId="77777777" w:rsidR="00BD43D3" w:rsidRPr="00B74D1E" w:rsidRDefault="00BD43D3" w:rsidP="000309D8">
      <w:pPr>
        <w:spacing w:line="257" w:lineRule="exact"/>
      </w:pPr>
    </w:p>
    <w:p w14:paraId="2838A132" w14:textId="77777777" w:rsidR="00BD43D3" w:rsidRPr="00B74D1E" w:rsidRDefault="006B07E6" w:rsidP="006B07E6">
      <w:pPr>
        <w:tabs>
          <w:tab w:val="left" w:pos="478"/>
        </w:tabs>
        <w:jc w:val="both"/>
      </w:pPr>
      <w:r w:rsidRPr="00B74D1E">
        <w:rPr>
          <w:rFonts w:ascii="Arial" w:eastAsia="Arial" w:hAnsi="Arial" w:cs="Arial"/>
        </w:rPr>
        <w:t xml:space="preserve">i) </w:t>
      </w:r>
      <w:r w:rsidR="00251697" w:rsidRPr="00B74D1E">
        <w:rPr>
          <w:rFonts w:ascii="Arial" w:eastAsia="Arial" w:hAnsi="Arial" w:cs="Arial"/>
        </w:rPr>
        <w:t xml:space="preserve">L’empresa contractista s’obliga </w:t>
      </w:r>
      <w:r w:rsidR="00001979" w:rsidRPr="00B74D1E">
        <w:rPr>
          <w:rFonts w:ascii="Arial" w:eastAsia="Arial" w:hAnsi="Arial" w:cs="Arial"/>
        </w:rPr>
        <w:t xml:space="preserve">a </w:t>
      </w:r>
      <w:r w:rsidR="00251697" w:rsidRPr="00B74D1E">
        <w:rPr>
          <w:rFonts w:ascii="Arial" w:eastAsia="Arial" w:hAnsi="Arial" w:cs="Arial"/>
        </w:rPr>
        <w:t xml:space="preserve">indemnitzar els danys que es causin a tercers com a conseqüència de les operacions requerides per portar a terme el </w:t>
      </w:r>
      <w:r w:rsidR="008A2F77" w:rsidRPr="00B74D1E">
        <w:rPr>
          <w:rFonts w:ascii="Arial" w:eastAsia="Arial" w:hAnsi="Arial" w:cs="Arial"/>
        </w:rPr>
        <w:t>subministrament</w:t>
      </w:r>
      <w:r w:rsidR="00251697" w:rsidRPr="00B74D1E">
        <w:rPr>
          <w:rFonts w:ascii="Arial" w:eastAsia="Arial" w:hAnsi="Arial" w:cs="Arial"/>
        </w:rPr>
        <w:t>, amb l’excepció dels que es produeixin per causes imputables a l’Administració.</w:t>
      </w:r>
    </w:p>
    <w:p w14:paraId="1F8CB888" w14:textId="77777777" w:rsidR="00BD43D3" w:rsidRPr="00B74D1E" w:rsidRDefault="00BD43D3" w:rsidP="000309D8">
      <w:pPr>
        <w:spacing w:line="254" w:lineRule="exact"/>
      </w:pPr>
    </w:p>
    <w:p w14:paraId="74900A2D" w14:textId="77777777" w:rsidR="005144C8" w:rsidRPr="00B74D1E" w:rsidRDefault="006B07E6" w:rsidP="005144C8">
      <w:pPr>
        <w:jc w:val="both"/>
        <w:rPr>
          <w:rFonts w:ascii="Arial" w:hAnsi="Arial" w:cs="Arial"/>
          <w:bCs/>
        </w:rPr>
      </w:pPr>
      <w:r w:rsidRPr="00B74D1E">
        <w:rPr>
          <w:rFonts w:ascii="Arial" w:hAnsi="Arial" w:cs="Arial"/>
          <w:bCs/>
        </w:rPr>
        <w:t>j</w:t>
      </w:r>
      <w:r w:rsidR="005144C8" w:rsidRPr="00B74D1E">
        <w:rPr>
          <w:rFonts w:ascii="Arial" w:hAnsi="Arial" w:cs="Arial"/>
          <w:bCs/>
        </w:rPr>
        <w:t>) L’empresa contractista ha d’adequar la seva activitat als principis ètics i a les regles de conducta següents:</w:t>
      </w:r>
    </w:p>
    <w:p w14:paraId="54E35935" w14:textId="77777777" w:rsidR="005144C8" w:rsidRPr="00B74D1E" w:rsidRDefault="005144C8" w:rsidP="005144C8">
      <w:pPr>
        <w:ind w:left="426" w:hanging="142"/>
        <w:jc w:val="both"/>
        <w:rPr>
          <w:rFonts w:ascii="Arial" w:hAnsi="Arial" w:cs="Arial"/>
        </w:rPr>
      </w:pPr>
      <w:r w:rsidRPr="00B74D1E">
        <w:rPr>
          <w:rFonts w:ascii="Arial" w:hAnsi="Arial" w:cs="Arial"/>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30E21FA5" w14:textId="77777777" w:rsidR="005144C8" w:rsidRPr="00B74D1E" w:rsidRDefault="005144C8" w:rsidP="005144C8">
      <w:pPr>
        <w:ind w:left="426" w:hanging="142"/>
        <w:jc w:val="both"/>
        <w:rPr>
          <w:rFonts w:ascii="Arial" w:hAnsi="Arial" w:cs="Arial"/>
        </w:rPr>
      </w:pPr>
      <w:r w:rsidRPr="00B74D1E">
        <w:rPr>
          <w:rFonts w:ascii="Arial" w:hAnsi="Arial" w:cs="Arial"/>
        </w:rPr>
        <w:t>2.- Amb caràcter general, els licitadors i els contractistes, en l’exercici de la seva activitat, assumeixen les obligacions següents:</w:t>
      </w:r>
    </w:p>
    <w:p w14:paraId="6DE4CB2A" w14:textId="77777777" w:rsidR="005144C8" w:rsidRPr="00B74D1E" w:rsidRDefault="005144C8" w:rsidP="00053C13">
      <w:pPr>
        <w:pStyle w:val="Pargrafdellista"/>
        <w:numPr>
          <w:ilvl w:val="0"/>
          <w:numId w:val="38"/>
        </w:numPr>
        <w:tabs>
          <w:tab w:val="left" w:pos="993"/>
        </w:tabs>
        <w:jc w:val="both"/>
        <w:rPr>
          <w:rFonts w:ascii="Arial" w:hAnsi="Arial" w:cs="Arial"/>
        </w:rPr>
      </w:pPr>
      <w:r w:rsidRPr="00B74D1E">
        <w:rPr>
          <w:rFonts w:ascii="Arial" w:hAnsi="Arial" w:cs="Arial"/>
        </w:rPr>
        <w:t>Observar els principis, les normes i els cànons ètics propis de les activitats, els oficis i/o les professions corresponents a les prestacions objectes dels contractes.</w:t>
      </w:r>
    </w:p>
    <w:p w14:paraId="7D52FC5F" w14:textId="77777777" w:rsidR="005144C8" w:rsidRPr="00B74D1E" w:rsidRDefault="005144C8" w:rsidP="00053C13">
      <w:pPr>
        <w:pStyle w:val="Pargrafdellista"/>
        <w:numPr>
          <w:ilvl w:val="0"/>
          <w:numId w:val="38"/>
        </w:numPr>
        <w:tabs>
          <w:tab w:val="left" w:pos="993"/>
        </w:tabs>
        <w:jc w:val="both"/>
        <w:rPr>
          <w:rFonts w:ascii="Arial" w:hAnsi="Arial" w:cs="Arial"/>
        </w:rPr>
      </w:pPr>
      <w:r w:rsidRPr="00B74D1E">
        <w:rPr>
          <w:rFonts w:ascii="Arial" w:hAnsi="Arial" w:cs="Arial"/>
        </w:rPr>
        <w:t>No realitzar accions que posin en risc l’interès públic en l’àmbit del contracte o de les prestacions a licitar.</w:t>
      </w:r>
    </w:p>
    <w:p w14:paraId="73A8BAED" w14:textId="77777777" w:rsidR="005144C8" w:rsidRPr="00B74D1E" w:rsidRDefault="005144C8" w:rsidP="00053C13">
      <w:pPr>
        <w:pStyle w:val="Pargrafdellista"/>
        <w:numPr>
          <w:ilvl w:val="0"/>
          <w:numId w:val="38"/>
        </w:numPr>
        <w:tabs>
          <w:tab w:val="left" w:pos="993"/>
        </w:tabs>
        <w:jc w:val="both"/>
        <w:rPr>
          <w:rFonts w:ascii="Arial" w:hAnsi="Arial" w:cs="Arial"/>
          <w:strike/>
        </w:rPr>
      </w:pPr>
      <w:r w:rsidRPr="00B74D1E">
        <w:rPr>
          <w:rFonts w:ascii="Arial" w:hAnsi="Arial" w:cs="Arial"/>
        </w:rPr>
        <w:t>Denunciar les situacions irregulars que es puguin presentar en els processos de contractació pública o durant l’execució dels contractes.</w:t>
      </w:r>
    </w:p>
    <w:p w14:paraId="2B17FE06" w14:textId="77777777" w:rsidR="005144C8" w:rsidRPr="00B74D1E" w:rsidRDefault="005144C8" w:rsidP="005144C8">
      <w:pPr>
        <w:ind w:left="426" w:hanging="142"/>
        <w:jc w:val="both"/>
        <w:rPr>
          <w:rFonts w:ascii="Arial" w:hAnsi="Arial" w:cs="Arial"/>
        </w:rPr>
      </w:pPr>
      <w:r w:rsidRPr="00B74D1E">
        <w:rPr>
          <w:rFonts w:ascii="Arial" w:hAnsi="Arial" w:cs="Arial"/>
        </w:rPr>
        <w:t xml:space="preserve">3.- En particular, els licitadors i els contractistes assumeixen les obligacions següents:  </w:t>
      </w:r>
    </w:p>
    <w:p w14:paraId="5279039F"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Comunicar immediatament a l’òrgan de contractació les possibles situacions de conflicte d’interessos.  Constitueixen en tot cas situacions de conflicte d’interessos les contingudes  a l’article 24 de la Directiva 2014/24/UE.</w:t>
      </w:r>
    </w:p>
    <w:p w14:paraId="078CC3A1"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 xml:space="preserve">No sol·licitar, directament o indirectament, que un càrrec o empleat públic influeixi en l’adjudicació del contracte. </w:t>
      </w:r>
    </w:p>
    <w:p w14:paraId="3E39BB4C"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No oferir ni facilitar a càrrecs o empleats públics avantatges  per a ells mateixos o per a  terceres persones  amb la voluntat d’incidir en un procediment contractual.</w:t>
      </w:r>
    </w:p>
    <w:p w14:paraId="47D33B36"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D934FFA"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 xml:space="preserve">No utilitzar informació confidencial, coneguda mitjançant el contracte i/o durant la licitació,  per  obtenir, directament o indirectament, un avantatge o benefici. </w:t>
      </w:r>
    </w:p>
    <w:p w14:paraId="676FD6A0"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 xml:space="preserve"> Col·laborar amb  l’òrgan de contractació en les actuacions que aquest realitzi per al seguiment  i/o l’avaluació del compliment del contracte, particularment facilitant la informació que li sigui sol·licitada per a aquestes finalitats.</w:t>
      </w:r>
    </w:p>
    <w:p w14:paraId="4889A9CB" w14:textId="77777777" w:rsidR="005144C8" w:rsidRPr="00B74D1E" w:rsidRDefault="005144C8" w:rsidP="00053C13">
      <w:pPr>
        <w:pStyle w:val="Pargrafdellista"/>
        <w:numPr>
          <w:ilvl w:val="0"/>
          <w:numId w:val="39"/>
        </w:numPr>
        <w:jc w:val="both"/>
        <w:rPr>
          <w:rFonts w:ascii="Arial" w:hAnsi="Arial" w:cs="Arial"/>
        </w:rPr>
      </w:pPr>
      <w:r w:rsidRPr="00B74D1E">
        <w:rPr>
          <w:rFonts w:ascii="Arial" w:hAnsi="Arial" w:cs="Arial"/>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4439946" w14:textId="77777777" w:rsidR="005144C8" w:rsidRPr="00B74D1E" w:rsidRDefault="005144C8" w:rsidP="00053C13">
      <w:pPr>
        <w:pStyle w:val="Pargrafdellista"/>
        <w:numPr>
          <w:ilvl w:val="0"/>
          <w:numId w:val="39"/>
        </w:numPr>
        <w:jc w:val="both"/>
        <w:rPr>
          <w:rFonts w:ascii="Arial" w:hAnsi="Arial" w:cs="Arial"/>
          <w:bCs/>
        </w:rPr>
      </w:pPr>
      <w:r w:rsidRPr="00B74D1E">
        <w:rPr>
          <w:rFonts w:ascii="Arial" w:hAnsi="Arial" w:cs="Arial"/>
        </w:rPr>
        <w:t>Denunciar els actes dels quals tingui coneixement i que puguin  comportar una infracció de les obligacions contingudes en aquesta clàusula.</w:t>
      </w:r>
    </w:p>
    <w:p w14:paraId="105C0C0B" w14:textId="024777AD" w:rsidR="005144C8" w:rsidRDefault="005144C8" w:rsidP="005144C8">
      <w:pPr>
        <w:ind w:left="284" w:hanging="142"/>
        <w:jc w:val="both"/>
        <w:rPr>
          <w:rFonts w:ascii="Arial" w:hAnsi="Arial" w:cs="Arial"/>
        </w:rPr>
      </w:pPr>
      <w:r w:rsidRPr="00B74D1E">
        <w:rPr>
          <w:rFonts w:ascii="Arial" w:hAnsi="Arial" w:cs="Arial"/>
        </w:rPr>
        <w:t xml:space="preserve">  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0AC6CAD8" w14:textId="323526ED" w:rsidR="00A31702" w:rsidRDefault="00A31702" w:rsidP="005144C8">
      <w:pPr>
        <w:ind w:left="284" w:hanging="142"/>
        <w:jc w:val="both"/>
        <w:rPr>
          <w:rFonts w:ascii="Arial" w:hAnsi="Arial" w:cs="Arial"/>
        </w:rPr>
      </w:pPr>
    </w:p>
    <w:p w14:paraId="1A77B0FB" w14:textId="300225FE" w:rsidR="00A31702" w:rsidRPr="00A31702" w:rsidRDefault="00A31702" w:rsidP="00107E48">
      <w:pPr>
        <w:spacing w:line="200" w:lineRule="exact"/>
        <w:jc w:val="both"/>
        <w:rPr>
          <w:rFonts w:ascii="Arial" w:hAnsi="Arial" w:cs="Arial"/>
        </w:rPr>
      </w:pPr>
      <w:r>
        <w:rPr>
          <w:rFonts w:ascii="Arial" w:hAnsi="Arial" w:cs="Arial"/>
        </w:rPr>
        <w:t xml:space="preserve">k) </w:t>
      </w:r>
      <w:r w:rsidRPr="00A31702">
        <w:rPr>
          <w:rFonts w:ascii="Arial" w:hAnsi="Arial" w:cs="Arial"/>
        </w:rPr>
        <w:t>Segon ja es va indicar a l’apartat C3 del Quadre de característiques del pres</w:t>
      </w:r>
      <w:r w:rsidR="00107E48">
        <w:rPr>
          <w:rFonts w:ascii="Arial" w:hAnsi="Arial" w:cs="Arial"/>
        </w:rPr>
        <w:t>ent Plec s’aplicaran</w:t>
      </w:r>
      <w:r w:rsidRPr="00A31702">
        <w:rPr>
          <w:rFonts w:ascii="Arial" w:hAnsi="Arial" w:cs="Arial"/>
        </w:rPr>
        <w:t xml:space="preserve"> els principis generals continguts en la resolució de la Secretaria General relativa a</w:t>
      </w:r>
      <w:r w:rsidR="00107E48">
        <w:rPr>
          <w:rFonts w:ascii="Arial" w:hAnsi="Arial" w:cs="Arial"/>
        </w:rPr>
        <w:t xml:space="preserve"> la Conferència Sectorial de</w:t>
      </w:r>
      <w:r w:rsidRPr="00A31702">
        <w:rPr>
          <w:rFonts w:ascii="Arial" w:hAnsi="Arial" w:cs="Arial"/>
        </w:rPr>
        <w:t xml:space="preserve"> l’exercici econòmic 202</w:t>
      </w:r>
      <w:r w:rsidR="00107E48">
        <w:rPr>
          <w:rFonts w:ascii="Arial" w:hAnsi="Arial" w:cs="Arial"/>
        </w:rPr>
        <w:t>3</w:t>
      </w:r>
      <w:r w:rsidRPr="00A31702">
        <w:rPr>
          <w:rFonts w:ascii="Arial" w:hAnsi="Arial" w:cs="Arial"/>
        </w:rPr>
        <w:t>.</w:t>
      </w:r>
    </w:p>
    <w:p w14:paraId="7CCD472D" w14:textId="77777777" w:rsidR="00A31702" w:rsidRPr="00A31702" w:rsidRDefault="00A31702" w:rsidP="00107E48">
      <w:pPr>
        <w:spacing w:line="200" w:lineRule="exact"/>
        <w:jc w:val="both"/>
        <w:rPr>
          <w:rFonts w:ascii="Arial" w:hAnsi="Arial" w:cs="Arial"/>
        </w:rPr>
      </w:pPr>
      <w:r w:rsidRPr="00A31702">
        <w:rPr>
          <w:rFonts w:ascii="Arial" w:hAnsi="Arial" w:cs="Arial"/>
        </w:rPr>
        <w:t xml:space="preserve"> </w:t>
      </w:r>
    </w:p>
    <w:p w14:paraId="3646ADE8" w14:textId="6A3079D0" w:rsidR="00BD43D3" w:rsidRPr="00B74D1E" w:rsidRDefault="00A31702" w:rsidP="00107E48">
      <w:pPr>
        <w:spacing w:line="200" w:lineRule="exact"/>
        <w:jc w:val="both"/>
      </w:pPr>
      <w:r w:rsidRPr="00A31702">
        <w:rPr>
          <w:rFonts w:ascii="Arial" w:hAnsi="Arial" w:cs="Arial"/>
        </w:rPr>
        <w:t>Concretament, i segons aquesta Resolució les actuacions de comunicació, convocatòria, publicitat, resolució i notificació derivades de l'aportació de l'Estat al desenvolupament d’accions formatives en l’àmbit  de la formació professional per a l'ocupació vinculada al Catàleg Nacional de Qualificacions Professionals compliran els requisits de publicitat, segons els quals en totes les actuacions que es derivin dels instruments contractuals o convencionals realitzats amb qualsevol persona física o jurídica, pública o privada, s'inserirà la imatge institucional, que ha d'incloure sempre l'Escut d'Espanya i la denominació del Ministeri, tal com s'estableix en el Reial decret 1465/1999, de 17 de setembre, pel qual s'estableixen els criteris d'imatge institucional i es regula la producció documental i el material imprès de l'Administració General de l'Estat i, en la Resolució de 28 de febrer de 2020, per la qual s'actualitza el Manual d'Imatge Institucional, adaptant-lo a la nova estructura de departaments ministerials de l'Administració General de l'Estat.</w:t>
      </w:r>
    </w:p>
    <w:p w14:paraId="508A61B1" w14:textId="77777777" w:rsidR="00BD43D3" w:rsidRPr="00B74D1E" w:rsidRDefault="00BD43D3" w:rsidP="000309D8">
      <w:pPr>
        <w:spacing w:line="350" w:lineRule="exact"/>
      </w:pPr>
    </w:p>
    <w:p w14:paraId="67D296EB" w14:textId="77777777" w:rsidR="00BD43D3" w:rsidRPr="00B74D1E" w:rsidRDefault="00251697" w:rsidP="000309D8">
      <w:r w:rsidRPr="00B74D1E">
        <w:rPr>
          <w:rFonts w:ascii="Arial" w:eastAsia="Arial" w:hAnsi="Arial" w:cs="Arial"/>
          <w:b/>
          <w:bCs/>
        </w:rPr>
        <w:t>Trentena. Prerrogatives de l’Administració</w:t>
      </w:r>
      <w:bookmarkStart w:id="8" w:name="_GoBack"/>
      <w:bookmarkEnd w:id="8"/>
    </w:p>
    <w:p w14:paraId="14F4AA7D" w14:textId="77777777" w:rsidR="00BD43D3" w:rsidRPr="00B74D1E" w:rsidRDefault="00BD43D3" w:rsidP="000309D8">
      <w:pPr>
        <w:spacing w:line="262" w:lineRule="exact"/>
      </w:pPr>
    </w:p>
    <w:p w14:paraId="093D2D38" w14:textId="77777777" w:rsidR="00BD43D3" w:rsidRPr="00B74D1E" w:rsidRDefault="00251697" w:rsidP="000309D8">
      <w:pPr>
        <w:spacing w:line="239" w:lineRule="auto"/>
        <w:jc w:val="both"/>
      </w:pPr>
      <w:r w:rsidRPr="00B74D1E">
        <w:rPr>
          <w:rFonts w:ascii="Arial" w:eastAsia="Arial" w:hAnsi="Arial" w:cs="Arial"/>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0AFC6C7A" w14:textId="77777777" w:rsidR="00BD43D3" w:rsidRPr="00B74D1E" w:rsidRDefault="00BD43D3" w:rsidP="000309D8">
      <w:pPr>
        <w:spacing w:line="257" w:lineRule="exact"/>
      </w:pPr>
    </w:p>
    <w:p w14:paraId="10DA4177" w14:textId="77777777" w:rsidR="00BD43D3" w:rsidRPr="00B74D1E" w:rsidRDefault="00251697" w:rsidP="000309D8">
      <w:pPr>
        <w:jc w:val="both"/>
      </w:pPr>
      <w:r w:rsidRPr="00B74D1E">
        <w:rPr>
          <w:rFonts w:ascii="Arial" w:eastAsia="Arial" w:hAnsi="Arial" w:cs="Arial"/>
        </w:rPr>
        <w:t>Així mateix, l’òrgan de contractació té les facultats d’inspecció de les activitats desenvolupades per l’empresa contractista durant l’execució del contracte, en els termes i amb els límits que estableix la LCSP.</w:t>
      </w:r>
    </w:p>
    <w:p w14:paraId="200E2E1A" w14:textId="77777777" w:rsidR="00BD43D3" w:rsidRPr="00B74D1E" w:rsidRDefault="00BD43D3" w:rsidP="000309D8">
      <w:pPr>
        <w:spacing w:line="254" w:lineRule="exact"/>
      </w:pPr>
    </w:p>
    <w:p w14:paraId="5B0B53F1" w14:textId="77777777" w:rsidR="00BD43D3" w:rsidRPr="00B74D1E" w:rsidRDefault="00251697" w:rsidP="000309D8">
      <w:pPr>
        <w:spacing w:line="239" w:lineRule="auto"/>
        <w:jc w:val="both"/>
      </w:pPr>
      <w:r w:rsidRPr="00B74D1E">
        <w:rPr>
          <w:rFonts w:ascii="Arial" w:eastAsia="Arial" w:hAnsi="Arial" w:cs="Arial"/>
        </w:rPr>
        <w:t>Els acords que adopti l’òrgan de contractació en l’exercici de les prerrogatives esmentades exhaureixen la via administrativa i són immediatament executius.</w:t>
      </w:r>
    </w:p>
    <w:p w14:paraId="5CA01CBD" w14:textId="77777777" w:rsidR="00BD43D3" w:rsidRPr="00B74D1E" w:rsidRDefault="00BD43D3" w:rsidP="000309D8">
      <w:pPr>
        <w:spacing w:line="255" w:lineRule="exact"/>
      </w:pPr>
    </w:p>
    <w:p w14:paraId="057B76D9" w14:textId="77777777" w:rsidR="00BD43D3" w:rsidRPr="00B74D1E" w:rsidRDefault="00251697" w:rsidP="000309D8">
      <w:r w:rsidRPr="00B74D1E">
        <w:rPr>
          <w:rFonts w:ascii="Arial" w:eastAsia="Arial" w:hAnsi="Arial" w:cs="Arial"/>
        </w:rPr>
        <w:t>L’exercici de les prerrogatives de l’Administració es durà a terme mitjançant el procediment establert en l’article 191 de la LCSP.</w:t>
      </w:r>
    </w:p>
    <w:p w14:paraId="6C8B23CB" w14:textId="77777777" w:rsidR="00BD43D3" w:rsidRPr="00B74D1E" w:rsidRDefault="00BD43D3" w:rsidP="000309D8">
      <w:pPr>
        <w:spacing w:line="200" w:lineRule="exact"/>
      </w:pPr>
    </w:p>
    <w:p w14:paraId="30E90F18" w14:textId="77777777" w:rsidR="00BD43D3" w:rsidRPr="00B74D1E" w:rsidRDefault="00BD43D3" w:rsidP="000309D8">
      <w:pPr>
        <w:spacing w:line="298" w:lineRule="exact"/>
      </w:pPr>
    </w:p>
    <w:p w14:paraId="77F4D85E" w14:textId="77777777" w:rsidR="00BD43D3" w:rsidRPr="00B74D1E" w:rsidRDefault="00251697" w:rsidP="000309D8">
      <w:r w:rsidRPr="00B74D1E">
        <w:rPr>
          <w:rFonts w:ascii="Arial" w:eastAsia="Arial" w:hAnsi="Arial" w:cs="Arial"/>
          <w:b/>
          <w:bCs/>
        </w:rPr>
        <w:t>Trenta-unena. Modificació del contracte</w:t>
      </w:r>
    </w:p>
    <w:p w14:paraId="071D8763" w14:textId="77777777" w:rsidR="00BD43D3" w:rsidRPr="00B74D1E" w:rsidRDefault="00BD43D3" w:rsidP="000309D8">
      <w:pPr>
        <w:spacing w:line="253" w:lineRule="exact"/>
      </w:pPr>
    </w:p>
    <w:p w14:paraId="12DF908C" w14:textId="77777777" w:rsidR="00BD43D3" w:rsidRPr="00B74D1E" w:rsidRDefault="00251697" w:rsidP="000309D8">
      <w:pPr>
        <w:spacing w:line="242" w:lineRule="auto"/>
        <w:jc w:val="both"/>
      </w:pPr>
      <w:r w:rsidRPr="00B74D1E">
        <w:rPr>
          <w:rFonts w:ascii="Arial" w:eastAsia="Arial" w:hAnsi="Arial" w:cs="Arial"/>
          <w:b/>
          <w:bCs/>
        </w:rPr>
        <w:t xml:space="preserve">31.1 </w:t>
      </w:r>
      <w:r w:rsidRPr="00B74D1E">
        <w:rPr>
          <w:rFonts w:ascii="Arial" w:eastAsia="Arial" w:hAnsi="Arial" w:cs="Arial"/>
        </w:rPr>
        <w:t>El contracte només es pot modificar per raons d’interès públic, en els casos i en la</w:t>
      </w:r>
      <w:r w:rsidRPr="00B74D1E">
        <w:rPr>
          <w:rFonts w:ascii="Arial" w:eastAsia="Arial" w:hAnsi="Arial" w:cs="Arial"/>
          <w:b/>
          <w:bCs/>
        </w:rPr>
        <w:t xml:space="preserve"> </w:t>
      </w:r>
      <w:r w:rsidRPr="00B74D1E">
        <w:rPr>
          <w:rFonts w:ascii="Arial" w:eastAsia="Arial" w:hAnsi="Arial" w:cs="Arial"/>
        </w:rPr>
        <w:t>forma que s’especifiquen en aquesta clàusula i de conformitat amb el que es preveu en els articles 203 a 207 de la LCSP.</w:t>
      </w:r>
    </w:p>
    <w:p w14:paraId="25B90B73" w14:textId="77777777" w:rsidR="00BD43D3" w:rsidRPr="00B74D1E" w:rsidRDefault="00BD43D3" w:rsidP="000309D8">
      <w:pPr>
        <w:spacing w:line="253" w:lineRule="exact"/>
      </w:pPr>
    </w:p>
    <w:p w14:paraId="46F90448" w14:textId="77777777" w:rsidR="00BD43D3" w:rsidRPr="00B74D1E" w:rsidRDefault="00251697" w:rsidP="00601083">
      <w:pPr>
        <w:rPr>
          <w:rFonts w:ascii="Arial" w:eastAsia="Arial" w:hAnsi="Arial" w:cs="Arial"/>
        </w:rPr>
      </w:pPr>
      <w:r w:rsidRPr="00B74D1E">
        <w:rPr>
          <w:rFonts w:ascii="Arial" w:eastAsia="Arial" w:hAnsi="Arial" w:cs="Arial"/>
          <w:b/>
          <w:bCs/>
        </w:rPr>
        <w:t xml:space="preserve">31.2 </w:t>
      </w:r>
      <w:r w:rsidRPr="00B74D1E">
        <w:rPr>
          <w:rFonts w:ascii="Arial" w:eastAsia="Arial" w:hAnsi="Arial" w:cs="Arial"/>
        </w:rPr>
        <w:t>Modificacions previstes:</w:t>
      </w:r>
    </w:p>
    <w:p w14:paraId="5A261F43" w14:textId="77777777" w:rsidR="00601083" w:rsidRPr="00B74D1E" w:rsidRDefault="00601083" w:rsidP="00601083"/>
    <w:p w14:paraId="038A36C5" w14:textId="77777777" w:rsidR="00BD43D3" w:rsidRPr="00B74D1E" w:rsidRDefault="00562ED8" w:rsidP="000309D8">
      <w:r w:rsidRPr="00B74D1E">
        <w:rPr>
          <w:rFonts w:ascii="Arial" w:eastAsia="Arial" w:hAnsi="Arial" w:cs="Arial"/>
          <w:iCs/>
        </w:rPr>
        <w:t xml:space="preserve">No es preveu </w:t>
      </w:r>
      <w:r w:rsidR="00601083" w:rsidRPr="00B74D1E">
        <w:rPr>
          <w:rFonts w:ascii="Arial" w:eastAsia="Arial" w:hAnsi="Arial" w:cs="Arial"/>
          <w:iCs/>
        </w:rPr>
        <w:t xml:space="preserve">en aquest Plec </w:t>
      </w:r>
      <w:r w:rsidRPr="00B74D1E">
        <w:rPr>
          <w:rFonts w:ascii="Arial" w:eastAsia="Arial" w:hAnsi="Arial" w:cs="Arial"/>
          <w:iCs/>
        </w:rPr>
        <w:t>cap causa específica de modificació</w:t>
      </w:r>
      <w:r w:rsidR="00601083" w:rsidRPr="00B74D1E">
        <w:rPr>
          <w:rFonts w:ascii="Arial" w:eastAsia="Arial" w:hAnsi="Arial" w:cs="Arial"/>
          <w:iCs/>
        </w:rPr>
        <w:t>.</w:t>
      </w:r>
    </w:p>
    <w:p w14:paraId="6863C67B" w14:textId="77777777" w:rsidR="00BD43D3" w:rsidRPr="00B74D1E" w:rsidRDefault="00BD43D3" w:rsidP="000309D8">
      <w:pPr>
        <w:spacing w:line="254" w:lineRule="exact"/>
      </w:pPr>
    </w:p>
    <w:p w14:paraId="56C24F3F" w14:textId="77777777" w:rsidR="00BD43D3" w:rsidRPr="00B74D1E" w:rsidRDefault="00251697" w:rsidP="000309D8">
      <w:r w:rsidRPr="00B74D1E">
        <w:rPr>
          <w:rFonts w:ascii="Arial" w:eastAsia="Arial" w:hAnsi="Arial" w:cs="Arial"/>
          <w:b/>
          <w:bCs/>
        </w:rPr>
        <w:t xml:space="preserve">31.3 </w:t>
      </w:r>
      <w:r w:rsidRPr="00B74D1E">
        <w:rPr>
          <w:rFonts w:ascii="Arial" w:eastAsia="Arial" w:hAnsi="Arial" w:cs="Arial"/>
        </w:rPr>
        <w:t>Modificacions no previstes</w:t>
      </w:r>
    </w:p>
    <w:p w14:paraId="776719AC" w14:textId="77777777" w:rsidR="00BD43D3" w:rsidRPr="00B74D1E" w:rsidRDefault="00BD43D3" w:rsidP="000309D8">
      <w:pPr>
        <w:spacing w:line="262" w:lineRule="exact"/>
      </w:pPr>
    </w:p>
    <w:p w14:paraId="4950CA01" w14:textId="77777777" w:rsidR="00BD43D3" w:rsidRPr="00B74D1E" w:rsidRDefault="00251697" w:rsidP="000309D8">
      <w:pPr>
        <w:spacing w:line="239" w:lineRule="auto"/>
        <w:jc w:val="both"/>
      </w:pPr>
      <w:r w:rsidRPr="00B74D1E">
        <w:rPr>
          <w:rFonts w:ascii="Arial" w:eastAsia="Arial" w:hAnsi="Arial" w:cs="Arial"/>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3B625F35" w14:textId="77777777" w:rsidR="00BD43D3" w:rsidRPr="00B74D1E" w:rsidRDefault="00BD43D3" w:rsidP="000309D8">
      <w:pPr>
        <w:spacing w:line="257" w:lineRule="exact"/>
      </w:pPr>
    </w:p>
    <w:p w14:paraId="47EB3BBC" w14:textId="77777777" w:rsidR="00BD43D3" w:rsidRPr="00B74D1E" w:rsidRDefault="00251697" w:rsidP="000309D8">
      <w:pPr>
        <w:spacing w:line="239" w:lineRule="auto"/>
        <w:jc w:val="both"/>
      </w:pPr>
      <w:r w:rsidRPr="00B74D1E">
        <w:rPr>
          <w:rFonts w:ascii="Arial" w:eastAsia="Arial" w:hAnsi="Arial" w:cs="Arial"/>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65F8014" w14:textId="77777777" w:rsidR="00BD43D3" w:rsidRPr="00B74D1E" w:rsidRDefault="00BD43D3" w:rsidP="000309D8">
      <w:pPr>
        <w:spacing w:line="251" w:lineRule="exact"/>
      </w:pPr>
    </w:p>
    <w:p w14:paraId="38C13E82" w14:textId="77777777" w:rsidR="00BD43D3" w:rsidRPr="00B74D1E" w:rsidRDefault="00251697" w:rsidP="000309D8">
      <w:pPr>
        <w:spacing w:line="246" w:lineRule="auto"/>
        <w:jc w:val="both"/>
      </w:pPr>
      <w:r w:rsidRPr="00B74D1E">
        <w:rPr>
          <w:rFonts w:ascii="Arial" w:eastAsia="Arial" w:hAnsi="Arial" w:cs="Arial"/>
          <w:b/>
          <w:bCs/>
        </w:rPr>
        <w:t xml:space="preserve">31.4 </w:t>
      </w:r>
      <w:r w:rsidRPr="00B74D1E">
        <w:rPr>
          <w:rFonts w:ascii="Arial" w:eastAsia="Arial" w:hAnsi="Arial" w:cs="Arial"/>
        </w:rPr>
        <w:t>Les modificacions del contracte es formalitzaran de conformitat amb el que</w:t>
      </w:r>
      <w:r w:rsidRPr="00B74D1E">
        <w:rPr>
          <w:rFonts w:ascii="Arial" w:eastAsia="Arial" w:hAnsi="Arial" w:cs="Arial"/>
          <w:b/>
          <w:bCs/>
        </w:rPr>
        <w:t xml:space="preserve"> </w:t>
      </w:r>
      <w:r w:rsidRPr="00B74D1E">
        <w:rPr>
          <w:rFonts w:ascii="Arial" w:eastAsia="Arial" w:hAnsi="Arial" w:cs="Arial"/>
        </w:rPr>
        <w:t>estableix l’article 153 de la LCSP i la clàusula dinovena d’aquest plec.</w:t>
      </w:r>
    </w:p>
    <w:p w14:paraId="6887C064" w14:textId="77777777" w:rsidR="00BD43D3" w:rsidRPr="00B74D1E" w:rsidRDefault="00BD43D3" w:rsidP="000309D8">
      <w:pPr>
        <w:spacing w:line="240" w:lineRule="exact"/>
      </w:pPr>
    </w:p>
    <w:p w14:paraId="3AEC9AE3" w14:textId="77777777" w:rsidR="00BD43D3" w:rsidRPr="00B74D1E" w:rsidRDefault="00251697" w:rsidP="000309D8">
      <w:pPr>
        <w:spacing w:line="242" w:lineRule="auto"/>
        <w:jc w:val="both"/>
        <w:rPr>
          <w:rFonts w:ascii="Arial" w:eastAsia="Arial" w:hAnsi="Arial" w:cs="Arial"/>
        </w:rPr>
      </w:pPr>
      <w:r w:rsidRPr="00B74D1E">
        <w:rPr>
          <w:rFonts w:ascii="Arial" w:eastAsia="Arial" w:hAnsi="Arial" w:cs="Arial"/>
          <w:b/>
          <w:bCs/>
        </w:rPr>
        <w:t xml:space="preserve">31.5 </w:t>
      </w:r>
      <w:r w:rsidRPr="00B74D1E">
        <w:rPr>
          <w:rFonts w:ascii="Arial" w:eastAsia="Arial" w:hAnsi="Arial" w:cs="Arial"/>
        </w:rPr>
        <w:t>L’anunci de modificació del contracte, juntament amb les al·legacions de</w:t>
      </w:r>
      <w:r w:rsidRPr="00B74D1E">
        <w:rPr>
          <w:rFonts w:ascii="Arial" w:eastAsia="Arial" w:hAnsi="Arial" w:cs="Arial"/>
          <w:b/>
          <w:bCs/>
        </w:rPr>
        <w:t xml:space="preserve"> </w:t>
      </w:r>
      <w:r w:rsidRPr="00B74D1E">
        <w:rPr>
          <w:rFonts w:ascii="Arial" w:eastAsia="Arial" w:hAnsi="Arial" w:cs="Arial"/>
        </w:rPr>
        <w:t>l’empresa contractista i de tots els informes que, si s’escau, es sol·licitin amb caràcter previ a l’aprovació de la modificació, tant els que</w:t>
      </w:r>
      <w:r w:rsidR="00A7631B" w:rsidRPr="00B74D1E">
        <w:rPr>
          <w:rFonts w:ascii="Arial" w:eastAsia="Arial" w:hAnsi="Arial" w:cs="Arial"/>
        </w:rPr>
        <w:t xml:space="preserve"> </w:t>
      </w:r>
      <w:r w:rsidRPr="00B74D1E">
        <w:rPr>
          <w:rFonts w:ascii="Arial" w:eastAsia="Arial" w:hAnsi="Arial" w:cs="Arial"/>
        </w:rPr>
        <w:t>aporti l’empresa adjudicatària com els que emeti l’òrgan de contractació, es publicaran en</w:t>
      </w:r>
      <w:r w:rsidR="00A7631B" w:rsidRPr="00B74D1E">
        <w:rPr>
          <w:rFonts w:ascii="Arial" w:eastAsia="Arial" w:hAnsi="Arial" w:cs="Arial"/>
        </w:rPr>
        <w:t xml:space="preserve"> </w:t>
      </w:r>
      <w:r w:rsidRPr="00B74D1E">
        <w:rPr>
          <w:rFonts w:ascii="Arial" w:eastAsia="Arial" w:hAnsi="Arial" w:cs="Arial"/>
        </w:rPr>
        <w:t>el perfil de contractant.</w:t>
      </w:r>
    </w:p>
    <w:p w14:paraId="21FED926" w14:textId="77777777" w:rsidR="005144C8" w:rsidRPr="00B74D1E" w:rsidRDefault="005144C8" w:rsidP="000309D8">
      <w:pPr>
        <w:spacing w:line="242" w:lineRule="auto"/>
        <w:jc w:val="both"/>
        <w:rPr>
          <w:i/>
        </w:rPr>
      </w:pPr>
    </w:p>
    <w:p w14:paraId="48DD42BF" w14:textId="77777777" w:rsidR="00BD43D3" w:rsidRPr="00B74D1E" w:rsidRDefault="00BD43D3" w:rsidP="000309D8">
      <w:pPr>
        <w:spacing w:line="1" w:lineRule="exact"/>
        <w:rPr>
          <w:i/>
        </w:rPr>
      </w:pPr>
    </w:p>
    <w:p w14:paraId="6B567F36" w14:textId="77777777" w:rsidR="00BD43D3" w:rsidRPr="00B74D1E" w:rsidRDefault="00251697" w:rsidP="005144C8">
      <w:pPr>
        <w:jc w:val="both"/>
      </w:pPr>
      <w:r w:rsidRPr="00B74D1E">
        <w:rPr>
          <w:rFonts w:ascii="Arial" w:eastAsia="Arial" w:hAnsi="Arial" w:cs="Arial"/>
          <w:b/>
          <w:bCs/>
        </w:rPr>
        <w:t xml:space="preserve">31.6 </w:t>
      </w:r>
      <w:r w:rsidRPr="00B74D1E">
        <w:rPr>
          <w:rFonts w:ascii="Arial" w:eastAsia="Arial" w:hAnsi="Arial" w:cs="Arial"/>
          <w:iCs/>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w:t>
      </w:r>
      <w:r w:rsidR="005144C8" w:rsidRPr="00B74D1E">
        <w:rPr>
          <w:rFonts w:ascii="Arial" w:eastAsia="Arial" w:hAnsi="Arial" w:cs="Arial"/>
          <w:iCs/>
        </w:rPr>
        <w:t>er cent del preu del contracte</w:t>
      </w:r>
    </w:p>
    <w:p w14:paraId="705B350C" w14:textId="77777777" w:rsidR="00BD43D3" w:rsidRPr="00B74D1E" w:rsidRDefault="00BD43D3" w:rsidP="005144C8">
      <w:pPr>
        <w:spacing w:line="200" w:lineRule="exact"/>
        <w:jc w:val="both"/>
      </w:pPr>
    </w:p>
    <w:p w14:paraId="760F0611" w14:textId="77777777" w:rsidR="00BD43D3" w:rsidRPr="00B74D1E" w:rsidRDefault="00BD43D3" w:rsidP="005144C8">
      <w:pPr>
        <w:spacing w:line="301" w:lineRule="exact"/>
        <w:jc w:val="both"/>
      </w:pPr>
    </w:p>
    <w:p w14:paraId="3968ABFE" w14:textId="77777777" w:rsidR="00BD43D3" w:rsidRPr="00B74D1E" w:rsidRDefault="00251697" w:rsidP="005144C8">
      <w:pPr>
        <w:jc w:val="both"/>
      </w:pPr>
      <w:r w:rsidRPr="00B74D1E">
        <w:rPr>
          <w:rFonts w:ascii="Arial" w:eastAsia="Arial" w:hAnsi="Arial" w:cs="Arial"/>
          <w:b/>
          <w:bCs/>
        </w:rPr>
        <w:t>Trenta-dosena. Suspensió del contracte</w:t>
      </w:r>
    </w:p>
    <w:p w14:paraId="7F9B05D0" w14:textId="77777777" w:rsidR="00BD43D3" w:rsidRPr="00B74D1E" w:rsidRDefault="00BD43D3" w:rsidP="000309D8">
      <w:pPr>
        <w:spacing w:line="395" w:lineRule="exact"/>
      </w:pPr>
    </w:p>
    <w:p w14:paraId="793AF4E5" w14:textId="77777777" w:rsidR="00BD43D3" w:rsidRPr="00B74D1E" w:rsidRDefault="00251697" w:rsidP="000309D8">
      <w:pPr>
        <w:spacing w:line="239" w:lineRule="auto"/>
        <w:jc w:val="both"/>
      </w:pPr>
      <w:r w:rsidRPr="00B74D1E">
        <w:rPr>
          <w:rFonts w:ascii="Arial" w:eastAsia="Arial" w:hAnsi="Arial" w:cs="Arial"/>
        </w:rPr>
        <w:t xml:space="preserve">En tot cas, l’Administració ha </w:t>
      </w:r>
      <w:r w:rsidR="00A7631B" w:rsidRPr="00B74D1E">
        <w:rPr>
          <w:rFonts w:ascii="Arial" w:eastAsia="Arial" w:hAnsi="Arial" w:cs="Arial"/>
        </w:rPr>
        <w:t>d’estendre</w:t>
      </w:r>
      <w:r w:rsidRPr="00B74D1E">
        <w:rPr>
          <w:rFonts w:ascii="Arial" w:eastAsia="Arial" w:hAnsi="Arial" w:cs="Arial"/>
        </w:rPr>
        <w:t xml:space="preserve"> l’acta de suspensió corresponent, d’ofici o a sol·licitud de l’empresa contractista, de conformitat amb el que disposa l’article 208.1 de la LCSP.</w:t>
      </w:r>
    </w:p>
    <w:p w14:paraId="65D1EA9A" w14:textId="77777777" w:rsidR="00BD43D3" w:rsidRPr="00B74D1E" w:rsidRDefault="00BD43D3" w:rsidP="000309D8">
      <w:pPr>
        <w:spacing w:line="255" w:lineRule="exact"/>
      </w:pPr>
    </w:p>
    <w:p w14:paraId="41220810" w14:textId="77777777" w:rsidR="00BD43D3" w:rsidRPr="00B74D1E" w:rsidRDefault="00251697" w:rsidP="000309D8">
      <w:pPr>
        <w:jc w:val="both"/>
      </w:pPr>
      <w:r w:rsidRPr="00B74D1E">
        <w:rPr>
          <w:rFonts w:ascii="Arial" w:eastAsia="Arial" w:hAnsi="Arial" w:cs="Arial"/>
        </w:rPr>
        <w:t>L’acta de suspensió, d’acord amb l’article 103 del RGLCAP, l’hauran de signar una persona en representació de l’òrgan de contractació</w:t>
      </w:r>
      <w:r w:rsidR="009D261C" w:rsidRPr="00B74D1E">
        <w:rPr>
          <w:rFonts w:ascii="Arial" w:eastAsia="Arial" w:hAnsi="Arial" w:cs="Arial"/>
        </w:rPr>
        <w:t xml:space="preserve"> </w:t>
      </w:r>
      <w:r w:rsidRPr="00B74D1E">
        <w:rPr>
          <w:rFonts w:ascii="Arial" w:eastAsia="Arial" w:hAnsi="Arial" w:cs="Arial"/>
        </w:rPr>
        <w:t>i l’empresa contractista i s’ha d’estendre en el termini màxim de dos dies hàbils, a comptar de l’endemà del dia en què s’acordi la suspensió.</w:t>
      </w:r>
    </w:p>
    <w:p w14:paraId="519C19CA" w14:textId="77777777" w:rsidR="00BD43D3" w:rsidRPr="00B74D1E" w:rsidRDefault="00BD43D3" w:rsidP="000309D8">
      <w:pPr>
        <w:spacing w:line="253" w:lineRule="exact"/>
      </w:pPr>
    </w:p>
    <w:p w14:paraId="6C963B43" w14:textId="77777777" w:rsidR="00BD43D3" w:rsidRPr="00B74D1E" w:rsidRDefault="00251697" w:rsidP="000309D8">
      <w:pPr>
        <w:jc w:val="both"/>
      </w:pPr>
      <w:r w:rsidRPr="00B74D1E">
        <w:rPr>
          <w:rFonts w:ascii="Arial" w:eastAsia="Arial" w:hAnsi="Arial" w:cs="Arial"/>
        </w:rPr>
        <w:t>L’Administració ha d’abonar</w:t>
      </w:r>
      <w:r w:rsidR="009D261C" w:rsidRPr="00B74D1E">
        <w:rPr>
          <w:rFonts w:ascii="Arial" w:eastAsia="Arial" w:hAnsi="Arial" w:cs="Arial"/>
        </w:rPr>
        <w:t xml:space="preserve"> </w:t>
      </w:r>
      <w:r w:rsidRPr="00B74D1E">
        <w:rPr>
          <w:rFonts w:ascii="Arial" w:eastAsia="Arial" w:hAnsi="Arial" w:cs="Arial"/>
        </w:rPr>
        <w:t>a l’empresa contractista els danys i perjudicis que efectivament se li causin</w:t>
      </w:r>
      <w:r w:rsidR="00840D97" w:rsidRPr="00B74D1E">
        <w:rPr>
          <w:rFonts w:ascii="Arial" w:eastAsia="Arial" w:hAnsi="Arial" w:cs="Arial"/>
        </w:rPr>
        <w:t>.</w:t>
      </w:r>
    </w:p>
    <w:p w14:paraId="5A6C7439" w14:textId="77777777" w:rsidR="00BD43D3" w:rsidRPr="00B74D1E" w:rsidRDefault="00BD43D3" w:rsidP="000309D8">
      <w:pPr>
        <w:spacing w:line="253" w:lineRule="exact"/>
      </w:pPr>
    </w:p>
    <w:p w14:paraId="0DB3845A" w14:textId="77777777" w:rsidR="00BD43D3" w:rsidRPr="00B74D1E" w:rsidRDefault="00BD43D3" w:rsidP="000309D8">
      <w:pPr>
        <w:spacing w:line="200" w:lineRule="exact"/>
      </w:pPr>
    </w:p>
    <w:p w14:paraId="3AE93BC6" w14:textId="77777777" w:rsidR="00BD43D3" w:rsidRPr="00B74D1E" w:rsidRDefault="00BD43D3" w:rsidP="000309D8">
      <w:pPr>
        <w:spacing w:line="300" w:lineRule="exact"/>
      </w:pPr>
    </w:p>
    <w:p w14:paraId="20A6F4EC" w14:textId="77777777" w:rsidR="00BD43D3" w:rsidRPr="00B74D1E" w:rsidRDefault="00251697" w:rsidP="000309D8">
      <w:pPr>
        <w:spacing w:line="246" w:lineRule="auto"/>
      </w:pPr>
      <w:r w:rsidRPr="00B74D1E">
        <w:rPr>
          <w:rFonts w:ascii="Arial" w:eastAsia="Arial" w:hAnsi="Arial" w:cs="Arial"/>
          <w:b/>
          <w:bCs/>
        </w:rPr>
        <w:t>V. DISPOSICIONS RELATIVES A LA SUCCESSIÓ, CESSIÓ, L A SUBCONTRACTACIÓ I LA REVISIÓ DE PREUS DEL CONTRACTE</w:t>
      </w:r>
    </w:p>
    <w:p w14:paraId="400EBAFB" w14:textId="77777777" w:rsidR="00BD43D3" w:rsidRPr="00B74D1E" w:rsidRDefault="00BD43D3" w:rsidP="000309D8">
      <w:pPr>
        <w:spacing w:line="200" w:lineRule="exact"/>
      </w:pPr>
    </w:p>
    <w:p w14:paraId="10280056" w14:textId="77777777" w:rsidR="00BD43D3" w:rsidRPr="00B74D1E" w:rsidRDefault="00BD43D3" w:rsidP="000309D8">
      <w:pPr>
        <w:spacing w:line="292" w:lineRule="exact"/>
      </w:pPr>
    </w:p>
    <w:p w14:paraId="69A18BDA" w14:textId="77777777" w:rsidR="00BD43D3" w:rsidRPr="00B74D1E" w:rsidRDefault="00251697" w:rsidP="000309D8">
      <w:r w:rsidRPr="00B74D1E">
        <w:rPr>
          <w:rFonts w:ascii="Arial" w:eastAsia="Arial" w:hAnsi="Arial" w:cs="Arial"/>
          <w:b/>
          <w:bCs/>
        </w:rPr>
        <w:t>Trenta-tresena. Succes</w:t>
      </w:r>
      <w:r w:rsidR="009D261C" w:rsidRPr="00B74D1E">
        <w:rPr>
          <w:rFonts w:ascii="Arial" w:eastAsia="Arial" w:hAnsi="Arial" w:cs="Arial"/>
          <w:b/>
          <w:bCs/>
        </w:rPr>
        <w:t>s</w:t>
      </w:r>
      <w:r w:rsidRPr="00B74D1E">
        <w:rPr>
          <w:rFonts w:ascii="Arial" w:eastAsia="Arial" w:hAnsi="Arial" w:cs="Arial"/>
          <w:b/>
          <w:bCs/>
        </w:rPr>
        <w:t>ió i Cessió del contracte</w:t>
      </w:r>
    </w:p>
    <w:p w14:paraId="757F1544" w14:textId="77777777" w:rsidR="00BD43D3" w:rsidRPr="00B74D1E" w:rsidRDefault="00BD43D3" w:rsidP="000309D8">
      <w:pPr>
        <w:spacing w:line="253" w:lineRule="exact"/>
      </w:pPr>
    </w:p>
    <w:p w14:paraId="275FC133" w14:textId="77777777" w:rsidR="00BD43D3" w:rsidRPr="00B74D1E" w:rsidRDefault="00251697" w:rsidP="000309D8">
      <w:r w:rsidRPr="00B74D1E">
        <w:rPr>
          <w:rFonts w:ascii="Arial" w:eastAsia="Arial" w:hAnsi="Arial" w:cs="Arial"/>
          <w:b/>
          <w:bCs/>
        </w:rPr>
        <w:t xml:space="preserve">33.1 </w:t>
      </w:r>
      <w:r w:rsidRPr="00B74D1E">
        <w:rPr>
          <w:rFonts w:ascii="Arial" w:eastAsia="Arial" w:hAnsi="Arial" w:cs="Arial"/>
        </w:rPr>
        <w:t>Successió en la persona del contractista:</w:t>
      </w:r>
    </w:p>
    <w:p w14:paraId="1F837FCC" w14:textId="77777777" w:rsidR="00BD43D3" w:rsidRPr="00B74D1E" w:rsidRDefault="00BD43D3" w:rsidP="000309D8">
      <w:pPr>
        <w:spacing w:line="262" w:lineRule="exact"/>
      </w:pPr>
    </w:p>
    <w:p w14:paraId="12CA666A" w14:textId="77777777" w:rsidR="00BD43D3" w:rsidRPr="00B74D1E" w:rsidRDefault="00251697" w:rsidP="000309D8">
      <w:pPr>
        <w:jc w:val="both"/>
      </w:pPr>
      <w:r w:rsidRPr="00B74D1E">
        <w:rPr>
          <w:rFonts w:ascii="Arial" w:eastAsia="Arial" w:hAnsi="Arial" w:cs="Arial"/>
        </w:rPr>
        <w:t>En el supòsit de fusió d’empreses en què participi</w:t>
      </w:r>
      <w:r w:rsidR="009D261C" w:rsidRPr="00B74D1E">
        <w:rPr>
          <w:rFonts w:ascii="Arial" w:eastAsia="Arial" w:hAnsi="Arial" w:cs="Arial"/>
        </w:rPr>
        <w:t xml:space="preserve"> </w:t>
      </w:r>
      <w:r w:rsidRPr="00B74D1E">
        <w:rPr>
          <w:rFonts w:ascii="Arial" w:eastAsia="Arial" w:hAnsi="Arial" w:cs="Arial"/>
        </w:rPr>
        <w:t>la societat contractista, el contracte continuarà vigent amb l’entitat absorbent o amb la resultant de la fusió, que quedarà subrogada en tots els drets i obligacions que en dimanen.</w:t>
      </w:r>
    </w:p>
    <w:p w14:paraId="79C7B7E9" w14:textId="77777777" w:rsidR="00BD43D3" w:rsidRPr="00B74D1E" w:rsidRDefault="00BD43D3" w:rsidP="000309D8">
      <w:pPr>
        <w:spacing w:line="252" w:lineRule="exact"/>
      </w:pPr>
    </w:p>
    <w:p w14:paraId="7DE769D1" w14:textId="77777777" w:rsidR="00BD43D3" w:rsidRPr="00B74D1E" w:rsidRDefault="00251697" w:rsidP="000309D8">
      <w:pPr>
        <w:jc w:val="both"/>
      </w:pPr>
      <w:r w:rsidRPr="00B74D1E">
        <w:rPr>
          <w:rFonts w:ascii="Arial" w:eastAsia="Arial" w:hAnsi="Arial" w:cs="Arial"/>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31D360A7" w14:textId="77777777" w:rsidR="00BD43D3" w:rsidRPr="00B74D1E" w:rsidRDefault="00BD43D3" w:rsidP="000309D8">
      <w:pPr>
        <w:spacing w:line="254" w:lineRule="exact"/>
      </w:pPr>
    </w:p>
    <w:p w14:paraId="152FA589" w14:textId="77777777" w:rsidR="00BD43D3" w:rsidRPr="00B74D1E" w:rsidRDefault="00251697" w:rsidP="000309D8">
      <w:pPr>
        <w:jc w:val="both"/>
      </w:pPr>
      <w:r w:rsidRPr="00B74D1E">
        <w:rPr>
          <w:rFonts w:ascii="Arial" w:eastAsia="Arial" w:hAnsi="Arial" w:cs="Arial"/>
        </w:rPr>
        <w:t>L’empresa contractista ha de comunicar a l’òrgan de</w:t>
      </w:r>
      <w:r w:rsidR="00CF57A8" w:rsidRPr="00B74D1E">
        <w:rPr>
          <w:rFonts w:ascii="Arial" w:eastAsia="Arial" w:hAnsi="Arial" w:cs="Arial"/>
        </w:rPr>
        <w:t xml:space="preserve"> </w:t>
      </w:r>
      <w:r w:rsidRPr="00B74D1E">
        <w:rPr>
          <w:rFonts w:ascii="Arial" w:eastAsia="Arial" w:hAnsi="Arial" w:cs="Arial"/>
        </w:rPr>
        <w:t>contractació la circumstància que s’hagi produït.</w:t>
      </w:r>
    </w:p>
    <w:p w14:paraId="5FEE3B74" w14:textId="77777777" w:rsidR="00BD43D3" w:rsidRPr="00B74D1E" w:rsidRDefault="00BD43D3" w:rsidP="000309D8">
      <w:pPr>
        <w:spacing w:line="252" w:lineRule="exact"/>
      </w:pPr>
    </w:p>
    <w:p w14:paraId="516BC44E" w14:textId="77777777" w:rsidR="00BD43D3" w:rsidRPr="00B74D1E" w:rsidRDefault="00251697" w:rsidP="000309D8">
      <w:pPr>
        <w:jc w:val="both"/>
      </w:pPr>
      <w:r w:rsidRPr="00B74D1E">
        <w:rPr>
          <w:rFonts w:ascii="Arial" w:eastAsia="Arial" w:hAnsi="Arial" w:cs="Arial"/>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w:t>
      </w:r>
      <w:r w:rsidR="004E6031" w:rsidRPr="00B74D1E">
        <w:rPr>
          <w:rFonts w:ascii="Arial" w:eastAsia="Arial" w:hAnsi="Arial" w:cs="Arial"/>
        </w:rPr>
        <w:t xml:space="preserve"> </w:t>
      </w:r>
      <w:r w:rsidRPr="00B74D1E">
        <w:rPr>
          <w:rFonts w:ascii="Arial" w:eastAsia="Arial" w:hAnsi="Arial" w:cs="Arial"/>
        </w:rPr>
        <w:t>integrants de la unió temporal, serà necessari que tinguin plena capacitat d’obrar, no estiguin incurses en prohibició de contractar i que es mantingui la solvència, la capacitat o classificació exigida.</w:t>
      </w:r>
    </w:p>
    <w:p w14:paraId="2E56C525" w14:textId="77777777" w:rsidR="00BD43D3" w:rsidRPr="00B74D1E" w:rsidRDefault="00BD43D3" w:rsidP="000309D8">
      <w:pPr>
        <w:spacing w:line="254" w:lineRule="exact"/>
      </w:pPr>
    </w:p>
    <w:p w14:paraId="51D5E9FE" w14:textId="77777777" w:rsidR="00BD43D3" w:rsidRPr="00B74D1E" w:rsidRDefault="00251697" w:rsidP="000309D8">
      <w:pPr>
        <w:spacing w:line="239" w:lineRule="auto"/>
        <w:jc w:val="both"/>
      </w:pPr>
      <w:r w:rsidRPr="00B74D1E">
        <w:rPr>
          <w:rFonts w:ascii="Arial" w:eastAsia="Arial" w:hAnsi="Arial" w:cs="Arial"/>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167E8F0A" w14:textId="77777777" w:rsidR="00BD43D3" w:rsidRPr="00B74D1E" w:rsidRDefault="00BD43D3" w:rsidP="000309D8">
      <w:pPr>
        <w:spacing w:line="257" w:lineRule="exact"/>
      </w:pPr>
    </w:p>
    <w:p w14:paraId="10423D57" w14:textId="77777777" w:rsidR="00BD43D3" w:rsidRPr="00B74D1E" w:rsidRDefault="00251697" w:rsidP="000309D8">
      <w:pPr>
        <w:spacing w:line="239" w:lineRule="auto"/>
        <w:jc w:val="both"/>
      </w:pPr>
      <w:r w:rsidRPr="00B74D1E">
        <w:rPr>
          <w:rFonts w:ascii="Arial" w:eastAsia="Arial" w:hAnsi="Arial" w:cs="Arial"/>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5837E9C0" w14:textId="77777777" w:rsidR="00BD43D3" w:rsidRPr="00B74D1E" w:rsidRDefault="00BD43D3" w:rsidP="000309D8">
      <w:pPr>
        <w:spacing w:line="249" w:lineRule="exact"/>
      </w:pPr>
    </w:p>
    <w:p w14:paraId="740F5EF6" w14:textId="77777777" w:rsidR="00BD43D3" w:rsidRPr="00B74D1E" w:rsidRDefault="00251697" w:rsidP="000309D8">
      <w:r w:rsidRPr="00B74D1E">
        <w:rPr>
          <w:rFonts w:ascii="Arial" w:eastAsia="Arial" w:hAnsi="Arial" w:cs="Arial"/>
          <w:b/>
          <w:bCs/>
        </w:rPr>
        <w:t xml:space="preserve">33.2 </w:t>
      </w:r>
      <w:r w:rsidRPr="00B74D1E">
        <w:rPr>
          <w:rFonts w:ascii="Arial" w:eastAsia="Arial" w:hAnsi="Arial" w:cs="Arial"/>
        </w:rPr>
        <w:t>Cessió del contracte:</w:t>
      </w:r>
    </w:p>
    <w:p w14:paraId="0CBAF902" w14:textId="77777777" w:rsidR="00BD43D3" w:rsidRPr="00B74D1E" w:rsidRDefault="00BD43D3" w:rsidP="000309D8">
      <w:pPr>
        <w:spacing w:line="262" w:lineRule="exact"/>
      </w:pPr>
    </w:p>
    <w:p w14:paraId="7BEF7C18" w14:textId="77777777" w:rsidR="00BD43D3" w:rsidRPr="00B74D1E" w:rsidRDefault="00251697" w:rsidP="000309D8">
      <w:pPr>
        <w:spacing w:line="239" w:lineRule="auto"/>
        <w:jc w:val="both"/>
      </w:pPr>
      <w:r w:rsidRPr="00B74D1E">
        <w:rPr>
          <w:rFonts w:ascii="Arial" w:eastAsia="Arial" w:hAnsi="Arial" w:cs="Arial"/>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2D7891AA" w14:textId="77777777" w:rsidR="00BD43D3" w:rsidRPr="00B74D1E" w:rsidRDefault="00BD43D3" w:rsidP="000309D8">
      <w:pPr>
        <w:spacing w:line="257" w:lineRule="exact"/>
      </w:pPr>
    </w:p>
    <w:p w14:paraId="057904CC" w14:textId="77777777" w:rsidR="00BD43D3" w:rsidRPr="00B74D1E" w:rsidRDefault="00251697" w:rsidP="00053C13">
      <w:pPr>
        <w:numPr>
          <w:ilvl w:val="0"/>
          <w:numId w:val="30"/>
        </w:numPr>
        <w:tabs>
          <w:tab w:val="left" w:pos="524"/>
        </w:tabs>
        <w:ind w:firstLine="4"/>
        <w:jc w:val="both"/>
        <w:rPr>
          <w:rFonts w:ascii="Arial" w:eastAsia="Arial" w:hAnsi="Arial" w:cs="Arial"/>
        </w:rPr>
      </w:pPr>
      <w:r w:rsidRPr="00B74D1E">
        <w:rPr>
          <w:rFonts w:ascii="Arial" w:eastAsia="Arial" w:hAnsi="Arial" w:cs="Arial"/>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0EB9B804" w14:textId="77777777" w:rsidR="00BD43D3" w:rsidRPr="00B74D1E" w:rsidRDefault="00BD43D3" w:rsidP="000309D8">
      <w:pPr>
        <w:spacing w:line="253" w:lineRule="exact"/>
        <w:rPr>
          <w:rFonts w:ascii="Arial" w:eastAsia="Arial" w:hAnsi="Arial" w:cs="Arial"/>
        </w:rPr>
      </w:pPr>
    </w:p>
    <w:p w14:paraId="05D523E2" w14:textId="77777777" w:rsidR="00BD43D3" w:rsidRPr="00B74D1E" w:rsidRDefault="00251697" w:rsidP="00053C13">
      <w:pPr>
        <w:numPr>
          <w:ilvl w:val="0"/>
          <w:numId w:val="30"/>
        </w:numPr>
        <w:tabs>
          <w:tab w:val="left" w:pos="538"/>
        </w:tabs>
        <w:spacing w:line="239" w:lineRule="auto"/>
        <w:ind w:firstLine="4"/>
        <w:jc w:val="both"/>
        <w:rPr>
          <w:rFonts w:ascii="Arial" w:eastAsia="Arial" w:hAnsi="Arial" w:cs="Arial"/>
        </w:rPr>
      </w:pPr>
      <w:r w:rsidRPr="00B74D1E">
        <w:rPr>
          <w:rFonts w:ascii="Arial" w:eastAsia="Arial" w:hAnsi="Arial" w:cs="Arial"/>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B74D1E">
        <w:rPr>
          <w:rFonts w:ascii="Arial" w:eastAsia="Arial" w:hAnsi="Arial" w:cs="Arial"/>
        </w:rPr>
        <w:t>refinançament</w:t>
      </w:r>
      <w:proofErr w:type="spellEnd"/>
      <w:r w:rsidRPr="00B74D1E">
        <w:rPr>
          <w:rFonts w:ascii="Arial" w:eastAsia="Arial" w:hAnsi="Arial" w:cs="Arial"/>
        </w:rPr>
        <w:t>, o per obtenir adhesions a una proposta anticipada de conveni, en els termes que preveu la legislació concursal.</w:t>
      </w:r>
    </w:p>
    <w:p w14:paraId="5CCE51F1" w14:textId="77777777" w:rsidR="00CF57A8" w:rsidRPr="00B74D1E" w:rsidRDefault="00CF57A8" w:rsidP="00CF57A8">
      <w:pPr>
        <w:tabs>
          <w:tab w:val="left" w:pos="538"/>
        </w:tabs>
        <w:spacing w:line="239" w:lineRule="auto"/>
        <w:ind w:left="4"/>
        <w:jc w:val="both"/>
        <w:rPr>
          <w:rFonts w:ascii="Arial" w:eastAsia="Arial" w:hAnsi="Arial" w:cs="Arial"/>
        </w:rPr>
      </w:pPr>
    </w:p>
    <w:p w14:paraId="722A7745" w14:textId="77777777" w:rsidR="00BD43D3" w:rsidRPr="00B74D1E" w:rsidRDefault="00BD43D3" w:rsidP="000309D8">
      <w:pPr>
        <w:spacing w:line="5" w:lineRule="exact"/>
        <w:rPr>
          <w:rFonts w:ascii="Arial" w:eastAsia="Arial" w:hAnsi="Arial" w:cs="Arial"/>
        </w:rPr>
      </w:pPr>
    </w:p>
    <w:p w14:paraId="622E8168" w14:textId="77777777" w:rsidR="00BD43D3" w:rsidRPr="00B74D1E" w:rsidRDefault="00251697" w:rsidP="00053C13">
      <w:pPr>
        <w:numPr>
          <w:ilvl w:val="0"/>
          <w:numId w:val="30"/>
        </w:numPr>
        <w:tabs>
          <w:tab w:val="left" w:pos="601"/>
        </w:tabs>
        <w:spacing w:line="239" w:lineRule="auto"/>
        <w:ind w:firstLine="4"/>
        <w:jc w:val="both"/>
        <w:rPr>
          <w:rFonts w:ascii="Arial" w:eastAsia="Arial" w:hAnsi="Arial" w:cs="Arial"/>
        </w:rPr>
      </w:pPr>
      <w:r w:rsidRPr="00B74D1E">
        <w:rPr>
          <w:rFonts w:ascii="Arial" w:eastAsia="Arial" w:hAnsi="Arial" w:cs="Arial"/>
        </w:rPr>
        <w:t>L’empresa cessionària tingui capacitat per contractar amb l’Administració, la solvència exigible en funció de la fase d’execució</w:t>
      </w:r>
      <w:r w:rsidR="00CF57A8" w:rsidRPr="00B74D1E">
        <w:rPr>
          <w:rFonts w:ascii="Arial" w:eastAsia="Arial" w:hAnsi="Arial" w:cs="Arial"/>
        </w:rPr>
        <w:t xml:space="preserve"> </w:t>
      </w:r>
      <w:r w:rsidRPr="00B74D1E">
        <w:rPr>
          <w:rFonts w:ascii="Arial" w:eastAsia="Arial" w:hAnsi="Arial" w:cs="Arial"/>
        </w:rPr>
        <w:t>del contracte, i no estigui incursa en una causa de prohibició de contractar.</w:t>
      </w:r>
    </w:p>
    <w:p w14:paraId="2D276FFD" w14:textId="77777777" w:rsidR="00BD43D3" w:rsidRPr="00B74D1E" w:rsidRDefault="00BD43D3" w:rsidP="000309D8">
      <w:pPr>
        <w:spacing w:line="256" w:lineRule="exact"/>
        <w:rPr>
          <w:rFonts w:ascii="Arial" w:eastAsia="Arial" w:hAnsi="Arial" w:cs="Arial"/>
        </w:rPr>
      </w:pPr>
    </w:p>
    <w:p w14:paraId="5D000464" w14:textId="77777777" w:rsidR="00BD43D3" w:rsidRPr="00B74D1E" w:rsidRDefault="00251697" w:rsidP="00053C13">
      <w:pPr>
        <w:numPr>
          <w:ilvl w:val="0"/>
          <w:numId w:val="30"/>
        </w:numPr>
        <w:tabs>
          <w:tab w:val="left" w:pos="601"/>
        </w:tabs>
        <w:spacing w:line="239" w:lineRule="auto"/>
        <w:ind w:firstLine="4"/>
        <w:rPr>
          <w:rFonts w:ascii="Arial" w:eastAsia="Arial" w:hAnsi="Arial" w:cs="Arial"/>
        </w:rPr>
      </w:pPr>
      <w:r w:rsidRPr="00B74D1E">
        <w:rPr>
          <w:rFonts w:ascii="Arial" w:eastAsia="Arial" w:hAnsi="Arial" w:cs="Arial"/>
        </w:rPr>
        <w:t>La cessió es formalitzi, entre l’empresa adjudicatària i l’empresa cedent, en escriptura pública.</w:t>
      </w:r>
    </w:p>
    <w:p w14:paraId="64B5551B" w14:textId="77777777" w:rsidR="00BD43D3" w:rsidRPr="00B74D1E" w:rsidRDefault="00BD43D3" w:rsidP="000309D8">
      <w:pPr>
        <w:spacing w:line="255" w:lineRule="exact"/>
      </w:pPr>
    </w:p>
    <w:p w14:paraId="1B8ED26A" w14:textId="77777777" w:rsidR="00BD43D3" w:rsidRPr="00B74D1E" w:rsidRDefault="00251697" w:rsidP="000309D8">
      <w:pPr>
        <w:jc w:val="both"/>
      </w:pPr>
      <w:r w:rsidRPr="00B74D1E">
        <w:rPr>
          <w:rFonts w:ascii="Arial" w:eastAsia="Arial" w:hAnsi="Arial" w:cs="Arial"/>
        </w:rPr>
        <w:t>No es podrà autoritzar la cessió a una tercera persona quan la cessió suposi una alteració substancial de les característiques de l’empresa contractista si aquestes constitueixen un element essencial del contracte.</w:t>
      </w:r>
    </w:p>
    <w:p w14:paraId="512AEBAC" w14:textId="77777777" w:rsidR="00BD43D3" w:rsidRPr="00B74D1E" w:rsidRDefault="00BD43D3" w:rsidP="000309D8">
      <w:pPr>
        <w:spacing w:line="200" w:lineRule="exact"/>
      </w:pPr>
    </w:p>
    <w:p w14:paraId="76A0040A" w14:textId="77777777" w:rsidR="00BD43D3" w:rsidRPr="00B74D1E" w:rsidRDefault="00251697" w:rsidP="000309D8">
      <w:r w:rsidRPr="00B74D1E">
        <w:rPr>
          <w:rFonts w:ascii="Arial" w:eastAsia="Arial" w:hAnsi="Arial" w:cs="Arial"/>
        </w:rPr>
        <w:t>L’empresa cessionària quedarà subrogada en tots els drets i les obligacions que correspondrien a l’empresa que cedeix el contracte.</w:t>
      </w:r>
    </w:p>
    <w:p w14:paraId="73C7FCAC" w14:textId="77777777" w:rsidR="00BD43D3" w:rsidRPr="00B74D1E" w:rsidRDefault="00BD43D3" w:rsidP="000309D8">
      <w:pPr>
        <w:spacing w:line="200" w:lineRule="exact"/>
      </w:pPr>
    </w:p>
    <w:p w14:paraId="5A355B3A" w14:textId="77777777" w:rsidR="00BD43D3" w:rsidRPr="00B74D1E" w:rsidRDefault="00BD43D3" w:rsidP="000309D8">
      <w:pPr>
        <w:spacing w:line="298" w:lineRule="exact"/>
      </w:pPr>
    </w:p>
    <w:p w14:paraId="4BF9ACF1" w14:textId="77777777" w:rsidR="00BD43D3" w:rsidRPr="00B74D1E" w:rsidRDefault="00251697" w:rsidP="000309D8">
      <w:r w:rsidRPr="00B74D1E">
        <w:rPr>
          <w:rFonts w:ascii="Arial" w:eastAsia="Arial" w:hAnsi="Arial" w:cs="Arial"/>
          <w:b/>
          <w:bCs/>
        </w:rPr>
        <w:t>Trenta-quatrena. Subcontractació</w:t>
      </w:r>
    </w:p>
    <w:p w14:paraId="446C7078" w14:textId="77777777" w:rsidR="00BD43D3" w:rsidRPr="00B74D1E" w:rsidRDefault="00BD43D3" w:rsidP="000309D8">
      <w:pPr>
        <w:spacing w:line="253" w:lineRule="exact"/>
      </w:pPr>
    </w:p>
    <w:p w14:paraId="0F237A0C" w14:textId="77777777" w:rsidR="00BD43D3" w:rsidRPr="00B74D1E" w:rsidRDefault="00251697" w:rsidP="000309D8">
      <w:pPr>
        <w:spacing w:line="243" w:lineRule="auto"/>
        <w:jc w:val="both"/>
      </w:pPr>
      <w:r w:rsidRPr="00B74D1E">
        <w:rPr>
          <w:rFonts w:ascii="Arial" w:eastAsia="Arial" w:hAnsi="Arial" w:cs="Arial"/>
          <w:b/>
          <w:bCs/>
        </w:rPr>
        <w:t xml:space="preserve">34.1 </w:t>
      </w:r>
      <w:r w:rsidRPr="00B74D1E">
        <w:rPr>
          <w:rFonts w:ascii="Arial" w:eastAsia="Arial" w:hAnsi="Arial" w:cs="Arial"/>
        </w:rPr>
        <w:t>L’empresa contractista pot concertar amb altres empreses la realització parcial de</w:t>
      </w:r>
      <w:r w:rsidRPr="00B74D1E">
        <w:rPr>
          <w:rFonts w:ascii="Arial" w:eastAsia="Arial" w:hAnsi="Arial" w:cs="Arial"/>
          <w:b/>
          <w:bCs/>
        </w:rPr>
        <w:t xml:space="preserve"> </w:t>
      </w:r>
      <w:r w:rsidRPr="00B74D1E">
        <w:rPr>
          <w:rFonts w:ascii="Arial" w:eastAsia="Arial" w:hAnsi="Arial" w:cs="Arial"/>
        </w:rPr>
        <w:t>la prestació objecte d’aquest contracte, d’acord amb el que es preveu en l’</w:t>
      </w:r>
      <w:r w:rsidRPr="00B74D1E">
        <w:rPr>
          <w:rFonts w:ascii="Arial" w:eastAsia="Arial" w:hAnsi="Arial" w:cs="Arial"/>
          <w:b/>
          <w:bCs/>
        </w:rPr>
        <w:t>apartat P</w:t>
      </w:r>
      <w:r w:rsidRPr="00B74D1E">
        <w:rPr>
          <w:rFonts w:ascii="Arial" w:eastAsia="Arial" w:hAnsi="Arial" w:cs="Arial"/>
        </w:rPr>
        <w:t xml:space="preserve"> </w:t>
      </w:r>
      <w:r w:rsidRPr="00B74D1E">
        <w:rPr>
          <w:rFonts w:ascii="Arial" w:eastAsia="Arial" w:hAnsi="Arial" w:cs="Arial"/>
          <w:b/>
          <w:bCs/>
        </w:rPr>
        <w:t>del quadre de característiques</w:t>
      </w:r>
      <w:r w:rsidRPr="00B74D1E">
        <w:rPr>
          <w:rFonts w:ascii="Arial" w:eastAsia="Arial" w:hAnsi="Arial" w:cs="Arial"/>
        </w:rPr>
        <w:t>.</w:t>
      </w:r>
    </w:p>
    <w:p w14:paraId="5F0DD8A7" w14:textId="77777777" w:rsidR="00BD43D3" w:rsidRPr="00B74D1E" w:rsidRDefault="00BD43D3" w:rsidP="000309D8">
      <w:pPr>
        <w:spacing w:line="250" w:lineRule="exact"/>
      </w:pPr>
    </w:p>
    <w:p w14:paraId="313D64A6" w14:textId="77777777" w:rsidR="00BD43D3" w:rsidRPr="00B74D1E" w:rsidRDefault="00251697" w:rsidP="000309D8">
      <w:pPr>
        <w:spacing w:line="241" w:lineRule="auto"/>
        <w:jc w:val="both"/>
      </w:pPr>
      <w:r w:rsidRPr="00B74D1E">
        <w:rPr>
          <w:rFonts w:ascii="Arial" w:eastAsia="Arial" w:hAnsi="Arial" w:cs="Arial"/>
          <w:b/>
          <w:bCs/>
        </w:rPr>
        <w:t xml:space="preserve">34.2 </w:t>
      </w:r>
      <w:r w:rsidRPr="00B74D1E">
        <w:rPr>
          <w:rFonts w:ascii="Arial" w:eastAsia="Arial" w:hAnsi="Arial" w:cs="Arial"/>
        </w:rPr>
        <w:t>Les empreses licitadores han d’indicar en les seves ofertes la part del contracte</w:t>
      </w:r>
      <w:r w:rsidRPr="00B74D1E">
        <w:rPr>
          <w:rFonts w:ascii="Arial" w:eastAsia="Arial" w:hAnsi="Arial" w:cs="Arial"/>
          <w:b/>
          <w:bCs/>
        </w:rPr>
        <w:t xml:space="preserve"> </w:t>
      </w:r>
      <w:r w:rsidRPr="00B74D1E">
        <w:rPr>
          <w:rFonts w:ascii="Arial" w:eastAsia="Arial" w:hAnsi="Arial" w:cs="Arial"/>
        </w:rPr>
        <w:t xml:space="preserve">que tinguin previst subcontractar, assenyalant el seu import i el nom o el perfil professional, definit per referència a les condicions de solvència professional o tècnica, dels </w:t>
      </w:r>
      <w:proofErr w:type="spellStart"/>
      <w:r w:rsidRPr="00B74D1E">
        <w:rPr>
          <w:rFonts w:ascii="Arial" w:eastAsia="Arial" w:hAnsi="Arial" w:cs="Arial"/>
        </w:rPr>
        <w:t>subcontractistes</w:t>
      </w:r>
      <w:proofErr w:type="spellEnd"/>
      <w:r w:rsidRPr="00B74D1E">
        <w:rPr>
          <w:rFonts w:ascii="Arial" w:eastAsia="Arial" w:hAnsi="Arial" w:cs="Arial"/>
        </w:rPr>
        <w:t xml:space="preserve"> a qui vagin a encomanar la seva realització. En aquest cas, la intenció de subscriure subcontractes s’ha d’indicar en el DEUC i s’ha de presentar un DEUC separat per cadascuna de les empreses que es té previst subcontractar.</w:t>
      </w:r>
    </w:p>
    <w:p w14:paraId="1B4AEFF3" w14:textId="77777777" w:rsidR="00BD43D3" w:rsidRPr="00B74D1E" w:rsidRDefault="00BD43D3" w:rsidP="000309D8">
      <w:pPr>
        <w:spacing w:line="255" w:lineRule="exact"/>
      </w:pPr>
    </w:p>
    <w:p w14:paraId="24E4073C" w14:textId="77777777" w:rsidR="00BD43D3" w:rsidRPr="00B74D1E" w:rsidRDefault="00251697" w:rsidP="000309D8">
      <w:pPr>
        <w:jc w:val="both"/>
      </w:pPr>
      <w:r w:rsidRPr="00B74D1E">
        <w:rPr>
          <w:rFonts w:ascii="Arial" w:eastAsia="Arial" w:hAnsi="Arial" w:cs="Arial"/>
        </w:rPr>
        <w:t xml:space="preserve">En el cas que les empreses contractistes vulguin subscriure contractes que no s’ajustin a allò indicat en l’oferta, aquests no es podran subscriure fins que transcorrin vint dies des que s’hagi cursat la notificació a l’òrgan de </w:t>
      </w:r>
      <w:r w:rsidR="00CF57A8" w:rsidRPr="00B74D1E">
        <w:rPr>
          <w:rFonts w:ascii="Arial" w:eastAsia="Arial" w:hAnsi="Arial" w:cs="Arial"/>
        </w:rPr>
        <w:t>c</w:t>
      </w:r>
      <w:r w:rsidRPr="00B74D1E">
        <w:rPr>
          <w:rFonts w:ascii="Arial" w:eastAsia="Arial" w:hAnsi="Arial" w:cs="Arial"/>
        </w:rPr>
        <w:t>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5AF646FC" w14:textId="77777777" w:rsidR="00BD43D3" w:rsidRPr="00B74D1E" w:rsidRDefault="00BD43D3" w:rsidP="00F44A10">
      <w:pPr>
        <w:spacing w:line="251" w:lineRule="exact"/>
        <w:jc w:val="both"/>
      </w:pPr>
    </w:p>
    <w:p w14:paraId="350E289C" w14:textId="77777777" w:rsidR="00BD43D3" w:rsidRPr="00B74D1E" w:rsidRDefault="00251697" w:rsidP="00F44A10">
      <w:pPr>
        <w:spacing w:line="241" w:lineRule="auto"/>
        <w:jc w:val="both"/>
      </w:pPr>
      <w:r w:rsidRPr="00B74D1E">
        <w:rPr>
          <w:rFonts w:ascii="Arial" w:eastAsia="Arial" w:hAnsi="Arial" w:cs="Arial"/>
          <w:b/>
          <w:bCs/>
        </w:rPr>
        <w:t xml:space="preserve">34.3 </w:t>
      </w:r>
      <w:r w:rsidRPr="00B74D1E">
        <w:rPr>
          <w:rFonts w:ascii="Arial" w:eastAsia="Arial" w:hAnsi="Arial" w:cs="Arial"/>
        </w:rPr>
        <w:t>L’empresa contractista ha de comunicar per escrit, després de l’adjudicació del</w:t>
      </w:r>
      <w:r w:rsidRPr="00B74D1E">
        <w:rPr>
          <w:rFonts w:ascii="Arial" w:eastAsia="Arial" w:hAnsi="Arial" w:cs="Arial"/>
          <w:b/>
          <w:bCs/>
        </w:rPr>
        <w:t xml:space="preserve"> </w:t>
      </w:r>
      <w:r w:rsidRPr="00B74D1E">
        <w:rPr>
          <w:rFonts w:ascii="Arial" w:eastAsia="Arial" w:hAnsi="Arial" w:cs="Arial"/>
        </w:rPr>
        <w:t xml:space="preserve">contracte i, com a molt tard, quan iniciï la seva </w:t>
      </w:r>
      <w:r w:rsidR="00CF57A8" w:rsidRPr="00B74D1E">
        <w:rPr>
          <w:rFonts w:ascii="Arial" w:eastAsia="Arial" w:hAnsi="Arial" w:cs="Arial"/>
        </w:rPr>
        <w:t>e</w:t>
      </w:r>
      <w:r w:rsidRPr="00B74D1E">
        <w:rPr>
          <w:rFonts w:ascii="Arial" w:eastAsia="Arial" w:hAnsi="Arial" w:cs="Arial"/>
        </w:rPr>
        <w:t xml:space="preserve">xecució, a l’òrgan de contractació la intenció de subscriure subcontractes, indicant la part de la prestació que pretén subcontractar i la identitat, les dades de contacte i el representant o representants legals de l’empresa </w:t>
      </w:r>
      <w:proofErr w:type="spellStart"/>
      <w:r w:rsidRPr="00B74D1E">
        <w:rPr>
          <w:rFonts w:ascii="Arial" w:eastAsia="Arial" w:hAnsi="Arial" w:cs="Arial"/>
        </w:rPr>
        <w:t>subcontractista</w:t>
      </w:r>
      <w:proofErr w:type="spellEnd"/>
      <w:r w:rsidRPr="00B74D1E">
        <w:rPr>
          <w:rFonts w:ascii="Arial" w:eastAsia="Arial" w:hAnsi="Arial" w:cs="Arial"/>
        </w:rPr>
        <w:t>, justificant suficientment l’aptitud d’aquesta per executar-la per referència als elements tècnics i humans de què disposa i a la seva experiència, i acreditant que no es troba incursa en prohibició de contractar.</w:t>
      </w:r>
    </w:p>
    <w:p w14:paraId="7B38B432" w14:textId="77777777" w:rsidR="00BD43D3" w:rsidRPr="00B74D1E" w:rsidRDefault="00BD43D3" w:rsidP="00F44A10">
      <w:pPr>
        <w:spacing w:line="250" w:lineRule="exact"/>
        <w:jc w:val="both"/>
      </w:pPr>
    </w:p>
    <w:p w14:paraId="4965E5F6" w14:textId="77777777" w:rsidR="00BD43D3" w:rsidRPr="00B74D1E" w:rsidRDefault="00251697" w:rsidP="00F44A10">
      <w:pPr>
        <w:spacing w:line="244" w:lineRule="auto"/>
        <w:jc w:val="both"/>
      </w:pPr>
      <w:r w:rsidRPr="00B74D1E">
        <w:rPr>
          <w:rFonts w:ascii="Arial" w:eastAsia="Arial" w:hAnsi="Arial" w:cs="Arial"/>
          <w:b/>
          <w:bCs/>
        </w:rPr>
        <w:t xml:space="preserve">34.4 </w:t>
      </w:r>
      <w:r w:rsidRPr="00B74D1E">
        <w:rPr>
          <w:rFonts w:ascii="Arial" w:eastAsia="Arial" w:hAnsi="Arial" w:cs="Arial"/>
        </w:rPr>
        <w:t>L’empresa contractista ha de notificar per escrit a l’òrgan de contractació</w:t>
      </w:r>
      <w:r w:rsidRPr="00B74D1E">
        <w:rPr>
          <w:rFonts w:ascii="Arial" w:eastAsia="Arial" w:hAnsi="Arial" w:cs="Arial"/>
          <w:b/>
          <w:bCs/>
        </w:rPr>
        <w:t xml:space="preserve"> </w:t>
      </w:r>
      <w:r w:rsidRPr="00B74D1E">
        <w:rPr>
          <w:rFonts w:ascii="Arial" w:eastAsia="Arial" w:hAnsi="Arial" w:cs="Arial"/>
        </w:rPr>
        <w:t>qualsevol modificació que pateixi aquesta informació durant l’execució del contracte, i tota la informació necessària sobre els nous subcontractes.</w:t>
      </w:r>
    </w:p>
    <w:p w14:paraId="6533FBB0" w14:textId="77777777" w:rsidR="00BD43D3" w:rsidRPr="00B74D1E" w:rsidRDefault="00BD43D3" w:rsidP="00F44A10">
      <w:pPr>
        <w:spacing w:line="241" w:lineRule="exact"/>
        <w:jc w:val="both"/>
      </w:pPr>
    </w:p>
    <w:p w14:paraId="164B694E" w14:textId="77777777" w:rsidR="00BD43D3" w:rsidRPr="00B74D1E" w:rsidRDefault="00251697" w:rsidP="00F44A10">
      <w:pPr>
        <w:spacing w:line="246" w:lineRule="auto"/>
        <w:jc w:val="both"/>
      </w:pPr>
      <w:r w:rsidRPr="00B74D1E">
        <w:rPr>
          <w:rFonts w:ascii="Arial" w:eastAsia="Arial" w:hAnsi="Arial" w:cs="Arial"/>
          <w:b/>
          <w:bCs/>
        </w:rPr>
        <w:t xml:space="preserve">34.5 </w:t>
      </w:r>
      <w:r w:rsidRPr="00B74D1E">
        <w:rPr>
          <w:rFonts w:ascii="Arial" w:eastAsia="Arial" w:hAnsi="Arial" w:cs="Arial"/>
        </w:rPr>
        <w:t>La subscripció de subcontractes està sotmesa al compliment dels requisits i</w:t>
      </w:r>
      <w:r w:rsidRPr="00B74D1E">
        <w:rPr>
          <w:rFonts w:ascii="Arial" w:eastAsia="Arial" w:hAnsi="Arial" w:cs="Arial"/>
          <w:b/>
          <w:bCs/>
        </w:rPr>
        <w:t xml:space="preserve"> </w:t>
      </w:r>
      <w:r w:rsidRPr="00B74D1E">
        <w:rPr>
          <w:rFonts w:ascii="Arial" w:eastAsia="Arial" w:hAnsi="Arial" w:cs="Arial"/>
        </w:rPr>
        <w:t>circumstàncies regulades en l’article 215 de la LCSP.</w:t>
      </w:r>
    </w:p>
    <w:p w14:paraId="66138B0F" w14:textId="77777777" w:rsidR="00BD43D3" w:rsidRPr="00B74D1E" w:rsidRDefault="00BD43D3" w:rsidP="00F44A10">
      <w:pPr>
        <w:spacing w:line="240" w:lineRule="exact"/>
        <w:jc w:val="both"/>
      </w:pPr>
    </w:p>
    <w:p w14:paraId="16CAA15B" w14:textId="77777777" w:rsidR="00BD43D3" w:rsidRPr="00B74D1E" w:rsidRDefault="00251697" w:rsidP="00F44A10">
      <w:pPr>
        <w:spacing w:line="242" w:lineRule="auto"/>
        <w:jc w:val="both"/>
      </w:pPr>
      <w:r w:rsidRPr="00B74D1E">
        <w:rPr>
          <w:rFonts w:ascii="Arial" w:eastAsia="Arial" w:hAnsi="Arial" w:cs="Arial"/>
          <w:b/>
          <w:bCs/>
        </w:rPr>
        <w:t xml:space="preserve">34.6 </w:t>
      </w:r>
      <w:r w:rsidRPr="00B74D1E">
        <w:rPr>
          <w:rFonts w:ascii="Arial" w:eastAsia="Arial" w:hAnsi="Arial" w:cs="Arial"/>
        </w:rPr>
        <w:t>La infracció de les condicions establertes en aquesta clàusula i en l’article 215 de</w:t>
      </w:r>
      <w:r w:rsidRPr="00B74D1E">
        <w:rPr>
          <w:rFonts w:ascii="Arial" w:eastAsia="Arial" w:hAnsi="Arial" w:cs="Arial"/>
          <w:b/>
          <w:bCs/>
        </w:rPr>
        <w:t xml:space="preserve"> </w:t>
      </w:r>
      <w:r w:rsidRPr="00B74D1E">
        <w:rPr>
          <w:rFonts w:ascii="Arial" w:eastAsia="Arial" w:hAnsi="Arial" w:cs="Arial"/>
        </w:rPr>
        <w:t xml:space="preserve">la LCSP per procedir a la subcontractació, així com la falta d’acreditació de l’aptitud de l’empresa </w:t>
      </w:r>
      <w:proofErr w:type="spellStart"/>
      <w:r w:rsidRPr="00B74D1E">
        <w:rPr>
          <w:rFonts w:ascii="Arial" w:eastAsia="Arial" w:hAnsi="Arial" w:cs="Arial"/>
        </w:rPr>
        <w:t>subcontractista</w:t>
      </w:r>
      <w:proofErr w:type="spellEnd"/>
      <w:r w:rsidRPr="00B74D1E">
        <w:rPr>
          <w:rFonts w:ascii="Arial" w:eastAsia="Arial" w:hAnsi="Arial" w:cs="Arial"/>
        </w:rPr>
        <w:t xml:space="preserve"> o de les circumstàncies determinants de la situació d’emergència o de les que fan urgent la subcontractació, té, en funció de la repercussió en l’execució del contracte, </w:t>
      </w:r>
      <w:r w:rsidR="00F44A10" w:rsidRPr="00B74D1E">
        <w:rPr>
          <w:rFonts w:ascii="Arial" w:eastAsia="Arial" w:hAnsi="Arial" w:cs="Arial"/>
        </w:rPr>
        <w:t xml:space="preserve">una de </w:t>
      </w:r>
      <w:r w:rsidRPr="00B74D1E">
        <w:rPr>
          <w:rFonts w:ascii="Arial" w:eastAsia="Arial" w:hAnsi="Arial" w:cs="Arial"/>
        </w:rPr>
        <w:t>l</w:t>
      </w:r>
      <w:r w:rsidR="00F44A10" w:rsidRPr="00B74D1E">
        <w:rPr>
          <w:rFonts w:ascii="Arial" w:eastAsia="Arial" w:hAnsi="Arial" w:cs="Arial"/>
        </w:rPr>
        <w:t xml:space="preserve">es conseqüències següents: </w:t>
      </w:r>
    </w:p>
    <w:p w14:paraId="769CF0E7" w14:textId="77777777" w:rsidR="00F44A10" w:rsidRPr="00B74D1E" w:rsidRDefault="00251697" w:rsidP="000309D8">
      <w:pPr>
        <w:spacing w:line="239" w:lineRule="auto"/>
        <w:jc w:val="both"/>
        <w:rPr>
          <w:rFonts w:ascii="Arial" w:eastAsia="Arial" w:hAnsi="Arial" w:cs="Arial"/>
          <w:iCs/>
        </w:rPr>
      </w:pPr>
      <w:r w:rsidRPr="00B74D1E">
        <w:rPr>
          <w:rFonts w:ascii="Arial" w:eastAsia="Arial" w:hAnsi="Arial" w:cs="Arial"/>
          <w:iCs/>
        </w:rPr>
        <w:t xml:space="preserve">a) </w:t>
      </w:r>
      <w:r w:rsidR="00F44A10" w:rsidRPr="00B74D1E">
        <w:rPr>
          <w:rFonts w:ascii="Arial" w:eastAsia="Arial" w:hAnsi="Arial" w:cs="Arial"/>
          <w:iCs/>
        </w:rPr>
        <w:t>La imposició</w:t>
      </w:r>
      <w:r w:rsidRPr="00B74D1E">
        <w:rPr>
          <w:rFonts w:ascii="Arial" w:eastAsia="Arial" w:hAnsi="Arial" w:cs="Arial"/>
          <w:iCs/>
        </w:rPr>
        <w:t xml:space="preserve"> a l’empresa contractista d’una penalitat de fins a un 50 per 100 de l’import del subcontracte;</w:t>
      </w:r>
    </w:p>
    <w:p w14:paraId="7DD2CDBE" w14:textId="77777777" w:rsidR="00BD43D3" w:rsidRPr="00B74D1E" w:rsidRDefault="00251697" w:rsidP="000309D8">
      <w:pPr>
        <w:spacing w:line="239" w:lineRule="auto"/>
        <w:jc w:val="both"/>
      </w:pPr>
      <w:r w:rsidRPr="00B74D1E">
        <w:rPr>
          <w:rFonts w:ascii="Arial" w:eastAsia="Arial" w:hAnsi="Arial" w:cs="Arial"/>
          <w:iCs/>
        </w:rPr>
        <w:t>b)</w:t>
      </w:r>
      <w:r w:rsidR="00F44A10" w:rsidRPr="00B74D1E">
        <w:rPr>
          <w:rFonts w:ascii="Arial" w:eastAsia="Arial" w:hAnsi="Arial" w:cs="Arial"/>
          <w:iCs/>
        </w:rPr>
        <w:t xml:space="preserve"> L</w:t>
      </w:r>
      <w:r w:rsidRPr="00B74D1E">
        <w:rPr>
          <w:rFonts w:ascii="Arial" w:eastAsia="Arial" w:hAnsi="Arial" w:cs="Arial"/>
          <w:iCs/>
        </w:rPr>
        <w:t>a resolució del contracte, sempre que es compleixin els requisits que estableix el segon paràgraf de la lletra f) de l’apartat 1 de l’article 211 de la LCSP)</w:t>
      </w:r>
    </w:p>
    <w:p w14:paraId="1B2BEDBC" w14:textId="77777777" w:rsidR="00BD43D3" w:rsidRPr="00B74D1E" w:rsidRDefault="00BD43D3" w:rsidP="000309D8">
      <w:pPr>
        <w:spacing w:line="200" w:lineRule="exact"/>
      </w:pPr>
    </w:p>
    <w:p w14:paraId="7F4BF493" w14:textId="77777777" w:rsidR="00BD43D3" w:rsidRPr="00B74D1E" w:rsidRDefault="00251697" w:rsidP="000309D8">
      <w:pPr>
        <w:spacing w:line="241" w:lineRule="auto"/>
        <w:jc w:val="both"/>
      </w:pPr>
      <w:r w:rsidRPr="00B74D1E">
        <w:rPr>
          <w:rFonts w:ascii="Arial" w:eastAsia="Arial" w:hAnsi="Arial" w:cs="Arial"/>
          <w:b/>
          <w:bCs/>
        </w:rPr>
        <w:t xml:space="preserve">34.7 </w:t>
      </w:r>
      <w:r w:rsidRPr="00B74D1E">
        <w:rPr>
          <w:rFonts w:ascii="Arial" w:eastAsia="Arial" w:hAnsi="Arial" w:cs="Arial"/>
        </w:rPr>
        <w:t xml:space="preserve">Les empreses </w:t>
      </w:r>
      <w:proofErr w:type="spellStart"/>
      <w:r w:rsidRPr="00B74D1E">
        <w:rPr>
          <w:rFonts w:ascii="Arial" w:eastAsia="Arial" w:hAnsi="Arial" w:cs="Arial"/>
        </w:rPr>
        <w:t>subcontractistes</w:t>
      </w:r>
      <w:proofErr w:type="spellEnd"/>
      <w:r w:rsidRPr="00B74D1E">
        <w:rPr>
          <w:rFonts w:ascii="Arial" w:eastAsia="Arial" w:hAnsi="Arial" w:cs="Arial"/>
        </w:rPr>
        <w:t xml:space="preserve"> queden obligades només davant l’empresa</w:t>
      </w:r>
      <w:r w:rsidRPr="00B74D1E">
        <w:rPr>
          <w:rFonts w:ascii="Arial" w:eastAsia="Arial" w:hAnsi="Arial" w:cs="Arial"/>
          <w:b/>
          <w:bCs/>
        </w:rPr>
        <w:t xml:space="preserve"> </w:t>
      </w:r>
      <w:r w:rsidRPr="00B74D1E">
        <w:rPr>
          <w:rFonts w:ascii="Arial" w:eastAsia="Arial" w:hAnsi="Arial" w:cs="Arial"/>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FF29CD9" w14:textId="77777777" w:rsidR="00BD43D3" w:rsidRPr="00B74D1E" w:rsidRDefault="00BD43D3" w:rsidP="000309D8">
      <w:pPr>
        <w:spacing w:line="256" w:lineRule="exact"/>
      </w:pPr>
    </w:p>
    <w:p w14:paraId="3977E49C" w14:textId="77777777" w:rsidR="00BD43D3" w:rsidRPr="00B74D1E" w:rsidRDefault="00251697" w:rsidP="000309D8">
      <w:pPr>
        <w:spacing w:line="239" w:lineRule="auto"/>
        <w:jc w:val="both"/>
      </w:pPr>
      <w:r w:rsidRPr="00B74D1E">
        <w:rPr>
          <w:rFonts w:ascii="Arial" w:eastAsia="Arial" w:hAnsi="Arial" w:cs="Arial"/>
        </w:rPr>
        <w:t xml:space="preserve">Les empreses </w:t>
      </w:r>
      <w:proofErr w:type="spellStart"/>
      <w:r w:rsidRPr="00B74D1E">
        <w:rPr>
          <w:rFonts w:ascii="Arial" w:eastAsia="Arial" w:hAnsi="Arial" w:cs="Arial"/>
        </w:rPr>
        <w:t>subcontractistes</w:t>
      </w:r>
      <w:proofErr w:type="spellEnd"/>
      <w:r w:rsidRPr="00B74D1E">
        <w:rPr>
          <w:rFonts w:ascii="Arial" w:eastAsia="Arial" w:hAnsi="Arial" w:cs="Arial"/>
        </w:rPr>
        <w:t xml:space="preserve"> no tenen acció directa davant de l’Administració contractant per les obligacions contretes amb elles per l’empresa contractista, com a conseqüència de l’execució del contracte principal i dels subcontractes.</w:t>
      </w:r>
    </w:p>
    <w:p w14:paraId="4789FBDB" w14:textId="77777777" w:rsidR="00BD43D3" w:rsidRPr="00B74D1E" w:rsidRDefault="00BD43D3" w:rsidP="000309D8">
      <w:pPr>
        <w:spacing w:line="255" w:lineRule="exact"/>
      </w:pPr>
    </w:p>
    <w:p w14:paraId="138FC978" w14:textId="77777777" w:rsidR="00BD43D3" w:rsidRPr="00B74D1E" w:rsidRDefault="00251697" w:rsidP="000309D8">
      <w:pPr>
        <w:spacing w:line="242" w:lineRule="auto"/>
        <w:jc w:val="both"/>
      </w:pPr>
      <w:r w:rsidRPr="00B74D1E">
        <w:rPr>
          <w:rFonts w:ascii="Arial" w:eastAsia="Arial" w:hAnsi="Arial" w:cs="Arial"/>
          <w:b/>
          <w:bCs/>
        </w:rPr>
        <w:t xml:space="preserve">34.8 </w:t>
      </w:r>
      <w:r w:rsidRPr="00B74D1E">
        <w:rPr>
          <w:rFonts w:ascii="Arial" w:eastAsia="Arial" w:hAnsi="Arial" w:cs="Arial"/>
        </w:rPr>
        <w:t>En cap cas l’empresa o les empreses contractistes poden concertar l’execució</w:t>
      </w:r>
      <w:r w:rsidRPr="00B74D1E">
        <w:rPr>
          <w:rFonts w:ascii="Arial" w:eastAsia="Arial" w:hAnsi="Arial" w:cs="Arial"/>
          <w:b/>
          <w:bCs/>
        </w:rPr>
        <w:t xml:space="preserve"> </w:t>
      </w:r>
      <w:r w:rsidRPr="00B74D1E">
        <w:rPr>
          <w:rFonts w:ascii="Arial" w:eastAsia="Arial" w:hAnsi="Arial" w:cs="Arial"/>
        </w:rPr>
        <w:t>parcial del contracte amb persones inhabilitades per contractar d’acord amb l’ordenament jurídic o incurses en alguna de les causes de prohibició de contractar previstes en l’article 71 de la LCSP.</w:t>
      </w:r>
    </w:p>
    <w:p w14:paraId="0E30A9F5" w14:textId="77777777" w:rsidR="00BD43D3" w:rsidRPr="00B74D1E" w:rsidRDefault="00BD43D3" w:rsidP="000309D8">
      <w:pPr>
        <w:spacing w:line="245" w:lineRule="exact"/>
      </w:pPr>
    </w:p>
    <w:p w14:paraId="7BF4D9AB" w14:textId="77777777" w:rsidR="00BD43D3" w:rsidRPr="00B74D1E" w:rsidRDefault="00251697" w:rsidP="000309D8">
      <w:pPr>
        <w:spacing w:line="246" w:lineRule="auto"/>
        <w:jc w:val="both"/>
      </w:pPr>
      <w:r w:rsidRPr="00B74D1E">
        <w:rPr>
          <w:rFonts w:ascii="Arial" w:eastAsia="Arial" w:hAnsi="Arial" w:cs="Arial"/>
          <w:b/>
          <w:bCs/>
        </w:rPr>
        <w:t xml:space="preserve">34.9 </w:t>
      </w:r>
      <w:r w:rsidRPr="00B74D1E">
        <w:rPr>
          <w:rFonts w:ascii="Arial" w:eastAsia="Arial" w:hAnsi="Arial" w:cs="Arial"/>
        </w:rPr>
        <w:t>L’empresa contractista ha d’informar a qui exerceix la representació de les</w:t>
      </w:r>
      <w:r w:rsidRPr="00B74D1E">
        <w:rPr>
          <w:rFonts w:ascii="Arial" w:eastAsia="Arial" w:hAnsi="Arial" w:cs="Arial"/>
          <w:b/>
          <w:bCs/>
        </w:rPr>
        <w:t xml:space="preserve"> </w:t>
      </w:r>
      <w:r w:rsidRPr="00B74D1E">
        <w:rPr>
          <w:rFonts w:ascii="Arial" w:eastAsia="Arial" w:hAnsi="Arial" w:cs="Arial"/>
        </w:rPr>
        <w:t>persones treballadores de la subcontractació, d’acord amb la legislació laboral.</w:t>
      </w:r>
    </w:p>
    <w:p w14:paraId="7B4F61C4" w14:textId="77777777" w:rsidR="00BD43D3" w:rsidRPr="00B74D1E" w:rsidRDefault="00BD43D3" w:rsidP="000309D8">
      <w:pPr>
        <w:spacing w:line="240" w:lineRule="exact"/>
      </w:pPr>
    </w:p>
    <w:p w14:paraId="2F6684BB" w14:textId="77777777" w:rsidR="00BD43D3" w:rsidRPr="00B74D1E" w:rsidRDefault="00251697" w:rsidP="000309D8">
      <w:r w:rsidRPr="00B74D1E">
        <w:rPr>
          <w:rFonts w:ascii="Arial" w:eastAsia="Arial" w:hAnsi="Arial" w:cs="Arial"/>
          <w:b/>
          <w:bCs/>
        </w:rPr>
        <w:t xml:space="preserve">34.10 </w:t>
      </w:r>
      <w:r w:rsidRPr="00B74D1E">
        <w:rPr>
          <w:rFonts w:ascii="Arial" w:eastAsia="Arial" w:hAnsi="Arial" w:cs="Arial"/>
        </w:rPr>
        <w:t>Els subcontractes tenen en tot cas naturalesa privada.</w:t>
      </w:r>
    </w:p>
    <w:p w14:paraId="0AFEBC66" w14:textId="77777777" w:rsidR="00BD43D3" w:rsidRPr="00B74D1E" w:rsidRDefault="00BD43D3" w:rsidP="000309D8">
      <w:pPr>
        <w:spacing w:line="253" w:lineRule="exact"/>
      </w:pPr>
    </w:p>
    <w:p w14:paraId="698E4CF3" w14:textId="77777777" w:rsidR="00BD43D3" w:rsidRPr="00B74D1E" w:rsidRDefault="00251697" w:rsidP="000309D8">
      <w:pPr>
        <w:spacing w:line="246" w:lineRule="auto"/>
      </w:pPr>
      <w:r w:rsidRPr="00B74D1E">
        <w:rPr>
          <w:rFonts w:ascii="Arial" w:eastAsia="Arial" w:hAnsi="Arial" w:cs="Arial"/>
          <w:b/>
          <w:bCs/>
        </w:rPr>
        <w:t xml:space="preserve">34.11 </w:t>
      </w:r>
      <w:r w:rsidRPr="00B74D1E">
        <w:rPr>
          <w:rFonts w:ascii="Arial" w:eastAsia="Arial" w:hAnsi="Arial" w:cs="Arial"/>
        </w:rPr>
        <w:t xml:space="preserve">El pagament a les empreses </w:t>
      </w:r>
      <w:proofErr w:type="spellStart"/>
      <w:r w:rsidRPr="00B74D1E">
        <w:rPr>
          <w:rFonts w:ascii="Arial" w:eastAsia="Arial" w:hAnsi="Arial" w:cs="Arial"/>
        </w:rPr>
        <w:t>subcontractistes</w:t>
      </w:r>
      <w:proofErr w:type="spellEnd"/>
      <w:r w:rsidRPr="00B74D1E">
        <w:rPr>
          <w:rFonts w:ascii="Arial" w:eastAsia="Arial" w:hAnsi="Arial" w:cs="Arial"/>
        </w:rPr>
        <w:t xml:space="preserve"> i a les empreses subministradores</w:t>
      </w:r>
      <w:r w:rsidRPr="00B74D1E">
        <w:rPr>
          <w:rFonts w:ascii="Arial" w:eastAsia="Arial" w:hAnsi="Arial" w:cs="Arial"/>
          <w:b/>
          <w:bCs/>
        </w:rPr>
        <w:t xml:space="preserve"> </w:t>
      </w:r>
      <w:r w:rsidRPr="00B74D1E">
        <w:rPr>
          <w:rFonts w:ascii="Arial" w:eastAsia="Arial" w:hAnsi="Arial" w:cs="Arial"/>
        </w:rPr>
        <w:t>es regeix pel que disposen els articles 216 i 217 de la LCSP.</w:t>
      </w:r>
    </w:p>
    <w:p w14:paraId="132AF373" w14:textId="77777777" w:rsidR="00BD43D3" w:rsidRPr="00B74D1E" w:rsidRDefault="00BD43D3" w:rsidP="000309D8">
      <w:pPr>
        <w:spacing w:line="248" w:lineRule="exact"/>
      </w:pPr>
    </w:p>
    <w:p w14:paraId="71CA4F34" w14:textId="77777777" w:rsidR="00BD43D3" w:rsidRPr="00B74D1E" w:rsidRDefault="00BD43D3" w:rsidP="000309D8">
      <w:pPr>
        <w:spacing w:line="298" w:lineRule="exact"/>
      </w:pPr>
    </w:p>
    <w:p w14:paraId="794D6237" w14:textId="77777777" w:rsidR="00BD43D3" w:rsidRPr="00B74D1E" w:rsidRDefault="00251697" w:rsidP="000309D8">
      <w:r w:rsidRPr="00B74D1E">
        <w:rPr>
          <w:rFonts w:ascii="Arial" w:eastAsia="Arial" w:hAnsi="Arial" w:cs="Arial"/>
          <w:b/>
          <w:bCs/>
        </w:rPr>
        <w:t>Trenta-cinquena. Revisió de preus</w:t>
      </w:r>
    </w:p>
    <w:p w14:paraId="28BDE094" w14:textId="77777777" w:rsidR="00BD43D3" w:rsidRPr="00B74D1E" w:rsidRDefault="00BD43D3" w:rsidP="000309D8">
      <w:pPr>
        <w:spacing w:line="253" w:lineRule="exact"/>
      </w:pPr>
    </w:p>
    <w:p w14:paraId="175D4657" w14:textId="77777777" w:rsidR="00BD43D3" w:rsidRPr="00B74D1E" w:rsidRDefault="00251697" w:rsidP="000309D8">
      <w:pPr>
        <w:spacing w:line="242" w:lineRule="auto"/>
        <w:jc w:val="both"/>
      </w:pPr>
      <w:r w:rsidRPr="00B74D1E">
        <w:rPr>
          <w:rFonts w:ascii="Arial" w:eastAsia="Arial" w:hAnsi="Arial" w:cs="Arial"/>
        </w:rPr>
        <w:t>La revisió de preus aplicable a aquest contracte es detalla en l’</w:t>
      </w:r>
      <w:r w:rsidRPr="00B74D1E">
        <w:rPr>
          <w:rFonts w:ascii="Arial" w:eastAsia="Arial" w:hAnsi="Arial" w:cs="Arial"/>
          <w:b/>
          <w:bCs/>
        </w:rPr>
        <w:t>apartat Q del quadre</w:t>
      </w:r>
      <w:r w:rsidRPr="00B74D1E">
        <w:rPr>
          <w:rFonts w:ascii="Arial" w:eastAsia="Arial" w:hAnsi="Arial" w:cs="Arial"/>
        </w:rPr>
        <w:t xml:space="preserve"> </w:t>
      </w:r>
      <w:r w:rsidRPr="00B74D1E">
        <w:rPr>
          <w:rFonts w:ascii="Arial" w:eastAsia="Arial" w:hAnsi="Arial" w:cs="Arial"/>
          <w:b/>
          <w:bCs/>
        </w:rPr>
        <w:t>de característiques</w:t>
      </w:r>
      <w:r w:rsidRPr="00B74D1E">
        <w:rPr>
          <w:rFonts w:ascii="Arial" w:eastAsia="Arial" w:hAnsi="Arial" w:cs="Arial"/>
        </w:rPr>
        <w:t>. La revisió de preus només serà procedent quan el contracte</w:t>
      </w:r>
      <w:r w:rsidRPr="00B74D1E">
        <w:rPr>
          <w:rFonts w:ascii="Arial" w:eastAsia="Arial" w:hAnsi="Arial" w:cs="Arial"/>
          <w:b/>
          <w:bCs/>
        </w:rPr>
        <w:t xml:space="preserve"> </w:t>
      </w:r>
      <w:r w:rsidRPr="00B74D1E">
        <w:rPr>
          <w:rFonts w:ascii="Arial" w:eastAsia="Arial" w:hAnsi="Arial" w:cs="Arial"/>
        </w:rPr>
        <w:t>s’hagi executat, almenys, en un 20% del seu import i hagin transcorregut dos anys des de la seva formalització.</w:t>
      </w:r>
    </w:p>
    <w:p w14:paraId="70603066" w14:textId="77777777" w:rsidR="00BD43D3" w:rsidRPr="00B74D1E" w:rsidRDefault="00BD43D3" w:rsidP="000309D8">
      <w:pPr>
        <w:spacing w:line="253" w:lineRule="exact"/>
      </w:pPr>
    </w:p>
    <w:p w14:paraId="352DAD1F" w14:textId="77777777" w:rsidR="00BD43D3" w:rsidRPr="00B74D1E" w:rsidRDefault="00251697" w:rsidP="00601083">
      <w:pPr>
        <w:spacing w:line="239" w:lineRule="auto"/>
        <w:jc w:val="both"/>
      </w:pPr>
      <w:r w:rsidRPr="00B74D1E">
        <w:rPr>
          <w:rFonts w:ascii="Arial" w:eastAsia="Arial" w:hAnsi="Arial" w:cs="Arial"/>
        </w:rPr>
        <w:t>L’import de les revisions que siguin procedents es farà efectiu, d’ofici, mitjançant l’abonament o el descompte corresponent en les certificacions o pagaments parcials.</w:t>
      </w:r>
    </w:p>
    <w:p w14:paraId="34573FAD" w14:textId="77777777" w:rsidR="00BD43D3" w:rsidRPr="00B74D1E" w:rsidRDefault="00BD43D3" w:rsidP="000309D8">
      <w:pPr>
        <w:spacing w:line="200" w:lineRule="exact"/>
      </w:pPr>
    </w:p>
    <w:p w14:paraId="12329948" w14:textId="77777777" w:rsidR="00BD43D3" w:rsidRPr="00B74D1E" w:rsidRDefault="00BD43D3" w:rsidP="000309D8">
      <w:pPr>
        <w:spacing w:line="332" w:lineRule="exact"/>
      </w:pPr>
    </w:p>
    <w:p w14:paraId="3A2F12EF" w14:textId="77777777" w:rsidR="00BD43D3" w:rsidRPr="00B74D1E" w:rsidRDefault="00251697" w:rsidP="000309D8">
      <w:r w:rsidRPr="00B74D1E">
        <w:rPr>
          <w:rFonts w:ascii="Arial" w:eastAsia="Arial" w:hAnsi="Arial" w:cs="Arial"/>
          <w:b/>
          <w:bCs/>
        </w:rPr>
        <w:t>VI. DISPOSICIONS REL</w:t>
      </w:r>
      <w:r w:rsidR="00FF0156" w:rsidRPr="00B74D1E">
        <w:rPr>
          <w:rFonts w:ascii="Arial" w:eastAsia="Arial" w:hAnsi="Arial" w:cs="Arial"/>
          <w:b/>
          <w:bCs/>
        </w:rPr>
        <w:t>ATIVES A L’EXTINCIÓ DEL CONTRAC</w:t>
      </w:r>
      <w:r w:rsidRPr="00B74D1E">
        <w:rPr>
          <w:rFonts w:ascii="Arial" w:eastAsia="Arial" w:hAnsi="Arial" w:cs="Arial"/>
          <w:b/>
          <w:bCs/>
        </w:rPr>
        <w:t>TE</w:t>
      </w:r>
    </w:p>
    <w:p w14:paraId="3AF62202" w14:textId="77777777" w:rsidR="00BD43D3" w:rsidRPr="00B74D1E" w:rsidRDefault="00BD43D3" w:rsidP="000309D8">
      <w:pPr>
        <w:spacing w:line="200" w:lineRule="exact"/>
      </w:pPr>
    </w:p>
    <w:p w14:paraId="0F836FA3" w14:textId="77777777" w:rsidR="00BD43D3" w:rsidRPr="00B74D1E" w:rsidRDefault="00BD43D3" w:rsidP="000309D8">
      <w:pPr>
        <w:spacing w:line="305" w:lineRule="exact"/>
      </w:pPr>
    </w:p>
    <w:p w14:paraId="405E6993" w14:textId="77777777" w:rsidR="00BD43D3" w:rsidRPr="00B74D1E" w:rsidRDefault="00251697" w:rsidP="000309D8">
      <w:r w:rsidRPr="00B74D1E">
        <w:rPr>
          <w:rFonts w:ascii="Arial" w:eastAsia="Arial" w:hAnsi="Arial" w:cs="Arial"/>
          <w:b/>
          <w:bCs/>
        </w:rPr>
        <w:t>Trenta-sisena. Recepció i liquidació</w:t>
      </w:r>
    </w:p>
    <w:p w14:paraId="01051070" w14:textId="77777777" w:rsidR="00BD43D3" w:rsidRPr="00B74D1E" w:rsidRDefault="00BD43D3" w:rsidP="000309D8">
      <w:pPr>
        <w:spacing w:line="262" w:lineRule="exact"/>
      </w:pPr>
    </w:p>
    <w:p w14:paraId="3A54389C" w14:textId="77777777" w:rsidR="00BD43D3" w:rsidRPr="00B74D1E" w:rsidRDefault="00251697" w:rsidP="00F44A10">
      <w:pPr>
        <w:jc w:val="both"/>
      </w:pPr>
      <w:r w:rsidRPr="00B74D1E">
        <w:rPr>
          <w:rFonts w:ascii="Arial" w:eastAsia="Arial" w:hAnsi="Arial" w:cs="Arial"/>
        </w:rPr>
        <w:t xml:space="preserve">La recepció i la liquidació del contracte es realitzarà conforme al que disposen els articles 210 i </w:t>
      </w:r>
      <w:r w:rsidR="00CA602F" w:rsidRPr="00B74D1E">
        <w:rPr>
          <w:rFonts w:ascii="Arial" w:eastAsia="Arial" w:hAnsi="Arial" w:cs="Arial"/>
        </w:rPr>
        <w:t>300 i següents</w:t>
      </w:r>
      <w:r w:rsidR="00FC01B1" w:rsidRPr="00B74D1E">
        <w:rPr>
          <w:rFonts w:ascii="Arial" w:eastAsia="Arial" w:hAnsi="Arial" w:cs="Arial"/>
        </w:rPr>
        <w:t xml:space="preserve"> </w:t>
      </w:r>
      <w:r w:rsidRPr="00B74D1E">
        <w:rPr>
          <w:rFonts w:ascii="Arial" w:eastAsia="Arial" w:hAnsi="Arial" w:cs="Arial"/>
        </w:rPr>
        <w:t>de la LCSP i l’article 204 del RGLCAP.</w:t>
      </w:r>
    </w:p>
    <w:p w14:paraId="4C0C7AAF" w14:textId="77777777" w:rsidR="00BD43D3" w:rsidRPr="00B74D1E" w:rsidRDefault="00BD43D3" w:rsidP="00F44A10">
      <w:pPr>
        <w:spacing w:line="255" w:lineRule="exact"/>
        <w:jc w:val="both"/>
      </w:pPr>
    </w:p>
    <w:p w14:paraId="15CB71DB" w14:textId="77777777" w:rsidR="00BD43D3" w:rsidRPr="00B74D1E" w:rsidRDefault="00251697" w:rsidP="00F44A10">
      <w:pPr>
        <w:spacing w:line="239" w:lineRule="auto"/>
        <w:jc w:val="both"/>
      </w:pPr>
      <w:r w:rsidRPr="00B74D1E">
        <w:rPr>
          <w:rFonts w:ascii="Arial" w:eastAsia="Arial" w:hAnsi="Arial" w:cs="Arial"/>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38DB8FB6" w14:textId="77777777" w:rsidR="00BD43D3" w:rsidRPr="00B74D1E" w:rsidRDefault="00BD43D3" w:rsidP="00840D97">
      <w:pPr>
        <w:spacing w:line="257" w:lineRule="exact"/>
        <w:jc w:val="both"/>
      </w:pPr>
    </w:p>
    <w:p w14:paraId="5A2518F3" w14:textId="77777777" w:rsidR="00840D97" w:rsidRPr="00B74D1E" w:rsidRDefault="00840D97" w:rsidP="00840D97">
      <w:pPr>
        <w:spacing w:line="257" w:lineRule="exact"/>
        <w:jc w:val="both"/>
        <w:rPr>
          <w:rFonts w:ascii="Arial" w:eastAsia="Arial" w:hAnsi="Arial" w:cs="Arial"/>
          <w:bCs/>
        </w:rPr>
      </w:pPr>
      <w:r w:rsidRPr="00B74D1E">
        <w:rPr>
          <w:rFonts w:ascii="Arial" w:eastAsia="Arial" w:hAnsi="Arial" w:cs="Arial"/>
          <w:bCs/>
        </w:rPr>
        <w:t xml:space="preserve">Si, a causa del seu estat, els bens no poden ser rebuts s’ha de deixar-ne constància en el document de recepció i l’Administració ha de donar les instruccions necessàries a l’empresa contractista perquè solucioni l’estat dels béns defectuosos o lliure bens nous d’acord amb el contracte. </w:t>
      </w:r>
    </w:p>
    <w:p w14:paraId="5C3B0854" w14:textId="77777777" w:rsidR="00840D97" w:rsidRPr="00B74D1E" w:rsidRDefault="00840D97" w:rsidP="000309D8">
      <w:pPr>
        <w:jc w:val="both"/>
        <w:rPr>
          <w:rFonts w:ascii="Arial" w:eastAsia="Arial" w:hAnsi="Arial" w:cs="Arial"/>
        </w:rPr>
      </w:pPr>
    </w:p>
    <w:p w14:paraId="5FBB677D" w14:textId="77777777" w:rsidR="00BD43D3" w:rsidRPr="00B74D1E" w:rsidRDefault="00251697" w:rsidP="000309D8">
      <w:pPr>
        <w:jc w:val="both"/>
      </w:pPr>
      <w:r w:rsidRPr="00B74D1E">
        <w:rPr>
          <w:rFonts w:ascii="Arial" w:eastAsia="Arial" w:hAnsi="Arial" w:cs="Arial"/>
        </w:rPr>
        <w:t>A més, les unitats de recepció del contracte comprovaran el compliment efectiu de les clàusules contractuals que estableixen obligacions de l’ús del català, fent-ne referència expressa en els certificats de recepció i de correcta execució.</w:t>
      </w:r>
    </w:p>
    <w:p w14:paraId="337E129C" w14:textId="77777777" w:rsidR="00BD43D3" w:rsidRPr="00B74D1E" w:rsidRDefault="00BD43D3" w:rsidP="000309D8">
      <w:pPr>
        <w:spacing w:line="200" w:lineRule="exact"/>
      </w:pPr>
    </w:p>
    <w:p w14:paraId="069CA93E" w14:textId="77777777" w:rsidR="00BD43D3" w:rsidRPr="00B74D1E" w:rsidRDefault="00BD43D3" w:rsidP="000309D8">
      <w:pPr>
        <w:spacing w:line="298" w:lineRule="exact"/>
      </w:pPr>
    </w:p>
    <w:p w14:paraId="43155656" w14:textId="77777777" w:rsidR="00BD43D3" w:rsidRPr="00B74D1E" w:rsidRDefault="00251697" w:rsidP="000309D8">
      <w:pPr>
        <w:spacing w:line="246" w:lineRule="auto"/>
      </w:pPr>
      <w:r w:rsidRPr="00B74D1E">
        <w:rPr>
          <w:rFonts w:ascii="Arial" w:eastAsia="Arial" w:hAnsi="Arial" w:cs="Arial"/>
          <w:b/>
          <w:bCs/>
        </w:rPr>
        <w:t>Trenta-setena. Termini de garantia i devolució o cancel·lació de la garantia definitiva</w:t>
      </w:r>
    </w:p>
    <w:p w14:paraId="249DFE88" w14:textId="77777777" w:rsidR="00BD43D3" w:rsidRPr="00B74D1E" w:rsidRDefault="00BD43D3" w:rsidP="000309D8">
      <w:pPr>
        <w:spacing w:line="240" w:lineRule="exact"/>
      </w:pPr>
    </w:p>
    <w:p w14:paraId="5C3A605A" w14:textId="77777777" w:rsidR="00BD43D3" w:rsidRPr="00B74D1E" w:rsidRDefault="00251697" w:rsidP="000309D8">
      <w:pPr>
        <w:spacing w:line="248" w:lineRule="auto"/>
        <w:jc w:val="both"/>
      </w:pPr>
      <w:r w:rsidRPr="00B74D1E">
        <w:rPr>
          <w:rFonts w:ascii="Arial" w:eastAsia="Arial" w:hAnsi="Arial" w:cs="Arial"/>
        </w:rPr>
        <w:t>El termini de garantia és l’assenyalat en l’</w:t>
      </w:r>
      <w:r w:rsidRPr="00B74D1E">
        <w:rPr>
          <w:rFonts w:ascii="Arial" w:eastAsia="Arial" w:hAnsi="Arial" w:cs="Arial"/>
          <w:b/>
          <w:bCs/>
        </w:rPr>
        <w:t>apartat R del quadre de característiques</w:t>
      </w:r>
      <w:r w:rsidRPr="00B74D1E">
        <w:rPr>
          <w:rFonts w:ascii="Arial" w:eastAsia="Arial" w:hAnsi="Arial" w:cs="Arial"/>
        </w:rPr>
        <w:t xml:space="preserve"> i començarà a computar a partir de la recepció dels </w:t>
      </w:r>
      <w:r w:rsidR="008A2F77" w:rsidRPr="00B74D1E">
        <w:rPr>
          <w:rFonts w:ascii="Arial" w:eastAsia="Arial" w:hAnsi="Arial" w:cs="Arial"/>
        </w:rPr>
        <w:t>subministrament</w:t>
      </w:r>
      <w:r w:rsidRPr="00B74D1E">
        <w:rPr>
          <w:rFonts w:ascii="Arial" w:eastAsia="Arial" w:hAnsi="Arial" w:cs="Arial"/>
        </w:rPr>
        <w:t>s.</w:t>
      </w:r>
    </w:p>
    <w:p w14:paraId="468F3855" w14:textId="77777777" w:rsidR="00524E27" w:rsidRPr="00B74D1E" w:rsidRDefault="00524E27" w:rsidP="000309D8">
      <w:pPr>
        <w:spacing w:line="239" w:lineRule="auto"/>
        <w:jc w:val="both"/>
      </w:pPr>
    </w:p>
    <w:p w14:paraId="7F70F456" w14:textId="77777777" w:rsidR="00BD43D3" w:rsidRPr="00B74D1E" w:rsidRDefault="00BD43D3" w:rsidP="000309D8">
      <w:pPr>
        <w:spacing w:line="3" w:lineRule="exact"/>
      </w:pPr>
    </w:p>
    <w:p w14:paraId="2B5A70D1" w14:textId="77777777" w:rsidR="00840D97" w:rsidRPr="00B74D1E" w:rsidRDefault="00840D97" w:rsidP="00840D97">
      <w:pPr>
        <w:spacing w:line="239" w:lineRule="auto"/>
        <w:jc w:val="both"/>
        <w:rPr>
          <w:rFonts w:ascii="Arial" w:eastAsia="Arial" w:hAnsi="Arial" w:cs="Arial"/>
          <w:bCs/>
        </w:rPr>
      </w:pPr>
      <w:r w:rsidRPr="00B74D1E">
        <w:rPr>
          <w:rFonts w:ascii="Arial" w:eastAsia="Arial" w:hAnsi="Arial" w:cs="Arial"/>
          <w:bCs/>
        </w:rPr>
        <w:t xml:space="preserve">Si durant el termini de garantia s’acredita l’existència de vicis o defectes en els bens subministrats, es reclamarà a l’empresa contractista la reposició dels que siguin inadequats o la seva reparació, si és suficient.   </w:t>
      </w:r>
    </w:p>
    <w:p w14:paraId="47A6D938" w14:textId="77777777" w:rsidR="00840D97" w:rsidRPr="00B74D1E" w:rsidRDefault="00840D97" w:rsidP="00840D97">
      <w:pPr>
        <w:spacing w:line="239" w:lineRule="auto"/>
        <w:jc w:val="both"/>
        <w:rPr>
          <w:rFonts w:ascii="Arial" w:eastAsia="Arial" w:hAnsi="Arial" w:cs="Arial"/>
          <w:bCs/>
        </w:rPr>
      </w:pPr>
      <w:r w:rsidRPr="00B74D1E">
        <w:rPr>
          <w:rFonts w:ascii="Arial" w:eastAsia="Arial" w:hAnsi="Arial" w:cs="Arial"/>
          <w:bCs/>
        </w:rPr>
        <w:t xml:space="preserve"> </w:t>
      </w:r>
    </w:p>
    <w:p w14:paraId="66E80445" w14:textId="77777777" w:rsidR="00840D97" w:rsidRPr="00B74D1E" w:rsidRDefault="00840D97" w:rsidP="00840D97">
      <w:pPr>
        <w:spacing w:line="239" w:lineRule="auto"/>
        <w:jc w:val="both"/>
        <w:rPr>
          <w:rFonts w:ascii="Arial" w:eastAsia="Arial" w:hAnsi="Arial" w:cs="Arial"/>
          <w:bCs/>
        </w:rPr>
      </w:pPr>
      <w:r w:rsidRPr="00B74D1E">
        <w:rPr>
          <w:rFonts w:ascii="Arial" w:eastAsia="Arial" w:hAnsi="Arial" w:cs="Arial"/>
          <w:bCs/>
        </w:rPr>
        <w:t>Si els béns no són aptes per a la seva finalitat, com a conseqüència dels vicis o defectes observats i imputables a l’empresa contractista, i hi ha presumpció que la reparació o reposició no és suficient, l’òrgan de contractació pot rebutjar els béns i deixar-los a compte de l’empresa contractista , sense que aquesta tingui el dret al pagament dels béns o, si s’escau, a que se li reclami el preu que el SOC hagi abonat.</w:t>
      </w:r>
    </w:p>
    <w:p w14:paraId="6DF8BD7B" w14:textId="77777777" w:rsidR="00840D97" w:rsidRPr="00B74D1E" w:rsidRDefault="00840D97" w:rsidP="00840D97">
      <w:pPr>
        <w:spacing w:line="239" w:lineRule="auto"/>
        <w:jc w:val="both"/>
        <w:rPr>
          <w:rFonts w:ascii="Arial" w:eastAsia="Arial" w:hAnsi="Arial" w:cs="Arial"/>
          <w:bCs/>
        </w:rPr>
      </w:pPr>
    </w:p>
    <w:p w14:paraId="7A89FF88" w14:textId="77777777" w:rsidR="00840D97" w:rsidRPr="00B74D1E" w:rsidRDefault="00840D97" w:rsidP="00840D97">
      <w:pPr>
        <w:spacing w:line="239" w:lineRule="auto"/>
        <w:jc w:val="both"/>
        <w:rPr>
          <w:rFonts w:ascii="Arial" w:eastAsia="Arial" w:hAnsi="Arial" w:cs="Arial"/>
          <w:bCs/>
        </w:rPr>
      </w:pPr>
      <w:r w:rsidRPr="00B74D1E">
        <w:rPr>
          <w:rFonts w:ascii="Arial" w:eastAsia="Arial" w:hAnsi="Arial" w:cs="Arial"/>
          <w:bCs/>
        </w:rPr>
        <w:t xml:space="preserve">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w:t>
      </w:r>
      <w:r w:rsidR="00D059F6" w:rsidRPr="00B74D1E">
        <w:rPr>
          <w:rFonts w:ascii="Arial" w:eastAsia="Arial" w:hAnsi="Arial" w:cs="Arial"/>
          <w:bCs/>
        </w:rPr>
        <w:t>111 de la LCSP</w:t>
      </w:r>
      <w:r w:rsidRPr="00B74D1E">
        <w:rPr>
          <w:rFonts w:ascii="Arial" w:eastAsia="Arial" w:hAnsi="Arial" w:cs="Arial"/>
          <w:bCs/>
        </w:rPr>
        <w:t xml:space="preserve">. </w:t>
      </w:r>
    </w:p>
    <w:p w14:paraId="1B1CFB52" w14:textId="77777777" w:rsidR="00BD43D3" w:rsidRPr="00B74D1E" w:rsidRDefault="00BD43D3" w:rsidP="000309D8">
      <w:pPr>
        <w:spacing w:line="239" w:lineRule="auto"/>
      </w:pPr>
    </w:p>
    <w:p w14:paraId="41E23675" w14:textId="77777777" w:rsidR="004079CE" w:rsidRPr="00B74D1E" w:rsidRDefault="004079CE" w:rsidP="000309D8">
      <w:pPr>
        <w:spacing w:line="239" w:lineRule="auto"/>
      </w:pPr>
    </w:p>
    <w:p w14:paraId="1E4FECCA" w14:textId="77777777" w:rsidR="00BD43D3" w:rsidRPr="00B74D1E" w:rsidRDefault="00BD43D3" w:rsidP="000309D8">
      <w:pPr>
        <w:spacing w:line="1" w:lineRule="exact"/>
      </w:pPr>
    </w:p>
    <w:p w14:paraId="7B3BC364" w14:textId="77777777" w:rsidR="00BD43D3" w:rsidRPr="00B74D1E" w:rsidRDefault="00251697" w:rsidP="000309D8">
      <w:r w:rsidRPr="00B74D1E">
        <w:rPr>
          <w:rFonts w:ascii="Arial" w:eastAsia="Arial" w:hAnsi="Arial" w:cs="Arial"/>
          <w:b/>
          <w:bCs/>
        </w:rPr>
        <w:t>Trenta-vuitena. Resolució del contracte</w:t>
      </w:r>
      <w:r w:rsidR="00F431AC" w:rsidRPr="00B74D1E">
        <w:rPr>
          <w:rFonts w:ascii="Arial" w:eastAsia="Arial" w:hAnsi="Arial" w:cs="Arial"/>
          <w:b/>
          <w:bCs/>
        </w:rPr>
        <w:t xml:space="preserve"> </w:t>
      </w:r>
    </w:p>
    <w:p w14:paraId="3EC3D481" w14:textId="77777777" w:rsidR="00BD43D3" w:rsidRPr="00B74D1E" w:rsidRDefault="00BD43D3" w:rsidP="000309D8">
      <w:pPr>
        <w:spacing w:line="252" w:lineRule="exact"/>
      </w:pPr>
    </w:p>
    <w:p w14:paraId="79BC3865" w14:textId="77777777" w:rsidR="00BD43D3" w:rsidRPr="00B74D1E" w:rsidRDefault="00251697" w:rsidP="000309D8">
      <w:r w:rsidRPr="00B74D1E">
        <w:rPr>
          <w:rFonts w:ascii="Arial" w:eastAsia="Arial" w:hAnsi="Arial" w:cs="Arial"/>
        </w:rPr>
        <w:t>Són causes de resolució del contracte les següents:</w:t>
      </w:r>
    </w:p>
    <w:p w14:paraId="44CC6B3C" w14:textId="77777777" w:rsidR="00BD43D3" w:rsidRPr="00B74D1E" w:rsidRDefault="00BD43D3" w:rsidP="000309D8">
      <w:pPr>
        <w:spacing w:line="254" w:lineRule="exact"/>
      </w:pPr>
    </w:p>
    <w:p w14:paraId="713AB00A" w14:textId="77777777" w:rsidR="00BD43D3" w:rsidRPr="00B74D1E" w:rsidRDefault="00251697" w:rsidP="00053C13">
      <w:pPr>
        <w:numPr>
          <w:ilvl w:val="0"/>
          <w:numId w:val="31"/>
        </w:numPr>
        <w:spacing w:line="234" w:lineRule="auto"/>
        <w:ind w:left="284" w:hanging="284"/>
        <w:jc w:val="both"/>
        <w:rPr>
          <w:rFonts w:ascii="Courier New" w:eastAsia="Courier New" w:hAnsi="Courier New" w:cs="Courier New"/>
        </w:rPr>
      </w:pPr>
      <w:r w:rsidRPr="00B74D1E">
        <w:rPr>
          <w:rFonts w:ascii="Arial" w:eastAsia="Arial" w:hAnsi="Arial" w:cs="Arial"/>
        </w:rPr>
        <w:t>La mort o incapacitat sobrevinguda del contractista individual o l’extinció de la personalitat jurídica de la societat contractista, sense perjudici del que preveu l’article 98 relatiu a la suc</w:t>
      </w:r>
      <w:r w:rsidR="00CF57A8" w:rsidRPr="00B74D1E">
        <w:rPr>
          <w:rFonts w:ascii="Arial" w:eastAsia="Arial" w:hAnsi="Arial" w:cs="Arial"/>
        </w:rPr>
        <w:t>c</w:t>
      </w:r>
      <w:r w:rsidRPr="00B74D1E">
        <w:rPr>
          <w:rFonts w:ascii="Arial" w:eastAsia="Arial" w:hAnsi="Arial" w:cs="Arial"/>
        </w:rPr>
        <w:t>essió del contractista.</w:t>
      </w:r>
    </w:p>
    <w:p w14:paraId="73806844" w14:textId="77777777" w:rsidR="00BD43D3" w:rsidRPr="00B74D1E" w:rsidRDefault="00BD43D3" w:rsidP="000309D8">
      <w:pPr>
        <w:spacing w:line="253" w:lineRule="exact"/>
        <w:ind w:left="284" w:hanging="284"/>
        <w:rPr>
          <w:rFonts w:ascii="Courier New" w:eastAsia="Courier New" w:hAnsi="Courier New" w:cs="Courier New"/>
        </w:rPr>
      </w:pPr>
    </w:p>
    <w:p w14:paraId="202CE3A1" w14:textId="77777777" w:rsidR="00BD43D3" w:rsidRPr="00B74D1E" w:rsidRDefault="00251697" w:rsidP="00053C13">
      <w:pPr>
        <w:numPr>
          <w:ilvl w:val="0"/>
          <w:numId w:val="31"/>
        </w:numPr>
        <w:spacing w:line="230" w:lineRule="auto"/>
        <w:ind w:left="284" w:hanging="284"/>
        <w:rPr>
          <w:rFonts w:ascii="Courier New" w:eastAsia="Courier New" w:hAnsi="Courier New" w:cs="Courier New"/>
        </w:rPr>
      </w:pPr>
      <w:r w:rsidRPr="00B74D1E">
        <w:rPr>
          <w:rFonts w:ascii="Arial" w:eastAsia="Arial" w:hAnsi="Arial" w:cs="Arial"/>
        </w:rPr>
        <w:t>La declaració de concurs o la declaració d’insolvència en qualsevol altre procediment.</w:t>
      </w:r>
    </w:p>
    <w:p w14:paraId="752552C1" w14:textId="77777777" w:rsidR="00BD43D3" w:rsidRPr="00B74D1E" w:rsidRDefault="00BD43D3" w:rsidP="000309D8">
      <w:pPr>
        <w:spacing w:line="235" w:lineRule="exact"/>
        <w:ind w:left="284" w:hanging="284"/>
        <w:rPr>
          <w:rFonts w:ascii="Courier New" w:eastAsia="Courier New" w:hAnsi="Courier New" w:cs="Courier New"/>
        </w:rPr>
      </w:pPr>
    </w:p>
    <w:p w14:paraId="33E4A9F4" w14:textId="77777777" w:rsidR="00BD43D3" w:rsidRPr="00B74D1E" w:rsidRDefault="00251697" w:rsidP="00053C13">
      <w:pPr>
        <w:numPr>
          <w:ilvl w:val="0"/>
          <w:numId w:val="31"/>
        </w:numPr>
        <w:ind w:left="284" w:hanging="284"/>
        <w:rPr>
          <w:rFonts w:ascii="Courier New" w:eastAsia="Courier New" w:hAnsi="Courier New" w:cs="Courier New"/>
        </w:rPr>
      </w:pPr>
      <w:r w:rsidRPr="00B74D1E">
        <w:rPr>
          <w:rFonts w:ascii="Arial" w:eastAsia="Arial" w:hAnsi="Arial" w:cs="Arial"/>
        </w:rPr>
        <w:t>El mutu acord entre l’Administració i el contractista.</w:t>
      </w:r>
    </w:p>
    <w:p w14:paraId="6658C896" w14:textId="77777777" w:rsidR="00BD43D3" w:rsidRPr="00B74D1E" w:rsidRDefault="00BD43D3" w:rsidP="000309D8">
      <w:pPr>
        <w:spacing w:line="233" w:lineRule="exact"/>
        <w:ind w:left="284" w:hanging="284"/>
        <w:rPr>
          <w:rFonts w:ascii="Courier New" w:eastAsia="Courier New" w:hAnsi="Courier New" w:cs="Courier New"/>
        </w:rPr>
      </w:pPr>
    </w:p>
    <w:p w14:paraId="7713FF40" w14:textId="77777777" w:rsidR="00BD43D3" w:rsidRPr="00B74D1E" w:rsidRDefault="00251697" w:rsidP="00053C13">
      <w:pPr>
        <w:numPr>
          <w:ilvl w:val="0"/>
          <w:numId w:val="31"/>
        </w:numPr>
        <w:ind w:left="284" w:hanging="284"/>
        <w:rPr>
          <w:rFonts w:ascii="Courier New" w:eastAsia="Courier New" w:hAnsi="Courier New" w:cs="Courier New"/>
        </w:rPr>
      </w:pPr>
      <w:r w:rsidRPr="00B74D1E">
        <w:rPr>
          <w:rFonts w:ascii="Arial" w:eastAsia="Arial" w:hAnsi="Arial" w:cs="Arial"/>
        </w:rPr>
        <w:t>La demora en el compliment dels terminis per part del contractista.</w:t>
      </w:r>
    </w:p>
    <w:p w14:paraId="55343582" w14:textId="77777777" w:rsidR="00BD43D3" w:rsidRPr="00B74D1E" w:rsidRDefault="00BD43D3" w:rsidP="000309D8">
      <w:pPr>
        <w:spacing w:line="253" w:lineRule="exact"/>
        <w:ind w:left="284" w:hanging="284"/>
        <w:rPr>
          <w:rFonts w:ascii="Courier New" w:eastAsia="Courier New" w:hAnsi="Courier New" w:cs="Courier New"/>
        </w:rPr>
      </w:pPr>
    </w:p>
    <w:p w14:paraId="4EF58E6C" w14:textId="77777777" w:rsidR="00BD43D3" w:rsidRPr="00B74D1E" w:rsidRDefault="00251697" w:rsidP="00053C13">
      <w:pPr>
        <w:numPr>
          <w:ilvl w:val="0"/>
          <w:numId w:val="31"/>
        </w:numPr>
        <w:spacing w:line="230" w:lineRule="auto"/>
        <w:ind w:left="284" w:hanging="284"/>
        <w:rPr>
          <w:rFonts w:ascii="Courier New" w:eastAsia="Courier New" w:hAnsi="Courier New" w:cs="Courier New"/>
        </w:rPr>
      </w:pPr>
      <w:r w:rsidRPr="00B74D1E">
        <w:rPr>
          <w:rFonts w:ascii="Arial" w:eastAsia="Arial" w:hAnsi="Arial" w:cs="Arial"/>
        </w:rPr>
        <w:t>La demora en el pagament per part de l’Administració per un termini superior a sis mesos.</w:t>
      </w:r>
    </w:p>
    <w:p w14:paraId="3D65A90A" w14:textId="77777777" w:rsidR="00BD43D3" w:rsidRPr="00B74D1E" w:rsidRDefault="00BD43D3" w:rsidP="000309D8">
      <w:pPr>
        <w:spacing w:line="254" w:lineRule="exact"/>
        <w:ind w:left="284" w:hanging="284"/>
        <w:rPr>
          <w:rFonts w:ascii="Courier New" w:eastAsia="Courier New" w:hAnsi="Courier New" w:cs="Courier New"/>
        </w:rPr>
      </w:pPr>
    </w:p>
    <w:p w14:paraId="0012BC61" w14:textId="77777777" w:rsidR="00BD43D3" w:rsidRPr="00B74D1E" w:rsidRDefault="00251697" w:rsidP="00053C13">
      <w:pPr>
        <w:numPr>
          <w:ilvl w:val="0"/>
          <w:numId w:val="31"/>
        </w:numPr>
        <w:spacing w:line="230" w:lineRule="auto"/>
        <w:ind w:left="284" w:hanging="284"/>
        <w:rPr>
          <w:rFonts w:ascii="Courier New" w:eastAsia="Courier New" w:hAnsi="Courier New" w:cs="Courier New"/>
        </w:rPr>
      </w:pPr>
      <w:r w:rsidRPr="00B74D1E">
        <w:rPr>
          <w:rFonts w:ascii="Arial" w:eastAsia="Arial" w:hAnsi="Arial" w:cs="Arial"/>
        </w:rPr>
        <w:t>L’incompliment de l’obligació principal del contracte, així com l’incompliment de les obligacions essencials qualificades com a tals en aquest plec.</w:t>
      </w:r>
    </w:p>
    <w:p w14:paraId="69D17D3F" w14:textId="77777777" w:rsidR="00BD43D3" w:rsidRPr="00B74D1E" w:rsidRDefault="00BD43D3" w:rsidP="000309D8">
      <w:pPr>
        <w:spacing w:line="254" w:lineRule="exact"/>
        <w:ind w:left="284" w:hanging="284"/>
        <w:rPr>
          <w:rFonts w:ascii="Courier New" w:eastAsia="Courier New" w:hAnsi="Courier New" w:cs="Courier New"/>
        </w:rPr>
      </w:pPr>
    </w:p>
    <w:p w14:paraId="24BED9F1" w14:textId="77777777" w:rsidR="00BD43D3" w:rsidRPr="00B74D1E" w:rsidRDefault="00251697" w:rsidP="00053C13">
      <w:pPr>
        <w:numPr>
          <w:ilvl w:val="0"/>
          <w:numId w:val="31"/>
        </w:numPr>
        <w:spacing w:line="236" w:lineRule="auto"/>
        <w:ind w:left="284" w:hanging="284"/>
        <w:jc w:val="both"/>
        <w:rPr>
          <w:rFonts w:ascii="Courier New" w:eastAsia="Courier New" w:hAnsi="Courier New" w:cs="Courier New"/>
        </w:rPr>
      </w:pPr>
      <w:r w:rsidRPr="00B74D1E">
        <w:rPr>
          <w:rFonts w:ascii="Arial" w:eastAsia="Arial" w:hAnsi="Arial" w:cs="Arial"/>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48BBC3EC" w14:textId="77777777" w:rsidR="00BD43D3" w:rsidRPr="00B74D1E" w:rsidRDefault="00BD43D3" w:rsidP="000309D8">
      <w:pPr>
        <w:spacing w:line="7" w:lineRule="exact"/>
        <w:ind w:left="284" w:hanging="284"/>
        <w:rPr>
          <w:rFonts w:ascii="Courier New" w:eastAsia="Courier New" w:hAnsi="Courier New" w:cs="Courier New"/>
        </w:rPr>
      </w:pPr>
    </w:p>
    <w:p w14:paraId="6658189D" w14:textId="77777777" w:rsidR="00F1042A" w:rsidRPr="00B74D1E" w:rsidRDefault="00251697" w:rsidP="00F1042A">
      <w:pPr>
        <w:numPr>
          <w:ilvl w:val="0"/>
          <w:numId w:val="31"/>
        </w:numPr>
        <w:spacing w:line="235" w:lineRule="auto"/>
        <w:ind w:left="284" w:hanging="284"/>
        <w:jc w:val="both"/>
        <w:rPr>
          <w:rFonts w:ascii="Courier New" w:eastAsia="Courier New" w:hAnsi="Courier New" w:cs="Courier New"/>
        </w:rPr>
      </w:pPr>
      <w:r w:rsidRPr="00B74D1E">
        <w:rPr>
          <w:rFonts w:ascii="Arial" w:eastAsia="Arial" w:hAnsi="Arial" w:cs="Arial"/>
        </w:rPr>
        <w:t xml:space="preserve">El desistiment abans d’iniciar la prestació del </w:t>
      </w:r>
      <w:r w:rsidR="008A2F77" w:rsidRPr="00B74D1E">
        <w:rPr>
          <w:rFonts w:ascii="Arial" w:eastAsia="Arial" w:hAnsi="Arial" w:cs="Arial"/>
        </w:rPr>
        <w:t>subministrament</w:t>
      </w:r>
      <w:r w:rsidRPr="00B74D1E">
        <w:rPr>
          <w:rFonts w:ascii="Arial" w:eastAsia="Arial" w:hAnsi="Arial" w:cs="Arial"/>
        </w:rPr>
        <w:t xml:space="preserve"> o la suspensió per causa imputable a l’òrgan de contractació de la iniciació</w:t>
      </w:r>
      <w:r w:rsidR="00CF57A8" w:rsidRPr="00B74D1E">
        <w:rPr>
          <w:rFonts w:ascii="Arial" w:eastAsia="Arial" w:hAnsi="Arial" w:cs="Arial"/>
        </w:rPr>
        <w:t xml:space="preserve"> </w:t>
      </w:r>
      <w:r w:rsidRPr="00B74D1E">
        <w:rPr>
          <w:rFonts w:ascii="Arial" w:eastAsia="Arial" w:hAnsi="Arial" w:cs="Arial"/>
        </w:rPr>
        <w:t>del contracte per termini superior a quatre mesos a partir de la data assenyalada en el mateix per al seu començament.</w:t>
      </w:r>
    </w:p>
    <w:p w14:paraId="5CB51DBE" w14:textId="77777777" w:rsidR="00BD43D3" w:rsidRPr="00B74D1E" w:rsidRDefault="00BD43D3" w:rsidP="00F44A10">
      <w:pPr>
        <w:spacing w:line="251" w:lineRule="exact"/>
        <w:rPr>
          <w:rFonts w:ascii="Courier New" w:eastAsia="Courier New" w:hAnsi="Courier New" w:cs="Courier New"/>
        </w:rPr>
      </w:pPr>
    </w:p>
    <w:p w14:paraId="2B42F2A4" w14:textId="77777777" w:rsidR="00F44A10" w:rsidRPr="00B74D1E" w:rsidRDefault="00251697" w:rsidP="00053C13">
      <w:pPr>
        <w:numPr>
          <w:ilvl w:val="0"/>
          <w:numId w:val="31"/>
        </w:numPr>
        <w:spacing w:line="231" w:lineRule="auto"/>
        <w:ind w:left="284" w:hanging="284"/>
        <w:rPr>
          <w:rFonts w:ascii="Courier New" w:eastAsia="Courier New" w:hAnsi="Courier New" w:cs="Courier New"/>
        </w:rPr>
      </w:pPr>
      <w:r w:rsidRPr="00B74D1E">
        <w:rPr>
          <w:rFonts w:ascii="Arial" w:eastAsia="Arial" w:hAnsi="Arial" w:cs="Arial"/>
        </w:rPr>
        <w:t xml:space="preserve">El desistiment una vegada iniciada la prestació del </w:t>
      </w:r>
      <w:r w:rsidR="008A2F77" w:rsidRPr="00B74D1E">
        <w:rPr>
          <w:rFonts w:ascii="Arial" w:eastAsia="Arial" w:hAnsi="Arial" w:cs="Arial"/>
        </w:rPr>
        <w:t>subministrament</w:t>
      </w:r>
      <w:r w:rsidRPr="00B74D1E">
        <w:rPr>
          <w:rFonts w:ascii="Arial" w:eastAsia="Arial" w:hAnsi="Arial" w:cs="Arial"/>
        </w:rPr>
        <w:t xml:space="preserve"> o la suspensió del contracte per termini superior a vuit mesos acordada per l’òrgan de contractació.</w:t>
      </w:r>
    </w:p>
    <w:p w14:paraId="426357A4" w14:textId="77777777" w:rsidR="00F44A10" w:rsidRPr="00B74D1E" w:rsidRDefault="00F44A10" w:rsidP="00F44A10">
      <w:pPr>
        <w:spacing w:line="231" w:lineRule="auto"/>
        <w:ind w:left="284"/>
        <w:rPr>
          <w:rFonts w:ascii="Courier New" w:eastAsia="Courier New" w:hAnsi="Courier New" w:cs="Courier New"/>
        </w:rPr>
      </w:pPr>
    </w:p>
    <w:p w14:paraId="78261527" w14:textId="77777777" w:rsidR="00BD43D3" w:rsidRPr="00B74D1E" w:rsidRDefault="00251697" w:rsidP="00053C13">
      <w:pPr>
        <w:numPr>
          <w:ilvl w:val="0"/>
          <w:numId w:val="32"/>
        </w:numPr>
        <w:spacing w:line="235" w:lineRule="auto"/>
        <w:ind w:left="284" w:hanging="284"/>
        <w:jc w:val="both"/>
        <w:rPr>
          <w:rFonts w:ascii="Courier New" w:eastAsia="Courier New" w:hAnsi="Courier New" w:cs="Courier New"/>
        </w:rPr>
      </w:pPr>
      <w:r w:rsidRPr="00B74D1E">
        <w:rPr>
          <w:rFonts w:ascii="Arial" w:eastAsia="Arial" w:hAnsi="Arial" w:cs="Arial"/>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66C8E" w14:textId="77777777" w:rsidR="00BD43D3" w:rsidRPr="00B74D1E" w:rsidRDefault="00BD43D3" w:rsidP="00F44A10">
      <w:pPr>
        <w:spacing w:line="255" w:lineRule="exact"/>
        <w:jc w:val="both"/>
      </w:pPr>
    </w:p>
    <w:p w14:paraId="597F794C" w14:textId="77777777" w:rsidR="00BD43D3" w:rsidRPr="00B74D1E" w:rsidRDefault="00251697" w:rsidP="00F44A10">
      <w:pPr>
        <w:spacing w:line="239" w:lineRule="auto"/>
        <w:jc w:val="both"/>
      </w:pPr>
      <w:r w:rsidRPr="00B74D1E">
        <w:rPr>
          <w:rFonts w:ascii="Arial" w:eastAsia="Arial" w:hAnsi="Arial" w:cs="Arial"/>
        </w:rPr>
        <w:t xml:space="preserve">L’aplicació i els efectes d’aquestes causes de resolució són les que s’estableixin en els articles 212, 213 i </w:t>
      </w:r>
      <w:r w:rsidR="00C41C63" w:rsidRPr="00B74D1E">
        <w:rPr>
          <w:rFonts w:ascii="Arial" w:eastAsia="Arial" w:hAnsi="Arial" w:cs="Arial"/>
        </w:rPr>
        <w:t xml:space="preserve">306 i 307 </w:t>
      </w:r>
      <w:r w:rsidRPr="00B74D1E">
        <w:rPr>
          <w:rFonts w:ascii="Arial" w:eastAsia="Arial" w:hAnsi="Arial" w:cs="Arial"/>
        </w:rPr>
        <w:t>de la LCSP.</w:t>
      </w:r>
    </w:p>
    <w:p w14:paraId="0A5D402A" w14:textId="77777777" w:rsidR="00BD43D3" w:rsidRPr="00B74D1E" w:rsidRDefault="00BD43D3" w:rsidP="00F44A10">
      <w:pPr>
        <w:spacing w:line="255" w:lineRule="exact"/>
        <w:jc w:val="both"/>
      </w:pPr>
    </w:p>
    <w:p w14:paraId="36733FC9" w14:textId="77777777" w:rsidR="00BD43D3" w:rsidRPr="00B74D1E" w:rsidRDefault="00251697" w:rsidP="00F44A10">
      <w:pPr>
        <w:spacing w:line="239" w:lineRule="auto"/>
        <w:jc w:val="both"/>
      </w:pPr>
      <w:r w:rsidRPr="00B74D1E">
        <w:rPr>
          <w:rFonts w:ascii="Arial" w:eastAsia="Arial" w:hAnsi="Arial" w:cs="Arial"/>
        </w:rPr>
        <w:t>En tots els casos, la resolució del contracte es durà a terme seguint el procediment establert en l’article 191 de la LCSP i en l’article 109 del RGLCAP.</w:t>
      </w:r>
    </w:p>
    <w:p w14:paraId="7E62C228" w14:textId="77777777" w:rsidR="00BD43D3" w:rsidRPr="00B74D1E" w:rsidRDefault="00BD43D3" w:rsidP="00F44A10">
      <w:pPr>
        <w:spacing w:line="200" w:lineRule="exact"/>
        <w:jc w:val="both"/>
      </w:pPr>
    </w:p>
    <w:p w14:paraId="2DBF64F4" w14:textId="77777777" w:rsidR="00BD43D3" w:rsidRPr="00B74D1E" w:rsidRDefault="00BD43D3" w:rsidP="000309D8">
      <w:pPr>
        <w:spacing w:line="301" w:lineRule="exact"/>
      </w:pPr>
    </w:p>
    <w:p w14:paraId="2290B830" w14:textId="77777777" w:rsidR="00BD43D3" w:rsidRPr="00B74D1E" w:rsidRDefault="00251697" w:rsidP="000309D8">
      <w:pPr>
        <w:spacing w:line="246" w:lineRule="auto"/>
      </w:pPr>
      <w:r w:rsidRPr="00B74D1E">
        <w:rPr>
          <w:rFonts w:ascii="Arial" w:eastAsia="Arial" w:hAnsi="Arial" w:cs="Arial"/>
          <w:b/>
          <w:bCs/>
        </w:rPr>
        <w:t>VII. RECURSOS, MESURES PROVISIONALS I SUPÒSITS ESPE CIALS DE NUL·LITAT CONTRACTUAL</w:t>
      </w:r>
    </w:p>
    <w:p w14:paraId="24F6D139" w14:textId="77777777" w:rsidR="00BD43D3" w:rsidRPr="00B74D1E" w:rsidRDefault="00BD43D3" w:rsidP="000309D8">
      <w:pPr>
        <w:spacing w:line="200" w:lineRule="exact"/>
      </w:pPr>
    </w:p>
    <w:p w14:paraId="2BC52BA2" w14:textId="77777777" w:rsidR="00BD43D3" w:rsidRPr="00B74D1E" w:rsidRDefault="00BD43D3" w:rsidP="000309D8">
      <w:pPr>
        <w:spacing w:line="292" w:lineRule="exact"/>
      </w:pPr>
    </w:p>
    <w:p w14:paraId="4627BAF8" w14:textId="77777777" w:rsidR="00BD43D3" w:rsidRPr="00B74D1E" w:rsidRDefault="00251697" w:rsidP="000309D8">
      <w:r w:rsidRPr="00B74D1E">
        <w:rPr>
          <w:rFonts w:ascii="Arial" w:eastAsia="Arial" w:hAnsi="Arial" w:cs="Arial"/>
          <w:b/>
          <w:bCs/>
        </w:rPr>
        <w:t>Trenta-novena. Règim de recursos</w:t>
      </w:r>
    </w:p>
    <w:p w14:paraId="7D3CA31E" w14:textId="77777777" w:rsidR="00BD43D3" w:rsidRPr="00B74D1E" w:rsidRDefault="00BD43D3" w:rsidP="000309D8">
      <w:pPr>
        <w:spacing w:line="20" w:lineRule="exact"/>
      </w:pPr>
    </w:p>
    <w:p w14:paraId="1A4AACBD" w14:textId="77777777" w:rsidR="00BD43D3" w:rsidRPr="00B74D1E" w:rsidRDefault="00BD43D3" w:rsidP="000309D8">
      <w:pPr>
        <w:spacing w:line="220" w:lineRule="exact"/>
      </w:pPr>
    </w:p>
    <w:p w14:paraId="3DD1856F" w14:textId="77777777" w:rsidR="00BD43D3" w:rsidRPr="00B74D1E" w:rsidRDefault="00251697" w:rsidP="000309D8">
      <w:pPr>
        <w:spacing w:line="241" w:lineRule="auto"/>
        <w:jc w:val="both"/>
      </w:pPr>
      <w:r w:rsidRPr="00B74D1E">
        <w:rPr>
          <w:rFonts w:ascii="Arial" w:eastAsia="Arial" w:hAnsi="Arial" w:cs="Arial"/>
          <w:b/>
          <w:bCs/>
        </w:rPr>
        <w:t xml:space="preserve">39.1 </w:t>
      </w:r>
      <w:r w:rsidRPr="00B74D1E">
        <w:rPr>
          <w:rFonts w:ascii="Arial" w:eastAsia="Arial" w:hAnsi="Arial" w:cs="Arial"/>
        </w:rPr>
        <w:t>Són susceptibles de recurs especial en matèria de contractació, d’acord amb</w:t>
      </w:r>
      <w:r w:rsidRPr="00B74D1E">
        <w:rPr>
          <w:rFonts w:ascii="Arial" w:eastAsia="Arial" w:hAnsi="Arial" w:cs="Arial"/>
          <w:b/>
          <w:bCs/>
        </w:rPr>
        <w:t xml:space="preserve"> </w:t>
      </w:r>
      <w:r w:rsidRPr="00B74D1E">
        <w:rPr>
          <w:rFonts w:ascii="Arial" w:eastAsia="Arial" w:hAnsi="Arial" w:cs="Arial"/>
        </w:rPr>
        <w:t>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 objecte d’una nova adjudicació.</w:t>
      </w:r>
    </w:p>
    <w:p w14:paraId="29F8C4B3" w14:textId="77777777" w:rsidR="00BD43D3" w:rsidRPr="00B74D1E" w:rsidRDefault="00BD43D3" w:rsidP="000309D8">
      <w:pPr>
        <w:spacing w:line="2" w:lineRule="exact"/>
      </w:pPr>
    </w:p>
    <w:p w14:paraId="479EC48B" w14:textId="77777777" w:rsidR="00BD43D3" w:rsidRPr="00B74D1E" w:rsidRDefault="00251697" w:rsidP="000309D8">
      <w:pPr>
        <w:spacing w:line="239" w:lineRule="auto"/>
        <w:jc w:val="both"/>
      </w:pPr>
      <w:r w:rsidRPr="00B74D1E">
        <w:rPr>
          <w:rFonts w:ascii="Arial" w:eastAsia="Arial" w:hAnsi="Arial" w:cs="Arial"/>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30E6E735" w14:textId="77777777" w:rsidR="00BD43D3" w:rsidRPr="00B74D1E" w:rsidRDefault="00BD43D3" w:rsidP="000309D8">
      <w:pPr>
        <w:spacing w:line="200" w:lineRule="exact"/>
      </w:pPr>
    </w:p>
    <w:p w14:paraId="2540A683" w14:textId="77777777" w:rsidR="00BD43D3" w:rsidRPr="00B74D1E" w:rsidRDefault="00251697" w:rsidP="000309D8">
      <w:pPr>
        <w:spacing w:line="239" w:lineRule="auto"/>
        <w:jc w:val="both"/>
      </w:pPr>
      <w:r w:rsidRPr="00B74D1E">
        <w:rPr>
          <w:rFonts w:ascii="Arial" w:eastAsia="Arial" w:hAnsi="Arial" w:cs="Arial"/>
        </w:rPr>
        <w:t>Contra els actes susceptibles de recurs especial no procedeix la interposició de recursos administratius ordinaris.</w:t>
      </w:r>
    </w:p>
    <w:p w14:paraId="3C40A34A" w14:textId="77777777" w:rsidR="00BD43D3" w:rsidRPr="00B74D1E" w:rsidRDefault="00BD43D3" w:rsidP="000309D8">
      <w:pPr>
        <w:spacing w:line="246" w:lineRule="exact"/>
      </w:pPr>
    </w:p>
    <w:p w14:paraId="16C53476" w14:textId="77777777" w:rsidR="00BD43D3" w:rsidRPr="00B74D1E" w:rsidRDefault="00251697" w:rsidP="000309D8">
      <w:pPr>
        <w:spacing w:line="241" w:lineRule="auto"/>
        <w:jc w:val="both"/>
      </w:pPr>
      <w:r w:rsidRPr="00B74D1E">
        <w:rPr>
          <w:rFonts w:ascii="Arial" w:eastAsia="Arial" w:hAnsi="Arial" w:cs="Arial"/>
          <w:b/>
          <w:bCs/>
        </w:rPr>
        <w:t xml:space="preserve">39.2 </w:t>
      </w:r>
      <w:r w:rsidRPr="00B74D1E">
        <w:rPr>
          <w:rFonts w:ascii="Arial" w:eastAsia="Arial" w:hAnsi="Arial" w:cs="Arial"/>
        </w:rPr>
        <w:t>Contra els actes que adopti l’òrgan de contractació</w:t>
      </w:r>
      <w:r w:rsidR="00053C13" w:rsidRPr="00B74D1E">
        <w:rPr>
          <w:rFonts w:ascii="Arial" w:eastAsia="Arial" w:hAnsi="Arial" w:cs="Arial"/>
        </w:rPr>
        <w:t xml:space="preserve"> </w:t>
      </w:r>
      <w:r w:rsidRPr="00B74D1E">
        <w:rPr>
          <w:rFonts w:ascii="Arial" w:eastAsia="Arial" w:hAnsi="Arial" w:cs="Arial"/>
        </w:rPr>
        <w:t>en relació amb els efectes, la</w:t>
      </w:r>
      <w:r w:rsidRPr="00B74D1E">
        <w:rPr>
          <w:rFonts w:ascii="Arial" w:eastAsia="Arial" w:hAnsi="Arial" w:cs="Arial"/>
          <w:b/>
          <w:bCs/>
        </w:rPr>
        <w:t xml:space="preserve"> </w:t>
      </w:r>
      <w:r w:rsidRPr="00B74D1E">
        <w:rPr>
          <w:rFonts w:ascii="Arial" w:eastAsia="Arial" w:hAnsi="Arial" w:cs="Arial"/>
        </w:rPr>
        <w:t>modificació i l’extinció d’aquest contracte que no</w:t>
      </w:r>
      <w:r w:rsidR="00053C13" w:rsidRPr="00B74D1E">
        <w:rPr>
          <w:rFonts w:ascii="Arial" w:eastAsia="Arial" w:hAnsi="Arial" w:cs="Arial"/>
        </w:rPr>
        <w:t xml:space="preserve"> </w:t>
      </w:r>
      <w:r w:rsidRPr="00B74D1E">
        <w:rPr>
          <w:rFonts w:ascii="Arial" w:eastAsia="Arial" w:hAnsi="Arial" w:cs="Arial"/>
        </w:rPr>
        <w:t>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267A5FE5" w14:textId="77777777" w:rsidR="00BD43D3" w:rsidRPr="00B74D1E" w:rsidRDefault="00BD43D3" w:rsidP="000309D8">
      <w:pPr>
        <w:spacing w:line="246" w:lineRule="exact"/>
      </w:pPr>
    </w:p>
    <w:p w14:paraId="3FBDA38A" w14:textId="77777777" w:rsidR="00BD43D3" w:rsidRPr="00B74D1E" w:rsidRDefault="00251697" w:rsidP="000309D8">
      <w:pPr>
        <w:spacing w:line="241" w:lineRule="auto"/>
        <w:jc w:val="both"/>
      </w:pPr>
      <w:r w:rsidRPr="00B74D1E">
        <w:rPr>
          <w:rFonts w:ascii="Arial" w:eastAsia="Arial" w:hAnsi="Arial" w:cs="Arial"/>
          <w:b/>
          <w:bCs/>
        </w:rPr>
        <w:t xml:space="preserve">39.3 </w:t>
      </w:r>
      <w:r w:rsidRPr="00B74D1E">
        <w:rPr>
          <w:rFonts w:ascii="Arial" w:eastAsia="Arial" w:hAnsi="Arial" w:cs="Arial"/>
        </w:rPr>
        <w:t>Els acords que adopti l’òrgan de contractació en l’exercici de les prerrogatives de</w:t>
      </w:r>
      <w:r w:rsidRPr="00B74D1E">
        <w:rPr>
          <w:rFonts w:ascii="Arial" w:eastAsia="Arial" w:hAnsi="Arial" w:cs="Arial"/>
          <w:b/>
          <w:bCs/>
        </w:rPr>
        <w:t xml:space="preserve"> </w:t>
      </w:r>
      <w:r w:rsidRPr="00B74D1E">
        <w:rPr>
          <w:rFonts w:ascii="Arial" w:eastAsia="Arial" w:hAnsi="Arial" w:cs="Arial"/>
        </w:rPr>
        <w:t>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6937CCAE" w14:textId="77777777" w:rsidR="00BD43D3" w:rsidRPr="00B74D1E" w:rsidRDefault="00BD43D3" w:rsidP="000309D8">
      <w:pPr>
        <w:spacing w:line="303" w:lineRule="exact"/>
      </w:pPr>
    </w:p>
    <w:p w14:paraId="1CB43077" w14:textId="77777777" w:rsidR="004079CE" w:rsidRPr="00B74D1E" w:rsidRDefault="004079CE" w:rsidP="000309D8">
      <w:pPr>
        <w:spacing w:line="303" w:lineRule="exact"/>
      </w:pPr>
    </w:p>
    <w:p w14:paraId="47B4055E" w14:textId="77777777" w:rsidR="00BD43D3" w:rsidRPr="00B74D1E" w:rsidRDefault="00251697" w:rsidP="000309D8">
      <w:r w:rsidRPr="00B74D1E">
        <w:rPr>
          <w:rFonts w:ascii="Arial" w:eastAsia="Arial" w:hAnsi="Arial" w:cs="Arial"/>
          <w:b/>
          <w:bCs/>
        </w:rPr>
        <w:t>Quarantena. Arbitratge</w:t>
      </w:r>
    </w:p>
    <w:p w14:paraId="603ED391" w14:textId="77777777" w:rsidR="00BD43D3" w:rsidRPr="00B74D1E" w:rsidRDefault="00BD43D3" w:rsidP="000309D8">
      <w:pPr>
        <w:spacing w:line="262" w:lineRule="exact"/>
      </w:pPr>
    </w:p>
    <w:p w14:paraId="65475B82" w14:textId="77777777" w:rsidR="00BD43D3" w:rsidRPr="00B74D1E" w:rsidRDefault="00251697" w:rsidP="000309D8">
      <w:pPr>
        <w:spacing w:line="239" w:lineRule="auto"/>
        <w:jc w:val="both"/>
      </w:pPr>
      <w:r w:rsidRPr="00B74D1E">
        <w:rPr>
          <w:rFonts w:ascii="Arial" w:eastAsia="Arial" w:hAnsi="Arial" w:cs="Arial"/>
        </w:rPr>
        <w:t xml:space="preserve">Sens perjudici del que estableix la clàusula trenta-novena, es podrà acordar el sotmetiment a arbitratge de la solució de totes o alguna de les controvèrsies que puguin sorgir entre l’administració contractant i </w:t>
      </w:r>
      <w:r w:rsidR="00A802DD" w:rsidRPr="00B74D1E">
        <w:rPr>
          <w:rFonts w:ascii="Arial" w:eastAsia="Arial" w:hAnsi="Arial" w:cs="Arial"/>
        </w:rPr>
        <w:t>l</w:t>
      </w:r>
      <w:r w:rsidRPr="00B74D1E">
        <w:rPr>
          <w:rFonts w:ascii="Arial" w:eastAsia="Arial" w:hAnsi="Arial" w:cs="Arial"/>
        </w:rPr>
        <w:t>a/l</w:t>
      </w:r>
      <w:r w:rsidR="00A802DD" w:rsidRPr="00B74D1E">
        <w:rPr>
          <w:rFonts w:ascii="Arial" w:eastAsia="Arial" w:hAnsi="Arial" w:cs="Arial"/>
        </w:rPr>
        <w:t>es</w:t>
      </w:r>
      <w:r w:rsidRPr="00B74D1E">
        <w:rPr>
          <w:rFonts w:ascii="Arial" w:eastAsia="Arial" w:hAnsi="Arial" w:cs="Arial"/>
        </w:rPr>
        <w:t xml:space="preserve"> empresa/es contractista/es, sempre que es tracti de matèries de lliure disposició conforme a dret i, específicament, sobre els efectes, el compliment i l’extinció d’aquest contracte, de conformitat amb el que disposa la Llei 60/2003, de 23 de desembre, d’Arbitratge.</w:t>
      </w:r>
    </w:p>
    <w:p w14:paraId="7D8E7166" w14:textId="77777777" w:rsidR="00BD43D3" w:rsidRPr="00B74D1E" w:rsidRDefault="00BD43D3" w:rsidP="000309D8">
      <w:pPr>
        <w:spacing w:line="200" w:lineRule="exact"/>
      </w:pPr>
    </w:p>
    <w:p w14:paraId="5CA15AD4" w14:textId="77777777" w:rsidR="00BD43D3" w:rsidRPr="00B74D1E" w:rsidRDefault="00BD43D3" w:rsidP="000309D8">
      <w:pPr>
        <w:spacing w:line="299" w:lineRule="exact"/>
      </w:pPr>
    </w:p>
    <w:p w14:paraId="35264BC3" w14:textId="77777777" w:rsidR="00BD43D3" w:rsidRPr="00B74D1E" w:rsidRDefault="00251697" w:rsidP="000309D8">
      <w:r w:rsidRPr="00B74D1E">
        <w:rPr>
          <w:rFonts w:ascii="Arial" w:eastAsia="Arial" w:hAnsi="Arial" w:cs="Arial"/>
          <w:b/>
          <w:bCs/>
        </w:rPr>
        <w:t>Quaranta-unena. Mesures cautelars</w:t>
      </w:r>
    </w:p>
    <w:p w14:paraId="19353C07" w14:textId="77777777" w:rsidR="00BD43D3" w:rsidRPr="00B74D1E" w:rsidRDefault="00BD43D3" w:rsidP="000309D8">
      <w:pPr>
        <w:spacing w:line="262" w:lineRule="exact"/>
      </w:pPr>
    </w:p>
    <w:p w14:paraId="2A4C9742" w14:textId="77777777" w:rsidR="00BD43D3" w:rsidRPr="00B74D1E" w:rsidRDefault="00251697" w:rsidP="000309D8">
      <w:pPr>
        <w:spacing w:line="239" w:lineRule="auto"/>
        <w:jc w:val="both"/>
      </w:pPr>
      <w:r w:rsidRPr="00B74D1E">
        <w:rPr>
          <w:rFonts w:ascii="Arial" w:eastAsia="Arial" w:hAnsi="Arial" w:cs="Arial"/>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57539A17" w14:textId="77777777" w:rsidR="00BD43D3" w:rsidRPr="00B74D1E" w:rsidRDefault="00BD43D3" w:rsidP="000309D8">
      <w:pPr>
        <w:spacing w:line="200" w:lineRule="exact"/>
      </w:pPr>
    </w:p>
    <w:p w14:paraId="3D4B3966" w14:textId="77777777" w:rsidR="00BD43D3" w:rsidRPr="00B74D1E" w:rsidRDefault="00BD43D3" w:rsidP="000309D8">
      <w:pPr>
        <w:spacing w:line="301" w:lineRule="exact"/>
      </w:pPr>
    </w:p>
    <w:p w14:paraId="09E5DE1E" w14:textId="77777777" w:rsidR="00BD43D3" w:rsidRPr="00B74D1E" w:rsidRDefault="00251697" w:rsidP="000309D8">
      <w:r w:rsidRPr="00B74D1E">
        <w:rPr>
          <w:rFonts w:ascii="Arial" w:eastAsia="Arial" w:hAnsi="Arial" w:cs="Arial"/>
          <w:b/>
          <w:bCs/>
        </w:rPr>
        <w:t>Quaranta-dosena. Règim d’invalidesa</w:t>
      </w:r>
    </w:p>
    <w:p w14:paraId="5286D321" w14:textId="77777777" w:rsidR="00BD43D3" w:rsidRPr="00B74D1E" w:rsidRDefault="00BD43D3" w:rsidP="000309D8">
      <w:pPr>
        <w:spacing w:line="262" w:lineRule="exact"/>
      </w:pPr>
    </w:p>
    <w:p w14:paraId="195E759A" w14:textId="77777777" w:rsidR="00BD43D3" w:rsidRPr="00B74D1E" w:rsidRDefault="00251697" w:rsidP="000309D8">
      <w:pPr>
        <w:spacing w:line="239" w:lineRule="auto"/>
      </w:pPr>
      <w:r w:rsidRPr="00B74D1E">
        <w:rPr>
          <w:rFonts w:ascii="Arial" w:eastAsia="Arial" w:hAnsi="Arial" w:cs="Arial"/>
        </w:rPr>
        <w:t>Aquest contracte està sotmès al règim d’invalidesa previst en els articles 38 a 43 de la LCSP.</w:t>
      </w:r>
    </w:p>
    <w:p w14:paraId="57D25BE7" w14:textId="77777777" w:rsidR="00BD43D3" w:rsidRPr="00B74D1E" w:rsidRDefault="00BD43D3" w:rsidP="000309D8">
      <w:pPr>
        <w:spacing w:line="200" w:lineRule="exact"/>
      </w:pPr>
    </w:p>
    <w:p w14:paraId="3C1C8748" w14:textId="77777777" w:rsidR="00BD43D3" w:rsidRPr="00B74D1E" w:rsidRDefault="00BD43D3" w:rsidP="000309D8">
      <w:pPr>
        <w:spacing w:line="301" w:lineRule="exact"/>
      </w:pPr>
    </w:p>
    <w:p w14:paraId="2D7EB13F" w14:textId="77777777" w:rsidR="00BD43D3" w:rsidRPr="00B74D1E" w:rsidRDefault="00251697" w:rsidP="000309D8">
      <w:r w:rsidRPr="00B74D1E">
        <w:rPr>
          <w:rFonts w:ascii="Arial" w:eastAsia="Arial" w:hAnsi="Arial" w:cs="Arial"/>
          <w:b/>
          <w:bCs/>
        </w:rPr>
        <w:t>Quaranta-tresena. Jurisdicció competent</w:t>
      </w:r>
    </w:p>
    <w:p w14:paraId="70627A6D" w14:textId="77777777" w:rsidR="00BD43D3" w:rsidRPr="00B74D1E" w:rsidRDefault="00BD43D3" w:rsidP="000309D8">
      <w:pPr>
        <w:spacing w:line="259" w:lineRule="exact"/>
      </w:pPr>
    </w:p>
    <w:p w14:paraId="6906703D" w14:textId="0AE3D1C3" w:rsidR="007822EC" w:rsidRPr="00F82183" w:rsidRDefault="00251697" w:rsidP="00F82183">
      <w:pPr>
        <w:jc w:val="both"/>
      </w:pPr>
      <w:r w:rsidRPr="00B74D1E">
        <w:rPr>
          <w:rFonts w:ascii="Arial" w:eastAsia="Arial" w:hAnsi="Arial" w:cs="Arial"/>
        </w:rPr>
        <w:t>L’ordre jurisdiccional contenciós administratiu és</w:t>
      </w:r>
      <w:r w:rsidR="00053C13" w:rsidRPr="00B74D1E">
        <w:rPr>
          <w:rFonts w:ascii="Arial" w:eastAsia="Arial" w:hAnsi="Arial" w:cs="Arial"/>
        </w:rPr>
        <w:t xml:space="preserve"> </w:t>
      </w:r>
      <w:r w:rsidRPr="00B74D1E">
        <w:rPr>
          <w:rFonts w:ascii="Arial" w:eastAsia="Arial" w:hAnsi="Arial" w:cs="Arial"/>
        </w:rPr>
        <w:t>el competent per a la resolució de les qüestions litigioses que es plantegin en relació amb la preparació, l’adjudicació, els efectes, la modificació i l’extinció d’aquest contracte.</w:t>
      </w:r>
      <w:r w:rsidR="007822EC" w:rsidRPr="00B74D1E">
        <w:rPr>
          <w:rFonts w:ascii="Arial" w:eastAsia="Arial" w:hAnsi="Arial" w:cs="Arial"/>
          <w:b/>
          <w:bCs/>
        </w:rPr>
        <w:br w:type="page"/>
      </w:r>
    </w:p>
    <w:p w14:paraId="370CD56A" w14:textId="77777777" w:rsidR="00BD43D3" w:rsidRPr="00B74D1E" w:rsidRDefault="00251697" w:rsidP="00562161">
      <w:pPr>
        <w:jc w:val="center"/>
      </w:pPr>
      <w:r w:rsidRPr="00B74D1E">
        <w:rPr>
          <w:rFonts w:ascii="Arial" w:eastAsia="Arial" w:hAnsi="Arial" w:cs="Arial"/>
          <w:b/>
          <w:bCs/>
        </w:rPr>
        <w:t>ANNEX 1</w:t>
      </w:r>
    </w:p>
    <w:p w14:paraId="026403A7" w14:textId="77777777" w:rsidR="00BD43D3" w:rsidRPr="00B74D1E" w:rsidRDefault="00BD43D3" w:rsidP="00562161">
      <w:pPr>
        <w:spacing w:line="253" w:lineRule="exact"/>
        <w:jc w:val="center"/>
      </w:pPr>
    </w:p>
    <w:p w14:paraId="51ECBD5D" w14:textId="77777777" w:rsidR="00BD43D3" w:rsidRPr="00B74D1E" w:rsidRDefault="00251697" w:rsidP="00562161">
      <w:pPr>
        <w:jc w:val="center"/>
        <w:rPr>
          <w:rFonts w:ascii="Arial" w:eastAsia="Arial" w:hAnsi="Arial" w:cs="Arial"/>
          <w:b/>
          <w:bCs/>
        </w:rPr>
      </w:pPr>
      <w:r w:rsidRPr="00B74D1E">
        <w:rPr>
          <w:rFonts w:ascii="Arial" w:eastAsia="Arial" w:hAnsi="Arial" w:cs="Arial"/>
          <w:b/>
          <w:bCs/>
        </w:rPr>
        <w:t>MODEL D’OFERTA ECONÒMICA</w:t>
      </w:r>
    </w:p>
    <w:p w14:paraId="02296C43" w14:textId="77777777" w:rsidR="00D303DB" w:rsidRPr="00B74D1E" w:rsidRDefault="00D303DB" w:rsidP="00562161">
      <w:pPr>
        <w:tabs>
          <w:tab w:val="left" w:pos="0"/>
          <w:tab w:val="left" w:pos="283"/>
          <w:tab w:val="left" w:pos="1440"/>
        </w:tabs>
        <w:jc w:val="center"/>
        <w:rPr>
          <w:rFonts w:ascii="Arial" w:hAnsi="Arial" w:cs="Arial"/>
        </w:rPr>
      </w:pPr>
    </w:p>
    <w:p w14:paraId="0A2AF7CC" w14:textId="77777777" w:rsidR="00562161" w:rsidRPr="00B74D1E" w:rsidRDefault="00562161" w:rsidP="00562161">
      <w:pPr>
        <w:tabs>
          <w:tab w:val="left" w:pos="0"/>
          <w:tab w:val="left" w:pos="283"/>
          <w:tab w:val="left" w:pos="1440"/>
        </w:tabs>
        <w:jc w:val="center"/>
        <w:rPr>
          <w:rFonts w:ascii="Arial" w:hAnsi="Arial" w:cs="Arial"/>
          <w:i/>
        </w:rPr>
      </w:pPr>
      <w:r w:rsidRPr="00B74D1E">
        <w:rPr>
          <w:rFonts w:ascii="Arial" w:hAnsi="Arial" w:cs="Arial"/>
        </w:rPr>
        <w:t>(Aquest</w:t>
      </w:r>
      <w:r w:rsidR="005F3724" w:rsidRPr="00B74D1E">
        <w:rPr>
          <w:rFonts w:ascii="Arial" w:hAnsi="Arial" w:cs="Arial"/>
        </w:rPr>
        <w:t>s</w:t>
      </w:r>
      <w:r w:rsidRPr="00B74D1E">
        <w:rPr>
          <w:rFonts w:ascii="Arial" w:hAnsi="Arial" w:cs="Arial"/>
        </w:rPr>
        <w:t xml:space="preserve"> document</w:t>
      </w:r>
      <w:r w:rsidR="005F3724" w:rsidRPr="00B74D1E">
        <w:rPr>
          <w:rFonts w:ascii="Arial" w:hAnsi="Arial" w:cs="Arial"/>
        </w:rPr>
        <w:t>s es troben</w:t>
      </w:r>
      <w:r w:rsidRPr="00B74D1E">
        <w:rPr>
          <w:rFonts w:ascii="Arial" w:hAnsi="Arial" w:cs="Arial"/>
        </w:rPr>
        <w:t xml:space="preserve"> </w:t>
      </w:r>
      <w:r w:rsidR="00BA11E6" w:rsidRPr="00B74D1E">
        <w:rPr>
          <w:rFonts w:ascii="Arial" w:hAnsi="Arial" w:cs="Arial"/>
        </w:rPr>
        <w:t xml:space="preserve">així mateix </w:t>
      </w:r>
      <w:r w:rsidRPr="00B74D1E">
        <w:rPr>
          <w:rFonts w:ascii="Arial" w:hAnsi="Arial" w:cs="Arial"/>
        </w:rPr>
        <w:t xml:space="preserve">en el </w:t>
      </w:r>
      <w:r w:rsidRPr="00B74D1E">
        <w:rPr>
          <w:rFonts w:ascii="Arial" w:hAnsi="Arial" w:cs="Arial"/>
          <w:b/>
        </w:rPr>
        <w:t>Sobre Digital B</w:t>
      </w:r>
      <w:r w:rsidRPr="00B74D1E">
        <w:rPr>
          <w:rFonts w:ascii="Arial" w:hAnsi="Arial" w:cs="Arial"/>
        </w:rPr>
        <w:t>)</w:t>
      </w:r>
    </w:p>
    <w:p w14:paraId="2D70FC18" w14:textId="77777777" w:rsidR="0067348A" w:rsidRPr="00B74D1E" w:rsidRDefault="0067348A" w:rsidP="0067348A"/>
    <w:p w14:paraId="56698F18" w14:textId="5CFB1469" w:rsidR="00E25E24" w:rsidRPr="00B74D1E" w:rsidRDefault="00E25E24" w:rsidP="00033062">
      <w:r w:rsidRPr="00B74D1E">
        <w:t xml:space="preserve">      </w:t>
      </w:r>
    </w:p>
    <w:p w14:paraId="325D4CA6" w14:textId="77777777" w:rsidR="00991F65" w:rsidRPr="00B74D1E" w:rsidRDefault="00991F65" w:rsidP="005A2D01">
      <w:pPr>
        <w:jc w:val="center"/>
      </w:pPr>
      <w:r w:rsidRPr="00B74D1E">
        <w:object w:dxaOrig="1516" w:dyaOrig="987" w14:anchorId="290CB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45pt" o:ole="">
            <v:imagedata r:id="rId16" o:title=""/>
          </v:shape>
          <o:OLEObject Type="Embed" ProgID="Excel.Sheet.12" ShapeID="_x0000_i1025" DrawAspect="Icon" ObjectID="_1784544900" r:id="rId17"/>
        </w:object>
      </w:r>
      <w:r w:rsidRPr="00B74D1E">
        <w:t xml:space="preserve">   </w:t>
      </w:r>
      <w:r w:rsidRPr="00B74D1E">
        <w:object w:dxaOrig="1516" w:dyaOrig="987" w14:anchorId="6B0368DD">
          <v:shape id="_x0000_i1026" type="#_x0000_t75" style="width:75.15pt;height:49.45pt" o:ole="">
            <v:imagedata r:id="rId18" o:title=""/>
          </v:shape>
          <o:OLEObject Type="Embed" ProgID="Excel.Sheet.12" ShapeID="_x0000_i1026" DrawAspect="Icon" ObjectID="_1784544901" r:id="rId19"/>
        </w:object>
      </w:r>
      <w:r w:rsidRPr="00B74D1E">
        <w:t xml:space="preserve">   </w:t>
      </w:r>
      <w:r w:rsidRPr="00B74D1E">
        <w:object w:dxaOrig="1516" w:dyaOrig="987" w14:anchorId="7B5A3878">
          <v:shape id="_x0000_i1027" type="#_x0000_t75" style="width:75.15pt;height:49.45pt" o:ole="">
            <v:imagedata r:id="rId20" o:title=""/>
          </v:shape>
          <o:OLEObject Type="Embed" ProgID="Excel.Sheet.12" ShapeID="_x0000_i1027" DrawAspect="Icon" ObjectID="_1784544902" r:id="rId21"/>
        </w:object>
      </w:r>
      <w:r w:rsidRPr="00B74D1E">
        <w:t xml:space="preserve">   </w:t>
      </w:r>
      <w:r w:rsidRPr="00B74D1E">
        <w:object w:dxaOrig="1516" w:dyaOrig="987" w14:anchorId="0AAEED25">
          <v:shape id="_x0000_i1028" type="#_x0000_t75" style="width:75.15pt;height:49.45pt" o:ole="">
            <v:imagedata r:id="rId22" o:title=""/>
          </v:shape>
          <o:OLEObject Type="Embed" ProgID="Excel.Sheet.12" ShapeID="_x0000_i1028" DrawAspect="Icon" ObjectID="_1784544903" r:id="rId23"/>
        </w:object>
      </w:r>
    </w:p>
    <w:p w14:paraId="67C07E8D" w14:textId="77777777" w:rsidR="00991F65" w:rsidRPr="00B74D1E" w:rsidRDefault="00991F65" w:rsidP="005A2D01">
      <w:pPr>
        <w:jc w:val="center"/>
      </w:pPr>
    </w:p>
    <w:p w14:paraId="3E408917" w14:textId="1A04E984" w:rsidR="005A2D01" w:rsidRPr="00B74D1E" w:rsidRDefault="00991F65" w:rsidP="005A2D01">
      <w:pPr>
        <w:jc w:val="center"/>
      </w:pPr>
      <w:r w:rsidRPr="00B74D1E">
        <w:object w:dxaOrig="1516" w:dyaOrig="987" w14:anchorId="7C492EB1">
          <v:shape id="_x0000_i1029" type="#_x0000_t75" style="width:75.15pt;height:49.45pt" o:ole="">
            <v:imagedata r:id="rId24" o:title=""/>
          </v:shape>
          <o:OLEObject Type="Embed" ProgID="Excel.Sheet.12" ShapeID="_x0000_i1029" DrawAspect="Icon" ObjectID="_1784544904" r:id="rId25"/>
        </w:object>
      </w:r>
      <w:r w:rsidRPr="00B74D1E">
        <w:t xml:space="preserve">   </w:t>
      </w:r>
      <w:r w:rsidRPr="00B74D1E">
        <w:object w:dxaOrig="1516" w:dyaOrig="987" w14:anchorId="4B0F180E">
          <v:shape id="_x0000_i1030" type="#_x0000_t75" style="width:75.15pt;height:49.45pt" o:ole="">
            <v:imagedata r:id="rId26" o:title=""/>
          </v:shape>
          <o:OLEObject Type="Embed" ProgID="Excel.Sheet.12" ShapeID="_x0000_i1030" DrawAspect="Icon" ObjectID="_1784544905" r:id="rId27"/>
        </w:object>
      </w:r>
      <w:r w:rsidRPr="00B74D1E">
        <w:t xml:space="preserve">   </w:t>
      </w:r>
      <w:r w:rsidRPr="00B74D1E">
        <w:object w:dxaOrig="1516" w:dyaOrig="987" w14:anchorId="497F2C58">
          <v:shape id="_x0000_i1031" type="#_x0000_t75" style="width:75.15pt;height:49.45pt" o:ole="">
            <v:imagedata r:id="rId28" o:title=""/>
          </v:shape>
          <o:OLEObject Type="Embed" ProgID="Excel.Sheet.12" ShapeID="_x0000_i1031" DrawAspect="Icon" ObjectID="_1784544906" r:id="rId29"/>
        </w:object>
      </w:r>
      <w:r w:rsidR="005A2D01" w:rsidRPr="00B74D1E">
        <w:t xml:space="preserve">          </w:t>
      </w:r>
    </w:p>
    <w:p w14:paraId="1188F916" w14:textId="1EF5608C" w:rsidR="007C0502" w:rsidRPr="00B74D1E" w:rsidRDefault="007C0502" w:rsidP="00562161">
      <w:pPr>
        <w:spacing w:line="257" w:lineRule="exact"/>
        <w:jc w:val="center"/>
      </w:pPr>
    </w:p>
    <w:p w14:paraId="4685A6E9" w14:textId="77777777" w:rsidR="005A2D01" w:rsidRPr="00B74D1E" w:rsidRDefault="005A2D01" w:rsidP="00562161">
      <w:pPr>
        <w:spacing w:line="257" w:lineRule="exact"/>
        <w:jc w:val="center"/>
      </w:pPr>
    </w:p>
    <w:p w14:paraId="4EC86B7A" w14:textId="77777777" w:rsidR="00D303DB" w:rsidRPr="00B74D1E" w:rsidRDefault="00F8221B" w:rsidP="00562161">
      <w:pPr>
        <w:jc w:val="both"/>
        <w:rPr>
          <w:rFonts w:ascii="Arial" w:eastAsia="Arial" w:hAnsi="Arial" w:cs="Arial"/>
        </w:rPr>
      </w:pPr>
      <w:r w:rsidRPr="00B74D1E">
        <w:rPr>
          <w:rFonts w:ascii="Arial" w:eastAsia="Arial" w:hAnsi="Arial" w:cs="Arial"/>
        </w:rPr>
        <w:t xml:space="preserve">Caldrà emplenar cadascun dels fulls </w:t>
      </w:r>
      <w:r w:rsidR="00D303DB" w:rsidRPr="00B74D1E">
        <w:rPr>
          <w:rFonts w:ascii="Arial" w:eastAsia="Arial" w:hAnsi="Arial" w:cs="Arial"/>
        </w:rPr>
        <w:t>d’Excel</w:t>
      </w:r>
      <w:r w:rsidRPr="00B74D1E">
        <w:rPr>
          <w:rFonts w:ascii="Arial" w:eastAsia="Arial" w:hAnsi="Arial" w:cs="Arial"/>
        </w:rPr>
        <w:t xml:space="preserve"> de cada lot al qual es vulgui licitar</w:t>
      </w:r>
      <w:r w:rsidR="00D303DB" w:rsidRPr="00B74D1E">
        <w:rPr>
          <w:rFonts w:ascii="Arial" w:eastAsia="Arial" w:hAnsi="Arial" w:cs="Arial"/>
        </w:rPr>
        <w:t>, i que es troben en el Sobre Digital B</w:t>
      </w:r>
      <w:r w:rsidRPr="00B74D1E">
        <w:rPr>
          <w:rFonts w:ascii="Arial" w:eastAsia="Arial" w:hAnsi="Arial" w:cs="Arial"/>
        </w:rPr>
        <w:t xml:space="preserve">. </w:t>
      </w:r>
    </w:p>
    <w:p w14:paraId="79D000C8" w14:textId="77777777" w:rsidR="00D303DB" w:rsidRPr="00B74D1E" w:rsidRDefault="00D303DB" w:rsidP="00562161">
      <w:pPr>
        <w:jc w:val="both"/>
        <w:rPr>
          <w:rFonts w:ascii="Arial" w:eastAsia="Arial" w:hAnsi="Arial" w:cs="Arial"/>
        </w:rPr>
      </w:pPr>
    </w:p>
    <w:p w14:paraId="3BBAF437" w14:textId="77777777" w:rsidR="00D303DB" w:rsidRPr="00B74D1E" w:rsidRDefault="00F8221B" w:rsidP="00562161">
      <w:pPr>
        <w:jc w:val="both"/>
        <w:rPr>
          <w:rFonts w:ascii="Arial" w:eastAsia="Arial" w:hAnsi="Arial" w:cs="Arial"/>
        </w:rPr>
      </w:pPr>
      <w:r w:rsidRPr="00B74D1E">
        <w:rPr>
          <w:rFonts w:ascii="Arial" w:eastAsia="Arial" w:hAnsi="Arial" w:cs="Arial"/>
        </w:rPr>
        <w:t>S’ha d’emplenar únicament la columna blava del preu unitari. La resta de valors es calculen automàticament mitjançant fórmules. S’ha</w:t>
      </w:r>
      <w:r w:rsidR="00D303DB" w:rsidRPr="00B74D1E">
        <w:rPr>
          <w:rFonts w:ascii="Arial" w:eastAsia="Arial" w:hAnsi="Arial" w:cs="Arial"/>
        </w:rPr>
        <w:t xml:space="preserve"> d’especificar el preu de </w:t>
      </w:r>
      <w:r w:rsidRPr="00B74D1E">
        <w:rPr>
          <w:rFonts w:ascii="Arial" w:eastAsia="Arial" w:hAnsi="Arial" w:cs="Arial"/>
        </w:rPr>
        <w:t xml:space="preserve">tots els productes del lot o lots als quals es vol licitar. En cas contrari l’oferta serà invalidada. </w:t>
      </w:r>
    </w:p>
    <w:p w14:paraId="0E37A9B1" w14:textId="77777777" w:rsidR="00D303DB" w:rsidRPr="00B74D1E" w:rsidRDefault="00D303DB" w:rsidP="00562161">
      <w:pPr>
        <w:jc w:val="both"/>
        <w:rPr>
          <w:rFonts w:ascii="Arial" w:eastAsia="Arial" w:hAnsi="Arial" w:cs="Arial"/>
        </w:rPr>
      </w:pPr>
    </w:p>
    <w:p w14:paraId="08759843" w14:textId="77777777" w:rsidR="00562161" w:rsidRPr="00B74D1E" w:rsidRDefault="00F8221B" w:rsidP="00562161">
      <w:pPr>
        <w:jc w:val="both"/>
        <w:rPr>
          <w:rFonts w:ascii="Arial" w:eastAsia="Arial" w:hAnsi="Arial" w:cs="Arial"/>
        </w:rPr>
      </w:pPr>
      <w:r w:rsidRPr="00B74D1E">
        <w:rPr>
          <w:rFonts w:ascii="Arial" w:eastAsia="Arial" w:hAnsi="Arial" w:cs="Arial"/>
        </w:rPr>
        <w:t>Un cop emplena</w:t>
      </w:r>
      <w:r w:rsidR="00D303DB" w:rsidRPr="00B74D1E">
        <w:rPr>
          <w:rFonts w:ascii="Arial" w:eastAsia="Arial" w:hAnsi="Arial" w:cs="Arial"/>
        </w:rPr>
        <w:t xml:space="preserve">da l’oferta corresponent a cada lot, </w:t>
      </w:r>
      <w:r w:rsidRPr="00B74D1E">
        <w:rPr>
          <w:rFonts w:ascii="Arial" w:eastAsia="Arial" w:hAnsi="Arial" w:cs="Arial"/>
        </w:rPr>
        <w:t>s’haurà de convertir cada document en PDF</w:t>
      </w:r>
      <w:r w:rsidR="00A63C08" w:rsidRPr="00B74D1E">
        <w:rPr>
          <w:rFonts w:ascii="Arial" w:eastAsia="Arial" w:hAnsi="Arial" w:cs="Arial"/>
        </w:rPr>
        <w:t>, signar-lo digitalment i deixar-lo en el Sobre Digital B.</w:t>
      </w:r>
    </w:p>
    <w:p w14:paraId="225EF538" w14:textId="77777777" w:rsidR="00562161" w:rsidRPr="00B74D1E" w:rsidRDefault="00562161" w:rsidP="00562161">
      <w:pPr>
        <w:jc w:val="both"/>
        <w:rPr>
          <w:rFonts w:ascii="Arial" w:eastAsia="Arial" w:hAnsi="Arial" w:cs="Arial"/>
        </w:rPr>
      </w:pPr>
    </w:p>
    <w:p w14:paraId="2FF225A2" w14:textId="77777777" w:rsidR="0013043A" w:rsidRPr="00B74D1E" w:rsidRDefault="0013043A" w:rsidP="0013043A">
      <w:pPr>
        <w:jc w:val="both"/>
        <w:rPr>
          <w:rFonts w:ascii="Arial" w:eastAsia="Times New Roman" w:hAnsi="Arial" w:cs="Arial"/>
          <w:b/>
        </w:rPr>
      </w:pPr>
      <w:r w:rsidRPr="00B74D1E">
        <w:rPr>
          <w:rFonts w:ascii="Arial" w:eastAsia="Times New Roman" w:hAnsi="Arial" w:cs="Arial"/>
          <w:b/>
        </w:rPr>
        <w:t>Es rebutjarà l’oferta econòmica quan el preu proposat per al lot sigui superior al preu màxim de licitació previst a l’apartat B4 del quadre de característiques</w:t>
      </w:r>
      <w:r w:rsidR="00043A45" w:rsidRPr="00B74D1E">
        <w:rPr>
          <w:rFonts w:ascii="Arial" w:eastAsia="Times New Roman" w:hAnsi="Arial" w:cs="Arial"/>
          <w:b/>
        </w:rPr>
        <w:t xml:space="preserve"> del present plec.</w:t>
      </w:r>
      <w:r w:rsidRPr="00B74D1E">
        <w:rPr>
          <w:rFonts w:ascii="Arial" w:eastAsia="Times New Roman" w:hAnsi="Arial" w:cs="Arial"/>
          <w:b/>
        </w:rPr>
        <w:t xml:space="preserve"> </w:t>
      </w:r>
      <w:r w:rsidR="00043A45" w:rsidRPr="00B74D1E">
        <w:rPr>
          <w:rFonts w:ascii="Arial" w:eastAsia="Times New Roman" w:hAnsi="Arial" w:cs="Arial"/>
          <w:b/>
        </w:rPr>
        <w:t>Aquest preu màxim de cada lot també s’indica al final dels models d’oferta</w:t>
      </w:r>
      <w:r w:rsidR="00084493" w:rsidRPr="00B74D1E">
        <w:rPr>
          <w:rFonts w:ascii="Arial" w:eastAsia="Times New Roman" w:hAnsi="Arial" w:cs="Arial"/>
          <w:b/>
        </w:rPr>
        <w:t>.</w:t>
      </w:r>
    </w:p>
    <w:p w14:paraId="779A8BD8" w14:textId="77777777" w:rsidR="00E21F2F" w:rsidRPr="00B74D1E" w:rsidRDefault="00E21F2F" w:rsidP="0013043A">
      <w:pPr>
        <w:jc w:val="both"/>
        <w:rPr>
          <w:rFonts w:ascii="Arial" w:eastAsia="Times New Roman" w:hAnsi="Arial" w:cs="Arial"/>
          <w:b/>
        </w:rPr>
      </w:pPr>
    </w:p>
    <w:p w14:paraId="7EF3CF0E" w14:textId="77777777" w:rsidR="00E21F2F" w:rsidRPr="00B74D1E" w:rsidRDefault="00E21F2F" w:rsidP="00E21F2F">
      <w:pPr>
        <w:spacing w:after="120"/>
        <w:jc w:val="both"/>
        <w:rPr>
          <w:rFonts w:ascii="Arial" w:hAnsi="Arial" w:cs="Arial"/>
        </w:rPr>
      </w:pPr>
      <w:r w:rsidRPr="00B74D1E">
        <w:rPr>
          <w:rFonts w:ascii="Arial" w:hAnsi="Arial" w:cs="Arial"/>
        </w:rPr>
        <w:t xml:space="preserve">Aquest preu proposat respecte de cada lot és el que únicament es tindrà en compte per valorar l’oferta i adjudicar el subministrament. </w:t>
      </w:r>
    </w:p>
    <w:p w14:paraId="6A5B5A5F" w14:textId="77777777" w:rsidR="00E21F2F" w:rsidRPr="00B74D1E" w:rsidRDefault="00E21F2F" w:rsidP="00E21F2F">
      <w:pPr>
        <w:spacing w:after="120"/>
        <w:jc w:val="both"/>
        <w:rPr>
          <w:rFonts w:ascii="Arial" w:hAnsi="Arial" w:cs="Arial"/>
        </w:rPr>
      </w:pPr>
      <w:r w:rsidRPr="00B74D1E">
        <w:rPr>
          <w:rFonts w:ascii="Arial" w:hAnsi="Arial" w:cs="Arial"/>
        </w:rPr>
        <w:t>En qualsevol cas, i segons els models d’oferta inclosos en el present annex, la suma dels preus unitaris proposats pels licitadors conformaran el preu total del lot.  Aquets preus unitaris proposats en les seves ofertes resultaran obligatoris per  a les empreses adjudicatàries en el moment de facturar.</w:t>
      </w:r>
    </w:p>
    <w:p w14:paraId="4DA6EC51" w14:textId="77777777" w:rsidR="00E21F2F" w:rsidRPr="00B74D1E" w:rsidRDefault="00E21F2F" w:rsidP="0013043A">
      <w:pPr>
        <w:jc w:val="both"/>
        <w:rPr>
          <w:rFonts w:ascii="Arial" w:eastAsia="Arial" w:hAnsi="Arial" w:cs="Arial"/>
          <w:b/>
        </w:rPr>
      </w:pPr>
    </w:p>
    <w:p w14:paraId="17C4B84B" w14:textId="77777777" w:rsidR="00562161" w:rsidRPr="00B74D1E" w:rsidRDefault="00562161" w:rsidP="000309D8">
      <w:pPr>
        <w:rPr>
          <w:rFonts w:ascii="Arial" w:eastAsia="Arial" w:hAnsi="Arial" w:cs="Arial"/>
          <w:b/>
          <w:bCs/>
        </w:rPr>
      </w:pPr>
    </w:p>
    <w:p w14:paraId="70DED90E" w14:textId="77777777" w:rsidR="00562161" w:rsidRPr="00B74D1E" w:rsidRDefault="00562161" w:rsidP="000309D8">
      <w:pPr>
        <w:rPr>
          <w:rFonts w:ascii="Arial" w:eastAsia="Arial" w:hAnsi="Arial" w:cs="Arial"/>
          <w:b/>
          <w:bCs/>
        </w:rPr>
      </w:pPr>
    </w:p>
    <w:p w14:paraId="3039D6B0" w14:textId="77777777" w:rsidR="00DE7860" w:rsidRPr="00B74D1E" w:rsidRDefault="00DE7860">
      <w:pPr>
        <w:rPr>
          <w:rFonts w:ascii="Arial" w:eastAsia="Arial" w:hAnsi="Arial" w:cs="Arial"/>
          <w:b/>
          <w:bCs/>
        </w:rPr>
      </w:pPr>
      <w:r w:rsidRPr="00B74D1E">
        <w:rPr>
          <w:rFonts w:ascii="Arial" w:eastAsia="Arial" w:hAnsi="Arial" w:cs="Arial"/>
          <w:b/>
          <w:bCs/>
        </w:rPr>
        <w:br w:type="page"/>
      </w:r>
    </w:p>
    <w:p w14:paraId="35EDE74B" w14:textId="77777777" w:rsidR="00BD43D3" w:rsidRPr="00B74D1E" w:rsidRDefault="00053C13" w:rsidP="003E3D1C">
      <w:pPr>
        <w:jc w:val="center"/>
        <w:rPr>
          <w:rFonts w:ascii="Arial" w:eastAsia="Arial" w:hAnsi="Arial" w:cs="Arial"/>
          <w:b/>
          <w:bCs/>
        </w:rPr>
      </w:pPr>
      <w:r w:rsidRPr="00B74D1E">
        <w:rPr>
          <w:rFonts w:ascii="Arial" w:eastAsia="Arial" w:hAnsi="Arial" w:cs="Arial"/>
          <w:b/>
          <w:bCs/>
        </w:rPr>
        <w:t>A</w:t>
      </w:r>
      <w:r w:rsidR="00251697" w:rsidRPr="00B74D1E">
        <w:rPr>
          <w:rFonts w:ascii="Arial" w:eastAsia="Arial" w:hAnsi="Arial" w:cs="Arial"/>
          <w:b/>
          <w:bCs/>
        </w:rPr>
        <w:t>NNEX 2</w:t>
      </w:r>
    </w:p>
    <w:p w14:paraId="02CEFB6C" w14:textId="77777777" w:rsidR="00BD43D3" w:rsidRPr="00B74D1E" w:rsidRDefault="00BD43D3" w:rsidP="000309D8">
      <w:pPr>
        <w:spacing w:line="253" w:lineRule="exact"/>
      </w:pPr>
    </w:p>
    <w:p w14:paraId="5990032C" w14:textId="77777777" w:rsidR="00BD43D3" w:rsidRPr="00B74D1E" w:rsidRDefault="00251697" w:rsidP="000309D8">
      <w:pPr>
        <w:spacing w:line="246" w:lineRule="auto"/>
        <w:jc w:val="both"/>
      </w:pPr>
      <w:r w:rsidRPr="00B74D1E">
        <w:rPr>
          <w:rFonts w:ascii="Arial" w:eastAsia="Arial" w:hAnsi="Arial" w:cs="Arial"/>
          <w:b/>
          <w:bCs/>
        </w:rPr>
        <w:t>INFORMACIÓ SOBRE LES CONDICIONS DE SUBROGACIÓ EN CONTRACTES DE TREBALL EN COMPLIMENT DEL QUE PREVEU L’ART. 130 DE LA LCSP</w:t>
      </w:r>
    </w:p>
    <w:p w14:paraId="04D69DE2" w14:textId="77777777" w:rsidR="00BD43D3" w:rsidRPr="00B74D1E" w:rsidRDefault="00BD43D3" w:rsidP="000309D8">
      <w:pPr>
        <w:spacing w:line="248" w:lineRule="exact"/>
      </w:pPr>
    </w:p>
    <w:p w14:paraId="3873AAFD" w14:textId="77777777" w:rsidR="00BD43D3" w:rsidRPr="00B74D1E" w:rsidRDefault="00CE1B28" w:rsidP="000309D8">
      <w:pPr>
        <w:jc w:val="both"/>
      </w:pPr>
      <w:r w:rsidRPr="00B74D1E">
        <w:rPr>
          <w:rFonts w:ascii="Arial" w:eastAsia="Arial" w:hAnsi="Arial" w:cs="Arial"/>
          <w:iCs/>
        </w:rPr>
        <w:t>Atesa la naturalitza de la present contractació, n</w:t>
      </w:r>
      <w:r w:rsidR="00F135D3" w:rsidRPr="00B74D1E">
        <w:rPr>
          <w:rFonts w:ascii="Arial" w:eastAsia="Arial" w:hAnsi="Arial" w:cs="Arial"/>
          <w:iCs/>
        </w:rPr>
        <w:t>o procedeix cap subrogació en contractes de treball</w:t>
      </w:r>
    </w:p>
    <w:p w14:paraId="4873751D" w14:textId="77777777" w:rsidR="00BD43D3" w:rsidRPr="00B74D1E" w:rsidRDefault="00BD43D3" w:rsidP="000309D8">
      <w:pPr>
        <w:spacing w:line="200" w:lineRule="exact"/>
      </w:pPr>
    </w:p>
    <w:p w14:paraId="1060C523" w14:textId="77777777" w:rsidR="007822EC" w:rsidRPr="00B74D1E" w:rsidRDefault="007822EC">
      <w:r w:rsidRPr="00B74D1E">
        <w:br w:type="page"/>
      </w:r>
    </w:p>
    <w:p w14:paraId="6B777CE5" w14:textId="77777777" w:rsidR="00BD43D3" w:rsidRPr="00B74D1E" w:rsidRDefault="00251697" w:rsidP="00F135D3">
      <w:pPr>
        <w:jc w:val="center"/>
      </w:pPr>
      <w:r w:rsidRPr="00B74D1E">
        <w:rPr>
          <w:rFonts w:ascii="Arial" w:eastAsia="Arial" w:hAnsi="Arial" w:cs="Arial"/>
          <w:b/>
          <w:bCs/>
        </w:rPr>
        <w:t>ANNEX 3</w:t>
      </w:r>
    </w:p>
    <w:p w14:paraId="61FF4B56" w14:textId="77777777" w:rsidR="00BD43D3" w:rsidRPr="00B74D1E" w:rsidRDefault="00BD43D3" w:rsidP="000309D8">
      <w:pPr>
        <w:spacing w:line="253" w:lineRule="exact"/>
      </w:pPr>
    </w:p>
    <w:p w14:paraId="19F9FCAF" w14:textId="77777777" w:rsidR="00BD43D3" w:rsidRPr="00B74D1E" w:rsidRDefault="00251697" w:rsidP="000309D8">
      <w:pPr>
        <w:spacing w:line="246" w:lineRule="auto"/>
      </w:pPr>
      <w:r w:rsidRPr="00B74D1E">
        <w:rPr>
          <w:rFonts w:ascii="Arial" w:eastAsia="Arial" w:hAnsi="Arial" w:cs="Arial"/>
          <w:b/>
          <w:bCs/>
        </w:rPr>
        <w:t>REGLES ESPECIALS RESPECTE DEL PERSONAL DE L’EMPRESA CONTRACTISTA</w:t>
      </w:r>
    </w:p>
    <w:p w14:paraId="265F8245" w14:textId="77777777" w:rsidR="00BD43D3" w:rsidRPr="00B74D1E" w:rsidRDefault="00BD43D3" w:rsidP="000309D8">
      <w:pPr>
        <w:spacing w:line="200" w:lineRule="exact"/>
      </w:pPr>
    </w:p>
    <w:p w14:paraId="3915497D" w14:textId="77777777" w:rsidR="00BD43D3" w:rsidRPr="00B74D1E" w:rsidRDefault="00BD43D3" w:rsidP="000309D8">
      <w:pPr>
        <w:spacing w:line="300" w:lineRule="exact"/>
      </w:pPr>
    </w:p>
    <w:p w14:paraId="00B111A3" w14:textId="77777777" w:rsidR="00BD43D3" w:rsidRPr="00B74D1E" w:rsidRDefault="00251697" w:rsidP="00F135D3">
      <w:pPr>
        <w:tabs>
          <w:tab w:val="left" w:pos="519"/>
        </w:tabs>
        <w:jc w:val="both"/>
        <w:rPr>
          <w:rFonts w:ascii="Arial" w:eastAsia="Arial" w:hAnsi="Arial" w:cs="Arial"/>
          <w:b/>
          <w:bCs/>
        </w:rPr>
      </w:pPr>
      <w:r w:rsidRPr="00B74D1E">
        <w:rPr>
          <w:rFonts w:ascii="Arial" w:eastAsia="Arial" w:hAnsi="Arial" w:cs="Arial"/>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3FE49CC" w14:textId="77777777" w:rsidR="00BD43D3" w:rsidRPr="00B74D1E" w:rsidRDefault="00BD43D3" w:rsidP="000309D8">
      <w:pPr>
        <w:spacing w:line="253" w:lineRule="exact"/>
        <w:rPr>
          <w:rFonts w:ascii="Arial" w:eastAsia="Arial" w:hAnsi="Arial" w:cs="Arial"/>
          <w:b/>
          <w:bCs/>
        </w:rPr>
      </w:pPr>
    </w:p>
    <w:p w14:paraId="6D61D7B2" w14:textId="77777777" w:rsidR="00053C13" w:rsidRPr="00B74D1E" w:rsidRDefault="00053C13" w:rsidP="000309D8">
      <w:pPr>
        <w:spacing w:line="200" w:lineRule="exact"/>
      </w:pPr>
    </w:p>
    <w:p w14:paraId="5D9CC308" w14:textId="77777777" w:rsidR="00DE7860" w:rsidRPr="00B74D1E" w:rsidRDefault="00DE7860">
      <w:pPr>
        <w:rPr>
          <w:rFonts w:ascii="Arial" w:hAnsi="Arial" w:cs="Arial"/>
          <w:b/>
          <w:bCs/>
        </w:rPr>
      </w:pPr>
      <w:r w:rsidRPr="00B74D1E">
        <w:rPr>
          <w:rFonts w:ascii="Arial" w:hAnsi="Arial" w:cs="Arial"/>
          <w:b/>
          <w:bCs/>
        </w:rPr>
        <w:br w:type="page"/>
      </w:r>
    </w:p>
    <w:p w14:paraId="61F2F9C6" w14:textId="77777777" w:rsidR="00053C13" w:rsidRPr="00B74D1E" w:rsidRDefault="00053C13" w:rsidP="00973BD0">
      <w:pPr>
        <w:jc w:val="center"/>
        <w:rPr>
          <w:rFonts w:ascii="Arial" w:hAnsi="Arial" w:cs="Arial"/>
          <w:b/>
          <w:bCs/>
        </w:rPr>
      </w:pPr>
      <w:r w:rsidRPr="00B74D1E">
        <w:rPr>
          <w:rFonts w:ascii="Arial" w:hAnsi="Arial" w:cs="Arial"/>
          <w:b/>
          <w:bCs/>
        </w:rPr>
        <w:t>ANNEX 4</w:t>
      </w:r>
    </w:p>
    <w:p w14:paraId="41650209" w14:textId="77777777" w:rsidR="00973BD0" w:rsidRPr="00B74D1E" w:rsidRDefault="00973BD0" w:rsidP="00973BD0">
      <w:pPr>
        <w:jc w:val="center"/>
        <w:rPr>
          <w:rFonts w:ascii="Arial" w:hAnsi="Arial" w:cs="Arial"/>
          <w:b/>
          <w:bCs/>
        </w:rPr>
      </w:pPr>
    </w:p>
    <w:p w14:paraId="5B0BFCB1" w14:textId="77777777" w:rsidR="00053C13" w:rsidRPr="00B74D1E" w:rsidRDefault="00053C13" w:rsidP="00973BD0">
      <w:pPr>
        <w:jc w:val="center"/>
        <w:rPr>
          <w:rFonts w:ascii="Arial" w:hAnsi="Arial" w:cs="Arial"/>
          <w:b/>
          <w:bCs/>
        </w:rPr>
      </w:pPr>
      <w:r w:rsidRPr="00B74D1E">
        <w:rPr>
          <w:rFonts w:ascii="Arial" w:hAnsi="Arial" w:cs="Arial"/>
          <w:b/>
          <w:bCs/>
        </w:rPr>
        <w:t>COMPOSICIÓ DE LA MESA DE CONTRACTACIÓ</w:t>
      </w:r>
    </w:p>
    <w:p w14:paraId="75EA01F1" w14:textId="77777777" w:rsidR="00053C13" w:rsidRPr="00B74D1E" w:rsidRDefault="00053C13" w:rsidP="00973BD0">
      <w:pPr>
        <w:jc w:val="center"/>
        <w:rPr>
          <w:rFonts w:ascii="Arial" w:hAnsi="Arial" w:cs="Arial"/>
          <w:bCs/>
        </w:rPr>
      </w:pPr>
    </w:p>
    <w:p w14:paraId="2D596D1E" w14:textId="77777777" w:rsidR="00053C13" w:rsidRPr="00B74D1E" w:rsidRDefault="00053C13" w:rsidP="00053C13">
      <w:pPr>
        <w:jc w:val="both"/>
        <w:rPr>
          <w:rFonts w:ascii="Arial" w:hAnsi="Arial" w:cs="Arial"/>
          <w:bCs/>
        </w:rPr>
      </w:pPr>
    </w:p>
    <w:p w14:paraId="5ABBE765" w14:textId="77777777" w:rsidR="00053C13" w:rsidRPr="00B74D1E" w:rsidRDefault="00053C13" w:rsidP="00053C13">
      <w:pPr>
        <w:autoSpaceDE w:val="0"/>
        <w:autoSpaceDN w:val="0"/>
        <w:adjustRightInd w:val="0"/>
        <w:jc w:val="both"/>
        <w:rPr>
          <w:rFonts w:ascii="ArialMT" w:hAnsi="ArialMT" w:cs="ArialMT"/>
          <w:lang w:bidi="hi-IN"/>
        </w:rPr>
      </w:pPr>
      <w:r w:rsidRPr="00B74D1E">
        <w:rPr>
          <w:rFonts w:ascii="ArialMT" w:hAnsi="ArialMT" w:cs="ArialMT"/>
          <w:lang w:bidi="hi-IN"/>
        </w:rPr>
        <w:t>Es constitueix mesa de contractació amb la composició següent:</w:t>
      </w:r>
    </w:p>
    <w:p w14:paraId="75A9032D" w14:textId="77777777" w:rsidR="00053C13" w:rsidRPr="00B74D1E" w:rsidRDefault="00053C13" w:rsidP="00053C13">
      <w:pPr>
        <w:autoSpaceDE w:val="0"/>
        <w:autoSpaceDN w:val="0"/>
        <w:adjustRightInd w:val="0"/>
        <w:jc w:val="both"/>
        <w:rPr>
          <w:rFonts w:ascii="ArialMT" w:hAnsi="ArialMT" w:cs="ArialMT"/>
          <w:lang w:bidi="hi-IN"/>
        </w:rPr>
      </w:pPr>
    </w:p>
    <w:p w14:paraId="0AD048EA" w14:textId="77777777" w:rsidR="00E66B74" w:rsidRPr="00B74D1E" w:rsidRDefault="00E66B74" w:rsidP="00E66B74">
      <w:pPr>
        <w:pStyle w:val="Pargrafdellista"/>
        <w:numPr>
          <w:ilvl w:val="0"/>
          <w:numId w:val="45"/>
        </w:numPr>
        <w:autoSpaceDE w:val="0"/>
        <w:autoSpaceDN w:val="0"/>
        <w:adjustRightInd w:val="0"/>
        <w:jc w:val="both"/>
        <w:rPr>
          <w:rFonts w:ascii="Arial" w:hAnsi="Arial" w:cs="Arial"/>
          <w:lang w:bidi="hi-IN"/>
        </w:rPr>
      </w:pPr>
      <w:r w:rsidRPr="00B74D1E">
        <w:rPr>
          <w:rFonts w:ascii="Arial" w:hAnsi="Arial" w:cs="Arial"/>
          <w:lang w:bidi="hi-IN"/>
        </w:rPr>
        <w:t xml:space="preserve">President/a: Responsable de Planificació i suport econòmic del SOC, Josep Maria Montoliu Valls </w:t>
      </w:r>
    </w:p>
    <w:p w14:paraId="7389F253" w14:textId="77777777" w:rsidR="00E66B74" w:rsidRPr="00B74D1E" w:rsidRDefault="00E66B74" w:rsidP="00E66B74">
      <w:pPr>
        <w:adjustRightInd w:val="0"/>
        <w:ind w:left="426"/>
        <w:jc w:val="both"/>
        <w:rPr>
          <w:rFonts w:ascii="Arial" w:hAnsi="Arial" w:cs="Arial"/>
          <w:lang w:bidi="hi-IN"/>
        </w:rPr>
      </w:pPr>
      <w:r w:rsidRPr="00B74D1E">
        <w:rPr>
          <w:rFonts w:ascii="Arial" w:hAnsi="Arial" w:cs="Arial"/>
          <w:lang w:bidi="hi-IN"/>
        </w:rPr>
        <w:t xml:space="preserve">Suplent: Cap de Servei de Pressupostos i Comptabilitat, Valero </w:t>
      </w:r>
      <w:proofErr w:type="spellStart"/>
      <w:r w:rsidRPr="00B74D1E">
        <w:rPr>
          <w:rFonts w:ascii="Arial" w:hAnsi="Arial" w:cs="Arial"/>
          <w:lang w:bidi="hi-IN"/>
        </w:rPr>
        <w:t>Jaria</w:t>
      </w:r>
      <w:proofErr w:type="spellEnd"/>
      <w:r w:rsidRPr="00B74D1E">
        <w:rPr>
          <w:rFonts w:ascii="Arial" w:hAnsi="Arial" w:cs="Arial"/>
          <w:lang w:bidi="hi-IN"/>
        </w:rPr>
        <w:t xml:space="preserve"> González</w:t>
      </w:r>
    </w:p>
    <w:p w14:paraId="0541E5AA" w14:textId="77777777" w:rsidR="006C6721" w:rsidRPr="00B74D1E" w:rsidRDefault="006C6721" w:rsidP="006C6721">
      <w:pPr>
        <w:autoSpaceDE w:val="0"/>
        <w:autoSpaceDN w:val="0"/>
        <w:adjustRightInd w:val="0"/>
        <w:ind w:left="720"/>
        <w:contextualSpacing/>
        <w:jc w:val="both"/>
        <w:rPr>
          <w:rFonts w:ascii="Arial" w:hAnsi="Arial" w:cs="Arial"/>
          <w:lang w:bidi="hi-IN"/>
        </w:rPr>
      </w:pPr>
    </w:p>
    <w:p w14:paraId="138943D7" w14:textId="1A9FF335" w:rsidR="006C6721" w:rsidRPr="00B74D1E" w:rsidRDefault="006C6721" w:rsidP="006C6721">
      <w:pPr>
        <w:pStyle w:val="Pargrafdellista"/>
        <w:numPr>
          <w:ilvl w:val="0"/>
          <w:numId w:val="40"/>
        </w:numPr>
        <w:autoSpaceDE w:val="0"/>
        <w:autoSpaceDN w:val="0"/>
        <w:adjustRightInd w:val="0"/>
        <w:ind w:left="284" w:hanging="284"/>
        <w:jc w:val="both"/>
        <w:rPr>
          <w:rFonts w:ascii="Arial" w:hAnsi="Arial" w:cs="Arial"/>
          <w:lang w:bidi="hi-IN"/>
        </w:rPr>
      </w:pPr>
      <w:r w:rsidRPr="00B74D1E">
        <w:rPr>
          <w:rFonts w:ascii="Arial" w:hAnsi="Arial" w:cs="Arial"/>
          <w:lang w:bidi="hi-IN"/>
        </w:rPr>
        <w:t>Secretari/a: cap de la Secció de Contractació i Compres del SOC, na Carme Martorell Jorba</w:t>
      </w:r>
    </w:p>
    <w:p w14:paraId="13FC4EB9" w14:textId="29EBC214" w:rsidR="006C6721" w:rsidRPr="00B74D1E" w:rsidRDefault="006C6721" w:rsidP="006C6721">
      <w:pPr>
        <w:autoSpaceDE w:val="0"/>
        <w:autoSpaceDN w:val="0"/>
        <w:adjustRightInd w:val="0"/>
        <w:ind w:left="426"/>
        <w:jc w:val="both"/>
        <w:rPr>
          <w:rFonts w:ascii="Arial" w:hAnsi="Arial" w:cs="Arial"/>
          <w:lang w:bidi="hi-IN"/>
        </w:rPr>
      </w:pPr>
      <w:r w:rsidRPr="00B74D1E">
        <w:rPr>
          <w:rFonts w:ascii="Arial" w:hAnsi="Arial" w:cs="Arial"/>
          <w:lang w:bidi="hi-IN"/>
        </w:rPr>
        <w:t xml:space="preserve">Suplent: Tècnic/a de la Unitat de Contractació: de forma indistinta, n’Alba </w:t>
      </w:r>
      <w:proofErr w:type="spellStart"/>
      <w:r w:rsidRPr="00B74D1E">
        <w:rPr>
          <w:rFonts w:ascii="Arial" w:hAnsi="Arial" w:cs="Arial"/>
          <w:lang w:bidi="hi-IN"/>
        </w:rPr>
        <w:t>Casol</w:t>
      </w:r>
      <w:proofErr w:type="spellEnd"/>
      <w:r w:rsidRPr="00B74D1E">
        <w:rPr>
          <w:rFonts w:ascii="Arial" w:hAnsi="Arial" w:cs="Arial"/>
          <w:lang w:bidi="hi-IN"/>
        </w:rPr>
        <w:t xml:space="preserve"> Roma o en Marc Josep Fernández </w:t>
      </w:r>
      <w:proofErr w:type="spellStart"/>
      <w:r w:rsidRPr="00B74D1E">
        <w:rPr>
          <w:rFonts w:ascii="Arial" w:hAnsi="Arial" w:cs="Arial"/>
          <w:lang w:bidi="hi-IN"/>
        </w:rPr>
        <w:t>Carnero</w:t>
      </w:r>
      <w:proofErr w:type="spellEnd"/>
    </w:p>
    <w:p w14:paraId="01EE4519" w14:textId="77777777" w:rsidR="00F135D3" w:rsidRPr="00B74D1E" w:rsidRDefault="00F135D3" w:rsidP="00F135D3">
      <w:pPr>
        <w:autoSpaceDE w:val="0"/>
        <w:autoSpaceDN w:val="0"/>
        <w:adjustRightInd w:val="0"/>
        <w:jc w:val="both"/>
        <w:rPr>
          <w:rFonts w:ascii="Arial" w:hAnsi="Arial" w:cs="Arial"/>
          <w:lang w:bidi="hi-IN"/>
        </w:rPr>
      </w:pPr>
    </w:p>
    <w:p w14:paraId="2CDD7E77" w14:textId="77777777" w:rsidR="00F135D3" w:rsidRPr="00B74D1E" w:rsidRDefault="00F135D3" w:rsidP="00956C23">
      <w:pPr>
        <w:numPr>
          <w:ilvl w:val="0"/>
          <w:numId w:val="40"/>
        </w:numPr>
        <w:autoSpaceDE w:val="0"/>
        <w:autoSpaceDN w:val="0"/>
        <w:adjustRightInd w:val="0"/>
        <w:ind w:left="360"/>
        <w:jc w:val="both"/>
        <w:rPr>
          <w:rFonts w:ascii="Arial" w:hAnsi="Arial" w:cs="Arial"/>
          <w:lang w:bidi="hi-IN"/>
        </w:rPr>
      </w:pPr>
      <w:r w:rsidRPr="00B74D1E">
        <w:rPr>
          <w:rFonts w:ascii="Arial" w:hAnsi="Arial" w:cs="Arial"/>
          <w:lang w:bidi="hi-IN"/>
        </w:rPr>
        <w:t>Vocals:</w:t>
      </w:r>
    </w:p>
    <w:p w14:paraId="48495F6B" w14:textId="2BE6F002" w:rsidR="00F135D3" w:rsidRPr="00B74D1E" w:rsidRDefault="00F135D3" w:rsidP="00956C23">
      <w:pPr>
        <w:autoSpaceDE w:val="0"/>
        <w:autoSpaceDN w:val="0"/>
        <w:adjustRightInd w:val="0"/>
        <w:ind w:left="360" w:firstLine="360"/>
        <w:rPr>
          <w:rFonts w:ascii="Arial" w:hAnsi="Arial" w:cs="Arial"/>
        </w:rPr>
      </w:pPr>
      <w:r w:rsidRPr="00B74D1E">
        <w:rPr>
          <w:rFonts w:ascii="Arial" w:hAnsi="Arial" w:cs="Arial"/>
          <w:lang w:bidi="hi-IN"/>
        </w:rPr>
        <w:t xml:space="preserve">- </w:t>
      </w:r>
      <w:r w:rsidR="00724A5F" w:rsidRPr="00B74D1E">
        <w:rPr>
          <w:rFonts w:ascii="Arial" w:hAnsi="Arial" w:cs="Arial"/>
          <w:lang w:bidi="hi-IN"/>
        </w:rPr>
        <w:t>Director</w:t>
      </w:r>
      <w:r w:rsidR="00956C23" w:rsidRPr="00B74D1E">
        <w:rPr>
          <w:rFonts w:ascii="Arial" w:hAnsi="Arial" w:cs="Arial"/>
          <w:lang w:bidi="hi-IN"/>
        </w:rPr>
        <w:t xml:space="preserve"> del CIFO de Sant</w:t>
      </w:r>
      <w:r w:rsidR="00724A5F" w:rsidRPr="00B74D1E">
        <w:rPr>
          <w:rFonts w:ascii="Arial" w:hAnsi="Arial" w:cs="Arial"/>
          <w:lang w:bidi="hi-IN"/>
        </w:rPr>
        <w:t xml:space="preserve"> Feliu</w:t>
      </w:r>
      <w:r w:rsidR="00632681" w:rsidRPr="00B74D1E">
        <w:rPr>
          <w:rFonts w:ascii="Arial" w:hAnsi="Arial" w:cs="Arial"/>
          <w:lang w:bidi="hi-IN"/>
        </w:rPr>
        <w:t xml:space="preserve">, en </w:t>
      </w:r>
      <w:r w:rsidR="00C31B47" w:rsidRPr="00B74D1E">
        <w:rPr>
          <w:rFonts w:ascii="Arial" w:hAnsi="Arial" w:cs="Arial"/>
          <w:lang w:bidi="hi-IN"/>
        </w:rPr>
        <w:t>Juan Carlos Gemes Aragonés</w:t>
      </w:r>
    </w:p>
    <w:p w14:paraId="41DE6197" w14:textId="6164983D" w:rsidR="00F135D3" w:rsidRPr="00B74D1E" w:rsidRDefault="00F135D3" w:rsidP="00956C23">
      <w:pPr>
        <w:autoSpaceDE w:val="0"/>
        <w:autoSpaceDN w:val="0"/>
        <w:adjustRightInd w:val="0"/>
        <w:rPr>
          <w:rFonts w:ascii="Arial" w:hAnsi="Arial" w:cs="Arial"/>
        </w:rPr>
      </w:pPr>
      <w:r w:rsidRPr="00B74D1E">
        <w:rPr>
          <w:rFonts w:ascii="Arial" w:hAnsi="Arial" w:cs="Arial"/>
          <w:lang w:bidi="hi-IN"/>
        </w:rPr>
        <w:tab/>
        <w:t>-</w:t>
      </w:r>
      <w:r w:rsidRPr="00B74D1E">
        <w:rPr>
          <w:rFonts w:ascii="Arial" w:hAnsi="Arial" w:cs="Arial"/>
        </w:rPr>
        <w:t xml:space="preserve"> </w:t>
      </w:r>
      <w:r w:rsidR="00724A5F" w:rsidRPr="00B74D1E">
        <w:rPr>
          <w:rFonts w:ascii="Arial" w:hAnsi="Arial" w:cs="Arial"/>
        </w:rPr>
        <w:t xml:space="preserve">Directora del CIFO de </w:t>
      </w:r>
      <w:r w:rsidR="00827784" w:rsidRPr="00B74D1E">
        <w:rPr>
          <w:rFonts w:ascii="Arial" w:hAnsi="Arial" w:cs="Arial"/>
        </w:rPr>
        <w:t>S</w:t>
      </w:r>
      <w:r w:rsidR="006F5157" w:rsidRPr="00B74D1E">
        <w:rPr>
          <w:rFonts w:ascii="Arial" w:hAnsi="Arial" w:cs="Arial"/>
        </w:rPr>
        <w:t>abadell</w:t>
      </w:r>
      <w:r w:rsidR="00632681" w:rsidRPr="00B74D1E">
        <w:rPr>
          <w:rFonts w:ascii="Arial" w:hAnsi="Arial" w:cs="Arial"/>
        </w:rPr>
        <w:t xml:space="preserve">, </w:t>
      </w:r>
      <w:r w:rsidR="00C31B47" w:rsidRPr="00B74D1E">
        <w:rPr>
          <w:rFonts w:ascii="Arial" w:hAnsi="Arial" w:cs="Arial"/>
        </w:rPr>
        <w:t>n</w:t>
      </w:r>
      <w:r w:rsidR="009170EB" w:rsidRPr="00B74D1E">
        <w:rPr>
          <w:rFonts w:ascii="Arial" w:hAnsi="Arial" w:cs="Arial"/>
        </w:rPr>
        <w:t xml:space="preserve">a </w:t>
      </w:r>
      <w:r w:rsidR="00C31B47" w:rsidRPr="00B74D1E">
        <w:rPr>
          <w:rFonts w:ascii="Arial" w:hAnsi="Arial" w:cs="Arial"/>
        </w:rPr>
        <w:t xml:space="preserve">Isabel </w:t>
      </w:r>
      <w:proofErr w:type="spellStart"/>
      <w:r w:rsidR="00C31B47" w:rsidRPr="00B74D1E">
        <w:rPr>
          <w:rFonts w:ascii="Arial" w:hAnsi="Arial" w:cs="Arial"/>
        </w:rPr>
        <w:t>Ródenas</w:t>
      </w:r>
      <w:proofErr w:type="spellEnd"/>
      <w:r w:rsidR="00C31B47" w:rsidRPr="00B74D1E">
        <w:rPr>
          <w:rFonts w:ascii="Arial" w:hAnsi="Arial" w:cs="Arial"/>
        </w:rPr>
        <w:t xml:space="preserve"> Gómez</w:t>
      </w:r>
    </w:p>
    <w:p w14:paraId="41180B69" w14:textId="27A934CF" w:rsidR="006F5157" w:rsidRPr="00B74D1E" w:rsidRDefault="00F135D3" w:rsidP="006F5157">
      <w:pPr>
        <w:autoSpaceDE w:val="0"/>
        <w:autoSpaceDN w:val="0"/>
        <w:adjustRightInd w:val="0"/>
        <w:ind w:firstLine="720"/>
        <w:rPr>
          <w:rFonts w:ascii="Arial" w:hAnsi="Arial" w:cs="Arial"/>
        </w:rPr>
      </w:pPr>
      <w:r w:rsidRPr="00B74D1E">
        <w:rPr>
          <w:rFonts w:ascii="Arial" w:hAnsi="Arial" w:cs="Arial"/>
        </w:rPr>
        <w:t xml:space="preserve">- </w:t>
      </w:r>
      <w:r w:rsidR="00E66B74" w:rsidRPr="00B74D1E">
        <w:rPr>
          <w:rFonts w:ascii="Arial" w:hAnsi="Arial" w:cs="Arial"/>
        </w:rPr>
        <w:t>Tècnic del Servei de Centres Propis d’Innovació i Formació</w:t>
      </w:r>
      <w:r w:rsidR="00066890" w:rsidRPr="00B74D1E">
        <w:rPr>
          <w:rFonts w:ascii="Arial" w:hAnsi="Arial" w:cs="Arial"/>
        </w:rPr>
        <w:t xml:space="preserve">, </w:t>
      </w:r>
      <w:r w:rsidR="00E66B74" w:rsidRPr="00B74D1E">
        <w:rPr>
          <w:rFonts w:ascii="Arial" w:hAnsi="Arial" w:cs="Arial"/>
        </w:rPr>
        <w:t xml:space="preserve">en Daniel </w:t>
      </w:r>
      <w:proofErr w:type="spellStart"/>
      <w:r w:rsidR="00E66B74" w:rsidRPr="00B74D1E">
        <w:rPr>
          <w:rFonts w:ascii="Arial" w:hAnsi="Arial" w:cs="Arial"/>
        </w:rPr>
        <w:t>Garrón</w:t>
      </w:r>
      <w:proofErr w:type="spellEnd"/>
      <w:r w:rsidR="00E66B74" w:rsidRPr="00B74D1E">
        <w:rPr>
          <w:rFonts w:ascii="Arial" w:hAnsi="Arial" w:cs="Arial"/>
        </w:rPr>
        <w:t xml:space="preserve"> </w:t>
      </w:r>
      <w:proofErr w:type="spellStart"/>
      <w:r w:rsidR="00E66B74" w:rsidRPr="00B74D1E">
        <w:rPr>
          <w:rFonts w:ascii="Arial" w:hAnsi="Arial" w:cs="Arial"/>
        </w:rPr>
        <w:t>Luño</w:t>
      </w:r>
      <w:proofErr w:type="spellEnd"/>
    </w:p>
    <w:p w14:paraId="7E3306C8" w14:textId="77777777" w:rsidR="00956C23" w:rsidRPr="00B74D1E" w:rsidRDefault="00956C23" w:rsidP="00956C23">
      <w:pPr>
        <w:autoSpaceDE w:val="0"/>
        <w:autoSpaceDN w:val="0"/>
        <w:adjustRightInd w:val="0"/>
        <w:ind w:firstLine="720"/>
        <w:rPr>
          <w:rFonts w:ascii="Arial" w:hAnsi="Arial" w:cs="Arial"/>
        </w:rPr>
      </w:pPr>
    </w:p>
    <w:p w14:paraId="69FF99B5" w14:textId="4C16C6BE" w:rsidR="002A5FC9" w:rsidRPr="00B74D1E" w:rsidRDefault="002A5FC9" w:rsidP="002A5FC9">
      <w:pPr>
        <w:numPr>
          <w:ilvl w:val="0"/>
          <w:numId w:val="40"/>
        </w:numPr>
        <w:autoSpaceDE w:val="0"/>
        <w:autoSpaceDN w:val="0"/>
        <w:adjustRightInd w:val="0"/>
        <w:ind w:left="426"/>
        <w:rPr>
          <w:rFonts w:ascii="Arial" w:hAnsi="Arial" w:cs="Arial"/>
          <w:lang w:bidi="hi-IN"/>
        </w:rPr>
      </w:pPr>
      <w:r w:rsidRPr="00B74D1E">
        <w:rPr>
          <w:rFonts w:ascii="Arial" w:hAnsi="Arial" w:cs="Arial"/>
          <w:lang w:bidi="hi-IN"/>
        </w:rPr>
        <w:t xml:space="preserve">Representant Intervenció Delegada al SOC, en Francesc </w:t>
      </w:r>
      <w:proofErr w:type="spellStart"/>
      <w:r w:rsidRPr="00B74D1E">
        <w:rPr>
          <w:rFonts w:ascii="Arial" w:hAnsi="Arial" w:cs="Arial"/>
          <w:lang w:bidi="hi-IN"/>
        </w:rPr>
        <w:t>Cubel</w:t>
      </w:r>
      <w:proofErr w:type="spellEnd"/>
      <w:r w:rsidRPr="00B74D1E">
        <w:rPr>
          <w:rFonts w:ascii="Arial" w:hAnsi="Arial" w:cs="Arial"/>
          <w:lang w:bidi="hi-IN"/>
        </w:rPr>
        <w:t xml:space="preserve"> Creus o persona en qui delegui</w:t>
      </w:r>
      <w:r w:rsidR="006C6721" w:rsidRPr="00B74D1E">
        <w:rPr>
          <w:rFonts w:ascii="Arial" w:hAnsi="Arial" w:cs="Arial"/>
          <w:lang w:bidi="hi-IN"/>
        </w:rPr>
        <w:t>.</w:t>
      </w:r>
    </w:p>
    <w:p w14:paraId="20D34E5A" w14:textId="77777777" w:rsidR="00066890" w:rsidRPr="00B74D1E" w:rsidRDefault="00066890" w:rsidP="00066890">
      <w:pPr>
        <w:autoSpaceDE w:val="0"/>
        <w:autoSpaceDN w:val="0"/>
        <w:adjustRightInd w:val="0"/>
        <w:ind w:left="426"/>
        <w:rPr>
          <w:rFonts w:ascii="Arial" w:hAnsi="Arial" w:cs="Arial"/>
          <w:lang w:bidi="hi-IN"/>
        </w:rPr>
      </w:pPr>
    </w:p>
    <w:p w14:paraId="0DB8A7B3" w14:textId="001BE768" w:rsidR="002A5FC9" w:rsidRPr="00B74D1E" w:rsidRDefault="002A5FC9" w:rsidP="002A5FC9">
      <w:pPr>
        <w:numPr>
          <w:ilvl w:val="0"/>
          <w:numId w:val="40"/>
        </w:numPr>
        <w:autoSpaceDE w:val="0"/>
        <w:autoSpaceDN w:val="0"/>
        <w:adjustRightInd w:val="0"/>
        <w:ind w:left="426"/>
        <w:jc w:val="both"/>
        <w:rPr>
          <w:rFonts w:ascii="Arial" w:hAnsi="Arial" w:cs="Arial"/>
          <w:lang w:bidi="hi-IN"/>
        </w:rPr>
      </w:pPr>
      <w:r w:rsidRPr="00B74D1E">
        <w:rPr>
          <w:rFonts w:ascii="Arial" w:hAnsi="Arial" w:cs="Arial"/>
          <w:lang w:bidi="hi-IN"/>
        </w:rPr>
        <w:t xml:space="preserve">Lletrat/da de o Lletrada del Servei Jurídic del SOC, na Carmen de la Torre </w:t>
      </w:r>
      <w:proofErr w:type="spellStart"/>
      <w:r w:rsidRPr="00B74D1E">
        <w:rPr>
          <w:rFonts w:ascii="Arial" w:hAnsi="Arial" w:cs="Arial"/>
          <w:lang w:bidi="hi-IN"/>
        </w:rPr>
        <w:t>Gámez</w:t>
      </w:r>
      <w:proofErr w:type="spellEnd"/>
      <w:r w:rsidR="007219C5" w:rsidRPr="00B74D1E">
        <w:rPr>
          <w:rFonts w:ascii="Arial" w:hAnsi="Arial" w:cs="Arial"/>
          <w:lang w:bidi="hi-IN"/>
        </w:rPr>
        <w:t>,</w:t>
      </w:r>
      <w:r w:rsidRPr="00B74D1E">
        <w:rPr>
          <w:rFonts w:ascii="Arial" w:hAnsi="Arial" w:cs="Arial"/>
          <w:lang w:bidi="hi-IN"/>
        </w:rPr>
        <w:t xml:space="preserve"> na Esther Muñoz Crespo</w:t>
      </w:r>
      <w:r w:rsidR="007219C5" w:rsidRPr="00B74D1E">
        <w:rPr>
          <w:rFonts w:ascii="Arial" w:hAnsi="Arial" w:cs="Arial"/>
          <w:lang w:bidi="hi-IN"/>
        </w:rPr>
        <w:t xml:space="preserve">, </w:t>
      </w:r>
      <w:r w:rsidR="008A1283" w:rsidRPr="00B74D1E">
        <w:rPr>
          <w:rFonts w:ascii="Arial" w:hAnsi="Arial" w:cs="Arial"/>
          <w:lang w:bidi="hi-IN"/>
        </w:rPr>
        <w:t>na Silvia Grífol Ferrer</w:t>
      </w:r>
      <w:r w:rsidRPr="00B74D1E">
        <w:rPr>
          <w:rFonts w:ascii="Arial" w:hAnsi="Arial" w:cs="Arial"/>
          <w:lang w:bidi="hi-IN"/>
        </w:rPr>
        <w:t>,</w:t>
      </w:r>
      <w:r w:rsidR="007219C5" w:rsidRPr="00B74D1E">
        <w:rPr>
          <w:rFonts w:ascii="Arial" w:hAnsi="Arial" w:cs="Arial"/>
          <w:lang w:bidi="hi-IN"/>
        </w:rPr>
        <w:t xml:space="preserve"> </w:t>
      </w:r>
      <w:r w:rsidR="009170EB" w:rsidRPr="00B74D1E">
        <w:rPr>
          <w:rFonts w:ascii="Arial" w:hAnsi="Arial" w:cs="Arial"/>
          <w:lang w:bidi="hi-IN"/>
        </w:rPr>
        <w:t xml:space="preserve">na </w:t>
      </w:r>
      <w:r w:rsidR="007219C5" w:rsidRPr="00B74D1E">
        <w:rPr>
          <w:rFonts w:ascii="Arial" w:hAnsi="Arial" w:cs="Arial"/>
          <w:lang w:bidi="hi-IN"/>
        </w:rPr>
        <w:t>Xènia Baeza Raja</w:t>
      </w:r>
      <w:r w:rsidRPr="00B74D1E">
        <w:rPr>
          <w:rFonts w:ascii="Arial" w:hAnsi="Arial" w:cs="Arial"/>
          <w:lang w:bidi="hi-IN"/>
        </w:rPr>
        <w:t xml:space="preserve"> o subsidiàriament pel Lletrat/da de l’Àrea Jurídica de Treball, o persona que delegui. </w:t>
      </w:r>
    </w:p>
    <w:p w14:paraId="74B04683" w14:textId="77777777" w:rsidR="00053C13" w:rsidRPr="00B74D1E" w:rsidRDefault="00053C13" w:rsidP="00053C13">
      <w:pPr>
        <w:jc w:val="both"/>
        <w:rPr>
          <w:rFonts w:ascii="Arial" w:hAnsi="Arial" w:cs="Arial"/>
          <w:bCs/>
        </w:rPr>
      </w:pPr>
    </w:p>
    <w:p w14:paraId="298DF86B" w14:textId="77777777" w:rsidR="00053C13" w:rsidRPr="00B74D1E" w:rsidRDefault="00053C13" w:rsidP="00053C13">
      <w:pPr>
        <w:jc w:val="both"/>
        <w:rPr>
          <w:rFonts w:ascii="Arial" w:hAnsi="Arial" w:cs="Arial"/>
          <w:bCs/>
        </w:rPr>
      </w:pPr>
    </w:p>
    <w:p w14:paraId="467FD8D8" w14:textId="77777777" w:rsidR="00DE7860" w:rsidRPr="00B74D1E" w:rsidRDefault="00DE7860">
      <w:pPr>
        <w:rPr>
          <w:rFonts w:ascii="Arial" w:hAnsi="Arial" w:cs="Arial"/>
          <w:b/>
          <w:bCs/>
        </w:rPr>
      </w:pPr>
      <w:r w:rsidRPr="00B74D1E">
        <w:rPr>
          <w:rFonts w:ascii="Arial" w:hAnsi="Arial" w:cs="Arial"/>
          <w:b/>
          <w:bCs/>
        </w:rPr>
        <w:br w:type="page"/>
      </w:r>
    </w:p>
    <w:p w14:paraId="31AEA43F" w14:textId="77777777" w:rsidR="00053C13" w:rsidRPr="00B74D1E" w:rsidRDefault="00A151E2" w:rsidP="00A151E2">
      <w:pPr>
        <w:autoSpaceDE w:val="0"/>
        <w:autoSpaceDN w:val="0"/>
        <w:adjustRightInd w:val="0"/>
        <w:jc w:val="center"/>
        <w:rPr>
          <w:rFonts w:ascii="Arial" w:hAnsi="Arial" w:cs="Arial"/>
          <w:b/>
          <w:bCs/>
        </w:rPr>
      </w:pPr>
      <w:r w:rsidRPr="00B74D1E">
        <w:rPr>
          <w:rFonts w:ascii="Arial" w:hAnsi="Arial" w:cs="Arial"/>
          <w:b/>
          <w:bCs/>
        </w:rPr>
        <w:t>ANNEX 5</w:t>
      </w:r>
    </w:p>
    <w:p w14:paraId="13DFCD32" w14:textId="77777777" w:rsidR="00053C13" w:rsidRPr="00B74D1E" w:rsidRDefault="00053C13" w:rsidP="00053C13">
      <w:pPr>
        <w:autoSpaceDE w:val="0"/>
        <w:autoSpaceDN w:val="0"/>
        <w:adjustRightInd w:val="0"/>
        <w:jc w:val="center"/>
        <w:rPr>
          <w:rFonts w:ascii="Arial" w:hAnsi="Arial" w:cs="Arial"/>
          <w:b/>
          <w:bCs/>
        </w:rPr>
      </w:pPr>
    </w:p>
    <w:p w14:paraId="132FCB63" w14:textId="77777777" w:rsidR="00CE1CB8" w:rsidRPr="00B74D1E" w:rsidRDefault="00CE1CB8" w:rsidP="00CE1CB8">
      <w:pPr>
        <w:autoSpaceDE w:val="0"/>
        <w:autoSpaceDN w:val="0"/>
        <w:adjustRightInd w:val="0"/>
        <w:jc w:val="both"/>
        <w:rPr>
          <w:rFonts w:ascii="Arial" w:hAnsi="Arial" w:cs="Arial"/>
          <w:b/>
          <w:bCs/>
        </w:rPr>
      </w:pPr>
      <w:r w:rsidRPr="00B74D1E">
        <w:rPr>
          <w:rFonts w:ascii="Arial" w:hAnsi="Arial" w:cs="Arial"/>
          <w:bCs/>
        </w:rPr>
        <w:t xml:space="preserve">El licitador haurà de signar el </w:t>
      </w:r>
      <w:r w:rsidRPr="00B74D1E">
        <w:rPr>
          <w:rFonts w:ascii="Arial" w:hAnsi="Arial" w:cs="Arial"/>
          <w:b/>
          <w:bCs/>
        </w:rPr>
        <w:t xml:space="preserve">DEUC </w:t>
      </w:r>
      <w:r w:rsidRPr="00B74D1E">
        <w:rPr>
          <w:rFonts w:ascii="Arial" w:hAnsi="Arial" w:cs="Arial"/>
          <w:bCs/>
        </w:rPr>
        <w:t xml:space="preserve">en el </w:t>
      </w:r>
      <w:r w:rsidRPr="00B74D1E">
        <w:rPr>
          <w:rFonts w:ascii="Arial" w:hAnsi="Arial" w:cs="Arial"/>
          <w:b/>
          <w:bCs/>
        </w:rPr>
        <w:t xml:space="preserve">Sobre Digital A </w:t>
      </w:r>
      <w:r w:rsidRPr="00B74D1E">
        <w:rPr>
          <w:rFonts w:ascii="Arial" w:hAnsi="Arial" w:cs="Arial"/>
          <w:bCs/>
        </w:rPr>
        <w:t xml:space="preserve">(document que també trobarà clicant a l’enllaç següent, on apareix el formulari normalitzat en català), desprès d’emplenar tots els seus diversos apartats. </w:t>
      </w:r>
    </w:p>
    <w:p w14:paraId="2B9A43DF" w14:textId="77777777" w:rsidR="00CE1CB8" w:rsidRPr="00B74D1E" w:rsidRDefault="00CE1CB8" w:rsidP="00CE1CB8">
      <w:pPr>
        <w:autoSpaceDE w:val="0"/>
        <w:autoSpaceDN w:val="0"/>
        <w:adjustRightInd w:val="0"/>
        <w:jc w:val="center"/>
        <w:rPr>
          <w:rFonts w:ascii="Arial" w:hAnsi="Arial" w:cs="Arial"/>
          <w:b/>
          <w:bCs/>
        </w:rPr>
      </w:pPr>
    </w:p>
    <w:p w14:paraId="582A909C" w14:textId="77777777" w:rsidR="00CE1CB8" w:rsidRPr="00CE1CB8" w:rsidRDefault="00A31702" w:rsidP="00CE1CB8">
      <w:pPr>
        <w:autoSpaceDE w:val="0"/>
        <w:autoSpaceDN w:val="0"/>
        <w:adjustRightInd w:val="0"/>
        <w:jc w:val="center"/>
        <w:rPr>
          <w:rFonts w:ascii="Arial" w:hAnsi="Arial" w:cs="Arial"/>
          <w:b/>
          <w:bCs/>
        </w:rPr>
      </w:pPr>
      <w:hyperlink r:id="rId30" w:history="1">
        <w:r w:rsidR="00CE1CB8" w:rsidRPr="00B74D1E">
          <w:rPr>
            <w:rStyle w:val="Enlla"/>
            <w:rFonts w:ascii="Arial" w:hAnsi="Arial" w:cs="Arial"/>
            <w:b/>
            <w:bCs/>
          </w:rPr>
          <w:t>https://contractacio.gencat.cat/ca/contractar-administracio/deuc/index.html</w:t>
        </w:r>
      </w:hyperlink>
    </w:p>
    <w:p w14:paraId="1A209718" w14:textId="6F6AEE54" w:rsidR="00A802DD" w:rsidRDefault="00A802DD" w:rsidP="000C7541">
      <w:pPr>
        <w:autoSpaceDE w:val="0"/>
        <w:autoSpaceDN w:val="0"/>
        <w:adjustRightInd w:val="0"/>
        <w:jc w:val="center"/>
        <w:rPr>
          <w:rFonts w:ascii="Arial" w:hAnsi="Arial" w:cs="Arial"/>
          <w:bCs/>
        </w:rPr>
      </w:pPr>
    </w:p>
    <w:sectPr w:rsidR="00A802DD" w:rsidSect="003C64F2">
      <w:headerReference w:type="default" r:id="rId31"/>
      <w:footerReference w:type="default" r:id="rId32"/>
      <w:pgSz w:w="11900" w:h="16840"/>
      <w:pgMar w:top="2268" w:right="1440" w:bottom="1843" w:left="1440" w:header="0" w:footer="606" w:gutter="0"/>
      <w:cols w:space="708" w:equalWidth="0">
        <w:col w:w="90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5050B" w14:textId="77777777" w:rsidR="00A31702" w:rsidRDefault="00A31702" w:rsidP="00251697">
      <w:r>
        <w:separator/>
      </w:r>
    </w:p>
  </w:endnote>
  <w:endnote w:type="continuationSeparator" w:id="0">
    <w:p w14:paraId="36C4FBB1" w14:textId="77777777" w:rsidR="00A31702" w:rsidRDefault="00A31702"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748373"/>
      <w:docPartObj>
        <w:docPartGallery w:val="Page Numbers (Bottom of Page)"/>
        <w:docPartUnique/>
      </w:docPartObj>
    </w:sdtPr>
    <w:sdtEndPr>
      <w:rPr>
        <w:rFonts w:ascii="Arial" w:hAnsi="Arial" w:cs="Arial"/>
        <w:sz w:val="20"/>
        <w:szCs w:val="20"/>
      </w:rPr>
    </w:sdtEndPr>
    <w:sdtContent>
      <w:p w14:paraId="7FAA391C" w14:textId="6FCA1CB8" w:rsidR="00A31702" w:rsidRPr="00DE7860" w:rsidRDefault="00A31702" w:rsidP="00731A8F">
        <w:pPr>
          <w:pStyle w:val="Peu"/>
          <w:jc w:val="center"/>
          <w:rPr>
            <w:rFonts w:ascii="Arial" w:hAnsi="Arial" w:cs="Arial"/>
            <w:sz w:val="20"/>
            <w:szCs w:val="20"/>
          </w:rPr>
        </w:pPr>
        <w:r w:rsidRPr="00DE7860">
          <w:rPr>
            <w:rFonts w:ascii="Arial" w:hAnsi="Arial" w:cs="Arial"/>
            <w:noProof/>
            <w:sz w:val="20"/>
            <w:szCs w:val="20"/>
          </w:rPr>
          <w:drawing>
            <wp:anchor distT="0" distB="0" distL="114300" distR="114300" simplePos="0" relativeHeight="251673088" behindDoc="0" locked="0" layoutInCell="1" allowOverlap="1" wp14:anchorId="69954179" wp14:editId="5F3F1712">
              <wp:simplePos x="0" y="0"/>
              <wp:positionH relativeFrom="margin">
                <wp:posOffset>4996815</wp:posOffset>
              </wp:positionH>
              <wp:positionV relativeFrom="margin">
                <wp:posOffset>9770110</wp:posOffset>
              </wp:positionV>
              <wp:extent cx="1552575" cy="352425"/>
              <wp:effectExtent l="0" t="0" r="9525" b="9525"/>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52425"/>
                      </a:xfrm>
                      <a:prstGeom prst="rect">
                        <a:avLst/>
                      </a:prstGeom>
                      <a:noFill/>
                    </pic:spPr>
                  </pic:pic>
                </a:graphicData>
              </a:graphic>
              <wp14:sizeRelH relativeFrom="page">
                <wp14:pctWidth>0</wp14:pctWidth>
              </wp14:sizeRelH>
              <wp14:sizeRelV relativeFrom="page">
                <wp14:pctHeight>0</wp14:pctHeight>
              </wp14:sizeRelV>
            </wp:anchor>
          </w:drawing>
        </w:r>
        <w:r w:rsidRPr="00DE7860">
          <w:rPr>
            <w:rFonts w:ascii="Arial" w:hAnsi="Arial" w:cs="Arial"/>
            <w:noProof/>
            <w:sz w:val="20"/>
            <w:szCs w:val="20"/>
          </w:rPr>
          <w:drawing>
            <wp:anchor distT="0" distB="0" distL="114300" distR="114300" simplePos="0" relativeHeight="251672064" behindDoc="0" locked="0" layoutInCell="1" allowOverlap="1" wp14:anchorId="296207AA" wp14:editId="30CCD2FC">
              <wp:simplePos x="0" y="0"/>
              <wp:positionH relativeFrom="margin">
                <wp:posOffset>-45720</wp:posOffset>
              </wp:positionH>
              <wp:positionV relativeFrom="margin">
                <wp:posOffset>8227695</wp:posOffset>
              </wp:positionV>
              <wp:extent cx="1390015" cy="676910"/>
              <wp:effectExtent l="0" t="0" r="635" b="8890"/>
              <wp:wrapSquare wrapText="bothSides"/>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015" cy="676910"/>
                      </a:xfrm>
                      <a:prstGeom prst="rect">
                        <a:avLst/>
                      </a:prstGeom>
                      <a:noFill/>
                    </pic:spPr>
                  </pic:pic>
                </a:graphicData>
              </a:graphic>
            </wp:anchor>
          </w:drawing>
        </w:r>
        <w:r w:rsidRPr="00DE7860">
          <w:rPr>
            <w:rFonts w:ascii="Arial" w:hAnsi="Arial" w:cs="Arial"/>
            <w:sz w:val="20"/>
            <w:szCs w:val="20"/>
          </w:rPr>
          <w:fldChar w:fldCharType="begin"/>
        </w:r>
        <w:r w:rsidRPr="00DE7860">
          <w:rPr>
            <w:rFonts w:ascii="Arial" w:hAnsi="Arial" w:cs="Arial"/>
            <w:sz w:val="20"/>
            <w:szCs w:val="20"/>
          </w:rPr>
          <w:instrText>PAGE   \* MERGEFORMAT</w:instrText>
        </w:r>
        <w:r w:rsidRPr="00DE7860">
          <w:rPr>
            <w:rFonts w:ascii="Arial" w:hAnsi="Arial" w:cs="Arial"/>
            <w:sz w:val="20"/>
            <w:szCs w:val="20"/>
          </w:rPr>
          <w:fldChar w:fldCharType="separate"/>
        </w:r>
        <w:r w:rsidR="00107E48">
          <w:rPr>
            <w:rFonts w:ascii="Arial" w:hAnsi="Arial" w:cs="Arial"/>
            <w:noProof/>
            <w:sz w:val="20"/>
            <w:szCs w:val="20"/>
          </w:rPr>
          <w:t>42</w:t>
        </w:r>
        <w:r w:rsidRPr="00DE7860">
          <w:rPr>
            <w:rFonts w:ascii="Arial" w:hAnsi="Arial" w:cs="Arial"/>
            <w:sz w:val="20"/>
            <w:szCs w:val="20"/>
          </w:rPr>
          <w:fldChar w:fldCharType="end"/>
        </w:r>
      </w:p>
    </w:sdtContent>
  </w:sdt>
  <w:p w14:paraId="405DDA43" w14:textId="1C4F3886" w:rsidR="00A31702" w:rsidRDefault="00A3170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64FD" w14:textId="77777777" w:rsidR="00A31702" w:rsidRDefault="00A31702" w:rsidP="00251697">
      <w:r>
        <w:separator/>
      </w:r>
    </w:p>
  </w:footnote>
  <w:footnote w:type="continuationSeparator" w:id="0">
    <w:p w14:paraId="79743AF4" w14:textId="77777777" w:rsidR="00A31702" w:rsidRDefault="00A31702" w:rsidP="00251697">
      <w:r>
        <w:continuationSeparator/>
      </w:r>
    </w:p>
  </w:footnote>
  <w:footnote w:id="1">
    <w:p w14:paraId="3CC6D94D" w14:textId="77777777" w:rsidR="00A31702" w:rsidRDefault="00A31702">
      <w:pPr>
        <w:pStyle w:val="Textdenotaapeudepgina"/>
      </w:pPr>
      <w:r w:rsidRPr="007250D6">
        <w:rPr>
          <w:rStyle w:val="Refernciadenotaapeudepgina"/>
          <w:rFonts w:ascii="Arial" w:hAnsi="Arial" w:cs="Arial"/>
        </w:rPr>
        <w:footnoteRef/>
      </w:r>
      <w:r w:rsidRPr="007250D6">
        <w:rPr>
          <w:rFonts w:ascii="Arial" w:hAnsi="Arial" w:cs="Arial"/>
        </w:rPr>
        <w:t xml:space="preserve"> </w:t>
      </w:r>
      <w:r>
        <w:rPr>
          <w:rFonts w:ascii="Arial" w:eastAsia="Arial" w:hAnsi="Arial" w:cs="Arial"/>
        </w:rPr>
        <w:t>Aquesta “caixa forta virtual” compleix amb els requisits de seguretat i garantia de no accessibilitat establerts en la Disposició addicional dissetena de la LCSP.</w:t>
      </w:r>
    </w:p>
  </w:footnote>
  <w:footnote w:id="2">
    <w:p w14:paraId="338B2AF3" w14:textId="77777777" w:rsidR="00A31702" w:rsidRPr="00596D6F" w:rsidRDefault="00A31702" w:rsidP="00596D6F">
      <w:pPr>
        <w:spacing w:line="229" w:lineRule="auto"/>
        <w:rPr>
          <w:sz w:val="20"/>
          <w:szCs w:val="20"/>
        </w:rPr>
      </w:pPr>
      <w:r w:rsidRPr="00A7631B">
        <w:rPr>
          <w:rStyle w:val="Refernciadenotaapeudepgina"/>
          <w:rFonts w:ascii="Arial" w:hAnsi="Arial" w:cs="Arial"/>
        </w:rPr>
        <w:footnoteRef/>
      </w:r>
      <w:r>
        <w:t xml:space="preserve"> </w:t>
      </w:r>
      <w:r>
        <w:rPr>
          <w:rFonts w:ascii="Arial" w:eastAsia="Arial" w:hAnsi="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F2CF" w14:textId="4603343A" w:rsidR="00A31702" w:rsidRDefault="00A31702" w:rsidP="00D34E8D">
    <w:pPr>
      <w:pStyle w:val="Capalera"/>
      <w:ind w:firstLine="720"/>
    </w:pPr>
    <w:r>
      <w:rPr>
        <w:noProof/>
      </w:rPr>
      <w:drawing>
        <wp:anchor distT="0" distB="0" distL="114300" distR="114300" simplePos="0" relativeHeight="251677184" behindDoc="0" locked="0" layoutInCell="1" allowOverlap="1" wp14:anchorId="335E07C1" wp14:editId="362D4C99">
          <wp:simplePos x="0" y="0"/>
          <wp:positionH relativeFrom="margin">
            <wp:posOffset>88900</wp:posOffset>
          </wp:positionH>
          <wp:positionV relativeFrom="margin">
            <wp:posOffset>-906780</wp:posOffset>
          </wp:positionV>
          <wp:extent cx="2590800" cy="335280"/>
          <wp:effectExtent l="0" t="0" r="0" b="762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335280"/>
                  </a:xfrm>
                  <a:prstGeom prst="rect">
                    <a:avLst/>
                  </a:prstGeom>
                  <a:noFill/>
                </pic:spPr>
              </pic:pic>
            </a:graphicData>
          </a:graphic>
        </wp:anchor>
      </w:drawing>
    </w:r>
    <w:r>
      <w:rPr>
        <w:noProof/>
      </w:rPr>
      <w:drawing>
        <wp:anchor distT="0" distB="0" distL="114300" distR="114300" simplePos="0" relativeHeight="251675136" behindDoc="0" locked="0" layoutInCell="1" allowOverlap="1" wp14:anchorId="23AB1420" wp14:editId="3AB0C399">
          <wp:simplePos x="0" y="0"/>
          <wp:positionH relativeFrom="margin">
            <wp:align>right</wp:align>
          </wp:positionH>
          <wp:positionV relativeFrom="paragraph">
            <wp:posOffset>476250</wp:posOffset>
          </wp:positionV>
          <wp:extent cx="1645920" cy="4572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2367"/>
    <w:multiLevelType w:val="hybridMultilevel"/>
    <w:tmpl w:val="B9162BBA"/>
    <w:lvl w:ilvl="0" w:tplc="C3D8D600">
      <w:start w:val="1"/>
      <w:numFmt w:val="bullet"/>
      <w:lvlText w:val="-"/>
      <w:lvlJc w:val="left"/>
    </w:lvl>
    <w:lvl w:ilvl="1" w:tplc="6428DD9E">
      <w:numFmt w:val="decimal"/>
      <w:lvlText w:val=""/>
      <w:lvlJc w:val="left"/>
    </w:lvl>
    <w:lvl w:ilvl="2" w:tplc="A92CA0E0">
      <w:numFmt w:val="decimal"/>
      <w:lvlText w:val=""/>
      <w:lvlJc w:val="left"/>
    </w:lvl>
    <w:lvl w:ilvl="3" w:tplc="4DECAB38">
      <w:numFmt w:val="decimal"/>
      <w:lvlText w:val=""/>
      <w:lvlJc w:val="left"/>
    </w:lvl>
    <w:lvl w:ilvl="4" w:tplc="0C208C4C">
      <w:numFmt w:val="decimal"/>
      <w:lvlText w:val=""/>
      <w:lvlJc w:val="left"/>
    </w:lvl>
    <w:lvl w:ilvl="5" w:tplc="D4344498">
      <w:numFmt w:val="decimal"/>
      <w:lvlText w:val=""/>
      <w:lvlJc w:val="left"/>
    </w:lvl>
    <w:lvl w:ilvl="6" w:tplc="F5E03AFE">
      <w:numFmt w:val="decimal"/>
      <w:lvlText w:val=""/>
      <w:lvlJc w:val="left"/>
    </w:lvl>
    <w:lvl w:ilvl="7" w:tplc="95F687F6">
      <w:numFmt w:val="decimal"/>
      <w:lvlText w:val=""/>
      <w:lvlJc w:val="left"/>
    </w:lvl>
    <w:lvl w:ilvl="8" w:tplc="5534454E">
      <w:numFmt w:val="decimal"/>
      <w:lvlText w:val=""/>
      <w:lvlJc w:val="left"/>
    </w:lvl>
  </w:abstractNum>
  <w:abstractNum w:abstractNumId="1" w15:restartNumberingAfterBreak="0">
    <w:nsid w:val="08138641"/>
    <w:multiLevelType w:val="hybridMultilevel"/>
    <w:tmpl w:val="0922C726"/>
    <w:lvl w:ilvl="0" w:tplc="9194764A">
      <w:start w:val="1"/>
      <w:numFmt w:val="bullet"/>
      <w:lvlText w:val="-"/>
      <w:lvlJc w:val="left"/>
    </w:lvl>
    <w:lvl w:ilvl="1" w:tplc="7EFC275E">
      <w:numFmt w:val="decimal"/>
      <w:lvlText w:val=""/>
      <w:lvlJc w:val="left"/>
    </w:lvl>
    <w:lvl w:ilvl="2" w:tplc="9DD68516">
      <w:numFmt w:val="decimal"/>
      <w:lvlText w:val=""/>
      <w:lvlJc w:val="left"/>
    </w:lvl>
    <w:lvl w:ilvl="3" w:tplc="02CA7390">
      <w:numFmt w:val="decimal"/>
      <w:lvlText w:val=""/>
      <w:lvlJc w:val="left"/>
    </w:lvl>
    <w:lvl w:ilvl="4" w:tplc="C28051A8">
      <w:numFmt w:val="decimal"/>
      <w:lvlText w:val=""/>
      <w:lvlJc w:val="left"/>
    </w:lvl>
    <w:lvl w:ilvl="5" w:tplc="1E10A866">
      <w:numFmt w:val="decimal"/>
      <w:lvlText w:val=""/>
      <w:lvlJc w:val="left"/>
    </w:lvl>
    <w:lvl w:ilvl="6" w:tplc="F5EA9450">
      <w:numFmt w:val="decimal"/>
      <w:lvlText w:val=""/>
      <w:lvlJc w:val="left"/>
    </w:lvl>
    <w:lvl w:ilvl="7" w:tplc="2DDCCBFE">
      <w:numFmt w:val="decimal"/>
      <w:lvlText w:val=""/>
      <w:lvlJc w:val="left"/>
    </w:lvl>
    <w:lvl w:ilvl="8" w:tplc="6E54FF3A">
      <w:numFmt w:val="decimal"/>
      <w:lvlText w:val=""/>
      <w:lvlJc w:val="left"/>
    </w:lvl>
  </w:abstractNum>
  <w:abstractNum w:abstractNumId="2" w15:restartNumberingAfterBreak="0">
    <w:nsid w:val="0B03E0C6"/>
    <w:multiLevelType w:val="hybridMultilevel"/>
    <w:tmpl w:val="B2BE9894"/>
    <w:lvl w:ilvl="0" w:tplc="E8127C8E">
      <w:start w:val="1"/>
      <w:numFmt w:val="bullet"/>
      <w:lvlText w:val="-"/>
      <w:lvlJc w:val="left"/>
    </w:lvl>
    <w:lvl w:ilvl="1" w:tplc="ED2AFA84">
      <w:numFmt w:val="decimal"/>
      <w:lvlText w:val=""/>
      <w:lvlJc w:val="left"/>
    </w:lvl>
    <w:lvl w:ilvl="2" w:tplc="5E14A78E">
      <w:numFmt w:val="decimal"/>
      <w:lvlText w:val=""/>
      <w:lvlJc w:val="left"/>
    </w:lvl>
    <w:lvl w:ilvl="3" w:tplc="77BABE40">
      <w:numFmt w:val="decimal"/>
      <w:lvlText w:val=""/>
      <w:lvlJc w:val="left"/>
    </w:lvl>
    <w:lvl w:ilvl="4" w:tplc="3D149214">
      <w:numFmt w:val="decimal"/>
      <w:lvlText w:val=""/>
      <w:lvlJc w:val="left"/>
    </w:lvl>
    <w:lvl w:ilvl="5" w:tplc="AD10B0EA">
      <w:numFmt w:val="decimal"/>
      <w:lvlText w:val=""/>
      <w:lvlJc w:val="left"/>
    </w:lvl>
    <w:lvl w:ilvl="6" w:tplc="923C7136">
      <w:numFmt w:val="decimal"/>
      <w:lvlText w:val=""/>
      <w:lvlJc w:val="left"/>
    </w:lvl>
    <w:lvl w:ilvl="7" w:tplc="99F02A1E">
      <w:numFmt w:val="decimal"/>
      <w:lvlText w:val=""/>
      <w:lvlJc w:val="left"/>
    </w:lvl>
    <w:lvl w:ilvl="8" w:tplc="28B86566">
      <w:numFmt w:val="decimal"/>
      <w:lvlText w:val=""/>
      <w:lvlJc w:val="left"/>
    </w:lvl>
  </w:abstractNum>
  <w:abstractNum w:abstractNumId="3" w15:restartNumberingAfterBreak="0">
    <w:nsid w:val="189A769B"/>
    <w:multiLevelType w:val="hybridMultilevel"/>
    <w:tmpl w:val="6D082F18"/>
    <w:lvl w:ilvl="0" w:tplc="F6629E52">
      <w:start w:val="1"/>
      <w:numFmt w:val="bullet"/>
      <w:lvlText w:val="-"/>
      <w:lvlJc w:val="left"/>
    </w:lvl>
    <w:lvl w:ilvl="1" w:tplc="3C8E6412">
      <w:numFmt w:val="decimal"/>
      <w:lvlText w:val=""/>
      <w:lvlJc w:val="left"/>
    </w:lvl>
    <w:lvl w:ilvl="2" w:tplc="67161AE0">
      <w:numFmt w:val="decimal"/>
      <w:lvlText w:val=""/>
      <w:lvlJc w:val="left"/>
    </w:lvl>
    <w:lvl w:ilvl="3" w:tplc="86388FB4">
      <w:numFmt w:val="decimal"/>
      <w:lvlText w:val=""/>
      <w:lvlJc w:val="left"/>
    </w:lvl>
    <w:lvl w:ilvl="4" w:tplc="73A4E5C2">
      <w:numFmt w:val="decimal"/>
      <w:lvlText w:val=""/>
      <w:lvlJc w:val="left"/>
    </w:lvl>
    <w:lvl w:ilvl="5" w:tplc="C9045034">
      <w:numFmt w:val="decimal"/>
      <w:lvlText w:val=""/>
      <w:lvlJc w:val="left"/>
    </w:lvl>
    <w:lvl w:ilvl="6" w:tplc="56E4FBF2">
      <w:numFmt w:val="decimal"/>
      <w:lvlText w:val=""/>
      <w:lvlJc w:val="left"/>
    </w:lvl>
    <w:lvl w:ilvl="7" w:tplc="026ADE3A">
      <w:numFmt w:val="decimal"/>
      <w:lvlText w:val=""/>
      <w:lvlJc w:val="left"/>
    </w:lvl>
    <w:lvl w:ilvl="8" w:tplc="0CAEB3D8">
      <w:numFmt w:val="decimal"/>
      <w:lvlText w:val=""/>
      <w:lvlJc w:val="left"/>
    </w:lvl>
  </w:abstractNum>
  <w:abstractNum w:abstractNumId="4" w15:restartNumberingAfterBreak="0">
    <w:nsid w:val="1D4ED43B"/>
    <w:multiLevelType w:val="hybridMultilevel"/>
    <w:tmpl w:val="D01A1D66"/>
    <w:lvl w:ilvl="0" w:tplc="51CEBD7C">
      <w:start w:val="1"/>
      <w:numFmt w:val="decimal"/>
      <w:lvlText w:val="%1."/>
      <w:lvlJc w:val="left"/>
    </w:lvl>
    <w:lvl w:ilvl="1" w:tplc="F5D22EB2">
      <w:numFmt w:val="decimal"/>
      <w:lvlText w:val=""/>
      <w:lvlJc w:val="left"/>
    </w:lvl>
    <w:lvl w:ilvl="2" w:tplc="D66C8D62">
      <w:numFmt w:val="decimal"/>
      <w:lvlText w:val=""/>
      <w:lvlJc w:val="left"/>
    </w:lvl>
    <w:lvl w:ilvl="3" w:tplc="8BCED6EA">
      <w:numFmt w:val="decimal"/>
      <w:lvlText w:val=""/>
      <w:lvlJc w:val="left"/>
    </w:lvl>
    <w:lvl w:ilvl="4" w:tplc="58147372">
      <w:numFmt w:val="decimal"/>
      <w:lvlText w:val=""/>
      <w:lvlJc w:val="left"/>
    </w:lvl>
    <w:lvl w:ilvl="5" w:tplc="6FD4A168">
      <w:numFmt w:val="decimal"/>
      <w:lvlText w:val=""/>
      <w:lvlJc w:val="left"/>
    </w:lvl>
    <w:lvl w:ilvl="6" w:tplc="8842C35E">
      <w:numFmt w:val="decimal"/>
      <w:lvlText w:val=""/>
      <w:lvlJc w:val="left"/>
    </w:lvl>
    <w:lvl w:ilvl="7" w:tplc="6F965084">
      <w:numFmt w:val="decimal"/>
      <w:lvlText w:val=""/>
      <w:lvlJc w:val="left"/>
    </w:lvl>
    <w:lvl w:ilvl="8" w:tplc="5F28E89C">
      <w:numFmt w:val="decimal"/>
      <w:lvlText w:val=""/>
      <w:lvlJc w:val="left"/>
    </w:lvl>
  </w:abstractNum>
  <w:abstractNum w:abstractNumId="5" w15:restartNumberingAfterBreak="0">
    <w:nsid w:val="1E7FF521"/>
    <w:multiLevelType w:val="hybridMultilevel"/>
    <w:tmpl w:val="21F04178"/>
    <w:lvl w:ilvl="0" w:tplc="EDE2BDAA">
      <w:start w:val="1"/>
      <w:numFmt w:val="bullet"/>
      <w:lvlText w:val="-"/>
      <w:lvlJc w:val="left"/>
    </w:lvl>
    <w:lvl w:ilvl="1" w:tplc="975C538E">
      <w:numFmt w:val="decimal"/>
      <w:lvlText w:val=""/>
      <w:lvlJc w:val="left"/>
    </w:lvl>
    <w:lvl w:ilvl="2" w:tplc="FF0625CA">
      <w:numFmt w:val="decimal"/>
      <w:lvlText w:val=""/>
      <w:lvlJc w:val="left"/>
    </w:lvl>
    <w:lvl w:ilvl="3" w:tplc="1C48494E">
      <w:numFmt w:val="decimal"/>
      <w:lvlText w:val=""/>
      <w:lvlJc w:val="left"/>
    </w:lvl>
    <w:lvl w:ilvl="4" w:tplc="AA587A50">
      <w:numFmt w:val="decimal"/>
      <w:lvlText w:val=""/>
      <w:lvlJc w:val="left"/>
    </w:lvl>
    <w:lvl w:ilvl="5" w:tplc="E8C45F4C">
      <w:numFmt w:val="decimal"/>
      <w:lvlText w:val=""/>
      <w:lvlJc w:val="left"/>
    </w:lvl>
    <w:lvl w:ilvl="6" w:tplc="67743A8E">
      <w:numFmt w:val="decimal"/>
      <w:lvlText w:val=""/>
      <w:lvlJc w:val="left"/>
    </w:lvl>
    <w:lvl w:ilvl="7" w:tplc="A4805668">
      <w:numFmt w:val="decimal"/>
      <w:lvlText w:val=""/>
      <w:lvlJc w:val="left"/>
    </w:lvl>
    <w:lvl w:ilvl="8" w:tplc="3FACF2EA">
      <w:numFmt w:val="decimal"/>
      <w:lvlText w:val=""/>
      <w:lvlJc w:val="left"/>
    </w:lvl>
  </w:abstractNum>
  <w:abstractNum w:abstractNumId="6" w15:restartNumberingAfterBreak="0">
    <w:nsid w:val="22221A70"/>
    <w:multiLevelType w:val="hybridMultilevel"/>
    <w:tmpl w:val="C3EEF2E6"/>
    <w:lvl w:ilvl="0" w:tplc="1F181BEC">
      <w:start w:val="3"/>
      <w:numFmt w:val="lowerLetter"/>
      <w:lvlText w:val="%1)"/>
      <w:lvlJc w:val="left"/>
    </w:lvl>
    <w:lvl w:ilvl="1" w:tplc="9530C378">
      <w:numFmt w:val="decimal"/>
      <w:lvlText w:val=""/>
      <w:lvlJc w:val="left"/>
    </w:lvl>
    <w:lvl w:ilvl="2" w:tplc="4B9E5642">
      <w:numFmt w:val="decimal"/>
      <w:lvlText w:val=""/>
      <w:lvlJc w:val="left"/>
    </w:lvl>
    <w:lvl w:ilvl="3" w:tplc="A0C63C38">
      <w:numFmt w:val="decimal"/>
      <w:lvlText w:val=""/>
      <w:lvlJc w:val="left"/>
    </w:lvl>
    <w:lvl w:ilvl="4" w:tplc="B66A77E0">
      <w:numFmt w:val="decimal"/>
      <w:lvlText w:val=""/>
      <w:lvlJc w:val="left"/>
    </w:lvl>
    <w:lvl w:ilvl="5" w:tplc="3A9A799C">
      <w:numFmt w:val="decimal"/>
      <w:lvlText w:val=""/>
      <w:lvlJc w:val="left"/>
    </w:lvl>
    <w:lvl w:ilvl="6" w:tplc="DA34A0DC">
      <w:numFmt w:val="decimal"/>
      <w:lvlText w:val=""/>
      <w:lvlJc w:val="left"/>
    </w:lvl>
    <w:lvl w:ilvl="7" w:tplc="ADDC699C">
      <w:numFmt w:val="decimal"/>
      <w:lvlText w:val=""/>
      <w:lvlJc w:val="left"/>
    </w:lvl>
    <w:lvl w:ilvl="8" w:tplc="EA9AD9EC">
      <w:numFmt w:val="decimal"/>
      <w:lvlText w:val=""/>
      <w:lvlJc w:val="left"/>
    </w:lvl>
  </w:abstractNum>
  <w:abstractNum w:abstractNumId="7" w15:restartNumberingAfterBreak="0">
    <w:nsid w:val="240A4CEA"/>
    <w:multiLevelType w:val="hybridMultilevel"/>
    <w:tmpl w:val="FB26883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463B9EA"/>
    <w:multiLevelType w:val="hybridMultilevel"/>
    <w:tmpl w:val="27BCA92E"/>
    <w:lvl w:ilvl="0" w:tplc="FD44B1B6">
      <w:start w:val="5"/>
      <w:numFmt w:val="lowerLetter"/>
      <w:lvlText w:val="%1)"/>
      <w:lvlJc w:val="left"/>
    </w:lvl>
    <w:lvl w:ilvl="1" w:tplc="4614CA2A">
      <w:numFmt w:val="decimal"/>
      <w:lvlText w:val=""/>
      <w:lvlJc w:val="left"/>
    </w:lvl>
    <w:lvl w:ilvl="2" w:tplc="27181A26">
      <w:numFmt w:val="decimal"/>
      <w:lvlText w:val=""/>
      <w:lvlJc w:val="left"/>
    </w:lvl>
    <w:lvl w:ilvl="3" w:tplc="6D8E8056">
      <w:numFmt w:val="decimal"/>
      <w:lvlText w:val=""/>
      <w:lvlJc w:val="left"/>
    </w:lvl>
    <w:lvl w:ilvl="4" w:tplc="DB28401E">
      <w:numFmt w:val="decimal"/>
      <w:lvlText w:val=""/>
      <w:lvlJc w:val="left"/>
    </w:lvl>
    <w:lvl w:ilvl="5" w:tplc="0A526E84">
      <w:numFmt w:val="decimal"/>
      <w:lvlText w:val=""/>
      <w:lvlJc w:val="left"/>
    </w:lvl>
    <w:lvl w:ilvl="6" w:tplc="25C2E45A">
      <w:numFmt w:val="decimal"/>
      <w:lvlText w:val=""/>
      <w:lvlJc w:val="left"/>
    </w:lvl>
    <w:lvl w:ilvl="7" w:tplc="02F49D2A">
      <w:numFmt w:val="decimal"/>
      <w:lvlText w:val=""/>
      <w:lvlJc w:val="left"/>
    </w:lvl>
    <w:lvl w:ilvl="8" w:tplc="D3B45FF6">
      <w:numFmt w:val="decimal"/>
      <w:lvlText w:val=""/>
      <w:lvlJc w:val="left"/>
    </w:lvl>
  </w:abstractNum>
  <w:abstractNum w:abstractNumId="9" w15:restartNumberingAfterBreak="0">
    <w:nsid w:val="2A487CB0"/>
    <w:multiLevelType w:val="hybridMultilevel"/>
    <w:tmpl w:val="7B3C3284"/>
    <w:lvl w:ilvl="0" w:tplc="7C8A5756">
      <w:start w:val="1"/>
      <w:numFmt w:val="bullet"/>
      <w:lvlText w:val="-"/>
      <w:lvlJc w:val="left"/>
    </w:lvl>
    <w:lvl w:ilvl="1" w:tplc="14A2E646">
      <w:numFmt w:val="decimal"/>
      <w:lvlText w:val=""/>
      <w:lvlJc w:val="left"/>
    </w:lvl>
    <w:lvl w:ilvl="2" w:tplc="B50E9168">
      <w:numFmt w:val="decimal"/>
      <w:lvlText w:val=""/>
      <w:lvlJc w:val="left"/>
    </w:lvl>
    <w:lvl w:ilvl="3" w:tplc="B55AB066">
      <w:numFmt w:val="decimal"/>
      <w:lvlText w:val=""/>
      <w:lvlJc w:val="left"/>
    </w:lvl>
    <w:lvl w:ilvl="4" w:tplc="C8F86BAC">
      <w:numFmt w:val="decimal"/>
      <w:lvlText w:val=""/>
      <w:lvlJc w:val="left"/>
    </w:lvl>
    <w:lvl w:ilvl="5" w:tplc="38404656">
      <w:numFmt w:val="decimal"/>
      <w:lvlText w:val=""/>
      <w:lvlJc w:val="left"/>
    </w:lvl>
    <w:lvl w:ilvl="6" w:tplc="AB0A40B8">
      <w:numFmt w:val="decimal"/>
      <w:lvlText w:val=""/>
      <w:lvlJc w:val="left"/>
    </w:lvl>
    <w:lvl w:ilvl="7" w:tplc="2E3C1560">
      <w:numFmt w:val="decimal"/>
      <w:lvlText w:val=""/>
      <w:lvlJc w:val="left"/>
    </w:lvl>
    <w:lvl w:ilvl="8" w:tplc="66CABE7A">
      <w:numFmt w:val="decimal"/>
      <w:lvlText w:val=""/>
      <w:lvlJc w:val="left"/>
    </w:lvl>
  </w:abstractNum>
  <w:abstractNum w:abstractNumId="10" w15:restartNumberingAfterBreak="0">
    <w:nsid w:val="2CD89A32"/>
    <w:multiLevelType w:val="hybridMultilevel"/>
    <w:tmpl w:val="47B09352"/>
    <w:lvl w:ilvl="0" w:tplc="5D863568">
      <w:start w:val="1"/>
      <w:numFmt w:val="bullet"/>
      <w:lvlText w:val="-"/>
      <w:lvlJc w:val="left"/>
    </w:lvl>
    <w:lvl w:ilvl="1" w:tplc="1F7E6ED8">
      <w:numFmt w:val="decimal"/>
      <w:lvlText w:val=""/>
      <w:lvlJc w:val="left"/>
    </w:lvl>
    <w:lvl w:ilvl="2" w:tplc="E7FC4D8C">
      <w:numFmt w:val="decimal"/>
      <w:lvlText w:val=""/>
      <w:lvlJc w:val="left"/>
    </w:lvl>
    <w:lvl w:ilvl="3" w:tplc="5BFC45EC">
      <w:numFmt w:val="decimal"/>
      <w:lvlText w:val=""/>
      <w:lvlJc w:val="left"/>
    </w:lvl>
    <w:lvl w:ilvl="4" w:tplc="C6508152">
      <w:numFmt w:val="decimal"/>
      <w:lvlText w:val=""/>
      <w:lvlJc w:val="left"/>
    </w:lvl>
    <w:lvl w:ilvl="5" w:tplc="AE3005C4">
      <w:numFmt w:val="decimal"/>
      <w:lvlText w:val=""/>
      <w:lvlJc w:val="left"/>
    </w:lvl>
    <w:lvl w:ilvl="6" w:tplc="A482BEEA">
      <w:numFmt w:val="decimal"/>
      <w:lvlText w:val=""/>
      <w:lvlJc w:val="left"/>
    </w:lvl>
    <w:lvl w:ilvl="7" w:tplc="C068DDE2">
      <w:numFmt w:val="decimal"/>
      <w:lvlText w:val=""/>
      <w:lvlJc w:val="left"/>
    </w:lvl>
    <w:lvl w:ilvl="8" w:tplc="A29264A2">
      <w:numFmt w:val="decimal"/>
      <w:lvlText w:val=""/>
      <w:lvlJc w:val="left"/>
    </w:lvl>
  </w:abstractNum>
  <w:abstractNum w:abstractNumId="11" w15:restartNumberingAfterBreak="0">
    <w:nsid w:val="2D517796"/>
    <w:multiLevelType w:val="hybridMultilevel"/>
    <w:tmpl w:val="93D01DA6"/>
    <w:lvl w:ilvl="0" w:tplc="AE103430">
      <w:start w:val="1"/>
      <w:numFmt w:val="lowerRoman"/>
      <w:lvlText w:val="%1)"/>
      <w:lvlJc w:val="left"/>
    </w:lvl>
    <w:lvl w:ilvl="1" w:tplc="9342C0B4">
      <w:numFmt w:val="decimal"/>
      <w:lvlText w:val=""/>
      <w:lvlJc w:val="left"/>
    </w:lvl>
    <w:lvl w:ilvl="2" w:tplc="2C72765E">
      <w:numFmt w:val="decimal"/>
      <w:lvlText w:val=""/>
      <w:lvlJc w:val="left"/>
    </w:lvl>
    <w:lvl w:ilvl="3" w:tplc="914EE9C8">
      <w:numFmt w:val="decimal"/>
      <w:lvlText w:val=""/>
      <w:lvlJc w:val="left"/>
    </w:lvl>
    <w:lvl w:ilvl="4" w:tplc="5F165D92">
      <w:numFmt w:val="decimal"/>
      <w:lvlText w:val=""/>
      <w:lvlJc w:val="left"/>
    </w:lvl>
    <w:lvl w:ilvl="5" w:tplc="178EFCAE">
      <w:numFmt w:val="decimal"/>
      <w:lvlText w:val=""/>
      <w:lvlJc w:val="left"/>
    </w:lvl>
    <w:lvl w:ilvl="6" w:tplc="6A641BE8">
      <w:numFmt w:val="decimal"/>
      <w:lvlText w:val=""/>
      <w:lvlJc w:val="left"/>
    </w:lvl>
    <w:lvl w:ilvl="7" w:tplc="DA10153C">
      <w:numFmt w:val="decimal"/>
      <w:lvlText w:val=""/>
      <w:lvlJc w:val="left"/>
    </w:lvl>
    <w:lvl w:ilvl="8" w:tplc="DF229FD2">
      <w:numFmt w:val="decimal"/>
      <w:lvlText w:val=""/>
      <w:lvlJc w:val="left"/>
    </w:lvl>
  </w:abstractNum>
  <w:abstractNum w:abstractNumId="12" w15:restartNumberingAfterBreak="0">
    <w:nsid w:val="3804823E"/>
    <w:multiLevelType w:val="hybridMultilevel"/>
    <w:tmpl w:val="353CAE10"/>
    <w:lvl w:ilvl="0" w:tplc="2E4693E8">
      <w:start w:val="1"/>
      <w:numFmt w:val="lowerLetter"/>
      <w:lvlText w:val="%1)"/>
      <w:lvlJc w:val="left"/>
    </w:lvl>
    <w:lvl w:ilvl="1" w:tplc="BCE42A08">
      <w:numFmt w:val="decimal"/>
      <w:lvlText w:val=""/>
      <w:lvlJc w:val="left"/>
    </w:lvl>
    <w:lvl w:ilvl="2" w:tplc="BB88F9D0">
      <w:numFmt w:val="decimal"/>
      <w:lvlText w:val=""/>
      <w:lvlJc w:val="left"/>
    </w:lvl>
    <w:lvl w:ilvl="3" w:tplc="398AD680">
      <w:numFmt w:val="decimal"/>
      <w:lvlText w:val=""/>
      <w:lvlJc w:val="left"/>
    </w:lvl>
    <w:lvl w:ilvl="4" w:tplc="989AB7FA">
      <w:numFmt w:val="decimal"/>
      <w:lvlText w:val=""/>
      <w:lvlJc w:val="left"/>
    </w:lvl>
    <w:lvl w:ilvl="5" w:tplc="A20C1B5C">
      <w:numFmt w:val="decimal"/>
      <w:lvlText w:val=""/>
      <w:lvlJc w:val="left"/>
    </w:lvl>
    <w:lvl w:ilvl="6" w:tplc="F9CA8256">
      <w:numFmt w:val="decimal"/>
      <w:lvlText w:val=""/>
      <w:lvlJc w:val="left"/>
    </w:lvl>
    <w:lvl w:ilvl="7" w:tplc="84CE4D82">
      <w:numFmt w:val="decimal"/>
      <w:lvlText w:val=""/>
      <w:lvlJc w:val="left"/>
    </w:lvl>
    <w:lvl w:ilvl="8" w:tplc="0D98D85E">
      <w:numFmt w:val="decimal"/>
      <w:lvlText w:val=""/>
      <w:lvlJc w:val="left"/>
    </w:lvl>
  </w:abstractNum>
  <w:abstractNum w:abstractNumId="13" w15:restartNumberingAfterBreak="0">
    <w:nsid w:val="3855585C"/>
    <w:multiLevelType w:val="hybridMultilevel"/>
    <w:tmpl w:val="B7629AB8"/>
    <w:lvl w:ilvl="0" w:tplc="FCD62B40">
      <w:start w:val="1"/>
      <w:numFmt w:val="lowerLetter"/>
      <w:lvlText w:val="%1)"/>
      <w:lvlJc w:val="left"/>
    </w:lvl>
    <w:lvl w:ilvl="1" w:tplc="90F231EA">
      <w:numFmt w:val="decimal"/>
      <w:lvlText w:val=""/>
      <w:lvlJc w:val="left"/>
    </w:lvl>
    <w:lvl w:ilvl="2" w:tplc="247E474E">
      <w:numFmt w:val="decimal"/>
      <w:lvlText w:val=""/>
      <w:lvlJc w:val="left"/>
    </w:lvl>
    <w:lvl w:ilvl="3" w:tplc="F162C588">
      <w:numFmt w:val="decimal"/>
      <w:lvlText w:val=""/>
      <w:lvlJc w:val="left"/>
    </w:lvl>
    <w:lvl w:ilvl="4" w:tplc="99E2DDCC">
      <w:numFmt w:val="decimal"/>
      <w:lvlText w:val=""/>
      <w:lvlJc w:val="left"/>
    </w:lvl>
    <w:lvl w:ilvl="5" w:tplc="73D664AA">
      <w:numFmt w:val="decimal"/>
      <w:lvlText w:val=""/>
      <w:lvlJc w:val="left"/>
    </w:lvl>
    <w:lvl w:ilvl="6" w:tplc="4E18557C">
      <w:numFmt w:val="decimal"/>
      <w:lvlText w:val=""/>
      <w:lvlJc w:val="left"/>
    </w:lvl>
    <w:lvl w:ilvl="7" w:tplc="D166BCB4">
      <w:numFmt w:val="decimal"/>
      <w:lvlText w:val=""/>
      <w:lvlJc w:val="left"/>
    </w:lvl>
    <w:lvl w:ilvl="8" w:tplc="E55EEDF8">
      <w:numFmt w:val="decimal"/>
      <w:lvlText w:val=""/>
      <w:lvlJc w:val="left"/>
    </w:lvl>
  </w:abstractNum>
  <w:abstractNum w:abstractNumId="14" w15:restartNumberingAfterBreak="0">
    <w:nsid w:val="39384B1F"/>
    <w:multiLevelType w:val="hybridMultilevel"/>
    <w:tmpl w:val="545C9DDE"/>
    <w:lvl w:ilvl="0" w:tplc="65E6C1F8">
      <w:start w:val="1"/>
      <w:numFmt w:val="lowerLetter"/>
      <w:lvlText w:val="%1)"/>
      <w:lvlJc w:val="left"/>
      <w:pPr>
        <w:ind w:left="720" w:hanging="360"/>
      </w:pPr>
      <w:rPr>
        <w:rFonts w:cs="Times New Roman"/>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A95F874"/>
    <w:multiLevelType w:val="hybridMultilevel"/>
    <w:tmpl w:val="1A8AA6C2"/>
    <w:lvl w:ilvl="0" w:tplc="E0166862">
      <w:start w:val="1"/>
      <w:numFmt w:val="bullet"/>
      <w:lvlText w:val="-"/>
      <w:lvlJc w:val="left"/>
    </w:lvl>
    <w:lvl w:ilvl="1" w:tplc="D0607B64">
      <w:numFmt w:val="decimal"/>
      <w:lvlText w:val=""/>
      <w:lvlJc w:val="left"/>
    </w:lvl>
    <w:lvl w:ilvl="2" w:tplc="4484FD8E">
      <w:numFmt w:val="decimal"/>
      <w:lvlText w:val=""/>
      <w:lvlJc w:val="left"/>
    </w:lvl>
    <w:lvl w:ilvl="3" w:tplc="CF766D48">
      <w:numFmt w:val="decimal"/>
      <w:lvlText w:val=""/>
      <w:lvlJc w:val="left"/>
    </w:lvl>
    <w:lvl w:ilvl="4" w:tplc="026A1600">
      <w:numFmt w:val="decimal"/>
      <w:lvlText w:val=""/>
      <w:lvlJc w:val="left"/>
    </w:lvl>
    <w:lvl w:ilvl="5" w:tplc="4D0657C2">
      <w:numFmt w:val="decimal"/>
      <w:lvlText w:val=""/>
      <w:lvlJc w:val="left"/>
    </w:lvl>
    <w:lvl w:ilvl="6" w:tplc="38E879A2">
      <w:numFmt w:val="decimal"/>
      <w:lvlText w:val=""/>
      <w:lvlJc w:val="left"/>
    </w:lvl>
    <w:lvl w:ilvl="7" w:tplc="C6121A5A">
      <w:numFmt w:val="decimal"/>
      <w:lvlText w:val=""/>
      <w:lvlJc w:val="left"/>
    </w:lvl>
    <w:lvl w:ilvl="8" w:tplc="36DCE92E">
      <w:numFmt w:val="decimal"/>
      <w:lvlText w:val=""/>
      <w:lvlJc w:val="left"/>
    </w:lvl>
  </w:abstractNum>
  <w:abstractNum w:abstractNumId="16" w15:restartNumberingAfterBreak="0">
    <w:nsid w:val="3B1F52A7"/>
    <w:multiLevelType w:val="hybridMultilevel"/>
    <w:tmpl w:val="1F58F8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19AC241"/>
    <w:multiLevelType w:val="hybridMultilevel"/>
    <w:tmpl w:val="9D9C14FA"/>
    <w:lvl w:ilvl="0" w:tplc="3E385962">
      <w:start w:val="1"/>
      <w:numFmt w:val="bullet"/>
      <w:lvlText w:val="-"/>
      <w:lvlJc w:val="left"/>
    </w:lvl>
    <w:lvl w:ilvl="1" w:tplc="97787DA0">
      <w:numFmt w:val="decimal"/>
      <w:lvlText w:val=""/>
      <w:lvlJc w:val="left"/>
    </w:lvl>
    <w:lvl w:ilvl="2" w:tplc="F782B77A">
      <w:numFmt w:val="decimal"/>
      <w:lvlText w:val=""/>
      <w:lvlJc w:val="left"/>
    </w:lvl>
    <w:lvl w:ilvl="3" w:tplc="450C6500">
      <w:numFmt w:val="decimal"/>
      <w:lvlText w:val=""/>
      <w:lvlJc w:val="left"/>
    </w:lvl>
    <w:lvl w:ilvl="4" w:tplc="3EDAB7E6">
      <w:numFmt w:val="decimal"/>
      <w:lvlText w:val=""/>
      <w:lvlJc w:val="left"/>
    </w:lvl>
    <w:lvl w:ilvl="5" w:tplc="826E2F2A">
      <w:numFmt w:val="decimal"/>
      <w:lvlText w:val=""/>
      <w:lvlJc w:val="left"/>
    </w:lvl>
    <w:lvl w:ilvl="6" w:tplc="A3069346">
      <w:numFmt w:val="decimal"/>
      <w:lvlText w:val=""/>
      <w:lvlJc w:val="left"/>
    </w:lvl>
    <w:lvl w:ilvl="7" w:tplc="528ADC48">
      <w:numFmt w:val="decimal"/>
      <w:lvlText w:val=""/>
      <w:lvlJc w:val="left"/>
    </w:lvl>
    <w:lvl w:ilvl="8" w:tplc="32927236">
      <w:numFmt w:val="decimal"/>
      <w:lvlText w:val=""/>
      <w:lvlJc w:val="left"/>
    </w:lvl>
  </w:abstractNum>
  <w:abstractNum w:abstractNumId="18" w15:restartNumberingAfterBreak="0">
    <w:nsid w:val="4353D0CD"/>
    <w:multiLevelType w:val="hybridMultilevel"/>
    <w:tmpl w:val="A1F81BA8"/>
    <w:lvl w:ilvl="0" w:tplc="48508D82">
      <w:start w:val="2"/>
      <w:numFmt w:val="lowerLetter"/>
      <w:lvlText w:val="%1)"/>
      <w:lvlJc w:val="left"/>
    </w:lvl>
    <w:lvl w:ilvl="1" w:tplc="542A2F08">
      <w:numFmt w:val="decimal"/>
      <w:lvlText w:val=""/>
      <w:lvlJc w:val="left"/>
    </w:lvl>
    <w:lvl w:ilvl="2" w:tplc="982664A0">
      <w:numFmt w:val="decimal"/>
      <w:lvlText w:val=""/>
      <w:lvlJc w:val="left"/>
    </w:lvl>
    <w:lvl w:ilvl="3" w:tplc="AD063F54">
      <w:numFmt w:val="decimal"/>
      <w:lvlText w:val=""/>
      <w:lvlJc w:val="left"/>
    </w:lvl>
    <w:lvl w:ilvl="4" w:tplc="0022839C">
      <w:numFmt w:val="decimal"/>
      <w:lvlText w:val=""/>
      <w:lvlJc w:val="left"/>
    </w:lvl>
    <w:lvl w:ilvl="5" w:tplc="9236BBEE">
      <w:numFmt w:val="decimal"/>
      <w:lvlText w:val=""/>
      <w:lvlJc w:val="left"/>
    </w:lvl>
    <w:lvl w:ilvl="6" w:tplc="0A549AA4">
      <w:numFmt w:val="decimal"/>
      <w:lvlText w:val=""/>
      <w:lvlJc w:val="left"/>
    </w:lvl>
    <w:lvl w:ilvl="7" w:tplc="29D2BBC8">
      <w:numFmt w:val="decimal"/>
      <w:lvlText w:val=""/>
      <w:lvlJc w:val="left"/>
    </w:lvl>
    <w:lvl w:ilvl="8" w:tplc="73D8C762">
      <w:numFmt w:val="decimal"/>
      <w:lvlText w:val=""/>
      <w:lvlJc w:val="left"/>
    </w:lvl>
  </w:abstractNum>
  <w:abstractNum w:abstractNumId="19" w15:restartNumberingAfterBreak="0">
    <w:nsid w:val="440BADFC"/>
    <w:multiLevelType w:val="hybridMultilevel"/>
    <w:tmpl w:val="43F46824"/>
    <w:lvl w:ilvl="0" w:tplc="8CD8B2B2">
      <w:start w:val="1"/>
      <w:numFmt w:val="bullet"/>
      <w:lvlText w:val="-"/>
      <w:lvlJc w:val="left"/>
    </w:lvl>
    <w:lvl w:ilvl="1" w:tplc="F7921FB0">
      <w:numFmt w:val="decimal"/>
      <w:lvlText w:val=""/>
      <w:lvlJc w:val="left"/>
    </w:lvl>
    <w:lvl w:ilvl="2" w:tplc="0230616A">
      <w:numFmt w:val="decimal"/>
      <w:lvlText w:val=""/>
      <w:lvlJc w:val="left"/>
    </w:lvl>
    <w:lvl w:ilvl="3" w:tplc="97788130">
      <w:numFmt w:val="decimal"/>
      <w:lvlText w:val=""/>
      <w:lvlJc w:val="left"/>
    </w:lvl>
    <w:lvl w:ilvl="4" w:tplc="9C808414">
      <w:numFmt w:val="decimal"/>
      <w:lvlText w:val=""/>
      <w:lvlJc w:val="left"/>
    </w:lvl>
    <w:lvl w:ilvl="5" w:tplc="5BE86C46">
      <w:numFmt w:val="decimal"/>
      <w:lvlText w:val=""/>
      <w:lvlJc w:val="left"/>
    </w:lvl>
    <w:lvl w:ilvl="6" w:tplc="53381F28">
      <w:numFmt w:val="decimal"/>
      <w:lvlText w:val=""/>
      <w:lvlJc w:val="left"/>
    </w:lvl>
    <w:lvl w:ilvl="7" w:tplc="BEF07BC8">
      <w:numFmt w:val="decimal"/>
      <w:lvlText w:val=""/>
      <w:lvlJc w:val="left"/>
    </w:lvl>
    <w:lvl w:ilvl="8" w:tplc="134A78E0">
      <w:numFmt w:val="decimal"/>
      <w:lvlText w:val=""/>
      <w:lvlJc w:val="left"/>
    </w:lvl>
  </w:abstractNum>
  <w:abstractNum w:abstractNumId="20" w15:restartNumberingAfterBreak="0">
    <w:nsid w:val="4516DDE9"/>
    <w:multiLevelType w:val="hybridMultilevel"/>
    <w:tmpl w:val="E026A62C"/>
    <w:lvl w:ilvl="0" w:tplc="963865A2">
      <w:start w:val="4"/>
      <w:numFmt w:val="lowerLetter"/>
      <w:lvlText w:val="%1)"/>
      <w:lvlJc w:val="left"/>
    </w:lvl>
    <w:lvl w:ilvl="1" w:tplc="725A858A">
      <w:numFmt w:val="decimal"/>
      <w:lvlText w:val=""/>
      <w:lvlJc w:val="left"/>
    </w:lvl>
    <w:lvl w:ilvl="2" w:tplc="A1FAA662">
      <w:numFmt w:val="decimal"/>
      <w:lvlText w:val=""/>
      <w:lvlJc w:val="left"/>
    </w:lvl>
    <w:lvl w:ilvl="3" w:tplc="68308D92">
      <w:numFmt w:val="decimal"/>
      <w:lvlText w:val=""/>
      <w:lvlJc w:val="left"/>
    </w:lvl>
    <w:lvl w:ilvl="4" w:tplc="9DB24506">
      <w:numFmt w:val="decimal"/>
      <w:lvlText w:val=""/>
      <w:lvlJc w:val="left"/>
    </w:lvl>
    <w:lvl w:ilvl="5" w:tplc="857449BC">
      <w:numFmt w:val="decimal"/>
      <w:lvlText w:val=""/>
      <w:lvlJc w:val="left"/>
    </w:lvl>
    <w:lvl w:ilvl="6" w:tplc="3C7A883C">
      <w:numFmt w:val="decimal"/>
      <w:lvlText w:val=""/>
      <w:lvlJc w:val="left"/>
    </w:lvl>
    <w:lvl w:ilvl="7" w:tplc="F2D68E72">
      <w:numFmt w:val="decimal"/>
      <w:lvlText w:val=""/>
      <w:lvlJc w:val="left"/>
    </w:lvl>
    <w:lvl w:ilvl="8" w:tplc="4D366102">
      <w:numFmt w:val="decimal"/>
      <w:lvlText w:val=""/>
      <w:lvlJc w:val="left"/>
    </w:lvl>
  </w:abstractNum>
  <w:abstractNum w:abstractNumId="21" w15:restartNumberingAfterBreak="0">
    <w:nsid w:val="46F43455"/>
    <w:multiLevelType w:val="hybridMultilevel"/>
    <w:tmpl w:val="E2403FBA"/>
    <w:lvl w:ilvl="0" w:tplc="3D9AA3DC">
      <w:start w:val="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F8D1AF9"/>
    <w:multiLevelType w:val="hybridMultilevel"/>
    <w:tmpl w:val="B0B0F6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1EAD36B"/>
    <w:multiLevelType w:val="hybridMultilevel"/>
    <w:tmpl w:val="DF78BB32"/>
    <w:lvl w:ilvl="0" w:tplc="E94CC8F8">
      <w:start w:val="8"/>
      <w:numFmt w:val="lowerLetter"/>
      <w:lvlText w:val="%1)"/>
      <w:lvlJc w:val="left"/>
    </w:lvl>
    <w:lvl w:ilvl="1" w:tplc="891EE554">
      <w:numFmt w:val="decimal"/>
      <w:lvlText w:val=""/>
      <w:lvlJc w:val="left"/>
    </w:lvl>
    <w:lvl w:ilvl="2" w:tplc="632AB058">
      <w:numFmt w:val="decimal"/>
      <w:lvlText w:val=""/>
      <w:lvlJc w:val="left"/>
    </w:lvl>
    <w:lvl w:ilvl="3" w:tplc="ABBA7DD2">
      <w:numFmt w:val="decimal"/>
      <w:lvlText w:val=""/>
      <w:lvlJc w:val="left"/>
    </w:lvl>
    <w:lvl w:ilvl="4" w:tplc="40069256">
      <w:numFmt w:val="decimal"/>
      <w:lvlText w:val=""/>
      <w:lvlJc w:val="left"/>
    </w:lvl>
    <w:lvl w:ilvl="5" w:tplc="52EC8E3C">
      <w:numFmt w:val="decimal"/>
      <w:lvlText w:val=""/>
      <w:lvlJc w:val="left"/>
    </w:lvl>
    <w:lvl w:ilvl="6" w:tplc="1D56B14A">
      <w:numFmt w:val="decimal"/>
      <w:lvlText w:val=""/>
      <w:lvlJc w:val="left"/>
    </w:lvl>
    <w:lvl w:ilvl="7" w:tplc="FB882D42">
      <w:numFmt w:val="decimal"/>
      <w:lvlText w:val=""/>
      <w:lvlJc w:val="left"/>
    </w:lvl>
    <w:lvl w:ilvl="8" w:tplc="B808A28E">
      <w:numFmt w:val="decimal"/>
      <w:lvlText w:val=""/>
      <w:lvlJc w:val="left"/>
    </w:lvl>
  </w:abstractNum>
  <w:abstractNum w:abstractNumId="24" w15:restartNumberingAfterBreak="0">
    <w:nsid w:val="54E49EB4"/>
    <w:multiLevelType w:val="hybridMultilevel"/>
    <w:tmpl w:val="E73EBCE2"/>
    <w:lvl w:ilvl="0" w:tplc="A6B872F8">
      <w:start w:val="1"/>
      <w:numFmt w:val="bullet"/>
      <w:lvlText w:val="-"/>
      <w:lvlJc w:val="left"/>
    </w:lvl>
    <w:lvl w:ilvl="1" w:tplc="ED661A58">
      <w:numFmt w:val="decimal"/>
      <w:lvlText w:val=""/>
      <w:lvlJc w:val="left"/>
    </w:lvl>
    <w:lvl w:ilvl="2" w:tplc="193A122C">
      <w:numFmt w:val="decimal"/>
      <w:lvlText w:val=""/>
      <w:lvlJc w:val="left"/>
    </w:lvl>
    <w:lvl w:ilvl="3" w:tplc="706691F8">
      <w:numFmt w:val="decimal"/>
      <w:lvlText w:val=""/>
      <w:lvlJc w:val="left"/>
    </w:lvl>
    <w:lvl w:ilvl="4" w:tplc="4DD44BF6">
      <w:numFmt w:val="decimal"/>
      <w:lvlText w:val=""/>
      <w:lvlJc w:val="left"/>
    </w:lvl>
    <w:lvl w:ilvl="5" w:tplc="9D74EADC">
      <w:numFmt w:val="decimal"/>
      <w:lvlText w:val=""/>
      <w:lvlJc w:val="left"/>
    </w:lvl>
    <w:lvl w:ilvl="6" w:tplc="84B2FF5C">
      <w:numFmt w:val="decimal"/>
      <w:lvlText w:val=""/>
      <w:lvlJc w:val="left"/>
    </w:lvl>
    <w:lvl w:ilvl="7" w:tplc="0B10C076">
      <w:numFmt w:val="decimal"/>
      <w:lvlText w:val=""/>
      <w:lvlJc w:val="left"/>
    </w:lvl>
    <w:lvl w:ilvl="8" w:tplc="0C927E8E">
      <w:numFmt w:val="decimal"/>
      <w:lvlText w:val=""/>
      <w:lvlJc w:val="left"/>
    </w:lvl>
  </w:abstractNum>
  <w:abstractNum w:abstractNumId="25" w15:restartNumberingAfterBreak="0">
    <w:nsid w:val="5577F8E1"/>
    <w:multiLevelType w:val="hybridMultilevel"/>
    <w:tmpl w:val="1B8E7DD0"/>
    <w:lvl w:ilvl="0" w:tplc="0ED45F6E">
      <w:start w:val="1"/>
      <w:numFmt w:val="bullet"/>
      <w:lvlText w:val="-"/>
      <w:lvlJc w:val="left"/>
    </w:lvl>
    <w:lvl w:ilvl="1" w:tplc="8E969126">
      <w:numFmt w:val="decimal"/>
      <w:lvlText w:val=""/>
      <w:lvlJc w:val="left"/>
    </w:lvl>
    <w:lvl w:ilvl="2" w:tplc="EB9E8E5C">
      <w:numFmt w:val="decimal"/>
      <w:lvlText w:val=""/>
      <w:lvlJc w:val="left"/>
    </w:lvl>
    <w:lvl w:ilvl="3" w:tplc="F24A9F72">
      <w:numFmt w:val="decimal"/>
      <w:lvlText w:val=""/>
      <w:lvlJc w:val="left"/>
    </w:lvl>
    <w:lvl w:ilvl="4" w:tplc="8500D6D0">
      <w:numFmt w:val="decimal"/>
      <w:lvlText w:val=""/>
      <w:lvlJc w:val="left"/>
    </w:lvl>
    <w:lvl w:ilvl="5" w:tplc="62C47434">
      <w:numFmt w:val="decimal"/>
      <w:lvlText w:val=""/>
      <w:lvlJc w:val="left"/>
    </w:lvl>
    <w:lvl w:ilvl="6" w:tplc="5DB8BAE8">
      <w:numFmt w:val="decimal"/>
      <w:lvlText w:val=""/>
      <w:lvlJc w:val="left"/>
    </w:lvl>
    <w:lvl w:ilvl="7" w:tplc="083A16C8">
      <w:numFmt w:val="decimal"/>
      <w:lvlText w:val=""/>
      <w:lvlJc w:val="left"/>
    </w:lvl>
    <w:lvl w:ilvl="8" w:tplc="5E8E0514">
      <w:numFmt w:val="decimal"/>
      <w:lvlText w:val=""/>
      <w:lvlJc w:val="left"/>
    </w:lvl>
  </w:abstractNum>
  <w:abstractNum w:abstractNumId="26" w15:restartNumberingAfterBreak="0">
    <w:nsid w:val="57E4CCAF"/>
    <w:multiLevelType w:val="hybridMultilevel"/>
    <w:tmpl w:val="1FD0C730"/>
    <w:lvl w:ilvl="0" w:tplc="138A1886">
      <w:start w:val="1"/>
      <w:numFmt w:val="bullet"/>
      <w:lvlText w:val="-"/>
      <w:lvlJc w:val="left"/>
    </w:lvl>
    <w:lvl w:ilvl="1" w:tplc="19227D68">
      <w:numFmt w:val="decimal"/>
      <w:lvlText w:val=""/>
      <w:lvlJc w:val="left"/>
    </w:lvl>
    <w:lvl w:ilvl="2" w:tplc="87D6B1FE">
      <w:numFmt w:val="decimal"/>
      <w:lvlText w:val=""/>
      <w:lvlJc w:val="left"/>
    </w:lvl>
    <w:lvl w:ilvl="3" w:tplc="CB4E1544">
      <w:numFmt w:val="decimal"/>
      <w:lvlText w:val=""/>
      <w:lvlJc w:val="left"/>
    </w:lvl>
    <w:lvl w:ilvl="4" w:tplc="207CB102">
      <w:numFmt w:val="decimal"/>
      <w:lvlText w:val=""/>
      <w:lvlJc w:val="left"/>
    </w:lvl>
    <w:lvl w:ilvl="5" w:tplc="1C52D576">
      <w:numFmt w:val="decimal"/>
      <w:lvlText w:val=""/>
      <w:lvlJc w:val="left"/>
    </w:lvl>
    <w:lvl w:ilvl="6" w:tplc="BF5E0478">
      <w:numFmt w:val="decimal"/>
      <w:lvlText w:val=""/>
      <w:lvlJc w:val="left"/>
    </w:lvl>
    <w:lvl w:ilvl="7" w:tplc="BEFAF6FA">
      <w:numFmt w:val="decimal"/>
      <w:lvlText w:val=""/>
      <w:lvlJc w:val="left"/>
    </w:lvl>
    <w:lvl w:ilvl="8" w:tplc="75409496">
      <w:numFmt w:val="decimal"/>
      <w:lvlText w:val=""/>
      <w:lvlJc w:val="left"/>
    </w:lvl>
  </w:abstractNum>
  <w:abstractNum w:abstractNumId="27" w15:restartNumberingAfterBreak="0">
    <w:nsid w:val="580BD78F"/>
    <w:multiLevelType w:val="hybridMultilevel"/>
    <w:tmpl w:val="81225AD0"/>
    <w:lvl w:ilvl="0" w:tplc="4BD48FB6">
      <w:start w:val="10"/>
      <w:numFmt w:val="lowerLetter"/>
      <w:lvlText w:val="%1)"/>
      <w:lvlJc w:val="left"/>
      <w:rPr>
        <w:rFonts w:ascii="Arial" w:hAnsi="Arial" w:cs="Arial" w:hint="default"/>
      </w:rPr>
    </w:lvl>
    <w:lvl w:ilvl="1" w:tplc="4080FE1E">
      <w:numFmt w:val="decimal"/>
      <w:lvlText w:val=""/>
      <w:lvlJc w:val="left"/>
    </w:lvl>
    <w:lvl w:ilvl="2" w:tplc="6E948E4C">
      <w:numFmt w:val="decimal"/>
      <w:lvlText w:val=""/>
      <w:lvlJc w:val="left"/>
    </w:lvl>
    <w:lvl w:ilvl="3" w:tplc="94200E90">
      <w:numFmt w:val="decimal"/>
      <w:lvlText w:val=""/>
      <w:lvlJc w:val="left"/>
    </w:lvl>
    <w:lvl w:ilvl="4" w:tplc="EA80D46C">
      <w:numFmt w:val="decimal"/>
      <w:lvlText w:val=""/>
      <w:lvlJc w:val="left"/>
    </w:lvl>
    <w:lvl w:ilvl="5" w:tplc="B69E3F86">
      <w:numFmt w:val="decimal"/>
      <w:lvlText w:val=""/>
      <w:lvlJc w:val="left"/>
    </w:lvl>
    <w:lvl w:ilvl="6" w:tplc="4E266A9E">
      <w:numFmt w:val="decimal"/>
      <w:lvlText w:val=""/>
      <w:lvlJc w:val="left"/>
    </w:lvl>
    <w:lvl w:ilvl="7" w:tplc="C9DEFB2A">
      <w:numFmt w:val="decimal"/>
      <w:lvlText w:val=""/>
      <w:lvlJc w:val="left"/>
    </w:lvl>
    <w:lvl w:ilvl="8" w:tplc="0E50888C">
      <w:numFmt w:val="decimal"/>
      <w:lvlText w:val=""/>
      <w:lvlJc w:val="left"/>
    </w:lvl>
  </w:abstractNum>
  <w:abstractNum w:abstractNumId="28" w15:restartNumberingAfterBreak="0">
    <w:nsid w:val="5C482A97"/>
    <w:multiLevelType w:val="hybridMultilevel"/>
    <w:tmpl w:val="648E0578"/>
    <w:lvl w:ilvl="0" w:tplc="320451E2">
      <w:start w:val="2"/>
      <w:numFmt w:val="lowerLetter"/>
      <w:lvlText w:val="%1)"/>
      <w:lvlJc w:val="left"/>
    </w:lvl>
    <w:lvl w:ilvl="1" w:tplc="9FAC18E6">
      <w:numFmt w:val="decimal"/>
      <w:lvlText w:val=""/>
      <w:lvlJc w:val="left"/>
    </w:lvl>
    <w:lvl w:ilvl="2" w:tplc="9D0A04D0">
      <w:numFmt w:val="decimal"/>
      <w:lvlText w:val=""/>
      <w:lvlJc w:val="left"/>
    </w:lvl>
    <w:lvl w:ilvl="3" w:tplc="0BCCCE46">
      <w:numFmt w:val="decimal"/>
      <w:lvlText w:val=""/>
      <w:lvlJc w:val="left"/>
    </w:lvl>
    <w:lvl w:ilvl="4" w:tplc="D8BAED48">
      <w:numFmt w:val="decimal"/>
      <w:lvlText w:val=""/>
      <w:lvlJc w:val="left"/>
    </w:lvl>
    <w:lvl w:ilvl="5" w:tplc="6ACEE754">
      <w:numFmt w:val="decimal"/>
      <w:lvlText w:val=""/>
      <w:lvlJc w:val="left"/>
    </w:lvl>
    <w:lvl w:ilvl="6" w:tplc="2060739E">
      <w:numFmt w:val="decimal"/>
      <w:lvlText w:val=""/>
      <w:lvlJc w:val="left"/>
    </w:lvl>
    <w:lvl w:ilvl="7" w:tplc="FAE6CB18">
      <w:numFmt w:val="decimal"/>
      <w:lvlText w:val=""/>
      <w:lvlJc w:val="left"/>
    </w:lvl>
    <w:lvl w:ilvl="8" w:tplc="CCF44144">
      <w:numFmt w:val="decimal"/>
      <w:lvlText w:val=""/>
      <w:lvlJc w:val="left"/>
    </w:lvl>
  </w:abstractNum>
  <w:abstractNum w:abstractNumId="29" w15:restartNumberingAfterBreak="0">
    <w:nsid w:val="5E884ADC"/>
    <w:multiLevelType w:val="hybridMultilevel"/>
    <w:tmpl w:val="C05C408C"/>
    <w:lvl w:ilvl="0" w:tplc="A4A011F0">
      <w:start w:val="7"/>
      <w:numFmt w:val="lowerLetter"/>
      <w:lvlText w:val="%1)"/>
      <w:lvlJc w:val="left"/>
    </w:lvl>
    <w:lvl w:ilvl="1" w:tplc="75BAC82A">
      <w:numFmt w:val="decimal"/>
      <w:lvlText w:val=""/>
      <w:lvlJc w:val="left"/>
    </w:lvl>
    <w:lvl w:ilvl="2" w:tplc="7A36C534">
      <w:numFmt w:val="decimal"/>
      <w:lvlText w:val=""/>
      <w:lvlJc w:val="left"/>
    </w:lvl>
    <w:lvl w:ilvl="3" w:tplc="00C60246">
      <w:numFmt w:val="decimal"/>
      <w:lvlText w:val=""/>
      <w:lvlJc w:val="left"/>
    </w:lvl>
    <w:lvl w:ilvl="4" w:tplc="6F5ED9D8">
      <w:numFmt w:val="decimal"/>
      <w:lvlText w:val=""/>
      <w:lvlJc w:val="left"/>
    </w:lvl>
    <w:lvl w:ilvl="5" w:tplc="C8D893AE">
      <w:numFmt w:val="decimal"/>
      <w:lvlText w:val=""/>
      <w:lvlJc w:val="left"/>
    </w:lvl>
    <w:lvl w:ilvl="6" w:tplc="1B000DEE">
      <w:numFmt w:val="decimal"/>
      <w:lvlText w:val=""/>
      <w:lvlJc w:val="left"/>
    </w:lvl>
    <w:lvl w:ilvl="7" w:tplc="C75E1A42">
      <w:numFmt w:val="decimal"/>
      <w:lvlText w:val=""/>
      <w:lvlJc w:val="left"/>
    </w:lvl>
    <w:lvl w:ilvl="8" w:tplc="A192ED6C">
      <w:numFmt w:val="decimal"/>
      <w:lvlText w:val=""/>
      <w:lvlJc w:val="left"/>
    </w:lvl>
  </w:abstractNum>
  <w:abstractNum w:abstractNumId="30" w15:restartNumberingAfterBreak="0">
    <w:nsid w:val="655F32DA"/>
    <w:multiLevelType w:val="hybridMultilevel"/>
    <w:tmpl w:val="41805F3C"/>
    <w:lvl w:ilvl="0" w:tplc="4CB66BBA">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763845E"/>
    <w:multiLevelType w:val="hybridMultilevel"/>
    <w:tmpl w:val="7C84786C"/>
    <w:lvl w:ilvl="0" w:tplc="65E6C1F8">
      <w:start w:val="1"/>
      <w:numFmt w:val="lowerLetter"/>
      <w:lvlText w:val="%1)"/>
      <w:lvlJc w:val="left"/>
    </w:lvl>
    <w:lvl w:ilvl="1" w:tplc="B9360216">
      <w:numFmt w:val="decimal"/>
      <w:lvlText w:val=""/>
      <w:lvlJc w:val="left"/>
    </w:lvl>
    <w:lvl w:ilvl="2" w:tplc="647EA96E">
      <w:numFmt w:val="decimal"/>
      <w:lvlText w:val=""/>
      <w:lvlJc w:val="left"/>
    </w:lvl>
    <w:lvl w:ilvl="3" w:tplc="4F2A8344">
      <w:numFmt w:val="decimal"/>
      <w:lvlText w:val=""/>
      <w:lvlJc w:val="left"/>
    </w:lvl>
    <w:lvl w:ilvl="4" w:tplc="563CCDA2">
      <w:numFmt w:val="decimal"/>
      <w:lvlText w:val=""/>
      <w:lvlJc w:val="left"/>
    </w:lvl>
    <w:lvl w:ilvl="5" w:tplc="567AF08A">
      <w:numFmt w:val="decimal"/>
      <w:lvlText w:val=""/>
      <w:lvlJc w:val="left"/>
    </w:lvl>
    <w:lvl w:ilvl="6" w:tplc="9BE2B568">
      <w:numFmt w:val="decimal"/>
      <w:lvlText w:val=""/>
      <w:lvlJc w:val="left"/>
    </w:lvl>
    <w:lvl w:ilvl="7" w:tplc="DDFC983C">
      <w:numFmt w:val="decimal"/>
      <w:lvlText w:val=""/>
      <w:lvlJc w:val="left"/>
    </w:lvl>
    <w:lvl w:ilvl="8" w:tplc="B900E5D6">
      <w:numFmt w:val="decimal"/>
      <w:lvlText w:val=""/>
      <w:lvlJc w:val="left"/>
    </w:lvl>
  </w:abstractNum>
  <w:abstractNum w:abstractNumId="32" w15:restartNumberingAfterBreak="0">
    <w:nsid w:val="6A2342EC"/>
    <w:multiLevelType w:val="hybridMultilevel"/>
    <w:tmpl w:val="3AA2AC4A"/>
    <w:lvl w:ilvl="0" w:tplc="317A9A0A">
      <w:start w:val="1"/>
      <w:numFmt w:val="bullet"/>
      <w:lvlText w:val="-"/>
      <w:lvlJc w:val="left"/>
    </w:lvl>
    <w:lvl w:ilvl="1" w:tplc="DA20A026">
      <w:numFmt w:val="decimal"/>
      <w:lvlText w:val=""/>
      <w:lvlJc w:val="left"/>
    </w:lvl>
    <w:lvl w:ilvl="2" w:tplc="681C539E">
      <w:numFmt w:val="decimal"/>
      <w:lvlText w:val=""/>
      <w:lvlJc w:val="left"/>
    </w:lvl>
    <w:lvl w:ilvl="3" w:tplc="2A100DDC">
      <w:numFmt w:val="decimal"/>
      <w:lvlText w:val=""/>
      <w:lvlJc w:val="left"/>
    </w:lvl>
    <w:lvl w:ilvl="4" w:tplc="21924CB8">
      <w:numFmt w:val="decimal"/>
      <w:lvlText w:val=""/>
      <w:lvlJc w:val="left"/>
    </w:lvl>
    <w:lvl w:ilvl="5" w:tplc="9D08D71E">
      <w:numFmt w:val="decimal"/>
      <w:lvlText w:val=""/>
      <w:lvlJc w:val="left"/>
    </w:lvl>
    <w:lvl w:ilvl="6" w:tplc="299839DA">
      <w:numFmt w:val="decimal"/>
      <w:lvlText w:val=""/>
      <w:lvlJc w:val="left"/>
    </w:lvl>
    <w:lvl w:ilvl="7" w:tplc="B74420AE">
      <w:numFmt w:val="decimal"/>
      <w:lvlText w:val=""/>
      <w:lvlJc w:val="left"/>
    </w:lvl>
    <w:lvl w:ilvl="8" w:tplc="3F7A908A">
      <w:numFmt w:val="decimal"/>
      <w:lvlText w:val=""/>
      <w:lvlJc w:val="left"/>
    </w:lvl>
  </w:abstractNum>
  <w:abstractNum w:abstractNumId="33" w15:restartNumberingAfterBreak="0">
    <w:nsid w:val="6CEAF087"/>
    <w:multiLevelType w:val="hybridMultilevel"/>
    <w:tmpl w:val="A9686B12"/>
    <w:lvl w:ilvl="0" w:tplc="2710ED82">
      <w:start w:val="2"/>
      <w:numFmt w:val="lowerLetter"/>
      <w:lvlText w:val="%1)"/>
      <w:lvlJc w:val="left"/>
    </w:lvl>
    <w:lvl w:ilvl="1" w:tplc="2F0A101C">
      <w:numFmt w:val="decimal"/>
      <w:lvlText w:val=""/>
      <w:lvlJc w:val="left"/>
    </w:lvl>
    <w:lvl w:ilvl="2" w:tplc="77BA9CC8">
      <w:numFmt w:val="decimal"/>
      <w:lvlText w:val=""/>
      <w:lvlJc w:val="left"/>
    </w:lvl>
    <w:lvl w:ilvl="3" w:tplc="4D32DE86">
      <w:numFmt w:val="decimal"/>
      <w:lvlText w:val=""/>
      <w:lvlJc w:val="left"/>
    </w:lvl>
    <w:lvl w:ilvl="4" w:tplc="3D869910">
      <w:numFmt w:val="decimal"/>
      <w:lvlText w:val=""/>
      <w:lvlJc w:val="left"/>
    </w:lvl>
    <w:lvl w:ilvl="5" w:tplc="799E2756">
      <w:numFmt w:val="decimal"/>
      <w:lvlText w:val=""/>
      <w:lvlJc w:val="left"/>
    </w:lvl>
    <w:lvl w:ilvl="6" w:tplc="85B29D2A">
      <w:numFmt w:val="decimal"/>
      <w:lvlText w:val=""/>
      <w:lvlJc w:val="left"/>
    </w:lvl>
    <w:lvl w:ilvl="7" w:tplc="E3CEE7D4">
      <w:numFmt w:val="decimal"/>
      <w:lvlText w:val=""/>
      <w:lvlJc w:val="left"/>
    </w:lvl>
    <w:lvl w:ilvl="8" w:tplc="46082772">
      <w:numFmt w:val="decimal"/>
      <w:lvlText w:val=""/>
      <w:lvlJc w:val="left"/>
    </w:lvl>
  </w:abstractNum>
  <w:abstractNum w:abstractNumId="34" w15:restartNumberingAfterBreak="0">
    <w:nsid w:val="71F32454"/>
    <w:multiLevelType w:val="hybridMultilevel"/>
    <w:tmpl w:val="6E6EDF74"/>
    <w:lvl w:ilvl="0" w:tplc="26F8610A">
      <w:start w:val="35"/>
      <w:numFmt w:val="upperLetter"/>
      <w:lvlText w:val="%1."/>
      <w:lvlJc w:val="left"/>
    </w:lvl>
    <w:lvl w:ilvl="1" w:tplc="4C5E2714">
      <w:numFmt w:val="decimal"/>
      <w:lvlText w:val=""/>
      <w:lvlJc w:val="left"/>
    </w:lvl>
    <w:lvl w:ilvl="2" w:tplc="8534A4D4">
      <w:numFmt w:val="decimal"/>
      <w:lvlText w:val=""/>
      <w:lvlJc w:val="left"/>
    </w:lvl>
    <w:lvl w:ilvl="3" w:tplc="E0280C6C">
      <w:numFmt w:val="decimal"/>
      <w:lvlText w:val=""/>
      <w:lvlJc w:val="left"/>
    </w:lvl>
    <w:lvl w:ilvl="4" w:tplc="D7DCC926">
      <w:numFmt w:val="decimal"/>
      <w:lvlText w:val=""/>
      <w:lvlJc w:val="left"/>
    </w:lvl>
    <w:lvl w:ilvl="5" w:tplc="5B1252A8">
      <w:numFmt w:val="decimal"/>
      <w:lvlText w:val=""/>
      <w:lvlJc w:val="left"/>
    </w:lvl>
    <w:lvl w:ilvl="6" w:tplc="6AEC3C60">
      <w:numFmt w:val="decimal"/>
      <w:lvlText w:val=""/>
      <w:lvlJc w:val="left"/>
    </w:lvl>
    <w:lvl w:ilvl="7" w:tplc="B94648EE">
      <w:numFmt w:val="decimal"/>
      <w:lvlText w:val=""/>
      <w:lvlJc w:val="left"/>
    </w:lvl>
    <w:lvl w:ilvl="8" w:tplc="51D0F79C">
      <w:numFmt w:val="decimal"/>
      <w:lvlText w:val=""/>
      <w:lvlJc w:val="left"/>
    </w:lvl>
  </w:abstractNum>
  <w:abstractNum w:abstractNumId="35" w15:restartNumberingAfterBreak="0">
    <w:nsid w:val="725A06FB"/>
    <w:multiLevelType w:val="hybridMultilevel"/>
    <w:tmpl w:val="57E2CBE0"/>
    <w:lvl w:ilvl="0" w:tplc="D062C60E">
      <w:start w:val="2"/>
      <w:numFmt w:val="decimal"/>
      <w:lvlText w:val="%1."/>
      <w:lvlJc w:val="left"/>
    </w:lvl>
    <w:lvl w:ilvl="1" w:tplc="8B04AE76">
      <w:numFmt w:val="decimal"/>
      <w:lvlText w:val=""/>
      <w:lvlJc w:val="left"/>
    </w:lvl>
    <w:lvl w:ilvl="2" w:tplc="6500175A">
      <w:numFmt w:val="decimal"/>
      <w:lvlText w:val=""/>
      <w:lvlJc w:val="left"/>
    </w:lvl>
    <w:lvl w:ilvl="3" w:tplc="3D6CB818">
      <w:numFmt w:val="decimal"/>
      <w:lvlText w:val=""/>
      <w:lvlJc w:val="left"/>
    </w:lvl>
    <w:lvl w:ilvl="4" w:tplc="10C47B22">
      <w:numFmt w:val="decimal"/>
      <w:lvlText w:val=""/>
      <w:lvlJc w:val="left"/>
    </w:lvl>
    <w:lvl w:ilvl="5" w:tplc="4C0837F8">
      <w:numFmt w:val="decimal"/>
      <w:lvlText w:val=""/>
      <w:lvlJc w:val="left"/>
    </w:lvl>
    <w:lvl w:ilvl="6" w:tplc="70B89C52">
      <w:numFmt w:val="decimal"/>
      <w:lvlText w:val=""/>
      <w:lvlJc w:val="left"/>
    </w:lvl>
    <w:lvl w:ilvl="7" w:tplc="91887F8A">
      <w:numFmt w:val="decimal"/>
      <w:lvlText w:val=""/>
      <w:lvlJc w:val="left"/>
    </w:lvl>
    <w:lvl w:ilvl="8" w:tplc="774C1F3A">
      <w:numFmt w:val="decimal"/>
      <w:lvlText w:val=""/>
      <w:lvlJc w:val="left"/>
    </w:lvl>
  </w:abstractNum>
  <w:abstractNum w:abstractNumId="36" w15:restartNumberingAfterBreak="0">
    <w:nsid w:val="737B8DDC"/>
    <w:multiLevelType w:val="hybridMultilevel"/>
    <w:tmpl w:val="A65C964C"/>
    <w:lvl w:ilvl="0" w:tplc="4FD04AB4">
      <w:start w:val="1"/>
      <w:numFmt w:val="lowerLetter"/>
      <w:lvlText w:val="%1)"/>
      <w:lvlJc w:val="left"/>
    </w:lvl>
    <w:lvl w:ilvl="1" w:tplc="4358E5DC">
      <w:numFmt w:val="decimal"/>
      <w:lvlText w:val=""/>
      <w:lvlJc w:val="left"/>
    </w:lvl>
    <w:lvl w:ilvl="2" w:tplc="D1A40C0E">
      <w:numFmt w:val="decimal"/>
      <w:lvlText w:val=""/>
      <w:lvlJc w:val="left"/>
    </w:lvl>
    <w:lvl w:ilvl="3" w:tplc="E3FE3C94">
      <w:numFmt w:val="decimal"/>
      <w:lvlText w:val=""/>
      <w:lvlJc w:val="left"/>
    </w:lvl>
    <w:lvl w:ilvl="4" w:tplc="62D60CDE">
      <w:numFmt w:val="decimal"/>
      <w:lvlText w:val=""/>
      <w:lvlJc w:val="left"/>
    </w:lvl>
    <w:lvl w:ilvl="5" w:tplc="FD38FB98">
      <w:numFmt w:val="decimal"/>
      <w:lvlText w:val=""/>
      <w:lvlJc w:val="left"/>
    </w:lvl>
    <w:lvl w:ilvl="6" w:tplc="8166BB7A">
      <w:numFmt w:val="decimal"/>
      <w:lvlText w:val=""/>
      <w:lvlJc w:val="left"/>
    </w:lvl>
    <w:lvl w:ilvl="7" w:tplc="B0EA9522">
      <w:numFmt w:val="decimal"/>
      <w:lvlText w:val=""/>
      <w:lvlJc w:val="left"/>
    </w:lvl>
    <w:lvl w:ilvl="8" w:tplc="CF4874BC">
      <w:numFmt w:val="decimal"/>
      <w:lvlText w:val=""/>
      <w:lvlJc w:val="left"/>
    </w:lvl>
  </w:abstractNum>
  <w:abstractNum w:abstractNumId="37" w15:restartNumberingAfterBreak="0">
    <w:nsid w:val="75A2A8D4"/>
    <w:multiLevelType w:val="hybridMultilevel"/>
    <w:tmpl w:val="EC38DD26"/>
    <w:lvl w:ilvl="0" w:tplc="973ECAD6">
      <w:start w:val="14"/>
      <w:numFmt w:val="upperLetter"/>
      <w:lvlText w:val="%1."/>
      <w:lvlJc w:val="left"/>
    </w:lvl>
    <w:lvl w:ilvl="1" w:tplc="20A80E64">
      <w:numFmt w:val="decimal"/>
      <w:lvlText w:val=""/>
      <w:lvlJc w:val="left"/>
    </w:lvl>
    <w:lvl w:ilvl="2" w:tplc="85A2FA32">
      <w:numFmt w:val="decimal"/>
      <w:lvlText w:val=""/>
      <w:lvlJc w:val="left"/>
    </w:lvl>
    <w:lvl w:ilvl="3" w:tplc="E9A03A32">
      <w:numFmt w:val="decimal"/>
      <w:lvlText w:val=""/>
      <w:lvlJc w:val="left"/>
    </w:lvl>
    <w:lvl w:ilvl="4" w:tplc="139A397C">
      <w:numFmt w:val="decimal"/>
      <w:lvlText w:val=""/>
      <w:lvlJc w:val="left"/>
    </w:lvl>
    <w:lvl w:ilvl="5" w:tplc="96CEEB66">
      <w:numFmt w:val="decimal"/>
      <w:lvlText w:val=""/>
      <w:lvlJc w:val="left"/>
    </w:lvl>
    <w:lvl w:ilvl="6" w:tplc="50309C2E">
      <w:numFmt w:val="decimal"/>
      <w:lvlText w:val=""/>
      <w:lvlJc w:val="left"/>
    </w:lvl>
    <w:lvl w:ilvl="7" w:tplc="1FE6FF48">
      <w:numFmt w:val="decimal"/>
      <w:lvlText w:val=""/>
      <w:lvlJc w:val="left"/>
    </w:lvl>
    <w:lvl w:ilvl="8" w:tplc="33CEC5F8">
      <w:numFmt w:val="decimal"/>
      <w:lvlText w:val=""/>
      <w:lvlJc w:val="left"/>
    </w:lvl>
  </w:abstractNum>
  <w:abstractNum w:abstractNumId="38" w15:restartNumberingAfterBreak="0">
    <w:nsid w:val="7724C67E"/>
    <w:multiLevelType w:val="hybridMultilevel"/>
    <w:tmpl w:val="C17422C4"/>
    <w:lvl w:ilvl="0" w:tplc="08089A22">
      <w:start w:val="1"/>
      <w:numFmt w:val="lowerLetter"/>
      <w:lvlText w:val="%1)"/>
      <w:lvlJc w:val="left"/>
    </w:lvl>
    <w:lvl w:ilvl="1" w:tplc="88C44D78">
      <w:numFmt w:val="decimal"/>
      <w:lvlText w:val=""/>
      <w:lvlJc w:val="left"/>
    </w:lvl>
    <w:lvl w:ilvl="2" w:tplc="50D0939A">
      <w:numFmt w:val="decimal"/>
      <w:lvlText w:val=""/>
      <w:lvlJc w:val="left"/>
    </w:lvl>
    <w:lvl w:ilvl="3" w:tplc="FB5202C4">
      <w:numFmt w:val="decimal"/>
      <w:lvlText w:val=""/>
      <w:lvlJc w:val="left"/>
    </w:lvl>
    <w:lvl w:ilvl="4" w:tplc="84203060">
      <w:numFmt w:val="decimal"/>
      <w:lvlText w:val=""/>
      <w:lvlJc w:val="left"/>
    </w:lvl>
    <w:lvl w:ilvl="5" w:tplc="2300F8A2">
      <w:numFmt w:val="decimal"/>
      <w:lvlText w:val=""/>
      <w:lvlJc w:val="left"/>
    </w:lvl>
    <w:lvl w:ilvl="6" w:tplc="F0161180">
      <w:numFmt w:val="decimal"/>
      <w:lvlText w:val=""/>
      <w:lvlJc w:val="left"/>
    </w:lvl>
    <w:lvl w:ilvl="7" w:tplc="C01A5EE6">
      <w:numFmt w:val="decimal"/>
      <w:lvlText w:val=""/>
      <w:lvlJc w:val="left"/>
    </w:lvl>
    <w:lvl w:ilvl="8" w:tplc="22F8F722">
      <w:numFmt w:val="decimal"/>
      <w:lvlText w:val=""/>
      <w:lvlJc w:val="left"/>
    </w:lvl>
  </w:abstractNum>
  <w:abstractNum w:abstractNumId="39" w15:restartNumberingAfterBreak="0">
    <w:nsid w:val="77465F01"/>
    <w:multiLevelType w:val="hybridMultilevel"/>
    <w:tmpl w:val="3F063F98"/>
    <w:lvl w:ilvl="0" w:tplc="388A749C">
      <w:start w:val="1"/>
      <w:numFmt w:val="bullet"/>
      <w:lvlText w:val="-"/>
      <w:lvlJc w:val="left"/>
    </w:lvl>
    <w:lvl w:ilvl="1" w:tplc="E3780214">
      <w:numFmt w:val="decimal"/>
      <w:lvlText w:val=""/>
      <w:lvlJc w:val="left"/>
    </w:lvl>
    <w:lvl w:ilvl="2" w:tplc="2A401CDC">
      <w:numFmt w:val="decimal"/>
      <w:lvlText w:val=""/>
      <w:lvlJc w:val="left"/>
    </w:lvl>
    <w:lvl w:ilvl="3" w:tplc="A560CA8C">
      <w:numFmt w:val="decimal"/>
      <w:lvlText w:val=""/>
      <w:lvlJc w:val="left"/>
    </w:lvl>
    <w:lvl w:ilvl="4" w:tplc="05E0C790">
      <w:numFmt w:val="decimal"/>
      <w:lvlText w:val=""/>
      <w:lvlJc w:val="left"/>
    </w:lvl>
    <w:lvl w:ilvl="5" w:tplc="76565F94">
      <w:numFmt w:val="decimal"/>
      <w:lvlText w:val=""/>
      <w:lvlJc w:val="left"/>
    </w:lvl>
    <w:lvl w:ilvl="6" w:tplc="23167E6A">
      <w:numFmt w:val="decimal"/>
      <w:lvlText w:val=""/>
      <w:lvlJc w:val="left"/>
    </w:lvl>
    <w:lvl w:ilvl="7" w:tplc="3194600A">
      <w:numFmt w:val="decimal"/>
      <w:lvlText w:val=""/>
      <w:lvlJc w:val="left"/>
    </w:lvl>
    <w:lvl w:ilvl="8" w:tplc="F432BC3C">
      <w:numFmt w:val="decimal"/>
      <w:lvlText w:val=""/>
      <w:lvlJc w:val="left"/>
    </w:lvl>
  </w:abstractNum>
  <w:abstractNum w:abstractNumId="40" w15:restartNumberingAfterBreak="0">
    <w:nsid w:val="79838CB2"/>
    <w:multiLevelType w:val="hybridMultilevel"/>
    <w:tmpl w:val="D5BE871C"/>
    <w:lvl w:ilvl="0" w:tplc="D5BAB8FA">
      <w:start w:val="1"/>
      <w:numFmt w:val="lowerLetter"/>
      <w:lvlText w:val="%1)"/>
      <w:lvlJc w:val="left"/>
    </w:lvl>
    <w:lvl w:ilvl="1" w:tplc="01D6C400">
      <w:numFmt w:val="decimal"/>
      <w:lvlText w:val=""/>
      <w:lvlJc w:val="left"/>
    </w:lvl>
    <w:lvl w:ilvl="2" w:tplc="B4BADC9C">
      <w:numFmt w:val="decimal"/>
      <w:lvlText w:val=""/>
      <w:lvlJc w:val="left"/>
    </w:lvl>
    <w:lvl w:ilvl="3" w:tplc="F3E65968">
      <w:numFmt w:val="decimal"/>
      <w:lvlText w:val=""/>
      <w:lvlJc w:val="left"/>
    </w:lvl>
    <w:lvl w:ilvl="4" w:tplc="5EF67562">
      <w:numFmt w:val="decimal"/>
      <w:lvlText w:val=""/>
      <w:lvlJc w:val="left"/>
    </w:lvl>
    <w:lvl w:ilvl="5" w:tplc="B3E4CEFA">
      <w:numFmt w:val="decimal"/>
      <w:lvlText w:val=""/>
      <w:lvlJc w:val="left"/>
    </w:lvl>
    <w:lvl w:ilvl="6" w:tplc="062E7B34">
      <w:numFmt w:val="decimal"/>
      <w:lvlText w:val=""/>
      <w:lvlJc w:val="left"/>
    </w:lvl>
    <w:lvl w:ilvl="7" w:tplc="FF261406">
      <w:numFmt w:val="decimal"/>
      <w:lvlText w:val=""/>
      <w:lvlJc w:val="left"/>
    </w:lvl>
    <w:lvl w:ilvl="8" w:tplc="8D0EBAFA">
      <w:numFmt w:val="decimal"/>
      <w:lvlText w:val=""/>
      <w:lvlJc w:val="left"/>
    </w:lvl>
  </w:abstractNum>
  <w:abstractNum w:abstractNumId="41" w15:restartNumberingAfterBreak="0">
    <w:nsid w:val="7BBD61F6"/>
    <w:multiLevelType w:val="hybridMultilevel"/>
    <w:tmpl w:val="A6C2F23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2" w15:restartNumberingAfterBreak="0">
    <w:nsid w:val="7C081F5F"/>
    <w:multiLevelType w:val="hybridMultilevel"/>
    <w:tmpl w:val="936280F6"/>
    <w:lvl w:ilvl="0" w:tplc="04030001">
      <w:start w:val="1"/>
      <w:numFmt w:val="bullet"/>
      <w:lvlText w:val=""/>
      <w:lvlJc w:val="left"/>
      <w:pPr>
        <w:ind w:left="720" w:hanging="360"/>
      </w:pPr>
      <w:rPr>
        <w:rFonts w:ascii="Symbol" w:hAnsi="Symbol" w:hint="default"/>
        <w:strike w:val="0"/>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3" w15:restartNumberingAfterBreak="0">
    <w:nsid w:val="7C3DBD3D"/>
    <w:multiLevelType w:val="hybridMultilevel"/>
    <w:tmpl w:val="B38A46A0"/>
    <w:lvl w:ilvl="0" w:tplc="DCC6553E">
      <w:start w:val="1"/>
      <w:numFmt w:val="bullet"/>
      <w:lvlText w:val="-"/>
      <w:lvlJc w:val="left"/>
    </w:lvl>
    <w:lvl w:ilvl="1" w:tplc="B82268E6">
      <w:numFmt w:val="decimal"/>
      <w:lvlText w:val=""/>
      <w:lvlJc w:val="left"/>
    </w:lvl>
    <w:lvl w:ilvl="2" w:tplc="A934B1CA">
      <w:numFmt w:val="decimal"/>
      <w:lvlText w:val=""/>
      <w:lvlJc w:val="left"/>
    </w:lvl>
    <w:lvl w:ilvl="3" w:tplc="18503E70">
      <w:numFmt w:val="decimal"/>
      <w:lvlText w:val=""/>
      <w:lvlJc w:val="left"/>
    </w:lvl>
    <w:lvl w:ilvl="4" w:tplc="ACA24266">
      <w:numFmt w:val="decimal"/>
      <w:lvlText w:val=""/>
      <w:lvlJc w:val="left"/>
    </w:lvl>
    <w:lvl w:ilvl="5" w:tplc="D0304044">
      <w:numFmt w:val="decimal"/>
      <w:lvlText w:val=""/>
      <w:lvlJc w:val="left"/>
    </w:lvl>
    <w:lvl w:ilvl="6" w:tplc="EAFEDB2A">
      <w:numFmt w:val="decimal"/>
      <w:lvlText w:val=""/>
      <w:lvlJc w:val="left"/>
    </w:lvl>
    <w:lvl w:ilvl="7" w:tplc="62B8A8AE">
      <w:numFmt w:val="decimal"/>
      <w:lvlText w:val=""/>
      <w:lvlJc w:val="left"/>
    </w:lvl>
    <w:lvl w:ilvl="8" w:tplc="CC30D908">
      <w:numFmt w:val="decimal"/>
      <w:lvlText w:val=""/>
      <w:lvlJc w:val="left"/>
    </w:lvl>
  </w:abstractNum>
  <w:abstractNum w:abstractNumId="44" w15:restartNumberingAfterBreak="0">
    <w:nsid w:val="7C5D3D55"/>
    <w:multiLevelType w:val="hybridMultilevel"/>
    <w:tmpl w:val="2D56A822"/>
    <w:lvl w:ilvl="0" w:tplc="91363010">
      <w:start w:val="1"/>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1"/>
  </w:num>
  <w:num w:numId="2">
    <w:abstractNumId w:val="37"/>
  </w:num>
  <w:num w:numId="3">
    <w:abstractNumId w:val="40"/>
  </w:num>
  <w:num w:numId="4">
    <w:abstractNumId w:val="18"/>
  </w:num>
  <w:num w:numId="5">
    <w:abstractNumId w:val="2"/>
  </w:num>
  <w:num w:numId="6">
    <w:abstractNumId w:val="3"/>
  </w:num>
  <w:num w:numId="7">
    <w:abstractNumId w:val="24"/>
  </w:num>
  <w:num w:numId="8">
    <w:abstractNumId w:val="34"/>
  </w:num>
  <w:num w:numId="9">
    <w:abstractNumId w:val="15"/>
  </w:num>
  <w:num w:numId="10">
    <w:abstractNumId w:val="1"/>
  </w:num>
  <w:num w:numId="11">
    <w:abstractNumId w:val="5"/>
  </w:num>
  <w:num w:numId="12">
    <w:abstractNumId w:val="43"/>
  </w:num>
  <w:num w:numId="13">
    <w:abstractNumId w:val="36"/>
  </w:num>
  <w:num w:numId="14">
    <w:abstractNumId w:val="33"/>
  </w:num>
  <w:num w:numId="15">
    <w:abstractNumId w:val="6"/>
  </w:num>
  <w:num w:numId="16">
    <w:abstractNumId w:val="20"/>
  </w:num>
  <w:num w:numId="17">
    <w:abstractNumId w:val="17"/>
  </w:num>
  <w:num w:numId="18">
    <w:abstractNumId w:val="25"/>
  </w:num>
  <w:num w:numId="19">
    <w:abstractNumId w:val="19"/>
  </w:num>
  <w:num w:numId="20">
    <w:abstractNumId w:val="0"/>
  </w:num>
  <w:num w:numId="21">
    <w:abstractNumId w:val="12"/>
  </w:num>
  <w:num w:numId="22">
    <w:abstractNumId w:val="39"/>
  </w:num>
  <w:num w:numId="23">
    <w:abstractNumId w:val="38"/>
  </w:num>
  <w:num w:numId="24">
    <w:abstractNumId w:val="28"/>
  </w:num>
  <w:num w:numId="25">
    <w:abstractNumId w:val="8"/>
  </w:num>
  <w:num w:numId="26">
    <w:abstractNumId w:val="29"/>
  </w:num>
  <w:num w:numId="27">
    <w:abstractNumId w:val="23"/>
  </w:num>
  <w:num w:numId="28">
    <w:abstractNumId w:val="11"/>
  </w:num>
  <w:num w:numId="29">
    <w:abstractNumId w:val="27"/>
  </w:num>
  <w:num w:numId="30">
    <w:abstractNumId w:val="13"/>
  </w:num>
  <w:num w:numId="31">
    <w:abstractNumId w:val="32"/>
  </w:num>
  <w:num w:numId="32">
    <w:abstractNumId w:val="9"/>
  </w:num>
  <w:num w:numId="33">
    <w:abstractNumId w:val="4"/>
  </w:num>
  <w:num w:numId="34">
    <w:abstractNumId w:val="35"/>
  </w:num>
  <w:num w:numId="35">
    <w:abstractNumId w:val="10"/>
  </w:num>
  <w:num w:numId="36">
    <w:abstractNumId w:val="26"/>
  </w:num>
  <w:num w:numId="37">
    <w:abstractNumId w:val="44"/>
  </w:num>
  <w:num w:numId="38">
    <w:abstractNumId w:val="42"/>
  </w:num>
  <w:num w:numId="39">
    <w:abstractNumId w:val="41"/>
  </w:num>
  <w:num w:numId="40">
    <w:abstractNumId w:val="22"/>
  </w:num>
  <w:num w:numId="41">
    <w:abstractNumId w:val="16"/>
  </w:num>
  <w:num w:numId="42">
    <w:abstractNumId w:val="30"/>
  </w:num>
  <w:num w:numId="43">
    <w:abstractNumId w:val="21"/>
  </w:num>
  <w:num w:numId="44">
    <w:abstractNumId w:val="14"/>
  </w:num>
  <w:num w:numId="45">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1979"/>
    <w:rsid w:val="00006C59"/>
    <w:rsid w:val="000309D8"/>
    <w:rsid w:val="00033062"/>
    <w:rsid w:val="00034BAD"/>
    <w:rsid w:val="00043A45"/>
    <w:rsid w:val="00046BB1"/>
    <w:rsid w:val="00050AAD"/>
    <w:rsid w:val="00053C13"/>
    <w:rsid w:val="00056B20"/>
    <w:rsid w:val="00060A6A"/>
    <w:rsid w:val="00064701"/>
    <w:rsid w:val="000660DB"/>
    <w:rsid w:val="00066890"/>
    <w:rsid w:val="00083C57"/>
    <w:rsid w:val="00084493"/>
    <w:rsid w:val="00084D4E"/>
    <w:rsid w:val="00093969"/>
    <w:rsid w:val="000A6B20"/>
    <w:rsid w:val="000B381E"/>
    <w:rsid w:val="000C7541"/>
    <w:rsid w:val="000D16DC"/>
    <w:rsid w:val="000D4DC4"/>
    <w:rsid w:val="000F15C2"/>
    <w:rsid w:val="000F7AF9"/>
    <w:rsid w:val="00105D33"/>
    <w:rsid w:val="00107E48"/>
    <w:rsid w:val="00111F3B"/>
    <w:rsid w:val="001169CD"/>
    <w:rsid w:val="0013043A"/>
    <w:rsid w:val="00146755"/>
    <w:rsid w:val="00152F79"/>
    <w:rsid w:val="001623AB"/>
    <w:rsid w:val="00172446"/>
    <w:rsid w:val="001941A0"/>
    <w:rsid w:val="001A1EBF"/>
    <w:rsid w:val="001A294D"/>
    <w:rsid w:val="001D74FB"/>
    <w:rsid w:val="001F7EBB"/>
    <w:rsid w:val="00207135"/>
    <w:rsid w:val="00210D07"/>
    <w:rsid w:val="00222D16"/>
    <w:rsid w:val="0023102D"/>
    <w:rsid w:val="002479DD"/>
    <w:rsid w:val="00251697"/>
    <w:rsid w:val="002559BA"/>
    <w:rsid w:val="002818ED"/>
    <w:rsid w:val="00295B22"/>
    <w:rsid w:val="002A47AD"/>
    <w:rsid w:val="002A58E6"/>
    <w:rsid w:val="002A5FC9"/>
    <w:rsid w:val="002D3511"/>
    <w:rsid w:val="0030423B"/>
    <w:rsid w:val="00316009"/>
    <w:rsid w:val="00347924"/>
    <w:rsid w:val="00393058"/>
    <w:rsid w:val="00394C55"/>
    <w:rsid w:val="00397287"/>
    <w:rsid w:val="003A71F5"/>
    <w:rsid w:val="003B316A"/>
    <w:rsid w:val="003C64F2"/>
    <w:rsid w:val="003D0FDE"/>
    <w:rsid w:val="003D26CF"/>
    <w:rsid w:val="003E3D1C"/>
    <w:rsid w:val="003F2DF9"/>
    <w:rsid w:val="003F5756"/>
    <w:rsid w:val="0040386B"/>
    <w:rsid w:val="004079CE"/>
    <w:rsid w:val="00414BB8"/>
    <w:rsid w:val="00453428"/>
    <w:rsid w:val="00482C48"/>
    <w:rsid w:val="00484ABA"/>
    <w:rsid w:val="004A367B"/>
    <w:rsid w:val="004A7154"/>
    <w:rsid w:val="004B36F9"/>
    <w:rsid w:val="004D1BF7"/>
    <w:rsid w:val="004D3D50"/>
    <w:rsid w:val="004E1E70"/>
    <w:rsid w:val="004E5D01"/>
    <w:rsid w:val="004E6031"/>
    <w:rsid w:val="004E63C4"/>
    <w:rsid w:val="004E641D"/>
    <w:rsid w:val="004F58E4"/>
    <w:rsid w:val="005144C8"/>
    <w:rsid w:val="00517121"/>
    <w:rsid w:val="005208B3"/>
    <w:rsid w:val="005235B1"/>
    <w:rsid w:val="00524E27"/>
    <w:rsid w:val="00530F04"/>
    <w:rsid w:val="00535DC0"/>
    <w:rsid w:val="00537C32"/>
    <w:rsid w:val="00561C80"/>
    <w:rsid w:val="00562161"/>
    <w:rsid w:val="00562ED8"/>
    <w:rsid w:val="00592340"/>
    <w:rsid w:val="00596D6F"/>
    <w:rsid w:val="005A2D01"/>
    <w:rsid w:val="005A66D6"/>
    <w:rsid w:val="005C2190"/>
    <w:rsid w:val="005D0CC4"/>
    <w:rsid w:val="005D1AE8"/>
    <w:rsid w:val="005E6A65"/>
    <w:rsid w:val="005E700B"/>
    <w:rsid w:val="005F2CC6"/>
    <w:rsid w:val="005F3724"/>
    <w:rsid w:val="00601083"/>
    <w:rsid w:val="0060185D"/>
    <w:rsid w:val="00606670"/>
    <w:rsid w:val="006319C1"/>
    <w:rsid w:val="00632681"/>
    <w:rsid w:val="0064086B"/>
    <w:rsid w:val="006541A8"/>
    <w:rsid w:val="00662D96"/>
    <w:rsid w:val="0067348A"/>
    <w:rsid w:val="00674591"/>
    <w:rsid w:val="00681A31"/>
    <w:rsid w:val="00682646"/>
    <w:rsid w:val="00685B68"/>
    <w:rsid w:val="00686F21"/>
    <w:rsid w:val="00690B66"/>
    <w:rsid w:val="00692D62"/>
    <w:rsid w:val="00693D06"/>
    <w:rsid w:val="006951BF"/>
    <w:rsid w:val="006A5520"/>
    <w:rsid w:val="006B07E6"/>
    <w:rsid w:val="006B7DA6"/>
    <w:rsid w:val="006C6721"/>
    <w:rsid w:val="006F5157"/>
    <w:rsid w:val="0071400B"/>
    <w:rsid w:val="007219C5"/>
    <w:rsid w:val="00724A5F"/>
    <w:rsid w:val="007250D6"/>
    <w:rsid w:val="00731A8F"/>
    <w:rsid w:val="00735ACE"/>
    <w:rsid w:val="00745D05"/>
    <w:rsid w:val="00763A2B"/>
    <w:rsid w:val="007822EC"/>
    <w:rsid w:val="0078467C"/>
    <w:rsid w:val="00786FD4"/>
    <w:rsid w:val="00792F59"/>
    <w:rsid w:val="00793ABC"/>
    <w:rsid w:val="00794075"/>
    <w:rsid w:val="00797DDB"/>
    <w:rsid w:val="007A5377"/>
    <w:rsid w:val="007B5009"/>
    <w:rsid w:val="007C0502"/>
    <w:rsid w:val="007C5CA5"/>
    <w:rsid w:val="007D58F2"/>
    <w:rsid w:val="007D6691"/>
    <w:rsid w:val="007F19A8"/>
    <w:rsid w:val="007F3251"/>
    <w:rsid w:val="0080742D"/>
    <w:rsid w:val="00820588"/>
    <w:rsid w:val="008218B2"/>
    <w:rsid w:val="00823F06"/>
    <w:rsid w:val="00827784"/>
    <w:rsid w:val="00831619"/>
    <w:rsid w:val="00832A37"/>
    <w:rsid w:val="008334C6"/>
    <w:rsid w:val="00837E0D"/>
    <w:rsid w:val="00840D97"/>
    <w:rsid w:val="00864778"/>
    <w:rsid w:val="00873BB5"/>
    <w:rsid w:val="00875022"/>
    <w:rsid w:val="00892030"/>
    <w:rsid w:val="008A1283"/>
    <w:rsid w:val="008A291D"/>
    <w:rsid w:val="008A2F77"/>
    <w:rsid w:val="008A3EC4"/>
    <w:rsid w:val="008A5FAD"/>
    <w:rsid w:val="008B558C"/>
    <w:rsid w:val="008C0773"/>
    <w:rsid w:val="008D54A6"/>
    <w:rsid w:val="008D5A1E"/>
    <w:rsid w:val="008E43AD"/>
    <w:rsid w:val="008E4445"/>
    <w:rsid w:val="008F12B9"/>
    <w:rsid w:val="008F67D5"/>
    <w:rsid w:val="00905054"/>
    <w:rsid w:val="00916959"/>
    <w:rsid w:val="009170EB"/>
    <w:rsid w:val="00935A8A"/>
    <w:rsid w:val="00936CF5"/>
    <w:rsid w:val="009506B1"/>
    <w:rsid w:val="0095395A"/>
    <w:rsid w:val="00956C23"/>
    <w:rsid w:val="00971614"/>
    <w:rsid w:val="00973BD0"/>
    <w:rsid w:val="00985EC7"/>
    <w:rsid w:val="00991F65"/>
    <w:rsid w:val="00992EE6"/>
    <w:rsid w:val="009A557A"/>
    <w:rsid w:val="009C039A"/>
    <w:rsid w:val="009C53EF"/>
    <w:rsid w:val="009C7DEA"/>
    <w:rsid w:val="009D261C"/>
    <w:rsid w:val="009E2347"/>
    <w:rsid w:val="009F3BFB"/>
    <w:rsid w:val="009F4D81"/>
    <w:rsid w:val="009F7C6D"/>
    <w:rsid w:val="00A151E2"/>
    <w:rsid w:val="00A306A4"/>
    <w:rsid w:val="00A31702"/>
    <w:rsid w:val="00A361F3"/>
    <w:rsid w:val="00A5113F"/>
    <w:rsid w:val="00A61064"/>
    <w:rsid w:val="00A63C08"/>
    <w:rsid w:val="00A67104"/>
    <w:rsid w:val="00A67736"/>
    <w:rsid w:val="00A72A1A"/>
    <w:rsid w:val="00A7631B"/>
    <w:rsid w:val="00A802DD"/>
    <w:rsid w:val="00A84193"/>
    <w:rsid w:val="00A92D77"/>
    <w:rsid w:val="00A931AE"/>
    <w:rsid w:val="00AC5207"/>
    <w:rsid w:val="00AD12A8"/>
    <w:rsid w:val="00AE5322"/>
    <w:rsid w:val="00AE5EB5"/>
    <w:rsid w:val="00B0588B"/>
    <w:rsid w:val="00B10022"/>
    <w:rsid w:val="00B10B6C"/>
    <w:rsid w:val="00B3126F"/>
    <w:rsid w:val="00B624A7"/>
    <w:rsid w:val="00B62CE9"/>
    <w:rsid w:val="00B716A4"/>
    <w:rsid w:val="00B74D1E"/>
    <w:rsid w:val="00B74FD2"/>
    <w:rsid w:val="00B816F5"/>
    <w:rsid w:val="00B90BA5"/>
    <w:rsid w:val="00B93B9A"/>
    <w:rsid w:val="00B94BF3"/>
    <w:rsid w:val="00B9545E"/>
    <w:rsid w:val="00BA11E6"/>
    <w:rsid w:val="00BA59D4"/>
    <w:rsid w:val="00BB2252"/>
    <w:rsid w:val="00BC2F15"/>
    <w:rsid w:val="00BD43D3"/>
    <w:rsid w:val="00BE0DB4"/>
    <w:rsid w:val="00BE53DF"/>
    <w:rsid w:val="00BE5DCF"/>
    <w:rsid w:val="00C06908"/>
    <w:rsid w:val="00C248A3"/>
    <w:rsid w:val="00C31B47"/>
    <w:rsid w:val="00C37966"/>
    <w:rsid w:val="00C41C63"/>
    <w:rsid w:val="00C4353D"/>
    <w:rsid w:val="00C460B6"/>
    <w:rsid w:val="00C52EA4"/>
    <w:rsid w:val="00C53949"/>
    <w:rsid w:val="00C75531"/>
    <w:rsid w:val="00C80509"/>
    <w:rsid w:val="00CA602F"/>
    <w:rsid w:val="00CA7F44"/>
    <w:rsid w:val="00CB0146"/>
    <w:rsid w:val="00CC0C51"/>
    <w:rsid w:val="00CD0279"/>
    <w:rsid w:val="00CD0857"/>
    <w:rsid w:val="00CD1FAC"/>
    <w:rsid w:val="00CE1B28"/>
    <w:rsid w:val="00CE1CB8"/>
    <w:rsid w:val="00CF57A8"/>
    <w:rsid w:val="00D059F6"/>
    <w:rsid w:val="00D27F41"/>
    <w:rsid w:val="00D303DB"/>
    <w:rsid w:val="00D34E8D"/>
    <w:rsid w:val="00D50719"/>
    <w:rsid w:val="00D513B9"/>
    <w:rsid w:val="00D56CF1"/>
    <w:rsid w:val="00D6472A"/>
    <w:rsid w:val="00D76A3C"/>
    <w:rsid w:val="00D85682"/>
    <w:rsid w:val="00D96228"/>
    <w:rsid w:val="00DA603D"/>
    <w:rsid w:val="00DB509C"/>
    <w:rsid w:val="00DB79FF"/>
    <w:rsid w:val="00DD0145"/>
    <w:rsid w:val="00DE2FFC"/>
    <w:rsid w:val="00DE638F"/>
    <w:rsid w:val="00DE6551"/>
    <w:rsid w:val="00DE7860"/>
    <w:rsid w:val="00DF272A"/>
    <w:rsid w:val="00DF78EA"/>
    <w:rsid w:val="00E21F2F"/>
    <w:rsid w:val="00E25E24"/>
    <w:rsid w:val="00E36A41"/>
    <w:rsid w:val="00E63356"/>
    <w:rsid w:val="00E63F28"/>
    <w:rsid w:val="00E66B74"/>
    <w:rsid w:val="00E70A8D"/>
    <w:rsid w:val="00E82DDE"/>
    <w:rsid w:val="00E85135"/>
    <w:rsid w:val="00E87CCC"/>
    <w:rsid w:val="00E92173"/>
    <w:rsid w:val="00E936B4"/>
    <w:rsid w:val="00E979CA"/>
    <w:rsid w:val="00EA480A"/>
    <w:rsid w:val="00ED56A4"/>
    <w:rsid w:val="00F05E4F"/>
    <w:rsid w:val="00F06FFD"/>
    <w:rsid w:val="00F1042A"/>
    <w:rsid w:val="00F135D3"/>
    <w:rsid w:val="00F24627"/>
    <w:rsid w:val="00F26973"/>
    <w:rsid w:val="00F27144"/>
    <w:rsid w:val="00F274EA"/>
    <w:rsid w:val="00F27E2F"/>
    <w:rsid w:val="00F431AC"/>
    <w:rsid w:val="00F44A10"/>
    <w:rsid w:val="00F47A0D"/>
    <w:rsid w:val="00F47A76"/>
    <w:rsid w:val="00F64776"/>
    <w:rsid w:val="00F74F23"/>
    <w:rsid w:val="00F82183"/>
    <w:rsid w:val="00F8221B"/>
    <w:rsid w:val="00F9713F"/>
    <w:rsid w:val="00FA2D28"/>
    <w:rsid w:val="00FA698C"/>
    <w:rsid w:val="00FB13EC"/>
    <w:rsid w:val="00FB207E"/>
    <w:rsid w:val="00FB28F4"/>
    <w:rsid w:val="00FB59DE"/>
    <w:rsid w:val="00FB793F"/>
    <w:rsid w:val="00FC01B1"/>
    <w:rsid w:val="00FC0AEE"/>
    <w:rsid w:val="00FD28DF"/>
    <w:rsid w:val="00FD70E9"/>
    <w:rsid w:val="00FD7DCF"/>
    <w:rsid w:val="00FE1EC4"/>
    <w:rsid w:val="00FF0156"/>
    <w:rsid w:val="00FF04E1"/>
    <w:rsid w:val="00FF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3EC8359"/>
  <w15:docId w15:val="{7A49EE22-AA50-4A61-89B9-177BE080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51697"/>
    <w:pPr>
      <w:tabs>
        <w:tab w:val="center" w:pos="4252"/>
        <w:tab w:val="right" w:pos="8504"/>
      </w:tabs>
    </w:pPr>
  </w:style>
  <w:style w:type="character" w:customStyle="1" w:styleId="CapaleraCar">
    <w:name w:val="Capçalera Car"/>
    <w:basedOn w:val="Tipusdelletraperdefectedelpargraf"/>
    <w:link w:val="Capalera"/>
    <w:uiPriority w:val="99"/>
    <w:rsid w:val="00251697"/>
  </w:style>
  <w:style w:type="paragraph" w:styleId="Peu">
    <w:name w:val="footer"/>
    <w:basedOn w:val="Normal"/>
    <w:link w:val="PeuCar"/>
    <w:uiPriority w:val="99"/>
    <w:unhideWhenUsed/>
    <w:rsid w:val="00251697"/>
    <w:pPr>
      <w:tabs>
        <w:tab w:val="center" w:pos="4252"/>
        <w:tab w:val="right" w:pos="8504"/>
      </w:tabs>
    </w:pPr>
  </w:style>
  <w:style w:type="character" w:customStyle="1" w:styleId="PeuCar">
    <w:name w:val="Peu Car"/>
    <w:basedOn w:val="Tipusdelletraperdefectedelpargraf"/>
    <w:link w:val="Peu"/>
    <w:uiPriority w:val="99"/>
    <w:rsid w:val="00251697"/>
  </w:style>
  <w:style w:type="paragraph" w:styleId="Pargrafdellista">
    <w:name w:val="List Paragraph"/>
    <w:aliases w:val="Párrafo de lista - cat,Lista sin Numerar,Llista 1"/>
    <w:basedOn w:val="Normal"/>
    <w:link w:val="PargrafdellistaCar"/>
    <w:uiPriority w:val="99"/>
    <w:qFormat/>
    <w:rsid w:val="00DB79FF"/>
    <w:pPr>
      <w:ind w:left="720"/>
      <w:contextualSpacing/>
    </w:pPr>
  </w:style>
  <w:style w:type="paragraph" w:styleId="Textdenotaapeudepgina">
    <w:name w:val="footnote text"/>
    <w:basedOn w:val="Normal"/>
    <w:link w:val="TextdenotaapeudepginaCar"/>
    <w:uiPriority w:val="99"/>
    <w:semiHidden/>
    <w:unhideWhenUsed/>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rsid w:val="00596D6F"/>
    <w:rPr>
      <w:sz w:val="20"/>
      <w:szCs w:val="20"/>
    </w:rPr>
  </w:style>
  <w:style w:type="character" w:styleId="Refernciadenotaapeudepgina">
    <w:name w:val="footnote reference"/>
    <w:basedOn w:val="Tipusdelletraperdefectedelpargraf"/>
    <w:uiPriority w:val="99"/>
    <w:semiHidden/>
    <w:unhideWhenUsed/>
    <w:rsid w:val="00596D6F"/>
    <w:rPr>
      <w:vertAlign w:val="superscript"/>
    </w:rPr>
  </w:style>
  <w:style w:type="character" w:styleId="Enlla">
    <w:name w:val="Hyperlink"/>
    <w:basedOn w:val="Tipusdelletraperdefectedelpargraf"/>
    <w:uiPriority w:val="99"/>
    <w:unhideWhenUsed/>
    <w:rsid w:val="00C75531"/>
    <w:rPr>
      <w:color w:val="0563C1" w:themeColor="hyperlink"/>
      <w:u w:val="single"/>
    </w:rPr>
  </w:style>
  <w:style w:type="table" w:styleId="Taulaambquadrcula">
    <w:name w:val="Table Grid"/>
    <w:basedOn w:val="Taulanormal"/>
    <w:uiPriority w:val="59"/>
    <w:rsid w:val="001A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Tipusdelletraperdefectedelpargraf"/>
    <w:uiPriority w:val="99"/>
    <w:semiHidden/>
    <w:unhideWhenUsed/>
    <w:rsid w:val="007F3251"/>
    <w:rPr>
      <w:color w:val="954F72" w:themeColor="followedHyperlink"/>
      <w:u w:val="single"/>
    </w:rPr>
  </w:style>
  <w:style w:type="paragraph" w:customStyle="1" w:styleId="Pa9">
    <w:name w:val="Pa9"/>
    <w:basedOn w:val="Normal"/>
    <w:next w:val="Normal"/>
    <w:uiPriority w:val="99"/>
    <w:rsid w:val="00735ACE"/>
    <w:pPr>
      <w:autoSpaceDE w:val="0"/>
      <w:autoSpaceDN w:val="0"/>
      <w:adjustRightInd w:val="0"/>
      <w:spacing w:line="201" w:lineRule="atLeast"/>
    </w:pPr>
    <w:rPr>
      <w:rFonts w:ascii="Arial" w:hAnsi="Arial" w:cs="Arial"/>
      <w:sz w:val="24"/>
      <w:szCs w:val="24"/>
      <w:lang w:eastAsia="en-GB"/>
    </w:rPr>
  </w:style>
  <w:style w:type="paragraph" w:customStyle="1" w:styleId="Default">
    <w:name w:val="Default"/>
    <w:rsid w:val="005208B3"/>
    <w:pPr>
      <w:autoSpaceDE w:val="0"/>
      <w:autoSpaceDN w:val="0"/>
      <w:adjustRightInd w:val="0"/>
    </w:pPr>
    <w:rPr>
      <w:rFonts w:ascii="Arial" w:hAnsi="Arial" w:cs="Arial"/>
      <w:color w:val="000000"/>
      <w:sz w:val="24"/>
      <w:szCs w:val="24"/>
    </w:rPr>
  </w:style>
  <w:style w:type="paragraph" w:styleId="Textdeglobus">
    <w:name w:val="Balloon Text"/>
    <w:basedOn w:val="Normal"/>
    <w:link w:val="TextdeglobusCar"/>
    <w:uiPriority w:val="99"/>
    <w:semiHidden/>
    <w:unhideWhenUsed/>
    <w:rsid w:val="008D54A6"/>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8D54A6"/>
    <w:rPr>
      <w:rFonts w:ascii="Segoe UI" w:hAnsi="Segoe UI" w:cs="Segoe UI"/>
      <w:sz w:val="18"/>
      <w:szCs w:val="18"/>
    </w:rPr>
  </w:style>
  <w:style w:type="character" w:customStyle="1" w:styleId="PargrafdellistaCar">
    <w:name w:val="Paràgraf de llista Car"/>
    <w:aliases w:val="Párrafo de lista - cat Car,Lista sin Numerar Car,Llista 1 Car"/>
    <w:link w:val="Pargrafdellista"/>
    <w:uiPriority w:val="99"/>
    <w:rsid w:val="00A361F3"/>
  </w:style>
  <w:style w:type="character" w:styleId="Refernciadecomentari">
    <w:name w:val="annotation reference"/>
    <w:basedOn w:val="Tipusdelletraperdefectedelpargraf"/>
    <w:uiPriority w:val="99"/>
    <w:semiHidden/>
    <w:unhideWhenUsed/>
    <w:rsid w:val="008F67D5"/>
    <w:rPr>
      <w:sz w:val="16"/>
      <w:szCs w:val="16"/>
    </w:rPr>
  </w:style>
  <w:style w:type="paragraph" w:styleId="Textdecomentari">
    <w:name w:val="annotation text"/>
    <w:basedOn w:val="Normal"/>
    <w:link w:val="TextdecomentariCar"/>
    <w:uiPriority w:val="99"/>
    <w:semiHidden/>
    <w:unhideWhenUsed/>
    <w:rsid w:val="008F67D5"/>
    <w:rPr>
      <w:sz w:val="20"/>
      <w:szCs w:val="20"/>
    </w:rPr>
  </w:style>
  <w:style w:type="character" w:customStyle="1" w:styleId="TextdecomentariCar">
    <w:name w:val="Text de comentari Car"/>
    <w:basedOn w:val="Tipusdelletraperdefectedelpargraf"/>
    <w:link w:val="Textdecomentari"/>
    <w:uiPriority w:val="99"/>
    <w:semiHidden/>
    <w:rsid w:val="008F67D5"/>
    <w:rPr>
      <w:sz w:val="20"/>
      <w:szCs w:val="20"/>
    </w:rPr>
  </w:style>
  <w:style w:type="paragraph" w:styleId="Temadelcomentari">
    <w:name w:val="annotation subject"/>
    <w:basedOn w:val="Textdecomentari"/>
    <w:next w:val="Textdecomentari"/>
    <w:link w:val="TemadelcomentariCar"/>
    <w:uiPriority w:val="99"/>
    <w:semiHidden/>
    <w:unhideWhenUsed/>
    <w:rsid w:val="00BE0DB4"/>
    <w:rPr>
      <w:b/>
      <w:bCs/>
    </w:rPr>
  </w:style>
  <w:style w:type="character" w:customStyle="1" w:styleId="TemadelcomentariCar">
    <w:name w:val="Tema del comentari Car"/>
    <w:basedOn w:val="TextdecomentariCar"/>
    <w:link w:val="Temadelcomentari"/>
    <w:uiPriority w:val="99"/>
    <w:semiHidden/>
    <w:rsid w:val="00BE0DB4"/>
    <w:rPr>
      <w:b/>
      <w:bCs/>
      <w:sz w:val="20"/>
      <w:szCs w:val="20"/>
    </w:rPr>
  </w:style>
  <w:style w:type="paragraph" w:styleId="Textindependent">
    <w:name w:val="Body Text"/>
    <w:basedOn w:val="Normal"/>
    <w:link w:val="TextindependentCar"/>
    <w:uiPriority w:val="1"/>
    <w:qFormat/>
    <w:rsid w:val="00BE0DB4"/>
    <w:pPr>
      <w:widowControl w:val="0"/>
      <w:autoSpaceDE w:val="0"/>
      <w:autoSpaceDN w:val="0"/>
    </w:pPr>
    <w:rPr>
      <w:rFonts w:ascii="Arial MT" w:eastAsia="Arial MT" w:hAnsi="Arial MT" w:cs="Arial MT"/>
      <w:lang w:eastAsia="en-US"/>
    </w:rPr>
  </w:style>
  <w:style w:type="character" w:customStyle="1" w:styleId="TextindependentCar">
    <w:name w:val="Text independent Car"/>
    <w:basedOn w:val="Tipusdelletraperdefectedelpargraf"/>
    <w:link w:val="Textindependent"/>
    <w:uiPriority w:val="1"/>
    <w:rsid w:val="00BE0DB4"/>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8470">
      <w:bodyDiv w:val="1"/>
      <w:marLeft w:val="0"/>
      <w:marRight w:val="0"/>
      <w:marTop w:val="0"/>
      <w:marBottom w:val="0"/>
      <w:divBdr>
        <w:top w:val="none" w:sz="0" w:space="0" w:color="auto"/>
        <w:left w:val="none" w:sz="0" w:space="0" w:color="auto"/>
        <w:bottom w:val="none" w:sz="0" w:space="0" w:color="auto"/>
        <w:right w:val="none" w:sz="0" w:space="0" w:color="auto"/>
      </w:divBdr>
    </w:div>
    <w:div w:id="507646109">
      <w:bodyDiv w:val="1"/>
      <w:marLeft w:val="0"/>
      <w:marRight w:val="0"/>
      <w:marTop w:val="0"/>
      <w:marBottom w:val="0"/>
      <w:divBdr>
        <w:top w:val="none" w:sz="0" w:space="0" w:color="auto"/>
        <w:left w:val="none" w:sz="0" w:space="0" w:color="auto"/>
        <w:bottom w:val="none" w:sz="0" w:space="0" w:color="auto"/>
        <w:right w:val="none" w:sz="0" w:space="0" w:color="auto"/>
      </w:divBdr>
    </w:div>
    <w:div w:id="601302705">
      <w:bodyDiv w:val="1"/>
      <w:marLeft w:val="0"/>
      <w:marRight w:val="0"/>
      <w:marTop w:val="0"/>
      <w:marBottom w:val="0"/>
      <w:divBdr>
        <w:top w:val="none" w:sz="0" w:space="0" w:color="auto"/>
        <w:left w:val="none" w:sz="0" w:space="0" w:color="auto"/>
        <w:bottom w:val="none" w:sz="0" w:space="0" w:color="auto"/>
        <w:right w:val="none" w:sz="0" w:space="0" w:color="auto"/>
      </w:divBdr>
    </w:div>
    <w:div w:id="848836552">
      <w:bodyDiv w:val="1"/>
      <w:marLeft w:val="0"/>
      <w:marRight w:val="0"/>
      <w:marTop w:val="0"/>
      <w:marBottom w:val="0"/>
      <w:divBdr>
        <w:top w:val="none" w:sz="0" w:space="0" w:color="auto"/>
        <w:left w:val="none" w:sz="0" w:space="0" w:color="auto"/>
        <w:bottom w:val="none" w:sz="0" w:space="0" w:color="auto"/>
        <w:right w:val="none" w:sz="0" w:space="0" w:color="auto"/>
      </w:divBdr>
    </w:div>
    <w:div w:id="937367618">
      <w:bodyDiv w:val="1"/>
      <w:marLeft w:val="0"/>
      <w:marRight w:val="0"/>
      <w:marTop w:val="0"/>
      <w:marBottom w:val="0"/>
      <w:divBdr>
        <w:top w:val="none" w:sz="0" w:space="0" w:color="auto"/>
        <w:left w:val="none" w:sz="0" w:space="0" w:color="auto"/>
        <w:bottom w:val="none" w:sz="0" w:space="0" w:color="auto"/>
        <w:right w:val="none" w:sz="0" w:space="0" w:color="auto"/>
      </w:divBdr>
    </w:div>
    <w:div w:id="1083798827">
      <w:bodyDiv w:val="1"/>
      <w:marLeft w:val="0"/>
      <w:marRight w:val="0"/>
      <w:marTop w:val="0"/>
      <w:marBottom w:val="0"/>
      <w:divBdr>
        <w:top w:val="none" w:sz="0" w:space="0" w:color="auto"/>
        <w:left w:val="none" w:sz="0" w:space="0" w:color="auto"/>
        <w:bottom w:val="none" w:sz="0" w:space="0" w:color="auto"/>
        <w:right w:val="none" w:sz="0" w:space="0" w:color="auto"/>
      </w:divBdr>
    </w:div>
    <w:div w:id="1152914572">
      <w:bodyDiv w:val="1"/>
      <w:marLeft w:val="0"/>
      <w:marRight w:val="0"/>
      <w:marTop w:val="0"/>
      <w:marBottom w:val="0"/>
      <w:divBdr>
        <w:top w:val="none" w:sz="0" w:space="0" w:color="auto"/>
        <w:left w:val="none" w:sz="0" w:space="0" w:color="auto"/>
        <w:bottom w:val="none" w:sz="0" w:space="0" w:color="auto"/>
        <w:right w:val="none" w:sz="0" w:space="0" w:color="auto"/>
      </w:divBdr>
    </w:div>
    <w:div w:id="1489975253">
      <w:bodyDiv w:val="1"/>
      <w:marLeft w:val="0"/>
      <w:marRight w:val="0"/>
      <w:marTop w:val="0"/>
      <w:marBottom w:val="0"/>
      <w:divBdr>
        <w:top w:val="none" w:sz="0" w:space="0" w:color="auto"/>
        <w:left w:val="none" w:sz="0" w:space="0" w:color="auto"/>
        <w:bottom w:val="none" w:sz="0" w:space="0" w:color="auto"/>
        <w:right w:val="none" w:sz="0" w:space="0" w:color="auto"/>
      </w:divBdr>
    </w:div>
    <w:div w:id="15503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ractaciopublica.gencat.cat/ecofin_pscp/AppJava/cap.pscp?reqCode=viewDetail&amp;keyword=&amp;idCap=204564&amp;ambit=1&amp;"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package" Target="embeddings/Hoja_de_c_lculo_de_Microsoft_Excel2.xlsx"/><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ractaciopublica.gencat.cat/ecofin_sobre/AppJava/views/ajuda/empreses/index.xhtml" TargetMode="External"/><Relationship Id="rId17" Type="http://schemas.openxmlformats.org/officeDocument/2006/relationships/package" Target="embeddings/Hoja_de_c_lculo_de_Microsoft_Excel.xlsx"/><Relationship Id="rId25" Type="http://schemas.openxmlformats.org/officeDocument/2006/relationships/package" Target="embeddings/Hoja_de_c_lculo_de_Microsoft_Excel4.xlsx"/><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Hoja_de_c_lculo_de_Microsoft_Excel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ecofin_sobre/AppJava/views/ajuda/empreses/index.xhtml" TargetMode="External"/><Relationship Id="rId24" Type="http://schemas.openxmlformats.org/officeDocument/2006/relationships/image" Target="media/image6.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eb.gencat.cat/ca/tramits/com-tramitar-en-linia/registre-electronic-de-representacio/" TargetMode="External"/><Relationship Id="rId23" Type="http://schemas.openxmlformats.org/officeDocument/2006/relationships/package" Target="embeddings/Hoja_de_c_lculo_de_Microsoft_Excel3.xlsx"/><Relationship Id="rId28" Type="http://schemas.openxmlformats.org/officeDocument/2006/relationships/image" Target="media/image8.emf"/><Relationship Id="rId10" Type="http://schemas.openxmlformats.org/officeDocument/2006/relationships/hyperlink" Target="https://contractaciopublica.gencat.cat/ecofin_pscp/AppJava/accessTenderer.pscp?reqCode=inici&amp;set-locale=ca_ES" TargetMode="External"/><Relationship Id="rId19" Type="http://schemas.openxmlformats.org/officeDocument/2006/relationships/package" Target="embeddings/Hoja_de_c_lculo_de_Microsoft_Excel1.xlsx"/><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ractaciopublica.gencat.cat/ecofin_pscp/AppJava/cap.pscp?reqCode=viewDetail&amp;keyword=&amp;idCap=204564&amp;ambit=1&amp;" TargetMode="External"/><Relationship Id="rId14" Type="http://schemas.openxmlformats.org/officeDocument/2006/relationships/hyperlink" Target="http://www.gencat.cat/economia/jcca" TargetMode="External"/><Relationship Id="rId22" Type="http://schemas.openxmlformats.org/officeDocument/2006/relationships/image" Target="media/image5.emf"/><Relationship Id="rId27" Type="http://schemas.openxmlformats.org/officeDocument/2006/relationships/package" Target="embeddings/Hoja_de_c_lculo_de_Microsoft_Excel5.xlsx"/><Relationship Id="rId30" Type="http://schemas.openxmlformats.org/officeDocument/2006/relationships/hyperlink" Target="https://contractacio.gencat.cat/ca/contractar-administracio/deuc/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C97D-C77D-4634-9817-B1841910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55</Pages>
  <Words>20519</Words>
  <Characters>116964</Characters>
  <Application>Microsoft Office Word</Application>
  <DocSecurity>0</DocSecurity>
  <Lines>974</Lines>
  <Paragraphs>274</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Fernández Carnero, Marc Josep</cp:lastModifiedBy>
  <cp:revision>12</cp:revision>
  <cp:lastPrinted>2019-07-29T07:54:00Z</cp:lastPrinted>
  <dcterms:created xsi:type="dcterms:W3CDTF">2024-05-31T08:50:00Z</dcterms:created>
  <dcterms:modified xsi:type="dcterms:W3CDTF">2024-08-07T12:08:00Z</dcterms:modified>
</cp:coreProperties>
</file>