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0FC7A0" w14:textId="77777777" w:rsidR="00F47518" w:rsidRPr="00585CBE" w:rsidRDefault="00F47518" w:rsidP="00F47518">
      <w:pPr>
        <w:pStyle w:val="Ttulo1"/>
      </w:pPr>
      <w:r w:rsidRPr="00585CBE">
        <w:t>ANNEX NÚM. 1</w:t>
      </w:r>
    </w:p>
    <w:p w14:paraId="286A3332" w14:textId="77777777" w:rsidR="00F47518" w:rsidRPr="00585CBE" w:rsidRDefault="00F47518" w:rsidP="00F47518">
      <w:pPr>
        <w:pStyle w:val="Ttulo2"/>
      </w:pPr>
      <w:r w:rsidRPr="00585CBE">
        <w:t>DOCUMENT EUROPEU ÚNIC DE CONTRACTACIÓ</w:t>
      </w:r>
    </w:p>
    <w:p w14:paraId="0D3AD890" w14:textId="77777777" w:rsidR="00F47518" w:rsidRPr="00585CBE" w:rsidRDefault="00F47518" w:rsidP="00F47518">
      <w:hyperlink r:id="rId5" w:history="1">
        <w:r w:rsidRPr="0076741F">
          <w:rPr>
            <w:rStyle w:val="Hipervnculo"/>
            <w:b/>
            <w:sz w:val="22"/>
            <w:szCs w:val="22"/>
          </w:rPr>
          <w:t>https://contractacio.gencat.cat/web/.content/contractar/licitacio/deuc.pdf</w:t>
        </w:r>
      </w:hyperlink>
      <w:r>
        <w:t xml:space="preserve"> </w:t>
      </w:r>
    </w:p>
    <w:p w14:paraId="2592C629" w14:textId="77777777" w:rsidR="00F47518" w:rsidRDefault="00F47518" w:rsidP="00F47518">
      <w:pPr>
        <w:pStyle w:val="Ttulo1"/>
      </w:pPr>
      <w:r w:rsidRPr="00585CBE">
        <w:rPr>
          <w:kern w:val="28"/>
        </w:rPr>
        <w:br w:type="page"/>
      </w:r>
      <w:bookmarkStart w:id="0" w:name="_Hlk144740976"/>
      <w:r w:rsidRPr="00585CBE">
        <w:lastRenderedPageBreak/>
        <w:t>ANNEX NÚM. 2</w:t>
      </w:r>
      <w:r>
        <w:t>.</w:t>
      </w:r>
    </w:p>
    <w:p w14:paraId="0AC8CF11" w14:textId="77777777" w:rsidR="00F47518" w:rsidRPr="00585CBE" w:rsidRDefault="00F47518" w:rsidP="00F47518">
      <w:pPr>
        <w:pStyle w:val="Ttulo2"/>
      </w:pPr>
      <w:r w:rsidRPr="00585CBE">
        <w:t>MODEL DE PROPOSTA ECONÒMICA I DE REFERÈNCIES  QUINA VALORACIÓ DEPÈN DE FÓRMULES AUTOMÀTIQUES</w:t>
      </w:r>
    </w:p>
    <w:p w14:paraId="54BC6D2E" w14:textId="77777777" w:rsidR="00F47518" w:rsidRPr="00396EE3" w:rsidRDefault="00F47518" w:rsidP="00F47518">
      <w:pPr>
        <w:pStyle w:val="Sangradetextonormal"/>
        <w:ind w:left="0" w:firstLine="0"/>
        <w:rPr>
          <w:rFonts w:ascii="Arial" w:hAnsi="Arial"/>
        </w:rPr>
      </w:pPr>
      <w:r w:rsidRPr="00396EE3">
        <w:rPr>
          <w:rFonts w:ascii="Arial" w:hAnsi="Arial"/>
        </w:rPr>
        <w:t xml:space="preserve">El Sr. .............................. amb residència a ......................................... carrer...................................... núm. ................ assabentat de l’anunci publicat al .................................... i de les condicions i requisits que s’exigeixen per a l’adjudicació del servei de  “....................................”, es compromet en nom (propi o de l’empresa que representa) a realitzar-les amb estricta subjecció a les següents condicions: </w:t>
      </w:r>
    </w:p>
    <w:p w14:paraId="5BB56BC7" w14:textId="77777777" w:rsidR="00F47518" w:rsidRPr="00396EE3" w:rsidRDefault="00F47518" w:rsidP="00F47518">
      <w:pPr>
        <w:pStyle w:val="Sangradetextonormal"/>
        <w:rPr>
          <w:rFonts w:ascii="Arial" w:hAnsi="Arial"/>
        </w:rPr>
      </w:pPr>
    </w:p>
    <w:p w14:paraId="59F4AAFA" w14:textId="77777777" w:rsidR="00F47518" w:rsidRPr="00396EE3" w:rsidRDefault="00F47518" w:rsidP="00F47518">
      <w:pPr>
        <w:pStyle w:val="Sangradetextonormal"/>
        <w:numPr>
          <w:ilvl w:val="0"/>
          <w:numId w:val="1"/>
        </w:numPr>
        <w:rPr>
          <w:rFonts w:ascii="Arial" w:hAnsi="Arial"/>
        </w:rPr>
      </w:pPr>
      <w:r w:rsidRPr="00396EE3">
        <w:rPr>
          <w:rFonts w:ascii="Arial" w:hAnsi="Arial"/>
        </w:rPr>
        <w:t>Oferta econòmica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9"/>
        <w:gridCol w:w="1699"/>
        <w:gridCol w:w="1699"/>
        <w:gridCol w:w="1699"/>
        <w:gridCol w:w="1699"/>
      </w:tblGrid>
      <w:tr w:rsidR="00F47518" w:rsidRPr="00396EE3" w14:paraId="5BDD4035" w14:textId="77777777" w:rsidTr="00093FFE">
        <w:tc>
          <w:tcPr>
            <w:tcW w:w="1000" w:type="pct"/>
            <w:shd w:val="clear" w:color="auto" w:fill="auto"/>
            <w:vAlign w:val="center"/>
          </w:tcPr>
          <w:p w14:paraId="1A501210" w14:textId="77777777" w:rsidR="00F47518" w:rsidRPr="00396EE3" w:rsidRDefault="00F47518" w:rsidP="00093FFE">
            <w:pPr>
              <w:pStyle w:val="Sangradetextonormal"/>
              <w:rPr>
                <w:rFonts w:ascii="Arial" w:hAnsi="Arial"/>
              </w:rPr>
            </w:pPr>
            <w:r w:rsidRPr="00396EE3">
              <w:rPr>
                <w:rFonts w:ascii="Arial" w:hAnsi="Arial"/>
              </w:rPr>
              <w:t>Concepte</w:t>
            </w:r>
          </w:p>
        </w:tc>
        <w:tc>
          <w:tcPr>
            <w:tcW w:w="1000" w:type="pct"/>
            <w:shd w:val="clear" w:color="auto" w:fill="auto"/>
            <w:vAlign w:val="center"/>
          </w:tcPr>
          <w:p w14:paraId="0CD1B01B" w14:textId="77777777" w:rsidR="00F47518" w:rsidRPr="00396EE3" w:rsidRDefault="00F47518" w:rsidP="00093FFE">
            <w:pPr>
              <w:pStyle w:val="Sangradetextonormal"/>
              <w:rPr>
                <w:rFonts w:ascii="Arial" w:hAnsi="Arial"/>
              </w:rPr>
            </w:pPr>
            <w:r w:rsidRPr="00396EE3">
              <w:rPr>
                <w:rFonts w:ascii="Arial" w:hAnsi="Arial"/>
              </w:rPr>
              <w:t>Pressupost Base de Licitació (IVA exclòs)</w:t>
            </w:r>
          </w:p>
        </w:tc>
        <w:tc>
          <w:tcPr>
            <w:tcW w:w="1000" w:type="pct"/>
            <w:shd w:val="clear" w:color="auto" w:fill="auto"/>
            <w:vAlign w:val="center"/>
          </w:tcPr>
          <w:p w14:paraId="635DA970" w14:textId="77777777" w:rsidR="00F47518" w:rsidRPr="00396EE3" w:rsidRDefault="00F47518" w:rsidP="00093FFE">
            <w:pPr>
              <w:pStyle w:val="Sangradetextonormal"/>
              <w:rPr>
                <w:rFonts w:ascii="Arial" w:hAnsi="Arial"/>
              </w:rPr>
            </w:pPr>
            <w:r w:rsidRPr="00396EE3">
              <w:rPr>
                <w:rFonts w:ascii="Arial" w:hAnsi="Arial"/>
              </w:rPr>
              <w:t>Oferta econòmica</w:t>
            </w:r>
          </w:p>
        </w:tc>
        <w:tc>
          <w:tcPr>
            <w:tcW w:w="1000" w:type="pct"/>
            <w:shd w:val="clear" w:color="auto" w:fill="auto"/>
            <w:vAlign w:val="center"/>
          </w:tcPr>
          <w:p w14:paraId="1B3A1F48" w14:textId="77777777" w:rsidR="00F47518" w:rsidRPr="00396EE3" w:rsidRDefault="00F47518" w:rsidP="00093FFE">
            <w:pPr>
              <w:pStyle w:val="Sangradetextonormal"/>
              <w:rPr>
                <w:rFonts w:ascii="Arial" w:hAnsi="Arial"/>
              </w:rPr>
            </w:pPr>
            <w:r w:rsidRPr="00396EE3">
              <w:rPr>
                <w:rFonts w:ascii="Arial" w:hAnsi="Arial"/>
              </w:rPr>
              <w:t>IVA (21%)</w:t>
            </w:r>
          </w:p>
        </w:tc>
        <w:tc>
          <w:tcPr>
            <w:tcW w:w="1000" w:type="pct"/>
            <w:shd w:val="clear" w:color="auto" w:fill="auto"/>
            <w:vAlign w:val="center"/>
          </w:tcPr>
          <w:p w14:paraId="1FCECEB9" w14:textId="77777777" w:rsidR="00F47518" w:rsidRPr="00396EE3" w:rsidRDefault="00F47518" w:rsidP="00093FFE">
            <w:pPr>
              <w:pStyle w:val="Sangradetextonormal"/>
              <w:rPr>
                <w:rFonts w:ascii="Arial" w:hAnsi="Arial"/>
              </w:rPr>
            </w:pPr>
            <w:r w:rsidRPr="00396EE3">
              <w:rPr>
                <w:rFonts w:ascii="Arial" w:hAnsi="Arial"/>
              </w:rPr>
              <w:t>TOTAL</w:t>
            </w:r>
          </w:p>
        </w:tc>
      </w:tr>
      <w:tr w:rsidR="00F47518" w:rsidRPr="00396EE3" w14:paraId="25DAF63E" w14:textId="77777777" w:rsidTr="00093FFE">
        <w:tc>
          <w:tcPr>
            <w:tcW w:w="1000" w:type="pct"/>
            <w:shd w:val="clear" w:color="auto" w:fill="auto"/>
            <w:vAlign w:val="center"/>
          </w:tcPr>
          <w:p w14:paraId="51F52983" w14:textId="77777777" w:rsidR="00F47518" w:rsidRPr="00396EE3" w:rsidRDefault="00F47518" w:rsidP="00093FFE">
            <w:r w:rsidRPr="00396EE3">
              <w:t>Oferta econòmica</w:t>
            </w:r>
          </w:p>
        </w:tc>
        <w:tc>
          <w:tcPr>
            <w:tcW w:w="1000" w:type="pct"/>
            <w:shd w:val="clear" w:color="auto" w:fill="E7E6E6"/>
            <w:vAlign w:val="center"/>
          </w:tcPr>
          <w:p w14:paraId="454674E2" w14:textId="77777777" w:rsidR="00F47518" w:rsidRPr="00396EE3" w:rsidRDefault="00F47518" w:rsidP="00093FFE">
            <w:r w:rsidRPr="002838F6">
              <w:rPr>
                <w:color w:val="000000"/>
              </w:rPr>
              <w:t xml:space="preserve">189.731,52 € </w:t>
            </w:r>
          </w:p>
        </w:tc>
        <w:tc>
          <w:tcPr>
            <w:tcW w:w="1000" w:type="pct"/>
            <w:shd w:val="clear" w:color="auto" w:fill="auto"/>
            <w:vAlign w:val="center"/>
          </w:tcPr>
          <w:p w14:paraId="3AFEEA54" w14:textId="77777777" w:rsidR="00F47518" w:rsidRPr="00396EE3" w:rsidRDefault="00F47518" w:rsidP="00093FFE"/>
        </w:tc>
        <w:tc>
          <w:tcPr>
            <w:tcW w:w="1000" w:type="pct"/>
            <w:shd w:val="clear" w:color="auto" w:fill="auto"/>
            <w:vAlign w:val="center"/>
          </w:tcPr>
          <w:p w14:paraId="60706564" w14:textId="77777777" w:rsidR="00F47518" w:rsidRPr="00396EE3" w:rsidRDefault="00F47518" w:rsidP="00093FFE"/>
        </w:tc>
        <w:tc>
          <w:tcPr>
            <w:tcW w:w="1000" w:type="pct"/>
            <w:shd w:val="clear" w:color="auto" w:fill="auto"/>
            <w:vAlign w:val="center"/>
          </w:tcPr>
          <w:p w14:paraId="52EE951A" w14:textId="77777777" w:rsidR="00F47518" w:rsidRPr="00396EE3" w:rsidRDefault="00F47518" w:rsidP="00093FFE"/>
        </w:tc>
      </w:tr>
    </w:tbl>
    <w:p w14:paraId="5C255C4C" w14:textId="77777777" w:rsidR="00F47518" w:rsidRDefault="00F47518" w:rsidP="00F47518">
      <w:pPr>
        <w:pStyle w:val="Sangradetextonormal"/>
        <w:ind w:left="0" w:firstLine="0"/>
        <w:rPr>
          <w:rFonts w:ascii="Arial" w:hAnsi="Arial"/>
          <w:i/>
          <w:iCs/>
          <w:sz w:val="18"/>
          <w:szCs w:val="18"/>
        </w:rPr>
      </w:pPr>
      <w:r w:rsidRPr="00396EE3">
        <w:rPr>
          <w:rFonts w:ascii="Arial" w:hAnsi="Arial"/>
          <w:i/>
          <w:iCs/>
          <w:sz w:val="18"/>
          <w:szCs w:val="18"/>
        </w:rPr>
        <w:t xml:space="preserve">*Juntament amb l’Annex </w:t>
      </w:r>
      <w:r>
        <w:rPr>
          <w:rFonts w:ascii="Arial" w:hAnsi="Arial"/>
          <w:i/>
          <w:iCs/>
          <w:sz w:val="18"/>
          <w:szCs w:val="18"/>
        </w:rPr>
        <w:t>2</w:t>
      </w:r>
      <w:r w:rsidRPr="00396EE3">
        <w:rPr>
          <w:rFonts w:ascii="Arial" w:hAnsi="Arial"/>
          <w:i/>
          <w:iCs/>
          <w:sz w:val="18"/>
          <w:szCs w:val="18"/>
        </w:rPr>
        <w:t xml:space="preserve"> s’haurà d’acompanyar l’Excel amb el desglossament </w:t>
      </w:r>
      <w:r>
        <w:rPr>
          <w:rFonts w:ascii="Arial" w:hAnsi="Arial"/>
          <w:i/>
          <w:iCs/>
          <w:sz w:val="18"/>
          <w:szCs w:val="18"/>
        </w:rPr>
        <w:t>dels imports que figura com Annex 1 al PPTP</w:t>
      </w:r>
      <w:r w:rsidRPr="00396EE3">
        <w:rPr>
          <w:rFonts w:ascii="Arial" w:hAnsi="Arial"/>
          <w:i/>
          <w:iCs/>
          <w:sz w:val="18"/>
          <w:szCs w:val="18"/>
        </w:rPr>
        <w:t>.</w:t>
      </w:r>
    </w:p>
    <w:p w14:paraId="2052BD28" w14:textId="77777777" w:rsidR="00F47518" w:rsidRPr="00396EE3" w:rsidRDefault="00F47518" w:rsidP="00F47518">
      <w:pPr>
        <w:pStyle w:val="Sangradetextonormal"/>
        <w:ind w:left="0" w:firstLine="0"/>
        <w:rPr>
          <w:rFonts w:ascii="Arial" w:hAnsi="Arial"/>
          <w:i/>
          <w:iCs/>
          <w:sz w:val="18"/>
          <w:szCs w:val="18"/>
        </w:rPr>
      </w:pPr>
      <w:r w:rsidRPr="00396EE3">
        <w:rPr>
          <w:rFonts w:ascii="Arial" w:hAnsi="Arial"/>
          <w:i/>
          <w:iCs/>
          <w:sz w:val="18"/>
          <w:szCs w:val="18"/>
        </w:rPr>
        <w:t xml:space="preserve"> </w:t>
      </w:r>
    </w:p>
    <w:p w14:paraId="212F7070" w14:textId="77777777" w:rsidR="00F47518" w:rsidRPr="00396EE3" w:rsidRDefault="00F47518" w:rsidP="00F47518">
      <w:pPr>
        <w:pStyle w:val="Sangradetextonormal"/>
        <w:numPr>
          <w:ilvl w:val="0"/>
          <w:numId w:val="1"/>
        </w:numPr>
        <w:rPr>
          <w:rFonts w:ascii="Arial" w:hAnsi="Arial"/>
        </w:rPr>
      </w:pPr>
      <w:r w:rsidRPr="00396EE3">
        <w:rPr>
          <w:rFonts w:ascii="Arial" w:hAnsi="Arial"/>
        </w:rPr>
        <w:t>Altres criteris avaluables automàticament</w:t>
      </w:r>
    </w:p>
    <w:tbl>
      <w:tblPr>
        <w:tblW w:w="4921" w:type="pct"/>
        <w:tblBorders>
          <w:top w:val="single" w:sz="4" w:space="0" w:color="000000"/>
          <w:left w:val="single" w:sz="4" w:space="0" w:color="000000"/>
          <w:bottom w:val="single" w:sz="4" w:space="0" w:color="000000"/>
          <w:right w:val="single" w:sz="4" w:space="0" w:color="auto"/>
          <w:insideH w:val="single" w:sz="4" w:space="0" w:color="000000"/>
          <w:insideV w:val="single" w:sz="4" w:space="0" w:color="000000"/>
        </w:tblBorders>
        <w:tblLook w:val="0000" w:firstRow="0" w:lastRow="0" w:firstColumn="0" w:lastColumn="0" w:noHBand="0" w:noVBand="0"/>
      </w:tblPr>
      <w:tblGrid>
        <w:gridCol w:w="8361"/>
      </w:tblGrid>
      <w:tr w:rsidR="00F47518" w:rsidRPr="00396EE3" w14:paraId="7D5BC82C" w14:textId="77777777" w:rsidTr="00093FFE">
        <w:tc>
          <w:tcPr>
            <w:tcW w:w="5000" w:type="pct"/>
            <w:shd w:val="clear" w:color="auto" w:fill="auto"/>
          </w:tcPr>
          <w:p w14:paraId="33F9486A" w14:textId="77777777" w:rsidR="00F47518" w:rsidRPr="00396EE3" w:rsidRDefault="00F47518" w:rsidP="00093FFE">
            <w:r w:rsidRPr="00396EE3">
              <w:t>Altres criteris automàtics</w:t>
            </w:r>
          </w:p>
        </w:tc>
      </w:tr>
      <w:tr w:rsidR="00F47518" w:rsidRPr="00396EE3" w14:paraId="1CA92CD8" w14:textId="77777777" w:rsidTr="00093FFE">
        <w:tc>
          <w:tcPr>
            <w:tcW w:w="5000" w:type="pct"/>
            <w:shd w:val="clear" w:color="auto" w:fill="auto"/>
          </w:tcPr>
          <w:p w14:paraId="451B2CA1" w14:textId="77777777" w:rsidR="00F47518" w:rsidRPr="00396EE3" w:rsidRDefault="00F47518" w:rsidP="00093FFE">
            <w:r>
              <w:t>Increment del nombre regidors d’espai per sobre del mínim exigit (4 persones). Màxim 6 persones</w:t>
            </w:r>
            <w:r w:rsidRPr="00396EE3">
              <w:t xml:space="preserve">. </w:t>
            </w:r>
          </w:p>
          <w:p w14:paraId="3E8C0503" w14:textId="77777777" w:rsidR="00F47518" w:rsidRPr="00396EE3" w:rsidRDefault="00F47518" w:rsidP="00093FFE">
            <w:r w:rsidRPr="00396EE3">
              <w:t xml:space="preserve">El licitador ofereix un total de __ nombre regidors </w:t>
            </w:r>
          </w:p>
        </w:tc>
      </w:tr>
      <w:tr w:rsidR="00F47518" w:rsidRPr="00396EE3" w14:paraId="68591999" w14:textId="77777777" w:rsidTr="00093FFE">
        <w:tc>
          <w:tcPr>
            <w:tcW w:w="5000" w:type="pct"/>
            <w:shd w:val="clear" w:color="auto" w:fill="auto"/>
          </w:tcPr>
          <w:p w14:paraId="212A0B66" w14:textId="77777777" w:rsidR="00F47518" w:rsidRPr="00396EE3" w:rsidRDefault="00F47518" w:rsidP="00093FFE">
            <w:r>
              <w:t>Increment del nombre d’auxiliars de producció per sobre del mínim exigit (4 persones). Màxim 6 persones</w:t>
            </w:r>
            <w:r w:rsidRPr="00396EE3">
              <w:t xml:space="preserve">. </w:t>
            </w:r>
          </w:p>
          <w:p w14:paraId="650412FB" w14:textId="77777777" w:rsidR="00F47518" w:rsidRPr="00396EE3" w:rsidRDefault="00F47518" w:rsidP="00093FFE">
            <w:r w:rsidRPr="00396EE3">
              <w:t>El licitador ofereix un total de __ d’auxiliars de producció</w:t>
            </w:r>
          </w:p>
        </w:tc>
      </w:tr>
      <w:tr w:rsidR="00F47518" w:rsidRPr="00396EE3" w14:paraId="426FB33A" w14:textId="77777777" w:rsidTr="00093FFE">
        <w:tc>
          <w:tcPr>
            <w:tcW w:w="5000" w:type="pct"/>
            <w:shd w:val="clear" w:color="auto" w:fill="auto"/>
          </w:tcPr>
          <w:p w14:paraId="3D37EA6F" w14:textId="77777777" w:rsidR="00F47518" w:rsidRPr="00396EE3" w:rsidRDefault="00F47518" w:rsidP="00093FFE">
            <w:r>
              <w:t>Increment del nombre d’actors per sobre del mínim exigit (20 persones). Màxim 30 persones. (aquest increment de 10 persones més també ha de significar increment del vestuari i maquillatge)</w:t>
            </w:r>
            <w:r w:rsidRPr="00396EE3">
              <w:t xml:space="preserve">. </w:t>
            </w:r>
          </w:p>
          <w:p w14:paraId="252974B9" w14:textId="77777777" w:rsidR="00F47518" w:rsidRPr="00396EE3" w:rsidRDefault="00F47518" w:rsidP="00093FFE">
            <w:r w:rsidRPr="00396EE3">
              <w:t>El licitador ofereix un total de __ d’actors</w:t>
            </w:r>
          </w:p>
        </w:tc>
      </w:tr>
    </w:tbl>
    <w:p w14:paraId="523B7FA0" w14:textId="77777777" w:rsidR="00F47518" w:rsidRPr="00396EE3" w:rsidRDefault="00F47518" w:rsidP="00F47518">
      <w:pPr>
        <w:pStyle w:val="Sangradetextonormal"/>
        <w:rPr>
          <w:rFonts w:ascii="Arial" w:hAnsi="Arial"/>
        </w:rPr>
      </w:pPr>
    </w:p>
    <w:p w14:paraId="4F9C08DF" w14:textId="77777777" w:rsidR="00F47518" w:rsidRPr="00396EE3" w:rsidRDefault="00F47518" w:rsidP="00F47518">
      <w:pPr>
        <w:pStyle w:val="Sangradetextonormal"/>
        <w:rPr>
          <w:rFonts w:ascii="Arial" w:hAnsi="Arial"/>
        </w:rPr>
      </w:pPr>
      <w:r w:rsidRPr="00396EE3">
        <w:rPr>
          <w:rFonts w:ascii="Arial" w:hAnsi="Arial"/>
        </w:rPr>
        <w:t>Termini de validesa de la oferta............................2 mesos</w:t>
      </w:r>
    </w:p>
    <w:p w14:paraId="300D347F" w14:textId="77777777" w:rsidR="00F47518" w:rsidRPr="00B774A3" w:rsidRDefault="00F47518" w:rsidP="00F47518">
      <w:pPr>
        <w:pStyle w:val="Sangradetextonormal"/>
        <w:ind w:left="0" w:firstLine="0"/>
        <w:rPr>
          <w:rFonts w:ascii="Arial" w:hAnsi="Arial"/>
          <w:i/>
          <w:iCs/>
          <w:sz w:val="18"/>
          <w:szCs w:val="18"/>
        </w:rPr>
      </w:pPr>
      <w:r w:rsidRPr="00B774A3">
        <w:rPr>
          <w:rFonts w:ascii="Arial" w:hAnsi="Arial"/>
          <w:i/>
          <w:iCs/>
          <w:sz w:val="18"/>
          <w:szCs w:val="18"/>
        </w:rPr>
        <w:t>(quedaran excloses del procediment de licitació les ofertes que presentin un import i/o termini superior a l de licitació)</w:t>
      </w:r>
    </w:p>
    <w:p w14:paraId="05A3ABAE" w14:textId="77777777" w:rsidR="00F47518" w:rsidRPr="00396EE3" w:rsidRDefault="00F47518" w:rsidP="00F47518">
      <w:pPr>
        <w:pStyle w:val="Ttulo1"/>
      </w:pPr>
      <w:r w:rsidRPr="00396EE3">
        <w:br w:type="page"/>
      </w:r>
      <w:bookmarkEnd w:id="0"/>
      <w:r w:rsidRPr="00396EE3">
        <w:lastRenderedPageBreak/>
        <w:t>ANNEX NÚM. 3</w:t>
      </w:r>
    </w:p>
    <w:p w14:paraId="72FDE6E2" w14:textId="77777777" w:rsidR="00F47518" w:rsidRPr="00396EE3" w:rsidRDefault="00F47518" w:rsidP="00F47518">
      <w:pPr>
        <w:pStyle w:val="Ttulo2"/>
      </w:pPr>
      <w:r w:rsidRPr="00396EE3">
        <w:t>CRITERIS D’ADJUDICACIÓ</w:t>
      </w:r>
    </w:p>
    <w:p w14:paraId="118F608B" w14:textId="77777777" w:rsidR="00F47518" w:rsidRPr="00396EE3" w:rsidRDefault="00F47518" w:rsidP="00F47518">
      <w:pPr>
        <w:rPr>
          <w:b/>
          <w:bCs/>
          <w:u w:val="single"/>
        </w:rPr>
      </w:pPr>
      <w:r w:rsidRPr="00396EE3">
        <w:t>Els criteris de valoració de les ofertes que s’estableixen per a determinar la millor oferta formulada per aquest contracte tenint en compte la millor relació qualitat – preu són els que es relacionen a continuació per ordre decreixent de puntuació, amb una ponderació màxima de 100 punts, a raó de 52 punts els criteris avaluables automàticament i 48 punts els avaluables segons criteris que depenen d’un judici de valor:</w:t>
      </w:r>
    </w:p>
    <w:p w14:paraId="44777276" w14:textId="77777777" w:rsidR="00F47518" w:rsidRPr="00396EE3" w:rsidRDefault="00F47518" w:rsidP="00F47518">
      <w:pPr>
        <w:pStyle w:val="Ttulo2"/>
      </w:pPr>
      <w:bookmarkStart w:id="1" w:name="_Toc173497350"/>
      <w:r w:rsidRPr="00396EE3">
        <w:t>Criteris automàtics de valoració de les ofertes.….....De 0 punts fins a un màxim de 52 punts</w:t>
      </w:r>
      <w:bookmarkEnd w:id="1"/>
    </w:p>
    <w:tbl>
      <w:tblPr>
        <w:tblW w:w="5000" w:type="pct"/>
        <w:tblLook w:val="0000" w:firstRow="0" w:lastRow="0" w:firstColumn="0" w:lastColumn="0" w:noHBand="0" w:noVBand="0"/>
      </w:tblPr>
      <w:tblGrid>
        <w:gridCol w:w="5364"/>
        <w:gridCol w:w="3131"/>
      </w:tblGrid>
      <w:tr w:rsidR="00F47518" w:rsidRPr="00396EE3" w14:paraId="043B27A5" w14:textId="77777777" w:rsidTr="00093FFE">
        <w:tc>
          <w:tcPr>
            <w:tcW w:w="3157" w:type="pct"/>
            <w:tcBorders>
              <w:top w:val="single" w:sz="4" w:space="0" w:color="000000"/>
              <w:left w:val="single" w:sz="4" w:space="0" w:color="000000"/>
              <w:bottom w:val="single" w:sz="4" w:space="0" w:color="000000"/>
            </w:tcBorders>
            <w:shd w:val="clear" w:color="auto" w:fill="auto"/>
          </w:tcPr>
          <w:p w14:paraId="356EFB06" w14:textId="77777777" w:rsidR="00F47518" w:rsidRPr="00396EE3" w:rsidRDefault="00F47518" w:rsidP="00093FFE">
            <w:r w:rsidRPr="00396EE3">
              <w:t>Criteris automàtics</w:t>
            </w:r>
          </w:p>
        </w:tc>
        <w:tc>
          <w:tcPr>
            <w:tcW w:w="1843" w:type="pct"/>
            <w:tcBorders>
              <w:top w:val="single" w:sz="4" w:space="0" w:color="000000"/>
              <w:left w:val="single" w:sz="4" w:space="0" w:color="000000"/>
              <w:bottom w:val="single" w:sz="4" w:space="0" w:color="000000"/>
              <w:right w:val="single" w:sz="4" w:space="0" w:color="000000"/>
            </w:tcBorders>
            <w:shd w:val="clear" w:color="auto" w:fill="auto"/>
          </w:tcPr>
          <w:p w14:paraId="7DA0ED11" w14:textId="77777777" w:rsidR="00F47518" w:rsidRPr="00396EE3" w:rsidRDefault="00F47518" w:rsidP="00093FFE">
            <w:r w:rsidRPr="00396EE3">
              <w:t>Puntuació</w:t>
            </w:r>
          </w:p>
          <w:p w14:paraId="21B3A7DA" w14:textId="77777777" w:rsidR="00F47518" w:rsidRPr="00396EE3" w:rsidRDefault="00F47518" w:rsidP="00093FFE"/>
        </w:tc>
      </w:tr>
      <w:tr w:rsidR="00F47518" w:rsidRPr="00396EE3" w14:paraId="7DA9F445" w14:textId="77777777" w:rsidTr="00093FFE">
        <w:tc>
          <w:tcPr>
            <w:tcW w:w="3157" w:type="pct"/>
            <w:tcBorders>
              <w:top w:val="single" w:sz="4" w:space="0" w:color="000000"/>
              <w:left w:val="single" w:sz="4" w:space="0" w:color="000000"/>
              <w:bottom w:val="single" w:sz="4" w:space="0" w:color="000000"/>
            </w:tcBorders>
            <w:shd w:val="clear" w:color="auto" w:fill="auto"/>
          </w:tcPr>
          <w:p w14:paraId="6C6CA96C" w14:textId="77777777" w:rsidR="00F47518" w:rsidRPr="00396EE3" w:rsidRDefault="00F47518" w:rsidP="00093FFE">
            <w:pPr>
              <w:pStyle w:val="Standard"/>
              <w:spacing w:before="120" w:after="120"/>
              <w:jc w:val="both"/>
              <w:rPr>
                <w:sz w:val="22"/>
                <w:szCs w:val="22"/>
              </w:rPr>
            </w:pPr>
            <w:r w:rsidRPr="00396EE3">
              <w:rPr>
                <w:sz w:val="22"/>
                <w:szCs w:val="22"/>
              </w:rPr>
              <w:t>Oferta econòmica:</w:t>
            </w:r>
          </w:p>
          <w:p w14:paraId="1FAC9530" w14:textId="77777777" w:rsidR="00F47518" w:rsidRPr="00396EE3" w:rsidRDefault="00F47518" w:rsidP="00093FFE">
            <w:pPr>
              <w:pStyle w:val="Standard"/>
              <w:spacing w:before="120" w:after="120"/>
              <w:jc w:val="both"/>
              <w:rPr>
                <w:sz w:val="22"/>
                <w:szCs w:val="22"/>
              </w:rPr>
            </w:pPr>
            <w:r w:rsidRPr="00396EE3">
              <w:rPr>
                <w:sz w:val="22"/>
                <w:szCs w:val="22"/>
              </w:rPr>
              <w:t>S’atorgarà la màxima puntuació a la licitadora que formuli el preu més baix que sigui admissible, és a dir, que no sigui anormalment baix i que no superi el pressupost net de licitació (és a dir, el pressupost màxim de licitació, IVA exclòs), i a la resta de licitadores la distribució de la puntuació es farà aplicat la següent fórmula:</w:t>
            </w:r>
          </w:p>
          <w:p w14:paraId="3AE41D24" w14:textId="77777777" w:rsidR="00F47518" w:rsidRPr="00396EE3" w:rsidRDefault="00F47518" w:rsidP="00093FFE"/>
        </w:tc>
        <w:tc>
          <w:tcPr>
            <w:tcW w:w="1843" w:type="pct"/>
            <w:tcBorders>
              <w:top w:val="single" w:sz="4" w:space="0" w:color="000000"/>
              <w:left w:val="single" w:sz="4" w:space="0" w:color="000000"/>
              <w:bottom w:val="single" w:sz="4" w:space="0" w:color="000000"/>
              <w:right w:val="single" w:sz="4" w:space="0" w:color="000000"/>
            </w:tcBorders>
            <w:shd w:val="clear" w:color="auto" w:fill="auto"/>
          </w:tcPr>
          <w:p w14:paraId="5C3ECB96" w14:textId="77777777" w:rsidR="00F47518" w:rsidRPr="00396EE3" w:rsidRDefault="00F47518" w:rsidP="00093FFE">
            <w:r w:rsidRPr="00396EE3">
              <w:t>De 0 punts fins a un màxim de 40 punts.</w:t>
            </w:r>
          </w:p>
          <w:p w14:paraId="70152DB4" w14:textId="77777777" w:rsidR="00F47518" w:rsidRPr="00396EE3" w:rsidRDefault="00F47518" w:rsidP="00093FFE">
            <w:pPr>
              <w:pStyle w:val="Standard"/>
              <w:spacing w:before="120" w:after="120"/>
              <w:jc w:val="both"/>
              <w:rPr>
                <w:iCs/>
                <w:sz w:val="22"/>
                <w:szCs w:val="22"/>
                <w:u w:val="single"/>
              </w:rPr>
            </w:pPr>
            <w:r w:rsidRPr="00396EE3">
              <w:rPr>
                <w:sz w:val="22"/>
                <w:szCs w:val="22"/>
              </w:rPr>
              <w:t>La valoració d’aquest criteri es farà mitjançant l’aplicació de la fórmula següent:</w:t>
            </w:r>
          </w:p>
          <w:p w14:paraId="77874806" w14:textId="77777777" w:rsidR="00F47518" w:rsidRPr="00396EE3" w:rsidRDefault="00F47518" w:rsidP="00093FFE">
            <w:pPr>
              <w:pStyle w:val="Standard"/>
              <w:spacing w:before="120" w:after="120"/>
              <w:jc w:val="both"/>
              <w:rPr>
                <w:sz w:val="22"/>
                <w:szCs w:val="22"/>
              </w:rPr>
            </w:pPr>
            <w:r w:rsidRPr="00396EE3">
              <w:rPr>
                <w:iCs/>
                <w:sz w:val="22"/>
                <w:szCs w:val="22"/>
                <w:u w:val="single"/>
              </w:rPr>
              <w:t>(1)</w:t>
            </w:r>
            <w:r w:rsidRPr="00396EE3">
              <w:rPr>
                <w:iCs/>
                <w:sz w:val="22"/>
                <w:szCs w:val="22"/>
              </w:rPr>
              <w:t xml:space="preserve">  x 40 = (3)</w:t>
            </w:r>
          </w:p>
          <w:p w14:paraId="1BE31547" w14:textId="77777777" w:rsidR="00F47518" w:rsidRPr="00396EE3" w:rsidRDefault="00F47518" w:rsidP="00093FFE">
            <w:pPr>
              <w:pStyle w:val="Standard"/>
              <w:spacing w:before="120" w:after="120"/>
              <w:jc w:val="both"/>
              <w:rPr>
                <w:sz w:val="22"/>
                <w:szCs w:val="22"/>
              </w:rPr>
            </w:pPr>
            <w:r w:rsidRPr="00396EE3">
              <w:rPr>
                <w:sz w:val="22"/>
                <w:szCs w:val="22"/>
              </w:rPr>
              <w:t>(2)</w:t>
            </w:r>
          </w:p>
          <w:p w14:paraId="71B40B73" w14:textId="77777777" w:rsidR="00F47518" w:rsidRPr="00396EE3" w:rsidRDefault="00F47518" w:rsidP="00093FFE">
            <w:pPr>
              <w:pStyle w:val="Standard"/>
              <w:spacing w:before="120" w:after="120"/>
              <w:jc w:val="both"/>
              <w:rPr>
                <w:sz w:val="22"/>
                <w:szCs w:val="22"/>
              </w:rPr>
            </w:pPr>
            <w:r w:rsidRPr="00396EE3">
              <w:rPr>
                <w:sz w:val="22"/>
                <w:szCs w:val="22"/>
              </w:rPr>
              <w:t>A on :</w:t>
            </w:r>
          </w:p>
          <w:p w14:paraId="23281FA2" w14:textId="77777777" w:rsidR="00F47518" w:rsidRPr="00396EE3" w:rsidRDefault="00F47518" w:rsidP="00093FFE">
            <w:pPr>
              <w:pStyle w:val="Standard"/>
              <w:spacing w:before="120" w:after="120"/>
              <w:jc w:val="both"/>
              <w:rPr>
                <w:sz w:val="22"/>
                <w:szCs w:val="22"/>
              </w:rPr>
            </w:pPr>
            <w:r w:rsidRPr="00396EE3">
              <w:rPr>
                <w:sz w:val="22"/>
                <w:szCs w:val="22"/>
              </w:rPr>
              <w:t>(1)= oferta més econòmica</w:t>
            </w:r>
          </w:p>
          <w:p w14:paraId="55525035" w14:textId="77777777" w:rsidR="00F47518" w:rsidRPr="00396EE3" w:rsidRDefault="00F47518" w:rsidP="00093FFE">
            <w:pPr>
              <w:pStyle w:val="Standard"/>
              <w:spacing w:before="120" w:after="120"/>
              <w:jc w:val="both"/>
              <w:rPr>
                <w:sz w:val="22"/>
                <w:szCs w:val="22"/>
              </w:rPr>
            </w:pPr>
            <w:r w:rsidRPr="00396EE3">
              <w:rPr>
                <w:sz w:val="22"/>
                <w:szCs w:val="22"/>
              </w:rPr>
              <w:t>(2)= oferta considerada</w:t>
            </w:r>
          </w:p>
          <w:p w14:paraId="51DBF099" w14:textId="77777777" w:rsidR="00F47518" w:rsidRPr="00396EE3" w:rsidRDefault="00F47518" w:rsidP="00093FFE">
            <w:r w:rsidRPr="00396EE3">
              <w:t>(3)= Puntuació obtinguda</w:t>
            </w:r>
          </w:p>
        </w:tc>
      </w:tr>
      <w:tr w:rsidR="00F47518" w:rsidRPr="00396EE3" w14:paraId="544A45DD" w14:textId="77777777" w:rsidTr="00093FFE">
        <w:tc>
          <w:tcPr>
            <w:tcW w:w="3157" w:type="pct"/>
            <w:tcBorders>
              <w:left w:val="single" w:sz="4" w:space="0" w:color="000000"/>
              <w:bottom w:val="single" w:sz="4" w:space="0" w:color="000000"/>
            </w:tcBorders>
            <w:shd w:val="clear" w:color="auto" w:fill="auto"/>
          </w:tcPr>
          <w:p w14:paraId="7C0D0156" w14:textId="77777777" w:rsidR="00F47518" w:rsidRPr="00396EE3" w:rsidRDefault="00F47518" w:rsidP="00093FFE">
            <w:r w:rsidRPr="00396EE3">
              <w:t xml:space="preserve">Increment del nombre regidors d’espai per sobre del mínim exigit (4 persones). Màxim 6 persones. </w:t>
            </w:r>
          </w:p>
          <w:p w14:paraId="19F92D44" w14:textId="77777777" w:rsidR="00F47518" w:rsidRPr="00396EE3" w:rsidRDefault="00F47518" w:rsidP="00093FFE">
            <w:r w:rsidRPr="00396EE3">
              <w:t xml:space="preserve">En el cas que el licitador no formuli cap oferta, la puntuació serà de 0 punts. </w:t>
            </w:r>
          </w:p>
          <w:p w14:paraId="074A4846" w14:textId="77777777" w:rsidR="00F47518" w:rsidRPr="00396EE3" w:rsidRDefault="00F47518" w:rsidP="00093FFE"/>
          <w:p w14:paraId="47C34C3E" w14:textId="77777777" w:rsidR="00F47518" w:rsidRPr="00396EE3" w:rsidRDefault="00F47518" w:rsidP="00093FFE">
            <w:pPr>
              <w:rPr>
                <w:highlight w:val="yellow"/>
              </w:rPr>
            </w:pPr>
          </w:p>
        </w:tc>
        <w:tc>
          <w:tcPr>
            <w:tcW w:w="1843" w:type="pct"/>
            <w:tcBorders>
              <w:left w:val="single" w:sz="4" w:space="0" w:color="000000"/>
              <w:bottom w:val="single" w:sz="4" w:space="0" w:color="000000"/>
              <w:right w:val="single" w:sz="4" w:space="0" w:color="000000"/>
            </w:tcBorders>
            <w:shd w:val="clear" w:color="auto" w:fill="auto"/>
          </w:tcPr>
          <w:p w14:paraId="2A50C3D0" w14:textId="77777777" w:rsidR="00F47518" w:rsidRPr="00396EE3" w:rsidRDefault="00F47518" w:rsidP="00093FFE">
            <w:r w:rsidRPr="00396EE3">
              <w:t>De 0 punts fins a un màxim de 4 punts.</w:t>
            </w:r>
          </w:p>
          <w:p w14:paraId="7774BB81" w14:textId="77777777" w:rsidR="00F47518" w:rsidRPr="00396EE3" w:rsidRDefault="00F47518" w:rsidP="00093FFE">
            <w:r w:rsidRPr="00396EE3">
              <w:t>La valoració d’aquest apartat es farà segons l’aplicació de la regla de proporcionalitat, atorgant la puntuació màxima al licitador que ofereixi el major nombre de regidors de carrer per sobre del mínim exigit (4 persones), i a la resta la  puntuació proporcional a la baixa efectuada.</w:t>
            </w:r>
          </w:p>
        </w:tc>
      </w:tr>
      <w:tr w:rsidR="00F47518" w:rsidRPr="00396EE3" w14:paraId="7515F81B" w14:textId="77777777" w:rsidTr="00093FFE">
        <w:tc>
          <w:tcPr>
            <w:tcW w:w="3157" w:type="pct"/>
            <w:tcBorders>
              <w:left w:val="single" w:sz="4" w:space="0" w:color="000000"/>
              <w:bottom w:val="single" w:sz="4" w:space="0" w:color="000000"/>
            </w:tcBorders>
            <w:shd w:val="clear" w:color="auto" w:fill="auto"/>
          </w:tcPr>
          <w:p w14:paraId="40670ED2" w14:textId="77777777" w:rsidR="00F47518" w:rsidRPr="00396EE3" w:rsidRDefault="00F47518" w:rsidP="00093FFE">
            <w:r w:rsidRPr="00396EE3">
              <w:t xml:space="preserve">Increment del nombre d’auxiliars de producció per sobre del mínim exigit (4 persones). Màxim 6 persones. </w:t>
            </w:r>
          </w:p>
          <w:p w14:paraId="4CB05878" w14:textId="77777777" w:rsidR="00F47518" w:rsidRPr="00396EE3" w:rsidRDefault="00F47518" w:rsidP="00093FFE">
            <w:r w:rsidRPr="00396EE3">
              <w:t xml:space="preserve">En el cas que el licitador no formuli cap oferta, la puntuació serà de 0 punts. </w:t>
            </w:r>
          </w:p>
          <w:p w14:paraId="243EC6B1" w14:textId="77777777" w:rsidR="00F47518" w:rsidRPr="00396EE3" w:rsidRDefault="00F47518" w:rsidP="00093FFE"/>
          <w:p w14:paraId="175938A3" w14:textId="77777777" w:rsidR="00F47518" w:rsidRPr="00396EE3" w:rsidRDefault="00F47518" w:rsidP="00093FFE">
            <w:pPr>
              <w:pStyle w:val="Contingutdelataula"/>
              <w:rPr>
                <w:rFonts w:ascii="Arial" w:hAnsi="Arial" w:cs="Arial"/>
                <w:highlight w:val="yellow"/>
              </w:rPr>
            </w:pPr>
          </w:p>
        </w:tc>
        <w:tc>
          <w:tcPr>
            <w:tcW w:w="1843" w:type="pct"/>
            <w:tcBorders>
              <w:left w:val="single" w:sz="4" w:space="0" w:color="000000"/>
              <w:bottom w:val="single" w:sz="4" w:space="0" w:color="000000"/>
              <w:right w:val="single" w:sz="4" w:space="0" w:color="000000"/>
            </w:tcBorders>
            <w:shd w:val="clear" w:color="auto" w:fill="auto"/>
          </w:tcPr>
          <w:p w14:paraId="54DE91DE" w14:textId="77777777" w:rsidR="00F47518" w:rsidRPr="00396EE3" w:rsidRDefault="00F47518" w:rsidP="00093FFE">
            <w:r w:rsidRPr="00396EE3">
              <w:lastRenderedPageBreak/>
              <w:t>De 0 punts fins a un màxim de 4 punts.</w:t>
            </w:r>
          </w:p>
          <w:p w14:paraId="798EC484" w14:textId="77777777" w:rsidR="00F47518" w:rsidRPr="00396EE3" w:rsidRDefault="00F47518" w:rsidP="00093FFE">
            <w:r w:rsidRPr="00396EE3">
              <w:t xml:space="preserve">La valoració d’aquest apartat es farà segons l’aplicació de la regla de proporcionalitat, atorgant la </w:t>
            </w:r>
            <w:r w:rsidRPr="00396EE3">
              <w:lastRenderedPageBreak/>
              <w:t>puntuació màxima al licitador que ofereixi el major nombre d’auxiliars per sobre del mínim exigit (4), i a la resta la  puntuació proporcional a la baixa efectuada.</w:t>
            </w:r>
          </w:p>
        </w:tc>
      </w:tr>
      <w:tr w:rsidR="00F47518" w:rsidRPr="00396EE3" w14:paraId="376ED0A9" w14:textId="77777777" w:rsidTr="00093FFE">
        <w:tc>
          <w:tcPr>
            <w:tcW w:w="3157" w:type="pct"/>
            <w:tcBorders>
              <w:left w:val="single" w:sz="4" w:space="0" w:color="000000"/>
              <w:bottom w:val="single" w:sz="4" w:space="0" w:color="000000"/>
            </w:tcBorders>
            <w:shd w:val="clear" w:color="auto" w:fill="auto"/>
          </w:tcPr>
          <w:p w14:paraId="66DC2342" w14:textId="77777777" w:rsidR="00F47518" w:rsidRPr="00396EE3" w:rsidRDefault="00F47518" w:rsidP="00093FFE">
            <w:r w:rsidRPr="00396EE3">
              <w:lastRenderedPageBreak/>
              <w:t>Increment del nombre d’actors per sobre del mínim exigit (20 persones). Màxim 30 persones. (aquest increment de 10 persones més també ha de significar increment del  vestuari i maquillatge).</w:t>
            </w:r>
          </w:p>
          <w:p w14:paraId="26419A22" w14:textId="77777777" w:rsidR="00F47518" w:rsidRPr="00396EE3" w:rsidRDefault="00F47518" w:rsidP="00093FFE">
            <w:r w:rsidRPr="00396EE3">
              <w:t xml:space="preserve">En el cas que el licitador no formuli cap oferta, la puntuació serà de 0 punts. </w:t>
            </w:r>
          </w:p>
        </w:tc>
        <w:tc>
          <w:tcPr>
            <w:tcW w:w="1843" w:type="pct"/>
            <w:tcBorders>
              <w:left w:val="single" w:sz="4" w:space="0" w:color="000000"/>
              <w:bottom w:val="single" w:sz="4" w:space="0" w:color="000000"/>
              <w:right w:val="single" w:sz="4" w:space="0" w:color="000000"/>
            </w:tcBorders>
            <w:shd w:val="clear" w:color="auto" w:fill="auto"/>
          </w:tcPr>
          <w:p w14:paraId="3DC2C732" w14:textId="77777777" w:rsidR="00F47518" w:rsidRPr="00396EE3" w:rsidRDefault="00F47518" w:rsidP="00093FFE">
            <w:r w:rsidRPr="00396EE3">
              <w:t>De 0 punts fins a un màxim de 4 punts.</w:t>
            </w:r>
          </w:p>
          <w:p w14:paraId="74608F85" w14:textId="77777777" w:rsidR="00F47518" w:rsidRPr="00396EE3" w:rsidRDefault="00F47518" w:rsidP="00093FFE">
            <w:r w:rsidRPr="00396EE3">
              <w:t xml:space="preserve">La valoració d’aquest apartat es farà segons l’aplicació de la regla de proporcionalitat, atorgant la puntuació màxima al licitador que ofereixi el major nombre de participants, per sobre del mínim exigit (20), i a la resta la puntuació proporcional corresponent a la baixa efectuada. </w:t>
            </w:r>
          </w:p>
        </w:tc>
      </w:tr>
    </w:tbl>
    <w:p w14:paraId="3147BA3D" w14:textId="77777777" w:rsidR="00F47518" w:rsidRPr="00396EE3" w:rsidRDefault="00F47518" w:rsidP="00F47518"/>
    <w:p w14:paraId="27C07DA5" w14:textId="77777777" w:rsidR="00F47518" w:rsidRPr="00396EE3" w:rsidRDefault="00F47518" w:rsidP="00F47518">
      <w:pPr>
        <w:pStyle w:val="Ttulo3"/>
      </w:pPr>
      <w:bookmarkStart w:id="2" w:name="_Toc173497351"/>
      <w:r w:rsidRPr="00396EE3">
        <w:t>Criteris relatius a la identificació de propostes que poden contenir valors anormals o desproporcionats:</w:t>
      </w:r>
      <w:bookmarkEnd w:id="2"/>
    </w:p>
    <w:p w14:paraId="1EA0E15C" w14:textId="77777777" w:rsidR="00F47518" w:rsidRPr="00396EE3" w:rsidRDefault="00F47518" w:rsidP="00F47518">
      <w:r w:rsidRPr="00396EE3">
        <w:t>A. Si concorre una empresa licitadora, es considera anormalment baixa l’oferta que compleixi els dos criteris següents:</w:t>
      </w:r>
    </w:p>
    <w:p w14:paraId="1CF245AA" w14:textId="77777777" w:rsidR="00F47518" w:rsidRPr="00396EE3" w:rsidRDefault="00F47518" w:rsidP="00F47518">
      <w:r w:rsidRPr="00396EE3">
        <w:t>1. Que l’oferta econòmica sigui un 30% més baixa que el pressupost de licitació.</w:t>
      </w:r>
    </w:p>
    <w:p w14:paraId="156749ED" w14:textId="77777777" w:rsidR="00F47518" w:rsidRPr="00396EE3" w:rsidRDefault="00F47518" w:rsidP="00F47518">
      <w:r w:rsidRPr="00396EE3">
        <w:t>2. Que la puntuació que li correspongui en la resta de criteris d’adjudicació avaluables de forma automàtica diferents del preu sigui superior al 90% de la puntuació total establerta en el plec de clàusules administratives particulars.</w:t>
      </w:r>
    </w:p>
    <w:p w14:paraId="368BC14B" w14:textId="77777777" w:rsidR="00F47518" w:rsidRPr="00396EE3" w:rsidRDefault="00F47518" w:rsidP="00F47518">
      <w:r w:rsidRPr="00396EE3">
        <w:t>B. Si concorren dues empreses licitadores, es considera anormalment baixa l’oferta que compleixi el criteri següent:</w:t>
      </w:r>
    </w:p>
    <w:p w14:paraId="2A833CEE" w14:textId="77777777" w:rsidR="00F47518" w:rsidRPr="00396EE3" w:rsidRDefault="00F47518" w:rsidP="00F47518">
      <w:r w:rsidRPr="00396EE3">
        <w:t>1. Que la puntuació total que li correspongui en la suma de punts de tots els criteris d’adjudicació avaluables de forma automàtica sigui superior en més d’un 20% a la puntuació total més baixa.</w:t>
      </w:r>
    </w:p>
    <w:p w14:paraId="07C53268" w14:textId="77777777" w:rsidR="00F47518" w:rsidRPr="00396EE3" w:rsidRDefault="00F47518" w:rsidP="00F47518">
      <w:r w:rsidRPr="00396EE3">
        <w:t>C. Si concorren tres o més empreses licitadores, es considera anormalment baixa l’oferta que compleixi el criteri següent:</w:t>
      </w:r>
    </w:p>
    <w:p w14:paraId="332B7F3F" w14:textId="77777777" w:rsidR="00F47518" w:rsidRPr="00396EE3" w:rsidRDefault="00F47518" w:rsidP="00F47518">
      <w:r w:rsidRPr="00396EE3">
        <w:t>1. Que la puntuació total que li correspongui en la suma de punts de tots els criteris d’adjudicació avaluable de forma automàtica sigui superior a la suma de la mitjana aritmètica de les puntuacions totals de les ofertes i la desviació mitjana d’aquestes puntuacions totals.</w:t>
      </w:r>
    </w:p>
    <w:p w14:paraId="26BD67F5" w14:textId="77777777" w:rsidR="00F47518" w:rsidRPr="00396EE3" w:rsidRDefault="00F47518" w:rsidP="00F47518">
      <w:r w:rsidRPr="00396EE3">
        <w:t>Per calcular la desviació mitjana de les puntuacions s’obtindrà, per a cada oferta, el valor absolut de la diferència entre la seva puntuació i la mitjana aritmètica de les puntuacions de totes les ofertes. La desviació mitjana de les puntuacions és igual a la mitjana aritmètica d’aquests valors absoluts.</w:t>
      </w:r>
    </w:p>
    <w:p w14:paraId="4B49F433" w14:textId="77777777" w:rsidR="00F47518" w:rsidRPr="00396EE3" w:rsidRDefault="00F47518" w:rsidP="00F47518">
      <w:r w:rsidRPr="00396EE3">
        <w:lastRenderedPageBreak/>
        <w:t>Si produeix una situació d’igualtat d’avantatges entre els licitadors, tindrà preferència per a l’adjudicació del contracte la proposició presentada per aquell que es trobi en algun dels supòsits previstos en l’article 147.1 de la LCSP, segons la prelació en què hi apareixen.</w:t>
      </w:r>
    </w:p>
    <w:p w14:paraId="6F2A2C54" w14:textId="77777777" w:rsidR="00F47518" w:rsidRPr="00396EE3" w:rsidRDefault="00F47518" w:rsidP="00F47518">
      <w:pPr>
        <w:rPr>
          <w:b/>
          <w:bCs/>
          <w:color w:val="000000"/>
          <w:u w:val="single"/>
        </w:rPr>
      </w:pPr>
      <w:r w:rsidRPr="00396EE3">
        <w:t xml:space="preserve">Els empresaris hauran acompanyar a les seves ofertes els càlculs efectuats per arribar a l’import global ofert per a l’execució del contracte, atesa la seva vigència, amb el detall de preus unitaris a aplicar segons els servis/activitat descrits en aquesta memòria a realitzar dins l’àmbit del referit contracte, on estiguin explicats detalladament tots i cadascun dels serveis objecte d’aquest contracte. </w:t>
      </w:r>
    </w:p>
    <w:p w14:paraId="3FF3909F" w14:textId="77777777" w:rsidR="00F47518" w:rsidRDefault="00F47518" w:rsidP="00F47518">
      <w:pPr>
        <w:pStyle w:val="Ttulo2"/>
      </w:pPr>
      <w:bookmarkStart w:id="3" w:name="_Toc173497352"/>
    </w:p>
    <w:p w14:paraId="7DFFF235" w14:textId="77777777" w:rsidR="00F47518" w:rsidRPr="00396EE3" w:rsidRDefault="00F47518" w:rsidP="00F47518">
      <w:pPr>
        <w:pStyle w:val="Ttulo2"/>
      </w:pPr>
      <w:r w:rsidRPr="00396EE3">
        <w:t>Criteris que depenen d’un judici de valor ........De 0 punts fins a un màxim de 48 punts</w:t>
      </w:r>
      <w:bookmarkEnd w:id="3"/>
    </w:p>
    <w:p w14:paraId="5EFBE246" w14:textId="77777777" w:rsidR="00F47518" w:rsidRPr="00396EE3" w:rsidRDefault="00F47518" w:rsidP="00F47518">
      <w:bookmarkStart w:id="4" w:name="_Hlk173706962"/>
      <w:r w:rsidRPr="00396EE3">
        <w:t xml:space="preserve">Els empresaris hauran de presentar una ÚNICA MEMÒRIA TÈCNICA de com a màxim 30 pàgines, lletra Arial o similar, cos 10, per davant i per darrere, on estiguin explicats detalladament i per ordre tots i cadascun dels serveis objecte d’aquest contracte descrits als PPT i a la Memòria, seguint els mateixos apartats que en dita prescripció s’inclouen, per a facilitar-ne el seu estudi i valoració. </w:t>
      </w:r>
      <w:r w:rsidRPr="00396EE3">
        <w:rPr>
          <w:u w:val="single"/>
        </w:rPr>
        <w:t>En la memòria s'han d'incloure textos explicatius i material gràfic amb esbossos i il·lustracions, a color, d’acord amb els requeriments tècnics mínims exigits en aquesta memòria</w:t>
      </w:r>
      <w:r w:rsidRPr="00396EE3">
        <w:rPr>
          <w:b/>
          <w:bCs/>
          <w:u w:val="single"/>
        </w:rPr>
        <w:t>, però en cap cas, aspectes que siguin avaluables en el SOBRE C.</w:t>
      </w:r>
    </w:p>
    <w:bookmarkEnd w:id="4"/>
    <w:p w14:paraId="00247D90" w14:textId="77777777" w:rsidR="00F47518" w:rsidRPr="00396EE3" w:rsidRDefault="00F47518" w:rsidP="00F47518">
      <w:pPr>
        <w:rPr>
          <w:b/>
          <w:bCs/>
        </w:rPr>
      </w:pPr>
      <w:r w:rsidRPr="00396EE3">
        <w:t>La memòria haurà de tenir el següent contingut mínim obligatori:</w:t>
      </w:r>
    </w:p>
    <w:p w14:paraId="12F1A088" w14:textId="77777777" w:rsidR="00F47518" w:rsidRPr="00396EE3" w:rsidRDefault="00F47518" w:rsidP="00F47518">
      <w:pPr>
        <w:pStyle w:val="Piedepgina"/>
      </w:pPr>
      <w:r w:rsidRPr="00396EE3">
        <w:t xml:space="preserve">a) Presentació del projecte artístic, d’acord amb el que s’estableix en aquests Plecs Tècnics. </w:t>
      </w:r>
    </w:p>
    <w:p w14:paraId="5AA8431E" w14:textId="77777777" w:rsidR="00F47518" w:rsidRPr="00396EE3" w:rsidRDefault="00F47518" w:rsidP="00F47518">
      <w:pPr>
        <w:pStyle w:val="Piedepgina"/>
      </w:pPr>
      <w:r w:rsidRPr="00396EE3">
        <w:t>En la proposta s'ha d'incloure la descripció tècnica de projecte segons la descripció dels contingut feta en els PPT i a la Memòria, que sigui singular i estèticament atractiu en tots els elements que conformen la Casa del Pare Noel, i que s’entengui com un espectacle amb una estètica global en funció de la seva temàtica argumental.</w:t>
      </w:r>
    </w:p>
    <w:p w14:paraId="0423C993" w14:textId="77777777" w:rsidR="00F47518" w:rsidRPr="00396EE3" w:rsidRDefault="00F47518" w:rsidP="00F47518">
      <w:pPr>
        <w:pStyle w:val="Piedepgina"/>
      </w:pPr>
      <w:r w:rsidRPr="00396EE3">
        <w:t>b) Presentació d’un pla operatiu, que defineixi:</w:t>
      </w:r>
    </w:p>
    <w:p w14:paraId="6BF8B2C3" w14:textId="77777777" w:rsidR="00F47518" w:rsidRPr="00396EE3" w:rsidRDefault="00F47518" w:rsidP="00F47518">
      <w:pPr>
        <w:pStyle w:val="Piedepgina"/>
        <w:numPr>
          <w:ilvl w:val="0"/>
          <w:numId w:val="4"/>
        </w:numPr>
        <w:tabs>
          <w:tab w:val="clear" w:pos="4819"/>
          <w:tab w:val="clear" w:pos="9071"/>
        </w:tabs>
        <w:ind w:left="851" w:firstLine="0"/>
      </w:pPr>
      <w:r w:rsidRPr="00396EE3">
        <w:t>La metodologia i el planning de treball necessari</w:t>
      </w:r>
    </w:p>
    <w:p w14:paraId="3EEEE30B" w14:textId="77777777" w:rsidR="00F47518" w:rsidRPr="00396EE3" w:rsidRDefault="00F47518" w:rsidP="00F47518">
      <w:pPr>
        <w:pStyle w:val="Piedepgina"/>
        <w:numPr>
          <w:ilvl w:val="0"/>
          <w:numId w:val="4"/>
        </w:numPr>
        <w:tabs>
          <w:tab w:val="clear" w:pos="4819"/>
          <w:tab w:val="clear" w:pos="9071"/>
        </w:tabs>
        <w:ind w:left="851" w:firstLine="0"/>
      </w:pPr>
      <w:r w:rsidRPr="00396EE3">
        <w:t>Un calendari de tasques per desenvolupar l’activitat, en el qual hi figuri la preproducció i la producció executiva</w:t>
      </w:r>
    </w:p>
    <w:p w14:paraId="6D88EEBE" w14:textId="77777777" w:rsidR="00F47518" w:rsidRPr="00396EE3" w:rsidRDefault="00F47518" w:rsidP="00F47518">
      <w:pPr>
        <w:pStyle w:val="Piedepgina"/>
        <w:numPr>
          <w:ilvl w:val="0"/>
          <w:numId w:val="4"/>
        </w:numPr>
        <w:tabs>
          <w:tab w:val="clear" w:pos="4819"/>
          <w:tab w:val="clear" w:pos="9071"/>
        </w:tabs>
        <w:ind w:left="851" w:firstLine="0"/>
      </w:pPr>
      <w:r w:rsidRPr="00396EE3">
        <w:t>Una implementació dels serveis demanats en els diferents espais amb un plànol dels espais escènics abans descrits, d’acord amb els requeriments tècnics</w:t>
      </w:r>
      <w:r>
        <w:t xml:space="preserve"> </w:t>
      </w:r>
      <w:r w:rsidRPr="00396EE3">
        <w:t>mínims que s'especifiquen en aquesta memòria.</w:t>
      </w:r>
    </w:p>
    <w:p w14:paraId="393BCF62" w14:textId="77777777" w:rsidR="00F47518" w:rsidRPr="00396EE3" w:rsidRDefault="00F47518" w:rsidP="00F47518">
      <w:pPr>
        <w:pStyle w:val="Textoindependiente"/>
        <w:rPr>
          <w:rFonts w:ascii="Arial" w:hAnsi="Arial"/>
          <w:b/>
        </w:rPr>
      </w:pPr>
      <w:r w:rsidRPr="00396EE3">
        <w:rPr>
          <w:rFonts w:ascii="Arial" w:hAnsi="Arial"/>
        </w:rPr>
        <w:t>Els criteris que es prendran en consideració per valorar son els següents:</w:t>
      </w:r>
    </w:p>
    <w:tbl>
      <w:tblPr>
        <w:tblW w:w="5000" w:type="pct"/>
        <w:tblLook w:val="0000" w:firstRow="0" w:lastRow="0" w:firstColumn="0" w:lastColumn="0" w:noHBand="0" w:noVBand="0"/>
      </w:tblPr>
      <w:tblGrid>
        <w:gridCol w:w="6669"/>
        <w:gridCol w:w="1826"/>
      </w:tblGrid>
      <w:tr w:rsidR="00F47518" w:rsidRPr="00396EE3" w14:paraId="0EE7E558" w14:textId="77777777" w:rsidTr="00093FFE">
        <w:trPr>
          <w:trHeight w:val="390"/>
        </w:trPr>
        <w:tc>
          <w:tcPr>
            <w:tcW w:w="4140" w:type="pct"/>
            <w:tcBorders>
              <w:top w:val="single" w:sz="4" w:space="0" w:color="000000"/>
              <w:left w:val="single" w:sz="4" w:space="0" w:color="000000"/>
              <w:bottom w:val="single" w:sz="4" w:space="0" w:color="000000"/>
            </w:tcBorders>
            <w:shd w:val="clear" w:color="auto" w:fill="B2B2B2"/>
          </w:tcPr>
          <w:p w14:paraId="468FACDB" w14:textId="77777777" w:rsidR="00F47518" w:rsidRPr="00B774A3" w:rsidRDefault="00F47518" w:rsidP="00093FFE">
            <w:pPr>
              <w:pStyle w:val="Listaconvietas1"/>
              <w:rPr>
                <w:rFonts w:ascii="Arial" w:hAnsi="Arial" w:cs="Arial"/>
                <w:sz w:val="20"/>
                <w:szCs w:val="20"/>
              </w:rPr>
            </w:pPr>
            <w:r w:rsidRPr="00B774A3">
              <w:rPr>
                <w:rFonts w:ascii="Arial" w:hAnsi="Arial" w:cs="Arial"/>
                <w:sz w:val="20"/>
                <w:szCs w:val="20"/>
              </w:rPr>
              <w:t>Criteris judici de valor del projecte artístic (de 0 a 30 punts)</w:t>
            </w:r>
          </w:p>
        </w:tc>
        <w:tc>
          <w:tcPr>
            <w:tcW w:w="860" w:type="pct"/>
            <w:tcBorders>
              <w:top w:val="single" w:sz="4" w:space="0" w:color="000000"/>
              <w:left w:val="single" w:sz="4" w:space="0" w:color="000000"/>
              <w:bottom w:val="single" w:sz="4" w:space="0" w:color="000000"/>
              <w:right w:val="single" w:sz="4" w:space="0" w:color="000000"/>
            </w:tcBorders>
            <w:shd w:val="clear" w:color="auto" w:fill="B2B2B2"/>
          </w:tcPr>
          <w:p w14:paraId="10E727A0" w14:textId="77777777" w:rsidR="00F47518" w:rsidRPr="00B774A3" w:rsidRDefault="00F47518" w:rsidP="00093FFE">
            <w:pPr>
              <w:pStyle w:val="Listaconvietas1"/>
              <w:rPr>
                <w:rFonts w:ascii="Arial" w:hAnsi="Arial" w:cs="Arial"/>
                <w:sz w:val="20"/>
                <w:szCs w:val="20"/>
              </w:rPr>
            </w:pPr>
            <w:r w:rsidRPr="00B774A3">
              <w:rPr>
                <w:rFonts w:ascii="Arial" w:hAnsi="Arial" w:cs="Arial"/>
                <w:sz w:val="20"/>
                <w:szCs w:val="20"/>
              </w:rPr>
              <w:t>Puntuació</w:t>
            </w:r>
          </w:p>
        </w:tc>
      </w:tr>
      <w:tr w:rsidR="00F47518" w:rsidRPr="00396EE3" w14:paraId="7F8A39BE" w14:textId="77777777" w:rsidTr="00093FFE">
        <w:tc>
          <w:tcPr>
            <w:tcW w:w="4140" w:type="pct"/>
            <w:tcBorders>
              <w:top w:val="single" w:sz="4" w:space="0" w:color="000000"/>
              <w:left w:val="single" w:sz="4" w:space="0" w:color="000000"/>
              <w:bottom w:val="single" w:sz="4" w:space="0" w:color="000000"/>
            </w:tcBorders>
            <w:shd w:val="clear" w:color="auto" w:fill="auto"/>
          </w:tcPr>
          <w:p w14:paraId="715607A1" w14:textId="77777777" w:rsidR="00F47518" w:rsidRPr="00396EE3" w:rsidRDefault="00F47518" w:rsidP="00093FFE">
            <w:r w:rsidRPr="00396EE3">
              <w:t xml:space="preserve">a) La idoneïtat conceptual, argumental i la qualitat artística del projecte, d’acord amb la descripció feta de l’objecte del contracte en aquests PPT. </w:t>
            </w:r>
          </w:p>
          <w:p w14:paraId="0C6FA134" w14:textId="77777777" w:rsidR="00F47518" w:rsidRPr="00396EE3" w:rsidRDefault="00F47518" w:rsidP="00093FFE">
            <w:r w:rsidRPr="00396EE3">
              <w:t>1. Idoneïtat conceptual: La idea conceptual de la proposta artística ha de contenir  missatges que generin i fomentin els valors humans....de 0 a 10 punts.</w:t>
            </w:r>
          </w:p>
          <w:p w14:paraId="31880928" w14:textId="77777777" w:rsidR="00F47518" w:rsidRPr="00396EE3" w:rsidRDefault="00F47518" w:rsidP="00093FFE">
            <w:r w:rsidRPr="00396EE3">
              <w:t xml:space="preserve">2. Idoneïtat argumental: que té com a finalitat de demostrar mitjançant un llenguatge artístic atractiu i persuasiu l’atenció de l’espectador, utilitzant </w:t>
            </w:r>
            <w:r w:rsidRPr="00396EE3">
              <w:lastRenderedPageBreak/>
              <w:t>la coherència d’expressió i discurs…………………………...…………….......de 0 a 10 punts.</w:t>
            </w:r>
          </w:p>
          <w:p w14:paraId="4AD3FF06" w14:textId="77777777" w:rsidR="00F47518" w:rsidRPr="00396EE3" w:rsidRDefault="00F47518" w:rsidP="00093FFE">
            <w:r w:rsidRPr="00396EE3">
              <w:t>3. Qualitat artística: que té en compte la qualitat estètica en la seva creació segons la interpretació de l’ús del llenguatge, la música, la coreografia, el vestuari, el maquillatge, buscant i creant emocions i sentiments...de 0 a 10 punts.</w:t>
            </w:r>
          </w:p>
        </w:tc>
        <w:tc>
          <w:tcPr>
            <w:tcW w:w="860" w:type="pct"/>
            <w:tcBorders>
              <w:top w:val="single" w:sz="4" w:space="0" w:color="000000"/>
              <w:left w:val="single" w:sz="4" w:space="0" w:color="000000"/>
              <w:bottom w:val="single" w:sz="4" w:space="0" w:color="000000"/>
              <w:right w:val="single" w:sz="4" w:space="0" w:color="000000"/>
            </w:tcBorders>
            <w:shd w:val="clear" w:color="auto" w:fill="auto"/>
          </w:tcPr>
          <w:p w14:paraId="41EB6B90" w14:textId="77777777" w:rsidR="00F47518" w:rsidRPr="00396EE3" w:rsidRDefault="00F47518" w:rsidP="00093FFE">
            <w:r w:rsidRPr="00396EE3">
              <w:lastRenderedPageBreak/>
              <w:t>De 0 a 30 punts</w:t>
            </w:r>
          </w:p>
        </w:tc>
      </w:tr>
      <w:tr w:rsidR="00F47518" w:rsidRPr="00396EE3" w14:paraId="7519F0CA" w14:textId="77777777" w:rsidTr="00093FFE">
        <w:tc>
          <w:tcPr>
            <w:tcW w:w="4140" w:type="pct"/>
            <w:tcBorders>
              <w:left w:val="single" w:sz="4" w:space="0" w:color="000000"/>
              <w:bottom w:val="single" w:sz="4" w:space="0" w:color="000000"/>
            </w:tcBorders>
            <w:shd w:val="clear" w:color="auto" w:fill="B2B2B2"/>
          </w:tcPr>
          <w:p w14:paraId="74D62455" w14:textId="77777777" w:rsidR="00F47518" w:rsidRPr="00396EE3" w:rsidRDefault="00F47518" w:rsidP="00093FFE">
            <w:pPr>
              <w:pStyle w:val="Textoindependiente"/>
              <w:rPr>
                <w:rFonts w:ascii="Arial" w:hAnsi="Arial"/>
              </w:rPr>
            </w:pPr>
            <w:r w:rsidRPr="00396EE3">
              <w:rPr>
                <w:rFonts w:ascii="Arial" w:hAnsi="Arial"/>
              </w:rPr>
              <w:t>Criteris de judici valor del pla operatiu (de 0 a 18 punts)</w:t>
            </w:r>
          </w:p>
        </w:tc>
        <w:tc>
          <w:tcPr>
            <w:tcW w:w="860" w:type="pct"/>
            <w:tcBorders>
              <w:left w:val="single" w:sz="4" w:space="0" w:color="000000"/>
              <w:bottom w:val="single" w:sz="4" w:space="0" w:color="000000"/>
              <w:right w:val="single" w:sz="4" w:space="0" w:color="000000"/>
            </w:tcBorders>
            <w:shd w:val="clear" w:color="auto" w:fill="B2B2B2"/>
          </w:tcPr>
          <w:p w14:paraId="563CC9E3" w14:textId="77777777" w:rsidR="00F47518" w:rsidRPr="00396EE3" w:rsidRDefault="00F47518" w:rsidP="00093FFE"/>
        </w:tc>
      </w:tr>
      <w:tr w:rsidR="00F47518" w:rsidRPr="00396EE3" w14:paraId="2C3BC070" w14:textId="77777777" w:rsidTr="00093FFE">
        <w:tc>
          <w:tcPr>
            <w:tcW w:w="4140" w:type="pct"/>
            <w:tcBorders>
              <w:left w:val="single" w:sz="4" w:space="0" w:color="000000"/>
              <w:bottom w:val="single" w:sz="4" w:space="0" w:color="000000"/>
            </w:tcBorders>
            <w:shd w:val="clear" w:color="auto" w:fill="auto"/>
          </w:tcPr>
          <w:p w14:paraId="7F3761BA" w14:textId="77777777" w:rsidR="00F47518" w:rsidRPr="00396EE3" w:rsidRDefault="00F47518" w:rsidP="00093FFE">
            <w:r w:rsidRPr="00396EE3">
              <w:t>a) Que la metodologia i planning de treball sigui detallada, concisa i coherent amb els serveis objecte del contracte.</w:t>
            </w:r>
          </w:p>
        </w:tc>
        <w:tc>
          <w:tcPr>
            <w:tcW w:w="860" w:type="pct"/>
            <w:tcBorders>
              <w:left w:val="single" w:sz="4" w:space="0" w:color="000000"/>
              <w:bottom w:val="single" w:sz="4" w:space="0" w:color="000000"/>
              <w:right w:val="single" w:sz="4" w:space="0" w:color="000000"/>
            </w:tcBorders>
            <w:shd w:val="clear" w:color="auto" w:fill="auto"/>
          </w:tcPr>
          <w:p w14:paraId="0AAD0F97" w14:textId="77777777" w:rsidR="00F47518" w:rsidRPr="00396EE3" w:rsidRDefault="00F47518" w:rsidP="00093FFE">
            <w:r w:rsidRPr="00396EE3">
              <w:t>De 0 a 5 punts</w:t>
            </w:r>
          </w:p>
        </w:tc>
      </w:tr>
      <w:tr w:rsidR="00F47518" w:rsidRPr="00396EE3" w14:paraId="7EB4B59A" w14:textId="77777777" w:rsidTr="00093FFE">
        <w:tc>
          <w:tcPr>
            <w:tcW w:w="4140" w:type="pct"/>
            <w:tcBorders>
              <w:left w:val="single" w:sz="4" w:space="0" w:color="000000"/>
              <w:bottom w:val="single" w:sz="4" w:space="0" w:color="000000"/>
            </w:tcBorders>
            <w:shd w:val="clear" w:color="auto" w:fill="auto"/>
          </w:tcPr>
          <w:p w14:paraId="0B526574" w14:textId="77777777" w:rsidR="00F47518" w:rsidRPr="00396EE3" w:rsidRDefault="00F47518" w:rsidP="00093FFE">
            <w:r w:rsidRPr="00396EE3">
              <w:t>b) Que el calendari de tasques per desenvolupar les activitats contingui el detall i la coherència necessaris per tal de garantir la prestació del servei amb garanties d’èxit.</w:t>
            </w:r>
          </w:p>
        </w:tc>
        <w:tc>
          <w:tcPr>
            <w:tcW w:w="860" w:type="pct"/>
            <w:tcBorders>
              <w:left w:val="single" w:sz="4" w:space="0" w:color="000000"/>
              <w:bottom w:val="single" w:sz="4" w:space="0" w:color="000000"/>
              <w:right w:val="single" w:sz="4" w:space="0" w:color="000000"/>
            </w:tcBorders>
            <w:shd w:val="clear" w:color="auto" w:fill="auto"/>
          </w:tcPr>
          <w:p w14:paraId="730AC1AB" w14:textId="77777777" w:rsidR="00F47518" w:rsidRPr="00396EE3" w:rsidRDefault="00F47518" w:rsidP="00093FFE">
            <w:r w:rsidRPr="00396EE3">
              <w:t>De 0 a 4 punts</w:t>
            </w:r>
          </w:p>
        </w:tc>
      </w:tr>
      <w:tr w:rsidR="00F47518" w:rsidRPr="00396EE3" w14:paraId="1F556149" w14:textId="77777777" w:rsidTr="00093FFE">
        <w:tc>
          <w:tcPr>
            <w:tcW w:w="4140" w:type="pct"/>
            <w:tcBorders>
              <w:left w:val="single" w:sz="4" w:space="0" w:color="000000"/>
              <w:bottom w:val="single" w:sz="4" w:space="0" w:color="000000"/>
            </w:tcBorders>
            <w:shd w:val="clear" w:color="auto" w:fill="auto"/>
          </w:tcPr>
          <w:p w14:paraId="75A7D824" w14:textId="77777777" w:rsidR="00F47518" w:rsidRPr="00396EE3" w:rsidRDefault="00F47518" w:rsidP="00093FFE">
            <w:r w:rsidRPr="00396EE3">
              <w:t>c) Que la implementació dels serveis demanats en els diferents espais es faci amb un plànol dels espais escènics abans descrits que s’ajusti els requeriments tècnics que s'especifiquen en els PPT i a la Memòria.</w:t>
            </w:r>
          </w:p>
        </w:tc>
        <w:tc>
          <w:tcPr>
            <w:tcW w:w="860" w:type="pct"/>
            <w:tcBorders>
              <w:left w:val="single" w:sz="4" w:space="0" w:color="000000"/>
              <w:bottom w:val="single" w:sz="4" w:space="0" w:color="000000"/>
              <w:right w:val="single" w:sz="4" w:space="0" w:color="000000"/>
            </w:tcBorders>
            <w:shd w:val="clear" w:color="auto" w:fill="auto"/>
          </w:tcPr>
          <w:p w14:paraId="431BDF61" w14:textId="77777777" w:rsidR="00F47518" w:rsidRPr="00396EE3" w:rsidRDefault="00F47518" w:rsidP="00093FFE">
            <w:r w:rsidRPr="00396EE3">
              <w:t>De 0 a 4 punts</w:t>
            </w:r>
          </w:p>
        </w:tc>
      </w:tr>
      <w:tr w:rsidR="00F47518" w:rsidRPr="00396EE3" w14:paraId="69FFCD03" w14:textId="77777777" w:rsidTr="00093FFE">
        <w:tc>
          <w:tcPr>
            <w:tcW w:w="4140" w:type="pct"/>
            <w:tcBorders>
              <w:left w:val="single" w:sz="4" w:space="0" w:color="000000"/>
              <w:bottom w:val="single" w:sz="4" w:space="0" w:color="000000"/>
            </w:tcBorders>
            <w:shd w:val="clear" w:color="auto" w:fill="auto"/>
          </w:tcPr>
          <w:p w14:paraId="2981E737" w14:textId="77777777" w:rsidR="00F47518" w:rsidRPr="00396EE3" w:rsidRDefault="00F47518" w:rsidP="00093FFE">
            <w:r w:rsidRPr="00396EE3">
              <w:t>d) Que el pla operatiu es presenti de manera clara i entenedora, seguint els paràmetres i serveis descrits als PPT i a la Memòria, i que s’acompanyin de fotografies a color que ajudin de manera gràfica a entendre el projecte.</w:t>
            </w:r>
            <w:r w:rsidRPr="00396EE3">
              <w:rPr>
                <w:color w:val="00A933"/>
              </w:rPr>
              <w:t xml:space="preserve"> </w:t>
            </w:r>
          </w:p>
        </w:tc>
        <w:tc>
          <w:tcPr>
            <w:tcW w:w="860" w:type="pct"/>
            <w:tcBorders>
              <w:left w:val="single" w:sz="4" w:space="0" w:color="000000"/>
              <w:bottom w:val="single" w:sz="4" w:space="0" w:color="000000"/>
              <w:right w:val="single" w:sz="4" w:space="0" w:color="000000"/>
            </w:tcBorders>
            <w:shd w:val="clear" w:color="auto" w:fill="auto"/>
          </w:tcPr>
          <w:p w14:paraId="778FFD92" w14:textId="77777777" w:rsidR="00F47518" w:rsidRPr="00396EE3" w:rsidRDefault="00F47518" w:rsidP="00093FFE">
            <w:pPr>
              <w:pStyle w:val="Textoindependiente"/>
              <w:rPr>
                <w:rFonts w:ascii="Arial" w:hAnsi="Arial"/>
              </w:rPr>
            </w:pPr>
            <w:r w:rsidRPr="00396EE3">
              <w:rPr>
                <w:rFonts w:ascii="Arial" w:hAnsi="Arial"/>
              </w:rPr>
              <w:t>De 0 a 3 punts</w:t>
            </w:r>
          </w:p>
        </w:tc>
      </w:tr>
      <w:tr w:rsidR="00F47518" w:rsidRPr="00396EE3" w14:paraId="40867E0B" w14:textId="77777777" w:rsidTr="00093FFE">
        <w:tc>
          <w:tcPr>
            <w:tcW w:w="4140" w:type="pct"/>
            <w:tcBorders>
              <w:left w:val="single" w:sz="4" w:space="0" w:color="000000"/>
              <w:bottom w:val="single" w:sz="4" w:space="0" w:color="000000"/>
            </w:tcBorders>
            <w:shd w:val="clear" w:color="auto" w:fill="auto"/>
          </w:tcPr>
          <w:p w14:paraId="1568D96A" w14:textId="77777777" w:rsidR="00F47518" w:rsidRPr="00396EE3" w:rsidRDefault="00F47518" w:rsidP="00093FFE">
            <w:r w:rsidRPr="00396EE3">
              <w:t>e) Que el pla operatiu presenti un sistema de control, coordinació i comunicació dels actes en fase de preproducció i producció executiva, i dotació de personal tècnic. Es demana a les empreses que proposin procediments per garantir un bon servei pel que fa a dispositiu mòbils, informàtics o documentals, que permetin la màxima eficàcia en la preparació del pla operatiu, i que aportin una millora de caràcter humà que garanteixi un millor servei tipus un coordinador, un responsable riscos laborals, etc.</w:t>
            </w:r>
          </w:p>
        </w:tc>
        <w:tc>
          <w:tcPr>
            <w:tcW w:w="860" w:type="pct"/>
            <w:tcBorders>
              <w:left w:val="single" w:sz="4" w:space="0" w:color="000000"/>
              <w:bottom w:val="single" w:sz="4" w:space="0" w:color="000000"/>
              <w:right w:val="single" w:sz="4" w:space="0" w:color="000000"/>
            </w:tcBorders>
            <w:shd w:val="clear" w:color="auto" w:fill="auto"/>
          </w:tcPr>
          <w:p w14:paraId="72696B81" w14:textId="77777777" w:rsidR="00F47518" w:rsidRPr="00396EE3" w:rsidRDefault="00F47518" w:rsidP="00093FFE">
            <w:r w:rsidRPr="00396EE3">
              <w:t>De 0 a 2 punts</w:t>
            </w:r>
          </w:p>
          <w:p w14:paraId="514E3650" w14:textId="77777777" w:rsidR="00F47518" w:rsidRPr="00396EE3" w:rsidRDefault="00F47518" w:rsidP="00093FFE"/>
        </w:tc>
      </w:tr>
    </w:tbl>
    <w:p w14:paraId="029E43D1" w14:textId="77777777" w:rsidR="00F47518" w:rsidRPr="00396EE3" w:rsidRDefault="00F47518" w:rsidP="00F47518"/>
    <w:p w14:paraId="0C9C57E9" w14:textId="77777777" w:rsidR="00F47518" w:rsidRPr="00396EE3" w:rsidRDefault="00F47518" w:rsidP="00F47518"/>
    <w:p w14:paraId="64E534DA" w14:textId="77777777" w:rsidR="00F47518" w:rsidRPr="00396EE3" w:rsidRDefault="00F47518" w:rsidP="00F47518"/>
    <w:p w14:paraId="48296A4C" w14:textId="77777777" w:rsidR="00F47518" w:rsidRPr="00396EE3" w:rsidRDefault="00F47518" w:rsidP="00F47518">
      <w:pPr>
        <w:pStyle w:val="Ttulo1"/>
      </w:pPr>
      <w:r w:rsidRPr="00396EE3">
        <w:br w:type="page"/>
      </w:r>
      <w:r w:rsidRPr="00396EE3">
        <w:lastRenderedPageBreak/>
        <w:t>ANNEX NÚM. 4</w:t>
      </w:r>
    </w:p>
    <w:p w14:paraId="77DFD1BA" w14:textId="77777777" w:rsidR="00F47518" w:rsidRPr="00396EE3" w:rsidRDefault="00F47518" w:rsidP="00F47518">
      <w:r w:rsidRPr="00396EE3">
        <w:t>...................</w:t>
      </w:r>
    </w:p>
    <w:p w14:paraId="607DD0E4" w14:textId="77777777" w:rsidR="00F47518" w:rsidRPr="00396EE3" w:rsidRDefault="00F47518" w:rsidP="00F47518">
      <w:r w:rsidRPr="00396EE3">
        <w:t>...................</w:t>
      </w:r>
    </w:p>
    <w:p w14:paraId="55C3B2A3" w14:textId="77777777" w:rsidR="00F47518" w:rsidRPr="00396EE3" w:rsidRDefault="00F47518" w:rsidP="00F47518"/>
    <w:p w14:paraId="4FA90210" w14:textId="77777777" w:rsidR="00F47518" w:rsidRPr="00396EE3" w:rsidRDefault="00F47518" w:rsidP="00F47518">
      <w:r w:rsidRPr="00396EE3">
        <w:t>............, ……… de ……………de…………..</w:t>
      </w:r>
    </w:p>
    <w:p w14:paraId="21C0FA67" w14:textId="77777777" w:rsidR="00F47518" w:rsidRPr="00396EE3" w:rsidRDefault="00F47518" w:rsidP="00F47518"/>
    <w:p w14:paraId="03530C0D" w14:textId="77777777" w:rsidR="00F47518" w:rsidRPr="00396EE3" w:rsidRDefault="00F47518" w:rsidP="00F47518">
      <w:r w:rsidRPr="00396EE3">
        <w:t>Senyors,</w:t>
      </w:r>
    </w:p>
    <w:p w14:paraId="2401FEE7" w14:textId="77777777" w:rsidR="00F47518" w:rsidRPr="00396EE3" w:rsidRDefault="00F47518" w:rsidP="00F47518"/>
    <w:p w14:paraId="7B9CB5E3" w14:textId="77777777" w:rsidR="00F47518" w:rsidRPr="00396EE3" w:rsidRDefault="00F47518" w:rsidP="00F47518"/>
    <w:p w14:paraId="45FAD1BB" w14:textId="77777777" w:rsidR="00F47518" w:rsidRPr="00396EE3" w:rsidRDefault="00F47518" w:rsidP="00F47518">
      <w:r w:rsidRPr="00396EE3">
        <w:t>El sotasignant ………………………., certifica:</w:t>
      </w:r>
    </w:p>
    <w:p w14:paraId="424CCDF9" w14:textId="77777777" w:rsidR="00F47518" w:rsidRPr="00396EE3" w:rsidRDefault="00F47518" w:rsidP="00F47518"/>
    <w:p w14:paraId="17869789" w14:textId="77777777" w:rsidR="00F47518" w:rsidRPr="00396EE3" w:rsidRDefault="00F47518" w:rsidP="00F47518"/>
    <w:p w14:paraId="21702096" w14:textId="77777777" w:rsidR="00F47518" w:rsidRPr="00396EE3" w:rsidRDefault="00F47518" w:rsidP="00F47518">
      <w:r w:rsidRPr="00396EE3">
        <w:sym w:font="Marlett" w:char="F031"/>
      </w:r>
      <w:r w:rsidRPr="00396EE3">
        <w:tab/>
        <w:t>Que les escriptures sol·licitades en el Plec de Clàusules Particulars reguladors d’aquesta licitació per tal d’acreditar la personalitat i capacitat del Licitador no han estat modificades respecte a les que tenen al seu poder, presentades en data.........per tal de participar en el procediment......</w:t>
      </w:r>
    </w:p>
    <w:p w14:paraId="659EEEB6" w14:textId="77777777" w:rsidR="00F47518" w:rsidRPr="00396EE3" w:rsidRDefault="00F47518" w:rsidP="00F47518">
      <w:r w:rsidRPr="00396EE3">
        <w:sym w:font="Marlett" w:char="F031"/>
      </w:r>
      <w:r w:rsidRPr="00396EE3">
        <w:tab/>
        <w:t>Que la targeta del número d’identificació fiscal és la que vostès ja tenen al seu poder, presentada en data......per tal de participar en el procediment.....</w:t>
      </w:r>
    </w:p>
    <w:p w14:paraId="1D389C41" w14:textId="77777777" w:rsidR="00F47518" w:rsidRPr="00396EE3" w:rsidRDefault="00F47518" w:rsidP="00F47518">
      <w:pPr>
        <w:pStyle w:val="Sangra2detindependiente"/>
        <w:rPr>
          <w:rFonts w:ascii="Arial" w:hAnsi="Arial"/>
        </w:rPr>
      </w:pPr>
      <w:r w:rsidRPr="00396EE3">
        <w:rPr>
          <w:rFonts w:ascii="Arial" w:hAnsi="Arial"/>
        </w:rPr>
        <w:sym w:font="Marlett" w:char="F031"/>
      </w:r>
      <w:r w:rsidRPr="00396EE3">
        <w:rPr>
          <w:rFonts w:ascii="Arial" w:hAnsi="Arial"/>
        </w:rPr>
        <w:tab/>
        <w:t>Que els documents acreditatius de la meva representació com a signant de la proposició no han estat modificats ni revocats respecte els que tenen al seu poder, presentades en data......per tal de participar en el procediment....</w:t>
      </w:r>
    </w:p>
    <w:p w14:paraId="1FCF1ED1" w14:textId="77777777" w:rsidR="00F47518" w:rsidRPr="00396EE3" w:rsidRDefault="00F47518" w:rsidP="00F47518"/>
    <w:p w14:paraId="67DDEA0D" w14:textId="77777777" w:rsidR="00F47518" w:rsidRPr="00396EE3" w:rsidRDefault="00F47518" w:rsidP="00F47518"/>
    <w:p w14:paraId="4768E26B" w14:textId="77777777" w:rsidR="00F47518" w:rsidRPr="00396EE3" w:rsidRDefault="00F47518" w:rsidP="00F47518">
      <w:r w:rsidRPr="00396EE3">
        <w:t>I en prova de conformitat, se signa la present, a ………… de ……………….. de …………</w:t>
      </w:r>
    </w:p>
    <w:p w14:paraId="1DC2F9B7" w14:textId="77777777" w:rsidR="00F47518" w:rsidRPr="00396EE3" w:rsidRDefault="00F47518" w:rsidP="00F47518"/>
    <w:p w14:paraId="5BF2A8F6" w14:textId="77777777" w:rsidR="00F47518" w:rsidRPr="00396EE3" w:rsidRDefault="00F47518" w:rsidP="00F47518"/>
    <w:p w14:paraId="0748CA26" w14:textId="77777777" w:rsidR="00F47518" w:rsidRPr="00396EE3" w:rsidRDefault="00F47518" w:rsidP="00F47518"/>
    <w:p w14:paraId="0E7FD30C" w14:textId="77777777" w:rsidR="00F47518" w:rsidRPr="00396EE3" w:rsidRDefault="00F47518" w:rsidP="00F47518">
      <w:r w:rsidRPr="00396EE3">
        <w:t>Signatura</w:t>
      </w:r>
    </w:p>
    <w:p w14:paraId="58D03286" w14:textId="77777777" w:rsidR="00F47518" w:rsidRPr="00396EE3" w:rsidRDefault="00F47518" w:rsidP="00F47518"/>
    <w:p w14:paraId="462F1D3D" w14:textId="77777777" w:rsidR="00F47518" w:rsidRPr="00396EE3" w:rsidRDefault="00F47518" w:rsidP="00F47518"/>
    <w:p w14:paraId="18818FD8" w14:textId="77777777" w:rsidR="00F47518" w:rsidRPr="00396EE3" w:rsidRDefault="00F47518" w:rsidP="00F47518"/>
    <w:p w14:paraId="3D780D69" w14:textId="77777777" w:rsidR="00F47518" w:rsidRPr="00396EE3" w:rsidRDefault="00F47518" w:rsidP="00F47518"/>
    <w:p w14:paraId="41A75AF9" w14:textId="77777777" w:rsidR="00F47518" w:rsidRPr="00396EE3" w:rsidRDefault="00F47518" w:rsidP="00F47518"/>
    <w:p w14:paraId="4C59D687" w14:textId="77777777" w:rsidR="00F47518" w:rsidRPr="00396EE3" w:rsidRDefault="00F47518" w:rsidP="00F47518"/>
    <w:p w14:paraId="2D87CB3E" w14:textId="77777777" w:rsidR="00F47518" w:rsidRPr="00396EE3" w:rsidRDefault="00F47518" w:rsidP="00F47518">
      <w:pPr>
        <w:pStyle w:val="Ttulo1"/>
      </w:pPr>
      <w:bookmarkStart w:id="5" w:name="_Hlk85062833"/>
      <w:r w:rsidRPr="00396EE3">
        <w:lastRenderedPageBreak/>
        <w:t>ANNEX NÚM 5.A</w:t>
      </w:r>
    </w:p>
    <w:p w14:paraId="4D8CC6F7" w14:textId="77777777" w:rsidR="00F47518" w:rsidRPr="00396EE3" w:rsidRDefault="00F47518" w:rsidP="00F47518">
      <w:pPr>
        <w:pStyle w:val="Ttulo2"/>
      </w:pPr>
      <w:r w:rsidRPr="00396EE3">
        <w:t>MODEL D'AVAL BANCARI</w:t>
      </w:r>
    </w:p>
    <w:p w14:paraId="2CB9C979" w14:textId="77777777" w:rsidR="00F47518" w:rsidRPr="00396EE3" w:rsidRDefault="00F47518" w:rsidP="00F47518">
      <w:r w:rsidRPr="00396EE3">
        <w:t>(Intervingut notarialment de conformitat amb l’art. 197.1 bis del Reglament Notarial, Validat per l’Assessoria Jurídica de Caixa General de Dipòsits, Advocacia de l’Estat de la província o pels òrgans equivalents de les restants administracions)</w:t>
      </w:r>
    </w:p>
    <w:p w14:paraId="6E72F554" w14:textId="77777777" w:rsidR="00F47518" w:rsidRPr="00396EE3" w:rsidRDefault="00F47518" w:rsidP="00F47518"/>
    <w:p w14:paraId="4B3A9791" w14:textId="77777777" w:rsidR="00F47518" w:rsidRPr="00396EE3" w:rsidRDefault="00F47518" w:rsidP="00F47518">
      <w:r w:rsidRPr="00396EE3">
        <w:t>El Banc .................. i en el seu nom i representació ..................... en qualitat de ................... i segons les facultats dimanades de l'Escriptura de Poder atorgada davant el Notari de ..............., D. ....................................... amb data ............., número ........... del seu protocol, i que afirmen trobar-se íntegrament subsistents, es constitueix avalista fiador solidari de l'empresa ......................., en interès i benefici de _____________ , i fins la suma de euros (…% de l'import del Contracte), a efectes de garantir l'exacte compliment per l'empresa esmentada de totes i cadascuna de les obligacions concretades en el corresponent Contracte d'adjudicació dels serveis de "....................................".</w:t>
      </w:r>
    </w:p>
    <w:p w14:paraId="21D57FDA" w14:textId="77777777" w:rsidR="00F47518" w:rsidRPr="00396EE3" w:rsidRDefault="00F47518" w:rsidP="00F47518">
      <w:r w:rsidRPr="00396EE3">
        <w:t>L'aval indicat es presta pel Banc ..................., amb expressa i formal renúncia dels beneficis d'excussió, divisió, ordre i qualsevol altre que pogués en el seu cas ser d'aplicació, i a l'efecte declara el Banc que vol obligar-se i s'obliga conjuntament i solidàriament amb la companyia ........................ fins a la liquidació per _____________ dels serveis abans esmentats i finalització del termini de garantia, a pagar amb caràcter incondicional i dins, com a màxim, dels vuit dies següents a ser requerit, la suma o sumes que, fins a la concurrència de la xifra fiançada de (…% de l'import del Contracte) EUROS s'expressi en el requeriment, renunciant el Banc, expressament i solemnement, a tota excepció o reserva quant al lliurament de les quantitats que li fossin reclamades qualsevol que fos la causa o motiu en què aquestes poguessin fonamentar-se, i encara que es manifestés oposició o reclamació per part de ................................., o de tercers, qualssevol que aquests fossin.</w:t>
      </w:r>
    </w:p>
    <w:p w14:paraId="1696906F" w14:textId="77777777" w:rsidR="00F47518" w:rsidRPr="00396EE3" w:rsidRDefault="00F47518" w:rsidP="00F47518"/>
    <w:p w14:paraId="292FBBAE" w14:textId="77777777" w:rsidR="00F47518" w:rsidRPr="00396EE3" w:rsidRDefault="00F47518" w:rsidP="00F47518"/>
    <w:p w14:paraId="273FD562" w14:textId="77777777" w:rsidR="00F47518" w:rsidRPr="00396EE3" w:rsidRDefault="00F47518" w:rsidP="00F47518"/>
    <w:p w14:paraId="56E9DBE7" w14:textId="77777777" w:rsidR="00F47518" w:rsidRPr="00396EE3" w:rsidRDefault="00F47518" w:rsidP="00F47518"/>
    <w:p w14:paraId="64A61BCF" w14:textId="77777777" w:rsidR="00F47518" w:rsidRPr="00396EE3" w:rsidRDefault="00F47518" w:rsidP="00F47518"/>
    <w:p w14:paraId="5385CDCF" w14:textId="77777777" w:rsidR="00F47518" w:rsidRPr="00396EE3" w:rsidRDefault="00F47518" w:rsidP="00F47518"/>
    <w:p w14:paraId="4F355078" w14:textId="77777777" w:rsidR="00F47518" w:rsidRDefault="00F47518" w:rsidP="00F47518">
      <w:pPr>
        <w:pStyle w:val="Ttulo1"/>
      </w:pPr>
      <w:r w:rsidRPr="00396EE3">
        <w:br w:type="page"/>
      </w:r>
      <w:r w:rsidRPr="00396EE3">
        <w:lastRenderedPageBreak/>
        <w:t xml:space="preserve">ANNEX NÚM. 5.B. </w:t>
      </w:r>
    </w:p>
    <w:p w14:paraId="4B5CF65E" w14:textId="77777777" w:rsidR="00F47518" w:rsidRPr="00396EE3" w:rsidRDefault="00F47518" w:rsidP="00F47518">
      <w:pPr>
        <w:pStyle w:val="Ttulo2"/>
      </w:pPr>
      <w:r w:rsidRPr="00396EE3">
        <w:t xml:space="preserve">MODEL DE CERTIFICAT D’ASSEGURANÇA DE CAUCIÓ PER A </w:t>
      </w:r>
      <w:smartTag w:uri="urn:schemas-microsoft-com:office:smarttags" w:element="PersonName">
        <w:smartTagPr>
          <w:attr w:name="ProductID" w:val="LA GARANTIA DEFINTIVA"/>
        </w:smartTagPr>
        <w:r w:rsidRPr="00396EE3">
          <w:t>LA GARANTIA DEFINTIVA</w:t>
        </w:r>
      </w:smartTag>
      <w:r w:rsidRPr="00396EE3">
        <w:t xml:space="preserve"> </w:t>
      </w:r>
    </w:p>
    <w:p w14:paraId="486447C5" w14:textId="77777777" w:rsidR="00F47518" w:rsidRPr="00396EE3" w:rsidRDefault="00F47518" w:rsidP="00F47518">
      <w:r w:rsidRPr="00396EE3">
        <w:t>(Intervingut notarialment de conformitat amb l’art. 197.1 bis del Reglament Notarial, Validat per l’Assessoria Jurídica de Caixa General de Dipòsits, Advocacia de l’Estat de la província o pels òrgans equivalents de les restants administracions)</w:t>
      </w:r>
    </w:p>
    <w:p w14:paraId="4A221F51" w14:textId="77777777" w:rsidR="00F47518" w:rsidRPr="00396EE3" w:rsidRDefault="00F47518" w:rsidP="00F47518"/>
    <w:p w14:paraId="1A183C99" w14:textId="77777777" w:rsidR="00F47518" w:rsidRPr="00396EE3" w:rsidRDefault="00F47518" w:rsidP="00F47518">
      <w:r w:rsidRPr="00396EE3">
        <w:t>Certificat número ................................</w:t>
      </w:r>
    </w:p>
    <w:p w14:paraId="2ED968B7" w14:textId="77777777" w:rsidR="00F47518" w:rsidRPr="00396EE3" w:rsidRDefault="00F47518" w:rsidP="00F47518"/>
    <w:p w14:paraId="6592F19F" w14:textId="77777777" w:rsidR="00F47518" w:rsidRPr="00B774A3" w:rsidRDefault="00F47518" w:rsidP="00F47518">
      <w:pPr>
        <w:pStyle w:val="Textoindependiente3"/>
        <w:jc w:val="both"/>
        <w:rPr>
          <w:u w:val="none"/>
        </w:rPr>
      </w:pPr>
      <w:r w:rsidRPr="00396EE3">
        <w:rPr>
          <w:u w:val="none"/>
        </w:rPr>
        <w:t>................................................................................................. (en endavant, assegurador), amb domicili a ......................................., carrer ......................................................................., i CIF ................................, degudament representat pel senyor ..............................................................</w:t>
      </w:r>
      <w:r w:rsidRPr="00B774A3">
        <w:rPr>
          <w:u w:val="none"/>
        </w:rPr>
        <w:t xml:space="preserve">......................., amb poders suficients per obligar-lo en aquest acte, segons resulta de </w:t>
      </w:r>
      <w:r w:rsidRPr="00B774A3">
        <w:rPr>
          <w:u w:val="none"/>
        </w:rPr>
        <w:tab/>
      </w:r>
    </w:p>
    <w:p w14:paraId="514C42FE" w14:textId="77777777" w:rsidR="00F47518" w:rsidRPr="00396EE3" w:rsidRDefault="00F47518" w:rsidP="00F47518">
      <w:r w:rsidRPr="00396EE3">
        <w:t>ASSEGURA</w:t>
      </w:r>
    </w:p>
    <w:p w14:paraId="75B2E921" w14:textId="77777777" w:rsidR="00F47518" w:rsidRPr="00396EE3" w:rsidRDefault="00F47518" w:rsidP="00F47518">
      <w:r w:rsidRPr="00396EE3">
        <w:t>A ..............................................................................., NIF/CIF ......................................, en concepte de prenedor de l’assegurança, enfront de ______________________, en endavant l’assegurat, fins a l’import de euros ................. (…% de l’import del contracte)..............., a efectes de garantir l’exacte compliment per l’assegurat de totes i cadascuna de les obligacions que li resultin com a conseqüència de l’adjudicació de l’execució dels serveis corresponents a …………………………………………………………………….. .</w:t>
      </w:r>
    </w:p>
    <w:p w14:paraId="6BA6958A" w14:textId="77777777" w:rsidR="00F47518" w:rsidRPr="00396EE3" w:rsidRDefault="00F47518" w:rsidP="00F47518">
      <w:r w:rsidRPr="00396EE3">
        <w:t>La manca de pagament de la prima, sigui única, primera o següents, no donarà dret a l’assegurador a resoldre el Contracte, ni aquest restarà extingit, ni la cobertura de l’assegurador suspesa, ni aquest alliberat de la seva obligació, en cas que l’assegurador hagi de fer efectiva la garantia.</w:t>
      </w:r>
    </w:p>
    <w:p w14:paraId="70C3C764" w14:textId="77777777" w:rsidR="00F47518" w:rsidRPr="00396EE3" w:rsidRDefault="00F47518" w:rsidP="00F47518">
      <w:r w:rsidRPr="00396EE3">
        <w:t>L’assegurador no podrà oposar a l’assegurat les excepcions que puguin correspondre’l contra el prenedor de l’assegurança.</w:t>
      </w:r>
    </w:p>
    <w:p w14:paraId="21C535B3" w14:textId="77777777" w:rsidR="00F47518" w:rsidRPr="00396EE3" w:rsidRDefault="00F47518" w:rsidP="00F47518">
      <w:r w:rsidRPr="00396EE3">
        <w:t>L’assegurador assumeix el compromís d’indemnitzar l’assegurat al primer requeriment de ________________________, i a pagar amb caràcter incondicional i dintre, com a màxim, dels vuit dies següents a ser requerit a fer efectiva, la suma o sumes que fins a la concurrència de la xifra assegurada s’expressi en el requeriment.</w:t>
      </w:r>
    </w:p>
    <w:p w14:paraId="25A9DCEF" w14:textId="77777777" w:rsidR="00F47518" w:rsidRPr="00396EE3" w:rsidRDefault="00F47518" w:rsidP="00F47518"/>
    <w:p w14:paraId="008D8C8D" w14:textId="77777777" w:rsidR="00F47518" w:rsidRPr="00396EE3" w:rsidRDefault="00F47518" w:rsidP="00F47518">
      <w:r w:rsidRPr="00396EE3">
        <w:t>La present assegurança de caució estarà en vigor fins a la liquidació del contracte i finalització del termini de garantia.</w:t>
      </w:r>
    </w:p>
    <w:p w14:paraId="5155BAE3" w14:textId="77777777" w:rsidR="00F47518" w:rsidRPr="00396EE3" w:rsidRDefault="00F47518" w:rsidP="00F47518">
      <w:r w:rsidRPr="00396EE3">
        <w:t>A ........................................., el ................. de ........................................... de ............</w:t>
      </w:r>
    </w:p>
    <w:p w14:paraId="60EF831C" w14:textId="77777777" w:rsidR="00F47518" w:rsidRPr="00396EE3" w:rsidRDefault="00F47518" w:rsidP="00F47518"/>
    <w:p w14:paraId="5F85BD02" w14:textId="77777777" w:rsidR="00F47518" w:rsidRDefault="00F47518" w:rsidP="00F47518">
      <w:r w:rsidRPr="00396EE3">
        <w:t>Signatura:</w:t>
      </w:r>
    </w:p>
    <w:p w14:paraId="28B0EEE3" w14:textId="77777777" w:rsidR="00F47518" w:rsidRPr="00396EE3" w:rsidRDefault="00F47518" w:rsidP="00F47518">
      <w:r w:rsidRPr="00396EE3">
        <w:t>Assegurador</w:t>
      </w:r>
    </w:p>
    <w:bookmarkEnd w:id="5"/>
    <w:p w14:paraId="26C9494B" w14:textId="77777777" w:rsidR="00F47518" w:rsidRPr="00396EE3" w:rsidRDefault="00F47518" w:rsidP="00F47518">
      <w:pPr>
        <w:pStyle w:val="Ttulo1"/>
      </w:pPr>
      <w:r w:rsidRPr="00396EE3">
        <w:br w:type="page"/>
      </w:r>
      <w:r w:rsidRPr="00396EE3">
        <w:lastRenderedPageBreak/>
        <w:t>ANNEX NÚM. 6. DESGLOSSAMENT DEL PRESSUPOST BASE DE LICITACIÓ</w:t>
      </w:r>
    </w:p>
    <w:tbl>
      <w:tblPr>
        <w:tblW w:w="5000" w:type="pct"/>
        <w:tblCellMar>
          <w:left w:w="70" w:type="dxa"/>
          <w:right w:w="70" w:type="dxa"/>
        </w:tblCellMar>
        <w:tblLook w:val="04A0" w:firstRow="1" w:lastRow="0" w:firstColumn="1" w:lastColumn="0" w:noHBand="0" w:noVBand="1"/>
      </w:tblPr>
      <w:tblGrid>
        <w:gridCol w:w="5544"/>
        <w:gridCol w:w="2941"/>
      </w:tblGrid>
      <w:tr w:rsidR="00F47518" w:rsidRPr="00396EE3" w14:paraId="2170C352" w14:textId="77777777" w:rsidTr="00093FFE">
        <w:trPr>
          <w:trHeight w:val="315"/>
        </w:trPr>
        <w:tc>
          <w:tcPr>
            <w:tcW w:w="3267" w:type="pct"/>
            <w:tcBorders>
              <w:top w:val="single" w:sz="8" w:space="0" w:color="000000"/>
              <w:left w:val="single" w:sz="8" w:space="0" w:color="000000"/>
              <w:bottom w:val="single" w:sz="8" w:space="0" w:color="000000"/>
              <w:right w:val="nil"/>
            </w:tcBorders>
            <w:shd w:val="clear" w:color="000000" w:fill="F2F2F2"/>
            <w:vAlign w:val="center"/>
            <w:hideMark/>
          </w:tcPr>
          <w:p w14:paraId="130D7906" w14:textId="77777777" w:rsidR="00F47518" w:rsidRPr="00396EE3" w:rsidRDefault="00F47518" w:rsidP="00093FFE">
            <w:pPr>
              <w:overflowPunct/>
              <w:autoSpaceDE/>
              <w:autoSpaceDN/>
              <w:adjustRightInd/>
              <w:textAlignment w:val="auto"/>
              <w:rPr>
                <w:b/>
                <w:bCs/>
                <w:color w:val="000000"/>
                <w:sz w:val="22"/>
                <w:szCs w:val="22"/>
                <w:lang w:val="es-ES"/>
              </w:rPr>
            </w:pPr>
            <w:r w:rsidRPr="00396EE3">
              <w:rPr>
                <w:b/>
                <w:bCs/>
                <w:color w:val="000000"/>
                <w:sz w:val="22"/>
                <w:szCs w:val="22"/>
              </w:rPr>
              <w:t>COSTOS DIRECTES:</w:t>
            </w:r>
          </w:p>
        </w:tc>
        <w:tc>
          <w:tcPr>
            <w:tcW w:w="1733" w:type="pct"/>
            <w:tcBorders>
              <w:top w:val="single" w:sz="8" w:space="0" w:color="000000"/>
              <w:left w:val="single" w:sz="8" w:space="0" w:color="000000"/>
              <w:bottom w:val="single" w:sz="8" w:space="0" w:color="000000"/>
              <w:right w:val="single" w:sz="8" w:space="0" w:color="000000"/>
            </w:tcBorders>
            <w:shd w:val="clear" w:color="000000" w:fill="F2F2F2"/>
            <w:vAlign w:val="center"/>
            <w:hideMark/>
          </w:tcPr>
          <w:p w14:paraId="06E88631" w14:textId="77777777" w:rsidR="00F47518" w:rsidRPr="00396EE3" w:rsidRDefault="00F47518" w:rsidP="00093FFE">
            <w:pPr>
              <w:overflowPunct/>
              <w:autoSpaceDE/>
              <w:autoSpaceDN/>
              <w:adjustRightInd/>
              <w:textAlignment w:val="auto"/>
              <w:rPr>
                <w:color w:val="000000"/>
                <w:sz w:val="22"/>
                <w:szCs w:val="22"/>
                <w:lang w:val="es-ES"/>
              </w:rPr>
            </w:pPr>
            <w:r w:rsidRPr="00396EE3">
              <w:rPr>
                <w:color w:val="000000"/>
                <w:sz w:val="22"/>
                <w:szCs w:val="22"/>
              </w:rPr>
              <w:t> </w:t>
            </w:r>
          </w:p>
        </w:tc>
      </w:tr>
      <w:tr w:rsidR="00F47518" w:rsidRPr="00396EE3" w14:paraId="51974D3B" w14:textId="77777777" w:rsidTr="00093FFE">
        <w:trPr>
          <w:trHeight w:val="585"/>
        </w:trPr>
        <w:tc>
          <w:tcPr>
            <w:tcW w:w="3267" w:type="pct"/>
            <w:tcBorders>
              <w:top w:val="nil"/>
              <w:left w:val="single" w:sz="8" w:space="0" w:color="000000"/>
              <w:bottom w:val="single" w:sz="8" w:space="0" w:color="000000"/>
              <w:right w:val="nil"/>
            </w:tcBorders>
            <w:shd w:val="clear" w:color="auto" w:fill="auto"/>
            <w:vAlign w:val="center"/>
            <w:hideMark/>
          </w:tcPr>
          <w:p w14:paraId="7E01D922" w14:textId="77777777" w:rsidR="00F47518" w:rsidRPr="00396EE3" w:rsidRDefault="00F47518" w:rsidP="00093FFE">
            <w:pPr>
              <w:overflowPunct/>
              <w:autoSpaceDE/>
              <w:autoSpaceDN/>
              <w:adjustRightInd/>
              <w:textAlignment w:val="auto"/>
              <w:rPr>
                <w:color w:val="000000"/>
                <w:sz w:val="22"/>
                <w:szCs w:val="22"/>
                <w:lang w:val="en-GB"/>
              </w:rPr>
            </w:pPr>
            <w:r w:rsidRPr="00396EE3">
              <w:rPr>
                <w:color w:val="000000"/>
                <w:sz w:val="22"/>
                <w:szCs w:val="22"/>
              </w:rPr>
              <w:t>SERVEI D’ELABORACIÓ I DISSENY DEL PROJECTE ARTÍSTIC</w:t>
            </w:r>
          </w:p>
        </w:tc>
        <w:tc>
          <w:tcPr>
            <w:tcW w:w="1733" w:type="pct"/>
            <w:tcBorders>
              <w:top w:val="nil"/>
              <w:left w:val="single" w:sz="8" w:space="0" w:color="000000"/>
              <w:bottom w:val="single" w:sz="8" w:space="0" w:color="000000"/>
              <w:right w:val="single" w:sz="8" w:space="0" w:color="000000"/>
            </w:tcBorders>
            <w:shd w:val="clear" w:color="auto" w:fill="auto"/>
            <w:vAlign w:val="center"/>
            <w:hideMark/>
          </w:tcPr>
          <w:p w14:paraId="27F3DDF8" w14:textId="77777777" w:rsidR="00F47518" w:rsidRPr="00396EE3" w:rsidRDefault="00F47518" w:rsidP="00093FFE">
            <w:pPr>
              <w:overflowPunct/>
              <w:autoSpaceDE/>
              <w:autoSpaceDN/>
              <w:adjustRightInd/>
              <w:jc w:val="right"/>
              <w:textAlignment w:val="auto"/>
              <w:rPr>
                <w:color w:val="000000"/>
                <w:sz w:val="22"/>
                <w:szCs w:val="22"/>
                <w:lang w:val="es-ES"/>
              </w:rPr>
            </w:pPr>
            <w:r w:rsidRPr="00396EE3">
              <w:rPr>
                <w:color w:val="000000"/>
                <w:sz w:val="22"/>
                <w:szCs w:val="22"/>
              </w:rPr>
              <w:t xml:space="preserve">             67.700,00 € </w:t>
            </w:r>
          </w:p>
        </w:tc>
      </w:tr>
      <w:tr w:rsidR="00F47518" w:rsidRPr="00396EE3" w14:paraId="4C6AB514" w14:textId="77777777" w:rsidTr="00093FFE">
        <w:trPr>
          <w:trHeight w:val="585"/>
        </w:trPr>
        <w:tc>
          <w:tcPr>
            <w:tcW w:w="3267" w:type="pct"/>
            <w:tcBorders>
              <w:top w:val="nil"/>
              <w:left w:val="single" w:sz="8" w:space="0" w:color="000000"/>
              <w:bottom w:val="single" w:sz="8" w:space="0" w:color="000000"/>
              <w:right w:val="nil"/>
            </w:tcBorders>
            <w:shd w:val="clear" w:color="auto" w:fill="auto"/>
            <w:vAlign w:val="center"/>
            <w:hideMark/>
          </w:tcPr>
          <w:p w14:paraId="347ABDFB" w14:textId="77777777" w:rsidR="00F47518" w:rsidRPr="00396EE3" w:rsidRDefault="00F47518" w:rsidP="00093FFE">
            <w:pPr>
              <w:overflowPunct/>
              <w:autoSpaceDE/>
              <w:autoSpaceDN/>
              <w:adjustRightInd/>
              <w:textAlignment w:val="auto"/>
              <w:rPr>
                <w:color w:val="000000"/>
                <w:sz w:val="22"/>
                <w:szCs w:val="22"/>
                <w:lang w:val="es-ES"/>
              </w:rPr>
            </w:pPr>
            <w:r w:rsidRPr="00396EE3">
              <w:rPr>
                <w:color w:val="000000"/>
                <w:sz w:val="22"/>
                <w:szCs w:val="22"/>
              </w:rPr>
              <w:t>SERVEI D’ELABORACIÓ, DIRECCIÓ I GESTIÓ DEL PLA OPERATIU</w:t>
            </w:r>
          </w:p>
        </w:tc>
        <w:tc>
          <w:tcPr>
            <w:tcW w:w="1733" w:type="pct"/>
            <w:tcBorders>
              <w:top w:val="nil"/>
              <w:left w:val="single" w:sz="8" w:space="0" w:color="000000"/>
              <w:bottom w:val="single" w:sz="8" w:space="0" w:color="000000"/>
              <w:right w:val="single" w:sz="8" w:space="0" w:color="000000"/>
            </w:tcBorders>
            <w:shd w:val="clear" w:color="auto" w:fill="auto"/>
            <w:vAlign w:val="center"/>
            <w:hideMark/>
          </w:tcPr>
          <w:p w14:paraId="63D70F16" w14:textId="77777777" w:rsidR="00F47518" w:rsidRPr="00396EE3" w:rsidRDefault="00F47518" w:rsidP="00093FFE">
            <w:pPr>
              <w:overflowPunct/>
              <w:autoSpaceDE/>
              <w:autoSpaceDN/>
              <w:adjustRightInd/>
              <w:jc w:val="right"/>
              <w:textAlignment w:val="auto"/>
              <w:rPr>
                <w:color w:val="000000"/>
                <w:sz w:val="22"/>
                <w:szCs w:val="22"/>
                <w:lang w:val="es-ES"/>
              </w:rPr>
            </w:pPr>
            <w:r w:rsidRPr="00396EE3">
              <w:rPr>
                <w:color w:val="000000"/>
                <w:sz w:val="22"/>
                <w:szCs w:val="22"/>
              </w:rPr>
              <w:t xml:space="preserve">   51.500,00 € </w:t>
            </w:r>
          </w:p>
        </w:tc>
      </w:tr>
      <w:tr w:rsidR="00F47518" w:rsidRPr="00396EE3" w14:paraId="6A99BC33" w14:textId="77777777" w:rsidTr="00093FFE">
        <w:trPr>
          <w:trHeight w:val="585"/>
        </w:trPr>
        <w:tc>
          <w:tcPr>
            <w:tcW w:w="3267" w:type="pct"/>
            <w:tcBorders>
              <w:top w:val="nil"/>
              <w:left w:val="single" w:sz="8" w:space="0" w:color="000000"/>
              <w:bottom w:val="single" w:sz="8" w:space="0" w:color="000000"/>
              <w:right w:val="nil"/>
            </w:tcBorders>
            <w:shd w:val="clear" w:color="auto" w:fill="auto"/>
            <w:vAlign w:val="center"/>
            <w:hideMark/>
          </w:tcPr>
          <w:p w14:paraId="34B1A44C" w14:textId="77777777" w:rsidR="00F47518" w:rsidRPr="00396EE3" w:rsidRDefault="00F47518" w:rsidP="00093FFE">
            <w:pPr>
              <w:overflowPunct/>
              <w:autoSpaceDE/>
              <w:autoSpaceDN/>
              <w:adjustRightInd/>
              <w:textAlignment w:val="auto"/>
              <w:rPr>
                <w:color w:val="000000"/>
                <w:sz w:val="22"/>
                <w:szCs w:val="22"/>
                <w:lang w:val="es-ES"/>
              </w:rPr>
            </w:pPr>
            <w:r w:rsidRPr="00396EE3">
              <w:rPr>
                <w:color w:val="000000"/>
                <w:sz w:val="22"/>
                <w:szCs w:val="22"/>
              </w:rPr>
              <w:t>SERVEI DE CONSTRUCCIÓ I DECORACIÓ D’ESCENOGRAFIES</w:t>
            </w:r>
          </w:p>
        </w:tc>
        <w:tc>
          <w:tcPr>
            <w:tcW w:w="1733" w:type="pct"/>
            <w:tcBorders>
              <w:top w:val="nil"/>
              <w:left w:val="single" w:sz="8" w:space="0" w:color="000000"/>
              <w:bottom w:val="single" w:sz="8" w:space="0" w:color="000000"/>
              <w:right w:val="single" w:sz="8" w:space="0" w:color="000000"/>
            </w:tcBorders>
            <w:shd w:val="clear" w:color="auto" w:fill="auto"/>
            <w:vAlign w:val="center"/>
            <w:hideMark/>
          </w:tcPr>
          <w:p w14:paraId="1DF8BDE5" w14:textId="77777777" w:rsidR="00F47518" w:rsidRPr="00396EE3" w:rsidRDefault="00F47518" w:rsidP="00093FFE">
            <w:pPr>
              <w:overflowPunct/>
              <w:autoSpaceDE/>
              <w:autoSpaceDN/>
              <w:adjustRightInd/>
              <w:jc w:val="right"/>
              <w:textAlignment w:val="auto"/>
              <w:rPr>
                <w:color w:val="000000"/>
                <w:sz w:val="22"/>
                <w:szCs w:val="22"/>
                <w:lang w:val="es-ES"/>
              </w:rPr>
            </w:pPr>
            <w:r w:rsidRPr="00396EE3">
              <w:rPr>
                <w:color w:val="000000"/>
                <w:sz w:val="22"/>
                <w:szCs w:val="22"/>
              </w:rPr>
              <w:t xml:space="preserve">      39.200,00 € </w:t>
            </w:r>
          </w:p>
        </w:tc>
      </w:tr>
      <w:tr w:rsidR="00F47518" w:rsidRPr="00396EE3" w14:paraId="22A0FF47" w14:textId="77777777" w:rsidTr="00093FFE">
        <w:trPr>
          <w:trHeight w:val="315"/>
        </w:trPr>
        <w:tc>
          <w:tcPr>
            <w:tcW w:w="3267" w:type="pct"/>
            <w:tcBorders>
              <w:top w:val="nil"/>
              <w:left w:val="single" w:sz="8" w:space="0" w:color="000000"/>
              <w:bottom w:val="single" w:sz="8" w:space="0" w:color="000000"/>
              <w:right w:val="nil"/>
            </w:tcBorders>
            <w:shd w:val="clear" w:color="auto" w:fill="auto"/>
            <w:vAlign w:val="center"/>
            <w:hideMark/>
          </w:tcPr>
          <w:p w14:paraId="26D5F1B5" w14:textId="77777777" w:rsidR="00F47518" w:rsidRPr="00396EE3" w:rsidRDefault="00F47518" w:rsidP="00093FFE">
            <w:pPr>
              <w:overflowPunct/>
              <w:autoSpaceDE/>
              <w:autoSpaceDN/>
              <w:adjustRightInd/>
              <w:textAlignment w:val="auto"/>
              <w:rPr>
                <w:b/>
                <w:bCs/>
                <w:color w:val="000000"/>
                <w:sz w:val="22"/>
                <w:szCs w:val="22"/>
                <w:lang w:val="es-ES"/>
              </w:rPr>
            </w:pPr>
            <w:r w:rsidRPr="00396EE3">
              <w:rPr>
                <w:b/>
                <w:bCs/>
                <w:color w:val="000000"/>
                <w:sz w:val="22"/>
                <w:szCs w:val="22"/>
              </w:rPr>
              <w:t>TOTAL COSTOS DIRECTES</w:t>
            </w:r>
          </w:p>
        </w:tc>
        <w:tc>
          <w:tcPr>
            <w:tcW w:w="1733" w:type="pct"/>
            <w:tcBorders>
              <w:top w:val="nil"/>
              <w:left w:val="single" w:sz="8" w:space="0" w:color="000000"/>
              <w:bottom w:val="single" w:sz="8" w:space="0" w:color="000000"/>
              <w:right w:val="single" w:sz="8" w:space="0" w:color="000000"/>
            </w:tcBorders>
            <w:shd w:val="clear" w:color="auto" w:fill="auto"/>
            <w:vAlign w:val="center"/>
            <w:hideMark/>
          </w:tcPr>
          <w:p w14:paraId="78A665EC" w14:textId="77777777" w:rsidR="00F47518" w:rsidRPr="00396EE3" w:rsidRDefault="00F47518" w:rsidP="00093FFE">
            <w:pPr>
              <w:overflowPunct/>
              <w:autoSpaceDE/>
              <w:autoSpaceDN/>
              <w:adjustRightInd/>
              <w:jc w:val="right"/>
              <w:textAlignment w:val="auto"/>
              <w:rPr>
                <w:b/>
                <w:bCs/>
                <w:color w:val="000000"/>
                <w:sz w:val="22"/>
                <w:szCs w:val="22"/>
                <w:lang w:val="es-ES"/>
              </w:rPr>
            </w:pPr>
            <w:r w:rsidRPr="00396EE3">
              <w:rPr>
                <w:b/>
                <w:bCs/>
                <w:color w:val="000000"/>
                <w:sz w:val="22"/>
                <w:szCs w:val="22"/>
              </w:rPr>
              <w:t xml:space="preserve">158.400,00 € </w:t>
            </w:r>
          </w:p>
        </w:tc>
      </w:tr>
      <w:tr w:rsidR="00F47518" w:rsidRPr="00396EE3" w14:paraId="120D5FB2" w14:textId="77777777" w:rsidTr="00093FFE">
        <w:trPr>
          <w:trHeight w:val="315"/>
        </w:trPr>
        <w:tc>
          <w:tcPr>
            <w:tcW w:w="3267" w:type="pct"/>
            <w:tcBorders>
              <w:top w:val="nil"/>
              <w:left w:val="single" w:sz="8" w:space="0" w:color="000000"/>
              <w:bottom w:val="single" w:sz="8" w:space="0" w:color="000000"/>
              <w:right w:val="nil"/>
            </w:tcBorders>
            <w:shd w:val="clear" w:color="000000" w:fill="F2F2F2"/>
            <w:vAlign w:val="center"/>
            <w:hideMark/>
          </w:tcPr>
          <w:p w14:paraId="156E1A0B" w14:textId="77777777" w:rsidR="00F47518" w:rsidRPr="00396EE3" w:rsidRDefault="00F47518" w:rsidP="00093FFE">
            <w:pPr>
              <w:overflowPunct/>
              <w:autoSpaceDE/>
              <w:autoSpaceDN/>
              <w:adjustRightInd/>
              <w:textAlignment w:val="auto"/>
              <w:rPr>
                <w:b/>
                <w:bCs/>
                <w:color w:val="000000"/>
                <w:sz w:val="22"/>
                <w:szCs w:val="22"/>
                <w:lang w:val="es-ES"/>
              </w:rPr>
            </w:pPr>
            <w:r w:rsidRPr="00396EE3">
              <w:rPr>
                <w:b/>
                <w:bCs/>
                <w:color w:val="000000"/>
                <w:sz w:val="22"/>
                <w:szCs w:val="22"/>
              </w:rPr>
              <w:t>COSTOS INDIRECTES:</w:t>
            </w:r>
          </w:p>
        </w:tc>
        <w:tc>
          <w:tcPr>
            <w:tcW w:w="1733" w:type="pct"/>
            <w:tcBorders>
              <w:top w:val="nil"/>
              <w:left w:val="single" w:sz="8" w:space="0" w:color="000000"/>
              <w:bottom w:val="single" w:sz="8" w:space="0" w:color="000000"/>
              <w:right w:val="single" w:sz="8" w:space="0" w:color="000000"/>
            </w:tcBorders>
            <w:shd w:val="clear" w:color="000000" w:fill="F2F2F2"/>
            <w:vAlign w:val="center"/>
            <w:hideMark/>
          </w:tcPr>
          <w:p w14:paraId="3BE9C3E8" w14:textId="77777777" w:rsidR="00F47518" w:rsidRPr="00396EE3" w:rsidRDefault="00F47518" w:rsidP="00093FFE">
            <w:pPr>
              <w:overflowPunct/>
              <w:autoSpaceDE/>
              <w:autoSpaceDN/>
              <w:adjustRightInd/>
              <w:textAlignment w:val="auto"/>
              <w:rPr>
                <w:color w:val="000000"/>
                <w:sz w:val="22"/>
                <w:szCs w:val="22"/>
                <w:lang w:val="es-ES"/>
              </w:rPr>
            </w:pPr>
            <w:r w:rsidRPr="00396EE3">
              <w:rPr>
                <w:color w:val="000000"/>
                <w:sz w:val="22"/>
                <w:szCs w:val="22"/>
              </w:rPr>
              <w:t> </w:t>
            </w:r>
          </w:p>
        </w:tc>
      </w:tr>
      <w:tr w:rsidR="00F47518" w:rsidRPr="00396EE3" w14:paraId="013C2338" w14:textId="77777777" w:rsidTr="00093FFE">
        <w:trPr>
          <w:trHeight w:val="585"/>
        </w:trPr>
        <w:tc>
          <w:tcPr>
            <w:tcW w:w="3267" w:type="pct"/>
            <w:tcBorders>
              <w:top w:val="nil"/>
              <w:left w:val="single" w:sz="8" w:space="0" w:color="000000"/>
              <w:bottom w:val="single" w:sz="8" w:space="0" w:color="000000"/>
              <w:right w:val="nil"/>
            </w:tcBorders>
            <w:shd w:val="clear" w:color="auto" w:fill="auto"/>
            <w:vAlign w:val="center"/>
            <w:hideMark/>
          </w:tcPr>
          <w:p w14:paraId="261CDCEC" w14:textId="77777777" w:rsidR="00F47518" w:rsidRPr="00396EE3" w:rsidRDefault="00F47518" w:rsidP="00093FFE">
            <w:pPr>
              <w:overflowPunct/>
              <w:autoSpaceDE/>
              <w:autoSpaceDN/>
              <w:adjustRightInd/>
              <w:textAlignment w:val="auto"/>
              <w:rPr>
                <w:color w:val="000000"/>
                <w:sz w:val="22"/>
                <w:szCs w:val="22"/>
                <w:lang w:val="es-ES"/>
              </w:rPr>
            </w:pPr>
            <w:r w:rsidRPr="00396EE3">
              <w:rPr>
                <w:color w:val="000000"/>
                <w:sz w:val="22"/>
                <w:szCs w:val="22"/>
              </w:rPr>
              <w:t>IMPORT BENEFICI INDUSTRIAL MÀXIM 13% TOTAL COSTOS INDIRECTES</w:t>
            </w:r>
          </w:p>
        </w:tc>
        <w:tc>
          <w:tcPr>
            <w:tcW w:w="1733" w:type="pct"/>
            <w:tcBorders>
              <w:top w:val="nil"/>
              <w:left w:val="single" w:sz="8" w:space="0" w:color="000000"/>
              <w:bottom w:val="single" w:sz="8" w:space="0" w:color="000000"/>
              <w:right w:val="single" w:sz="8" w:space="0" w:color="000000"/>
            </w:tcBorders>
            <w:shd w:val="clear" w:color="auto" w:fill="auto"/>
            <w:vAlign w:val="center"/>
            <w:hideMark/>
          </w:tcPr>
          <w:p w14:paraId="3C54187C" w14:textId="77777777" w:rsidR="00F47518" w:rsidRPr="00396EE3" w:rsidRDefault="00F47518" w:rsidP="00093FFE">
            <w:pPr>
              <w:overflowPunct/>
              <w:autoSpaceDE/>
              <w:autoSpaceDN/>
              <w:adjustRightInd/>
              <w:jc w:val="right"/>
              <w:textAlignment w:val="auto"/>
              <w:rPr>
                <w:color w:val="000000"/>
                <w:sz w:val="22"/>
                <w:szCs w:val="22"/>
                <w:lang w:val="es-ES"/>
              </w:rPr>
            </w:pPr>
            <w:r w:rsidRPr="00396EE3">
              <w:rPr>
                <w:color w:val="000000"/>
                <w:sz w:val="22"/>
                <w:szCs w:val="22"/>
              </w:rPr>
              <w:t xml:space="preserve">20.592,00 € </w:t>
            </w:r>
          </w:p>
        </w:tc>
      </w:tr>
      <w:tr w:rsidR="00F47518" w:rsidRPr="00396EE3" w14:paraId="6A3907A3" w14:textId="77777777" w:rsidTr="00093FFE">
        <w:trPr>
          <w:trHeight w:val="459"/>
        </w:trPr>
        <w:tc>
          <w:tcPr>
            <w:tcW w:w="3267" w:type="pct"/>
            <w:tcBorders>
              <w:top w:val="nil"/>
              <w:left w:val="single" w:sz="8" w:space="0" w:color="000000"/>
              <w:bottom w:val="single" w:sz="8" w:space="0" w:color="000000"/>
              <w:right w:val="nil"/>
            </w:tcBorders>
            <w:shd w:val="clear" w:color="auto" w:fill="auto"/>
            <w:vAlign w:val="center"/>
            <w:hideMark/>
          </w:tcPr>
          <w:p w14:paraId="7B1FCA78" w14:textId="77777777" w:rsidR="00F47518" w:rsidRPr="00396EE3" w:rsidRDefault="00F47518" w:rsidP="00093FFE">
            <w:pPr>
              <w:overflowPunct/>
              <w:autoSpaceDE/>
              <w:autoSpaceDN/>
              <w:adjustRightInd/>
              <w:textAlignment w:val="auto"/>
              <w:rPr>
                <w:color w:val="000000"/>
                <w:sz w:val="22"/>
                <w:szCs w:val="22"/>
                <w:lang w:val="es-ES"/>
              </w:rPr>
            </w:pPr>
            <w:r w:rsidRPr="00396EE3">
              <w:rPr>
                <w:color w:val="000000"/>
                <w:sz w:val="22"/>
                <w:szCs w:val="22"/>
                <w:lang w:val="es-ES"/>
              </w:rPr>
              <w:t>BENEFICI INDUSTRIAL (6%)</w:t>
            </w:r>
          </w:p>
        </w:tc>
        <w:tc>
          <w:tcPr>
            <w:tcW w:w="1733" w:type="pct"/>
            <w:tcBorders>
              <w:top w:val="nil"/>
              <w:left w:val="single" w:sz="8" w:space="0" w:color="000000"/>
              <w:bottom w:val="single" w:sz="8" w:space="0" w:color="000000"/>
              <w:right w:val="single" w:sz="8" w:space="0" w:color="000000"/>
            </w:tcBorders>
            <w:shd w:val="clear" w:color="auto" w:fill="auto"/>
            <w:vAlign w:val="center"/>
            <w:hideMark/>
          </w:tcPr>
          <w:p w14:paraId="0DA76777" w14:textId="77777777" w:rsidR="00F47518" w:rsidRPr="00396EE3" w:rsidRDefault="00F47518" w:rsidP="00093FFE">
            <w:pPr>
              <w:overflowPunct/>
              <w:autoSpaceDE/>
              <w:autoSpaceDN/>
              <w:adjustRightInd/>
              <w:jc w:val="right"/>
              <w:textAlignment w:val="auto"/>
              <w:rPr>
                <w:color w:val="000000"/>
                <w:sz w:val="22"/>
                <w:szCs w:val="22"/>
                <w:lang w:val="es-ES"/>
              </w:rPr>
            </w:pPr>
            <w:r w:rsidRPr="00396EE3">
              <w:rPr>
                <w:color w:val="000000"/>
                <w:sz w:val="22"/>
                <w:szCs w:val="22"/>
                <w:lang w:val="es-ES"/>
              </w:rPr>
              <w:t xml:space="preserve">10.739,52 € </w:t>
            </w:r>
          </w:p>
        </w:tc>
      </w:tr>
      <w:tr w:rsidR="00F47518" w:rsidRPr="00396EE3" w14:paraId="2F29BC13" w14:textId="77777777" w:rsidTr="00093FFE">
        <w:trPr>
          <w:trHeight w:val="410"/>
        </w:trPr>
        <w:tc>
          <w:tcPr>
            <w:tcW w:w="3267" w:type="pct"/>
            <w:tcBorders>
              <w:top w:val="nil"/>
              <w:left w:val="single" w:sz="8" w:space="0" w:color="000000"/>
              <w:bottom w:val="single" w:sz="8" w:space="0" w:color="000000"/>
              <w:right w:val="nil"/>
            </w:tcBorders>
            <w:shd w:val="clear" w:color="auto" w:fill="auto"/>
            <w:vAlign w:val="center"/>
            <w:hideMark/>
          </w:tcPr>
          <w:p w14:paraId="28E6D607" w14:textId="77777777" w:rsidR="00F47518" w:rsidRPr="00396EE3" w:rsidRDefault="00F47518" w:rsidP="00093FFE">
            <w:pPr>
              <w:overflowPunct/>
              <w:autoSpaceDE/>
              <w:autoSpaceDN/>
              <w:adjustRightInd/>
              <w:textAlignment w:val="auto"/>
              <w:rPr>
                <w:color w:val="000000"/>
                <w:sz w:val="22"/>
                <w:szCs w:val="22"/>
                <w:lang w:val="es-ES"/>
              </w:rPr>
            </w:pPr>
            <w:r w:rsidRPr="00396EE3">
              <w:rPr>
                <w:color w:val="000000"/>
                <w:sz w:val="22"/>
                <w:szCs w:val="22"/>
              </w:rPr>
              <w:t>TOTAL</w:t>
            </w:r>
          </w:p>
        </w:tc>
        <w:tc>
          <w:tcPr>
            <w:tcW w:w="1733" w:type="pct"/>
            <w:tcBorders>
              <w:top w:val="nil"/>
              <w:left w:val="single" w:sz="8" w:space="0" w:color="000000"/>
              <w:bottom w:val="single" w:sz="8" w:space="0" w:color="000000"/>
              <w:right w:val="single" w:sz="8" w:space="0" w:color="000000"/>
            </w:tcBorders>
            <w:shd w:val="clear" w:color="auto" w:fill="auto"/>
            <w:vAlign w:val="center"/>
            <w:hideMark/>
          </w:tcPr>
          <w:p w14:paraId="3AAD8DE7" w14:textId="77777777" w:rsidR="00F47518" w:rsidRPr="00396EE3" w:rsidRDefault="00F47518" w:rsidP="00093FFE">
            <w:pPr>
              <w:overflowPunct/>
              <w:autoSpaceDE/>
              <w:autoSpaceDN/>
              <w:adjustRightInd/>
              <w:jc w:val="right"/>
              <w:textAlignment w:val="auto"/>
              <w:rPr>
                <w:color w:val="000000"/>
                <w:sz w:val="22"/>
                <w:szCs w:val="22"/>
                <w:lang w:val="es-ES"/>
              </w:rPr>
            </w:pPr>
            <w:r w:rsidRPr="00396EE3">
              <w:rPr>
                <w:color w:val="000000"/>
                <w:sz w:val="22"/>
                <w:szCs w:val="22"/>
              </w:rPr>
              <w:t xml:space="preserve">189.731,52 € </w:t>
            </w:r>
          </w:p>
        </w:tc>
      </w:tr>
      <w:tr w:rsidR="00F47518" w:rsidRPr="00396EE3" w14:paraId="0DFE8E03" w14:textId="77777777" w:rsidTr="00093FFE">
        <w:trPr>
          <w:trHeight w:val="402"/>
        </w:trPr>
        <w:tc>
          <w:tcPr>
            <w:tcW w:w="3267" w:type="pct"/>
            <w:tcBorders>
              <w:top w:val="nil"/>
              <w:left w:val="single" w:sz="8" w:space="0" w:color="000000"/>
              <w:bottom w:val="single" w:sz="8" w:space="0" w:color="000000"/>
              <w:right w:val="nil"/>
            </w:tcBorders>
            <w:shd w:val="clear" w:color="auto" w:fill="auto"/>
            <w:vAlign w:val="center"/>
            <w:hideMark/>
          </w:tcPr>
          <w:p w14:paraId="6F20E09E" w14:textId="77777777" w:rsidR="00F47518" w:rsidRPr="00396EE3" w:rsidRDefault="00F47518" w:rsidP="00093FFE">
            <w:pPr>
              <w:overflowPunct/>
              <w:autoSpaceDE/>
              <w:autoSpaceDN/>
              <w:adjustRightInd/>
              <w:textAlignment w:val="auto"/>
              <w:rPr>
                <w:color w:val="000000"/>
                <w:sz w:val="22"/>
                <w:szCs w:val="22"/>
                <w:lang w:val="es-ES"/>
              </w:rPr>
            </w:pPr>
            <w:r w:rsidRPr="00396EE3">
              <w:rPr>
                <w:color w:val="000000"/>
                <w:sz w:val="22"/>
                <w:szCs w:val="22"/>
              </w:rPr>
              <w:t>IMPORT 21%IVA</w:t>
            </w:r>
          </w:p>
        </w:tc>
        <w:tc>
          <w:tcPr>
            <w:tcW w:w="1733" w:type="pct"/>
            <w:tcBorders>
              <w:top w:val="nil"/>
              <w:left w:val="single" w:sz="8" w:space="0" w:color="000000"/>
              <w:bottom w:val="single" w:sz="8" w:space="0" w:color="000000"/>
              <w:right w:val="single" w:sz="8" w:space="0" w:color="000000"/>
            </w:tcBorders>
            <w:shd w:val="clear" w:color="auto" w:fill="auto"/>
            <w:vAlign w:val="center"/>
            <w:hideMark/>
          </w:tcPr>
          <w:p w14:paraId="5B5604AF" w14:textId="77777777" w:rsidR="00F47518" w:rsidRPr="00396EE3" w:rsidRDefault="00F47518" w:rsidP="00093FFE">
            <w:pPr>
              <w:overflowPunct/>
              <w:autoSpaceDE/>
              <w:autoSpaceDN/>
              <w:adjustRightInd/>
              <w:jc w:val="right"/>
              <w:textAlignment w:val="auto"/>
              <w:rPr>
                <w:color w:val="000000"/>
                <w:sz w:val="22"/>
                <w:szCs w:val="22"/>
                <w:lang w:val="es-ES"/>
              </w:rPr>
            </w:pPr>
            <w:r w:rsidRPr="00396EE3">
              <w:rPr>
                <w:color w:val="000000"/>
                <w:sz w:val="22"/>
                <w:szCs w:val="22"/>
              </w:rPr>
              <w:t xml:space="preserve">39.843,62 € </w:t>
            </w:r>
          </w:p>
        </w:tc>
      </w:tr>
      <w:tr w:rsidR="00F47518" w:rsidRPr="00396EE3" w14:paraId="2C8A4297" w14:textId="77777777" w:rsidTr="00093FFE">
        <w:trPr>
          <w:trHeight w:val="564"/>
        </w:trPr>
        <w:tc>
          <w:tcPr>
            <w:tcW w:w="3267" w:type="pct"/>
            <w:tcBorders>
              <w:top w:val="nil"/>
              <w:left w:val="single" w:sz="8" w:space="0" w:color="000000"/>
              <w:bottom w:val="single" w:sz="8" w:space="0" w:color="000000"/>
              <w:right w:val="nil"/>
            </w:tcBorders>
            <w:shd w:val="clear" w:color="000000" w:fill="F2F2F2"/>
            <w:vAlign w:val="center"/>
            <w:hideMark/>
          </w:tcPr>
          <w:p w14:paraId="799AB3CC" w14:textId="77777777" w:rsidR="00F47518" w:rsidRPr="00396EE3" w:rsidRDefault="00F47518" w:rsidP="00093FFE">
            <w:pPr>
              <w:overflowPunct/>
              <w:autoSpaceDE/>
              <w:autoSpaceDN/>
              <w:adjustRightInd/>
              <w:textAlignment w:val="auto"/>
              <w:rPr>
                <w:b/>
                <w:bCs/>
                <w:color w:val="000000"/>
                <w:sz w:val="22"/>
                <w:szCs w:val="22"/>
                <w:lang w:val="es-ES"/>
              </w:rPr>
            </w:pPr>
            <w:r w:rsidRPr="00396EE3">
              <w:rPr>
                <w:b/>
                <w:bCs/>
                <w:color w:val="000000"/>
                <w:sz w:val="22"/>
                <w:szCs w:val="22"/>
              </w:rPr>
              <w:t>TOTAL</w:t>
            </w:r>
          </w:p>
        </w:tc>
        <w:tc>
          <w:tcPr>
            <w:tcW w:w="1733" w:type="pct"/>
            <w:tcBorders>
              <w:top w:val="nil"/>
              <w:left w:val="single" w:sz="8" w:space="0" w:color="000000"/>
              <w:bottom w:val="single" w:sz="8" w:space="0" w:color="000000"/>
              <w:right w:val="single" w:sz="8" w:space="0" w:color="000000"/>
            </w:tcBorders>
            <w:shd w:val="clear" w:color="000000" w:fill="F2F2F2"/>
            <w:vAlign w:val="center"/>
            <w:hideMark/>
          </w:tcPr>
          <w:p w14:paraId="3EF0877B" w14:textId="77777777" w:rsidR="00F47518" w:rsidRPr="00396EE3" w:rsidRDefault="00F47518" w:rsidP="00093FFE">
            <w:pPr>
              <w:overflowPunct/>
              <w:autoSpaceDE/>
              <w:autoSpaceDN/>
              <w:adjustRightInd/>
              <w:jc w:val="right"/>
              <w:textAlignment w:val="auto"/>
              <w:rPr>
                <w:b/>
                <w:bCs/>
                <w:color w:val="000000"/>
                <w:sz w:val="22"/>
                <w:szCs w:val="22"/>
                <w:lang w:val="es-ES"/>
              </w:rPr>
            </w:pPr>
            <w:r w:rsidRPr="00396EE3">
              <w:rPr>
                <w:b/>
                <w:bCs/>
                <w:color w:val="000000"/>
                <w:sz w:val="22"/>
                <w:szCs w:val="22"/>
              </w:rPr>
              <w:t xml:space="preserve">229.575,14 € </w:t>
            </w:r>
          </w:p>
        </w:tc>
      </w:tr>
    </w:tbl>
    <w:p w14:paraId="4F296A94" w14:textId="77777777" w:rsidR="00F47518" w:rsidRPr="00396EE3" w:rsidRDefault="00F47518" w:rsidP="00F47518"/>
    <w:p w14:paraId="02EA93CD" w14:textId="77777777" w:rsidR="00F47518" w:rsidRPr="00396EE3" w:rsidRDefault="00F47518" w:rsidP="00F47518">
      <w:pPr>
        <w:pStyle w:val="Ttulo2"/>
      </w:pPr>
      <w:r w:rsidRPr="00396EE3">
        <w:t>Desglossament dels pressupost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firstRow="0" w:lastRow="0" w:firstColumn="0" w:lastColumn="0" w:noHBand="0" w:noVBand="0"/>
      </w:tblPr>
      <w:tblGrid>
        <w:gridCol w:w="6959"/>
        <w:gridCol w:w="1536"/>
      </w:tblGrid>
      <w:tr w:rsidR="00F47518" w:rsidRPr="00396EE3" w14:paraId="0F8EB636" w14:textId="77777777" w:rsidTr="00093FFE">
        <w:trPr>
          <w:trHeight w:val="838"/>
        </w:trPr>
        <w:tc>
          <w:tcPr>
            <w:tcW w:w="4096" w:type="pct"/>
            <w:shd w:val="clear" w:color="auto" w:fill="auto"/>
          </w:tcPr>
          <w:p w14:paraId="7C34BF64" w14:textId="77777777" w:rsidR="00F47518" w:rsidRPr="00396EE3" w:rsidRDefault="00F47518" w:rsidP="00093FFE">
            <w:pPr>
              <w:rPr>
                <w:b/>
                <w:bCs/>
                <w:sz w:val="22"/>
                <w:szCs w:val="22"/>
              </w:rPr>
            </w:pPr>
            <w:r w:rsidRPr="00396EE3">
              <w:rPr>
                <w:b/>
                <w:bCs/>
                <w:sz w:val="22"/>
                <w:szCs w:val="22"/>
              </w:rPr>
              <w:t>SERVEI D’ELABORACIÓ I DISSENY DEL PROJECTE ARTÍSTIC DE LA CASA DEL PARE NOEL</w:t>
            </w:r>
          </w:p>
        </w:tc>
        <w:tc>
          <w:tcPr>
            <w:tcW w:w="904" w:type="pct"/>
            <w:shd w:val="clear" w:color="auto" w:fill="auto"/>
          </w:tcPr>
          <w:p w14:paraId="0E9F47B5" w14:textId="77777777" w:rsidR="00F47518" w:rsidRPr="00396EE3" w:rsidRDefault="00F47518" w:rsidP="00093FFE">
            <w:pPr>
              <w:rPr>
                <w:b/>
                <w:bCs/>
                <w:sz w:val="22"/>
                <w:szCs w:val="22"/>
              </w:rPr>
            </w:pPr>
            <w:r w:rsidRPr="00396EE3">
              <w:rPr>
                <w:b/>
                <w:bCs/>
                <w:sz w:val="22"/>
                <w:szCs w:val="22"/>
              </w:rPr>
              <w:t>EUR IVA EXCLÒS</w:t>
            </w:r>
          </w:p>
        </w:tc>
      </w:tr>
      <w:tr w:rsidR="00F47518" w:rsidRPr="00396EE3" w14:paraId="5D99ABB6" w14:textId="77777777" w:rsidTr="00093FFE">
        <w:trPr>
          <w:trHeight w:val="436"/>
        </w:trPr>
        <w:tc>
          <w:tcPr>
            <w:tcW w:w="4096" w:type="pct"/>
            <w:shd w:val="clear" w:color="auto" w:fill="auto"/>
          </w:tcPr>
          <w:p w14:paraId="70F0E5B8" w14:textId="77777777" w:rsidR="00F47518" w:rsidRPr="00B774A3" w:rsidRDefault="00F47518" w:rsidP="00093FFE">
            <w:pPr>
              <w:pStyle w:val="Contingutdelataula"/>
              <w:jc w:val="both"/>
              <w:rPr>
                <w:rFonts w:ascii="Arial Narrow" w:hAnsi="Arial Narrow" w:cs="Arial"/>
                <w:sz w:val="20"/>
                <w:szCs w:val="16"/>
                <w:lang w:val="ca-ES"/>
              </w:rPr>
            </w:pPr>
            <w:r w:rsidRPr="00B774A3">
              <w:rPr>
                <w:rFonts w:ascii="Arial Narrow" w:hAnsi="Arial Narrow" w:cs="Arial"/>
                <w:sz w:val="20"/>
                <w:szCs w:val="16"/>
                <w:lang w:val="ca-ES"/>
              </w:rPr>
              <w:t>Elaboració del projecte artístic (inclou guió, disseny, posada en escena, creació musical)</w:t>
            </w:r>
          </w:p>
        </w:tc>
        <w:tc>
          <w:tcPr>
            <w:tcW w:w="904" w:type="pct"/>
            <w:shd w:val="clear" w:color="auto" w:fill="auto"/>
          </w:tcPr>
          <w:p w14:paraId="64A9B535" w14:textId="77777777" w:rsidR="00F47518" w:rsidRPr="00B774A3" w:rsidRDefault="00F47518" w:rsidP="00093FFE">
            <w:pPr>
              <w:pStyle w:val="Contingutdelataula"/>
              <w:jc w:val="right"/>
              <w:rPr>
                <w:rFonts w:ascii="Arial Narrow" w:hAnsi="Arial Narrow" w:cs="Arial"/>
                <w:sz w:val="20"/>
                <w:szCs w:val="16"/>
                <w:lang w:val="ca-ES"/>
              </w:rPr>
            </w:pPr>
            <w:r w:rsidRPr="00B774A3">
              <w:rPr>
                <w:rFonts w:ascii="Arial Narrow" w:hAnsi="Arial Narrow" w:cs="Arial"/>
                <w:sz w:val="20"/>
                <w:szCs w:val="16"/>
                <w:lang w:val="ca-ES"/>
              </w:rPr>
              <w:t>6.000</w:t>
            </w:r>
          </w:p>
        </w:tc>
      </w:tr>
      <w:tr w:rsidR="00F47518" w:rsidRPr="00396EE3" w14:paraId="2733EDB7" w14:textId="77777777" w:rsidTr="00093FFE">
        <w:trPr>
          <w:trHeight w:val="436"/>
        </w:trPr>
        <w:tc>
          <w:tcPr>
            <w:tcW w:w="4096" w:type="pct"/>
            <w:shd w:val="clear" w:color="auto" w:fill="auto"/>
          </w:tcPr>
          <w:p w14:paraId="6B5D4FD0" w14:textId="77777777" w:rsidR="00F47518" w:rsidRPr="00B774A3" w:rsidRDefault="00F47518" w:rsidP="00093FFE">
            <w:pPr>
              <w:pStyle w:val="Contingutdelataula"/>
              <w:jc w:val="both"/>
              <w:rPr>
                <w:rFonts w:ascii="Arial Narrow" w:hAnsi="Arial Narrow" w:cs="Arial"/>
                <w:sz w:val="20"/>
                <w:szCs w:val="16"/>
                <w:lang w:val="ca-ES"/>
              </w:rPr>
            </w:pPr>
            <w:r w:rsidRPr="00B774A3">
              <w:rPr>
                <w:rFonts w:ascii="Arial Narrow" w:hAnsi="Arial Narrow" w:cs="Arial"/>
                <w:sz w:val="20"/>
                <w:szCs w:val="16"/>
                <w:lang w:val="ca-ES"/>
              </w:rPr>
              <w:t>Contractació actors/actrius (20 px). Assajos i actuacions</w:t>
            </w:r>
          </w:p>
        </w:tc>
        <w:tc>
          <w:tcPr>
            <w:tcW w:w="904" w:type="pct"/>
            <w:shd w:val="clear" w:color="auto" w:fill="auto"/>
          </w:tcPr>
          <w:p w14:paraId="75CBD193" w14:textId="77777777" w:rsidR="00F47518" w:rsidRPr="00B774A3" w:rsidRDefault="00F47518" w:rsidP="00093FFE">
            <w:pPr>
              <w:pStyle w:val="Contingutdelataula"/>
              <w:jc w:val="right"/>
              <w:rPr>
                <w:rFonts w:ascii="Arial Narrow" w:hAnsi="Arial Narrow" w:cs="Arial"/>
                <w:sz w:val="20"/>
                <w:szCs w:val="16"/>
                <w:lang w:val="ca-ES"/>
              </w:rPr>
            </w:pPr>
            <w:r w:rsidRPr="00B774A3">
              <w:rPr>
                <w:rFonts w:ascii="Arial Narrow" w:hAnsi="Arial Narrow" w:cs="Arial"/>
                <w:sz w:val="20"/>
                <w:szCs w:val="16"/>
                <w:lang w:val="ca-ES"/>
              </w:rPr>
              <w:t>10.000</w:t>
            </w:r>
          </w:p>
        </w:tc>
      </w:tr>
      <w:tr w:rsidR="00F47518" w:rsidRPr="00396EE3" w14:paraId="4FE4B1DD" w14:textId="77777777" w:rsidTr="00093FFE">
        <w:trPr>
          <w:trHeight w:val="436"/>
        </w:trPr>
        <w:tc>
          <w:tcPr>
            <w:tcW w:w="4096" w:type="pct"/>
            <w:shd w:val="clear" w:color="auto" w:fill="auto"/>
          </w:tcPr>
          <w:p w14:paraId="0E333BF5" w14:textId="77777777" w:rsidR="00F47518" w:rsidRPr="00B774A3" w:rsidRDefault="00F47518" w:rsidP="00093FFE">
            <w:pPr>
              <w:pStyle w:val="Contingutdelataula"/>
              <w:jc w:val="both"/>
              <w:rPr>
                <w:rFonts w:ascii="Arial Narrow" w:hAnsi="Arial Narrow" w:cs="Arial"/>
                <w:sz w:val="20"/>
                <w:szCs w:val="16"/>
                <w:lang w:val="ca-ES"/>
              </w:rPr>
            </w:pPr>
            <w:r w:rsidRPr="00B774A3">
              <w:rPr>
                <w:rFonts w:ascii="Arial Narrow" w:hAnsi="Arial Narrow" w:cs="Arial"/>
                <w:sz w:val="20"/>
                <w:szCs w:val="16"/>
                <w:lang w:val="ca-ES"/>
              </w:rPr>
              <w:t xml:space="preserve">Accions artístiques destinades a dinamitzar els espais de la casa. </w:t>
            </w:r>
          </w:p>
        </w:tc>
        <w:tc>
          <w:tcPr>
            <w:tcW w:w="904" w:type="pct"/>
            <w:shd w:val="clear" w:color="auto" w:fill="auto"/>
          </w:tcPr>
          <w:p w14:paraId="5E8FDB80" w14:textId="77777777" w:rsidR="00F47518" w:rsidRPr="00B774A3" w:rsidRDefault="00F47518" w:rsidP="00093FFE">
            <w:pPr>
              <w:pStyle w:val="Contingutdelataula"/>
              <w:jc w:val="right"/>
              <w:rPr>
                <w:rFonts w:ascii="Arial Narrow" w:hAnsi="Arial Narrow" w:cs="Arial"/>
                <w:sz w:val="20"/>
                <w:szCs w:val="16"/>
                <w:lang w:val="ca-ES"/>
              </w:rPr>
            </w:pPr>
            <w:r w:rsidRPr="00B774A3">
              <w:rPr>
                <w:rFonts w:ascii="Arial Narrow" w:hAnsi="Arial Narrow" w:cs="Arial"/>
                <w:sz w:val="20"/>
                <w:szCs w:val="16"/>
                <w:lang w:val="ca-ES"/>
              </w:rPr>
              <w:t>20.000</w:t>
            </w:r>
          </w:p>
        </w:tc>
      </w:tr>
      <w:tr w:rsidR="00F47518" w:rsidRPr="00396EE3" w14:paraId="5C1C1014" w14:textId="77777777" w:rsidTr="00093FFE">
        <w:trPr>
          <w:trHeight w:val="436"/>
        </w:trPr>
        <w:tc>
          <w:tcPr>
            <w:tcW w:w="4096" w:type="pct"/>
            <w:shd w:val="clear" w:color="auto" w:fill="auto"/>
          </w:tcPr>
          <w:p w14:paraId="13884880" w14:textId="77777777" w:rsidR="00F47518" w:rsidRPr="00B774A3" w:rsidRDefault="00F47518" w:rsidP="00093FFE">
            <w:pPr>
              <w:pStyle w:val="Contingutdelataula"/>
              <w:jc w:val="both"/>
              <w:rPr>
                <w:rFonts w:ascii="Arial Narrow" w:hAnsi="Arial Narrow" w:cs="Arial"/>
                <w:sz w:val="20"/>
                <w:szCs w:val="16"/>
                <w:lang w:val="ca-ES"/>
              </w:rPr>
            </w:pPr>
            <w:r w:rsidRPr="00B774A3">
              <w:rPr>
                <w:rFonts w:ascii="Arial Narrow" w:hAnsi="Arial Narrow" w:cs="Arial"/>
                <w:sz w:val="20"/>
                <w:szCs w:val="16"/>
                <w:lang w:val="ca-ES"/>
              </w:rPr>
              <w:lastRenderedPageBreak/>
              <w:t>Contractació vestuari (inclou disseny, lloguer, confecció i compres, bugaderia)</w:t>
            </w:r>
          </w:p>
        </w:tc>
        <w:tc>
          <w:tcPr>
            <w:tcW w:w="904" w:type="pct"/>
            <w:shd w:val="clear" w:color="auto" w:fill="auto"/>
          </w:tcPr>
          <w:p w14:paraId="6E52087A" w14:textId="77777777" w:rsidR="00F47518" w:rsidRPr="00B774A3" w:rsidRDefault="00F47518" w:rsidP="00093FFE">
            <w:pPr>
              <w:pStyle w:val="Contingutdelataula"/>
              <w:jc w:val="right"/>
              <w:rPr>
                <w:rFonts w:ascii="Arial Narrow" w:hAnsi="Arial Narrow" w:cs="Arial"/>
                <w:sz w:val="20"/>
                <w:szCs w:val="16"/>
                <w:lang w:val="ca-ES"/>
              </w:rPr>
            </w:pPr>
            <w:r w:rsidRPr="00B774A3">
              <w:rPr>
                <w:rFonts w:ascii="Arial Narrow" w:hAnsi="Arial Narrow" w:cs="Arial"/>
                <w:sz w:val="20"/>
                <w:szCs w:val="16"/>
                <w:lang w:val="ca-ES"/>
              </w:rPr>
              <w:t>6.000</w:t>
            </w:r>
          </w:p>
        </w:tc>
      </w:tr>
      <w:tr w:rsidR="00F47518" w:rsidRPr="00396EE3" w14:paraId="378E0A34" w14:textId="77777777" w:rsidTr="00093FFE">
        <w:trPr>
          <w:trHeight w:val="436"/>
        </w:trPr>
        <w:tc>
          <w:tcPr>
            <w:tcW w:w="4096" w:type="pct"/>
            <w:shd w:val="clear" w:color="auto" w:fill="auto"/>
          </w:tcPr>
          <w:p w14:paraId="3BA1AE80" w14:textId="77777777" w:rsidR="00F47518" w:rsidRPr="00B774A3" w:rsidRDefault="00F47518" w:rsidP="00093FFE">
            <w:pPr>
              <w:pStyle w:val="Contingutdelataula"/>
              <w:jc w:val="both"/>
              <w:rPr>
                <w:rFonts w:ascii="Arial Narrow" w:hAnsi="Arial Narrow" w:cs="Arial"/>
                <w:sz w:val="20"/>
                <w:szCs w:val="16"/>
                <w:lang w:val="ca-ES"/>
              </w:rPr>
            </w:pPr>
            <w:r w:rsidRPr="00B774A3">
              <w:rPr>
                <w:rFonts w:ascii="Arial Narrow" w:hAnsi="Arial Narrow" w:cs="Arial"/>
                <w:sz w:val="20"/>
                <w:szCs w:val="16"/>
                <w:lang w:val="ca-ES"/>
              </w:rPr>
              <w:t>Contractació disseny i producció de maquillatge (inclou materials i la contractació 1 px).</w:t>
            </w:r>
          </w:p>
        </w:tc>
        <w:tc>
          <w:tcPr>
            <w:tcW w:w="904" w:type="pct"/>
            <w:shd w:val="clear" w:color="auto" w:fill="auto"/>
          </w:tcPr>
          <w:p w14:paraId="44B0392B" w14:textId="77777777" w:rsidR="00F47518" w:rsidRPr="00B774A3" w:rsidRDefault="00F47518" w:rsidP="00093FFE">
            <w:pPr>
              <w:pStyle w:val="Contingutdelataula"/>
              <w:jc w:val="right"/>
              <w:rPr>
                <w:rFonts w:ascii="Arial Narrow" w:hAnsi="Arial Narrow" w:cs="Arial"/>
                <w:sz w:val="20"/>
                <w:szCs w:val="16"/>
                <w:lang w:val="ca-ES"/>
              </w:rPr>
            </w:pPr>
            <w:r w:rsidRPr="00B774A3">
              <w:rPr>
                <w:rFonts w:ascii="Arial Narrow" w:hAnsi="Arial Narrow" w:cs="Arial"/>
                <w:sz w:val="20"/>
                <w:szCs w:val="16"/>
                <w:lang w:val="ca-ES"/>
              </w:rPr>
              <w:t>2.500</w:t>
            </w:r>
          </w:p>
        </w:tc>
      </w:tr>
      <w:tr w:rsidR="00F47518" w:rsidRPr="00396EE3" w14:paraId="72522843" w14:textId="77777777" w:rsidTr="00093FFE">
        <w:trPr>
          <w:trHeight w:val="436"/>
        </w:trPr>
        <w:tc>
          <w:tcPr>
            <w:tcW w:w="4096" w:type="pct"/>
            <w:shd w:val="clear" w:color="auto" w:fill="auto"/>
          </w:tcPr>
          <w:p w14:paraId="5F2A2FBA" w14:textId="77777777" w:rsidR="00F47518" w:rsidRPr="00B774A3" w:rsidRDefault="00F47518" w:rsidP="00093FFE">
            <w:pPr>
              <w:pStyle w:val="Contingutdelataula"/>
              <w:jc w:val="both"/>
              <w:rPr>
                <w:rFonts w:ascii="Arial Narrow" w:hAnsi="Arial Narrow" w:cs="Arial"/>
                <w:sz w:val="20"/>
                <w:szCs w:val="16"/>
                <w:lang w:val="ca-ES"/>
              </w:rPr>
            </w:pPr>
            <w:r w:rsidRPr="00B774A3">
              <w:rPr>
                <w:rFonts w:ascii="Arial Narrow" w:hAnsi="Arial Narrow" w:cs="Arial"/>
                <w:sz w:val="20"/>
                <w:szCs w:val="16"/>
                <w:lang w:val="ca-ES"/>
              </w:rPr>
              <w:t>Contractació d’un reportatge fotogràfic</w:t>
            </w:r>
          </w:p>
        </w:tc>
        <w:tc>
          <w:tcPr>
            <w:tcW w:w="904" w:type="pct"/>
            <w:shd w:val="clear" w:color="auto" w:fill="auto"/>
          </w:tcPr>
          <w:p w14:paraId="7075CD4E" w14:textId="77777777" w:rsidR="00F47518" w:rsidRPr="00B774A3" w:rsidRDefault="00F47518" w:rsidP="00093FFE">
            <w:pPr>
              <w:pStyle w:val="Contingutdelataula"/>
              <w:jc w:val="right"/>
              <w:rPr>
                <w:rFonts w:ascii="Arial Narrow" w:hAnsi="Arial Narrow" w:cs="Arial"/>
                <w:sz w:val="20"/>
                <w:szCs w:val="16"/>
                <w:lang w:val="ca-ES"/>
              </w:rPr>
            </w:pPr>
            <w:r w:rsidRPr="00B774A3">
              <w:rPr>
                <w:rFonts w:ascii="Arial Narrow" w:hAnsi="Arial Narrow" w:cs="Arial"/>
                <w:sz w:val="20"/>
                <w:szCs w:val="16"/>
                <w:lang w:val="ca-ES"/>
              </w:rPr>
              <w:t>2.200</w:t>
            </w:r>
          </w:p>
        </w:tc>
      </w:tr>
      <w:tr w:rsidR="00F47518" w:rsidRPr="00396EE3" w14:paraId="1B783B81" w14:textId="77777777" w:rsidTr="00093FFE">
        <w:trPr>
          <w:trHeight w:val="436"/>
        </w:trPr>
        <w:tc>
          <w:tcPr>
            <w:tcW w:w="4096" w:type="pct"/>
            <w:shd w:val="clear" w:color="auto" w:fill="auto"/>
          </w:tcPr>
          <w:p w14:paraId="54DF8727" w14:textId="77777777" w:rsidR="00F47518" w:rsidRPr="00B774A3" w:rsidRDefault="00F47518" w:rsidP="00093FFE">
            <w:pPr>
              <w:pStyle w:val="Contingutdelataula"/>
              <w:jc w:val="both"/>
              <w:rPr>
                <w:rFonts w:ascii="Arial Narrow" w:hAnsi="Arial Narrow" w:cs="Arial"/>
                <w:sz w:val="20"/>
                <w:szCs w:val="16"/>
                <w:lang w:val="ca-ES"/>
              </w:rPr>
            </w:pPr>
            <w:r w:rsidRPr="00B774A3">
              <w:rPr>
                <w:rFonts w:ascii="Arial Narrow" w:hAnsi="Arial Narrow" w:cs="Arial"/>
                <w:sz w:val="20"/>
                <w:szCs w:val="16"/>
                <w:lang w:val="ca-ES"/>
              </w:rPr>
              <w:t xml:space="preserve">Personal: </w:t>
            </w:r>
          </w:p>
        </w:tc>
        <w:tc>
          <w:tcPr>
            <w:tcW w:w="904" w:type="pct"/>
            <w:shd w:val="clear" w:color="auto" w:fill="auto"/>
          </w:tcPr>
          <w:p w14:paraId="1E50C3E7" w14:textId="77777777" w:rsidR="00F47518" w:rsidRPr="00B774A3" w:rsidRDefault="00F47518" w:rsidP="00093FFE">
            <w:pPr>
              <w:pStyle w:val="Contingutdelataula"/>
              <w:jc w:val="right"/>
              <w:rPr>
                <w:rFonts w:ascii="Arial Narrow" w:hAnsi="Arial Narrow" w:cs="Arial"/>
                <w:sz w:val="20"/>
                <w:szCs w:val="16"/>
                <w:lang w:val="ca-ES"/>
              </w:rPr>
            </w:pPr>
          </w:p>
        </w:tc>
      </w:tr>
      <w:tr w:rsidR="00F47518" w:rsidRPr="00396EE3" w14:paraId="0F57D148" w14:textId="77777777" w:rsidTr="00093FFE">
        <w:trPr>
          <w:trHeight w:val="436"/>
        </w:trPr>
        <w:tc>
          <w:tcPr>
            <w:tcW w:w="4096" w:type="pct"/>
            <w:shd w:val="clear" w:color="auto" w:fill="auto"/>
          </w:tcPr>
          <w:p w14:paraId="6E8F7B62" w14:textId="77777777" w:rsidR="00F47518" w:rsidRPr="00B774A3" w:rsidRDefault="00F47518" w:rsidP="00093FFE">
            <w:pPr>
              <w:pStyle w:val="Contingutdelataula"/>
              <w:jc w:val="both"/>
              <w:rPr>
                <w:rFonts w:ascii="Arial Narrow" w:hAnsi="Arial Narrow" w:cs="Arial"/>
                <w:sz w:val="20"/>
                <w:szCs w:val="16"/>
                <w:lang w:val="ca-ES"/>
              </w:rPr>
            </w:pPr>
            <w:r w:rsidRPr="00B774A3">
              <w:rPr>
                <w:rFonts w:ascii="Arial Narrow" w:hAnsi="Arial Narrow" w:cs="Arial"/>
                <w:sz w:val="20"/>
                <w:szCs w:val="16"/>
                <w:lang w:val="ca-ES"/>
              </w:rPr>
              <w:t>1 director artístic (inclou producció, coordinació, càsting, direcció actors, i assajos)</w:t>
            </w:r>
          </w:p>
        </w:tc>
        <w:tc>
          <w:tcPr>
            <w:tcW w:w="904" w:type="pct"/>
            <w:shd w:val="clear" w:color="auto" w:fill="auto"/>
          </w:tcPr>
          <w:p w14:paraId="117D4F4C" w14:textId="77777777" w:rsidR="00F47518" w:rsidRPr="00B774A3" w:rsidRDefault="00F47518" w:rsidP="00093FFE">
            <w:pPr>
              <w:pStyle w:val="Contingutdelataula"/>
              <w:jc w:val="right"/>
              <w:rPr>
                <w:rFonts w:ascii="Arial Narrow" w:hAnsi="Arial Narrow" w:cs="Arial"/>
                <w:sz w:val="20"/>
                <w:szCs w:val="16"/>
                <w:lang w:val="ca-ES"/>
              </w:rPr>
            </w:pPr>
            <w:r w:rsidRPr="00B774A3">
              <w:rPr>
                <w:rFonts w:ascii="Arial Narrow" w:hAnsi="Arial Narrow" w:cs="Arial"/>
                <w:sz w:val="20"/>
                <w:szCs w:val="16"/>
                <w:lang w:val="ca-ES"/>
              </w:rPr>
              <w:t>7.000</w:t>
            </w:r>
          </w:p>
        </w:tc>
      </w:tr>
      <w:tr w:rsidR="00F47518" w:rsidRPr="00396EE3" w14:paraId="0D857180" w14:textId="77777777" w:rsidTr="00093FFE">
        <w:trPr>
          <w:trHeight w:val="436"/>
        </w:trPr>
        <w:tc>
          <w:tcPr>
            <w:tcW w:w="4096" w:type="pct"/>
            <w:shd w:val="clear" w:color="auto" w:fill="auto"/>
          </w:tcPr>
          <w:p w14:paraId="37047340" w14:textId="77777777" w:rsidR="00F47518" w:rsidRPr="00B774A3" w:rsidRDefault="00F47518" w:rsidP="00093FFE">
            <w:pPr>
              <w:pStyle w:val="Contingutdelataula"/>
              <w:jc w:val="both"/>
              <w:rPr>
                <w:rFonts w:ascii="Arial Narrow" w:hAnsi="Arial Narrow" w:cs="Arial"/>
                <w:sz w:val="20"/>
                <w:szCs w:val="16"/>
                <w:lang w:val="ca-ES"/>
              </w:rPr>
            </w:pPr>
            <w:r w:rsidRPr="00B774A3">
              <w:rPr>
                <w:rFonts w:ascii="Arial Narrow" w:hAnsi="Arial Narrow" w:cs="Arial"/>
                <w:sz w:val="20"/>
                <w:szCs w:val="16"/>
                <w:lang w:val="ca-ES"/>
              </w:rPr>
              <w:t xml:space="preserve">1 ajudant de direcció artístic </w:t>
            </w:r>
          </w:p>
        </w:tc>
        <w:tc>
          <w:tcPr>
            <w:tcW w:w="904" w:type="pct"/>
            <w:shd w:val="clear" w:color="auto" w:fill="auto"/>
          </w:tcPr>
          <w:p w14:paraId="40C62BA7" w14:textId="77777777" w:rsidR="00F47518" w:rsidRPr="00B774A3" w:rsidRDefault="00F47518" w:rsidP="00093FFE">
            <w:pPr>
              <w:pStyle w:val="Contingutdelataula"/>
              <w:jc w:val="right"/>
              <w:rPr>
                <w:rFonts w:ascii="Arial Narrow" w:hAnsi="Arial Narrow" w:cs="Arial"/>
                <w:sz w:val="20"/>
                <w:szCs w:val="16"/>
                <w:lang w:val="ca-ES"/>
              </w:rPr>
            </w:pPr>
            <w:r w:rsidRPr="00B774A3">
              <w:rPr>
                <w:rFonts w:ascii="Arial Narrow" w:hAnsi="Arial Narrow" w:cs="Arial"/>
                <w:sz w:val="20"/>
                <w:szCs w:val="16"/>
                <w:lang w:val="ca-ES"/>
              </w:rPr>
              <w:t>4.000</w:t>
            </w:r>
          </w:p>
        </w:tc>
      </w:tr>
      <w:tr w:rsidR="00F47518" w:rsidRPr="00396EE3" w14:paraId="2CCDB339" w14:textId="77777777" w:rsidTr="00093FFE">
        <w:trPr>
          <w:trHeight w:val="436"/>
        </w:trPr>
        <w:tc>
          <w:tcPr>
            <w:tcW w:w="4096" w:type="pct"/>
            <w:shd w:val="clear" w:color="auto" w:fill="auto"/>
          </w:tcPr>
          <w:p w14:paraId="535FE815" w14:textId="77777777" w:rsidR="00F47518" w:rsidRPr="00B774A3" w:rsidRDefault="00F47518" w:rsidP="00093FFE">
            <w:pPr>
              <w:pStyle w:val="Contingutdelataula"/>
              <w:jc w:val="both"/>
              <w:rPr>
                <w:rFonts w:ascii="Arial Narrow" w:hAnsi="Arial Narrow" w:cs="Arial"/>
                <w:sz w:val="20"/>
                <w:szCs w:val="16"/>
                <w:lang w:val="ca-ES"/>
              </w:rPr>
            </w:pPr>
            <w:r w:rsidRPr="00B774A3">
              <w:rPr>
                <w:rFonts w:ascii="Arial Narrow" w:hAnsi="Arial Narrow" w:cs="Arial"/>
                <w:sz w:val="20"/>
                <w:szCs w:val="16"/>
                <w:lang w:val="ca-ES"/>
              </w:rPr>
              <w:t>1 cap de regidoria artística. Reunions organitzatives, muntatge infraestructures, direcció de la regidoria de l’espectacle, i desmuntatge</w:t>
            </w:r>
          </w:p>
        </w:tc>
        <w:tc>
          <w:tcPr>
            <w:tcW w:w="904" w:type="pct"/>
            <w:shd w:val="clear" w:color="auto" w:fill="auto"/>
          </w:tcPr>
          <w:p w14:paraId="21574A64" w14:textId="77777777" w:rsidR="00F47518" w:rsidRPr="00B774A3" w:rsidRDefault="00F47518" w:rsidP="00093FFE">
            <w:pPr>
              <w:pStyle w:val="Contingutdelataula"/>
              <w:jc w:val="right"/>
              <w:rPr>
                <w:rFonts w:ascii="Arial Narrow" w:hAnsi="Arial Narrow" w:cs="Arial"/>
                <w:sz w:val="20"/>
                <w:szCs w:val="16"/>
                <w:lang w:val="ca-ES"/>
              </w:rPr>
            </w:pPr>
            <w:r w:rsidRPr="00B774A3">
              <w:rPr>
                <w:rFonts w:ascii="Arial Narrow" w:hAnsi="Arial Narrow" w:cs="Arial"/>
                <w:sz w:val="20"/>
                <w:szCs w:val="16"/>
                <w:lang w:val="ca-ES"/>
              </w:rPr>
              <w:t>5.000</w:t>
            </w:r>
          </w:p>
        </w:tc>
      </w:tr>
      <w:tr w:rsidR="00F47518" w:rsidRPr="00396EE3" w14:paraId="63D7BF0E" w14:textId="77777777" w:rsidTr="00093FFE">
        <w:trPr>
          <w:trHeight w:val="436"/>
        </w:trPr>
        <w:tc>
          <w:tcPr>
            <w:tcW w:w="4096" w:type="pct"/>
            <w:shd w:val="clear" w:color="auto" w:fill="auto"/>
          </w:tcPr>
          <w:p w14:paraId="6A6163D4" w14:textId="77777777" w:rsidR="00F47518" w:rsidRPr="00B774A3" w:rsidRDefault="00F47518" w:rsidP="00093FFE">
            <w:pPr>
              <w:pStyle w:val="Contingutdelataula"/>
              <w:jc w:val="both"/>
              <w:rPr>
                <w:rFonts w:ascii="Arial Narrow" w:hAnsi="Arial Narrow" w:cs="Arial"/>
                <w:sz w:val="20"/>
                <w:szCs w:val="16"/>
                <w:lang w:val="ca-ES"/>
              </w:rPr>
            </w:pPr>
            <w:r w:rsidRPr="00B774A3">
              <w:rPr>
                <w:rFonts w:ascii="Arial Narrow" w:hAnsi="Arial Narrow" w:cs="Arial"/>
                <w:sz w:val="20"/>
                <w:szCs w:val="16"/>
                <w:lang w:val="ca-ES"/>
              </w:rPr>
              <w:t xml:space="preserve">4 regidors artístics dels espai de l’espectacle: Reunions organitzatives, muntatge infraestructures, direcció de la regidoria de l’espectacle, i desmuntatge. Preu per regidor 1.250 EUR. </w:t>
            </w:r>
          </w:p>
        </w:tc>
        <w:tc>
          <w:tcPr>
            <w:tcW w:w="904" w:type="pct"/>
            <w:shd w:val="clear" w:color="auto" w:fill="auto"/>
          </w:tcPr>
          <w:p w14:paraId="353F98DA" w14:textId="77777777" w:rsidR="00F47518" w:rsidRPr="00B774A3" w:rsidRDefault="00F47518" w:rsidP="00093FFE">
            <w:pPr>
              <w:pStyle w:val="Contingutdelataula"/>
              <w:jc w:val="right"/>
              <w:rPr>
                <w:rFonts w:ascii="Arial Narrow" w:hAnsi="Arial Narrow" w:cs="Arial"/>
                <w:sz w:val="20"/>
                <w:szCs w:val="16"/>
                <w:lang w:val="ca-ES"/>
              </w:rPr>
            </w:pPr>
            <w:r w:rsidRPr="00B774A3">
              <w:rPr>
                <w:rFonts w:ascii="Arial Narrow" w:hAnsi="Arial Narrow" w:cs="Arial"/>
                <w:sz w:val="20"/>
                <w:szCs w:val="16"/>
                <w:lang w:val="ca-ES"/>
              </w:rPr>
              <w:t>5.000</w:t>
            </w:r>
          </w:p>
        </w:tc>
      </w:tr>
      <w:tr w:rsidR="00F47518" w:rsidRPr="00396EE3" w14:paraId="688A6A40" w14:textId="77777777" w:rsidTr="00093FFE">
        <w:trPr>
          <w:trHeight w:val="436"/>
        </w:trPr>
        <w:tc>
          <w:tcPr>
            <w:tcW w:w="4096" w:type="pct"/>
            <w:shd w:val="clear" w:color="auto" w:fill="auto"/>
          </w:tcPr>
          <w:p w14:paraId="66C97073" w14:textId="77777777" w:rsidR="00F47518" w:rsidRPr="00B774A3" w:rsidRDefault="00F47518" w:rsidP="00093FFE">
            <w:pPr>
              <w:pStyle w:val="Contingutdelataula"/>
              <w:jc w:val="both"/>
              <w:rPr>
                <w:rFonts w:ascii="Arial Narrow" w:hAnsi="Arial Narrow" w:cs="Arial"/>
                <w:sz w:val="20"/>
                <w:szCs w:val="16"/>
                <w:lang w:val="ca-ES"/>
              </w:rPr>
            </w:pPr>
            <w:r w:rsidRPr="00B774A3">
              <w:rPr>
                <w:rFonts w:ascii="Arial Narrow" w:hAnsi="Arial Narrow" w:cs="Arial"/>
                <w:sz w:val="20"/>
                <w:szCs w:val="16"/>
                <w:lang w:val="ca-ES"/>
              </w:rPr>
              <w:t>TOTAL</w:t>
            </w:r>
          </w:p>
        </w:tc>
        <w:tc>
          <w:tcPr>
            <w:tcW w:w="904" w:type="pct"/>
            <w:shd w:val="clear" w:color="auto" w:fill="auto"/>
          </w:tcPr>
          <w:p w14:paraId="58EBC8FD" w14:textId="77777777" w:rsidR="00F47518" w:rsidRPr="00B774A3" w:rsidRDefault="00F47518" w:rsidP="00093FFE">
            <w:pPr>
              <w:pStyle w:val="Contingutdelataula"/>
              <w:jc w:val="right"/>
              <w:rPr>
                <w:rFonts w:ascii="Arial Narrow" w:hAnsi="Arial Narrow" w:cs="Arial"/>
                <w:sz w:val="20"/>
                <w:szCs w:val="16"/>
                <w:lang w:val="ca-ES"/>
              </w:rPr>
            </w:pPr>
            <w:r w:rsidRPr="00B774A3">
              <w:rPr>
                <w:rFonts w:ascii="Arial Narrow" w:hAnsi="Arial Narrow" w:cs="Arial"/>
                <w:sz w:val="20"/>
                <w:szCs w:val="16"/>
                <w:lang w:val="ca-ES"/>
              </w:rPr>
              <w:t>67.700</w:t>
            </w:r>
          </w:p>
        </w:tc>
      </w:tr>
    </w:tbl>
    <w:p w14:paraId="211AF903" w14:textId="77777777" w:rsidR="00F47518" w:rsidRPr="00396EE3" w:rsidRDefault="00F47518" w:rsidP="00F47518"/>
    <w:tbl>
      <w:tblPr>
        <w:tblW w:w="5000" w:type="pct"/>
        <w:tblCellMar>
          <w:top w:w="55" w:type="dxa"/>
          <w:left w:w="55" w:type="dxa"/>
          <w:bottom w:w="55" w:type="dxa"/>
          <w:right w:w="55" w:type="dxa"/>
        </w:tblCellMar>
        <w:tblLook w:val="0000" w:firstRow="0" w:lastRow="0" w:firstColumn="0" w:lastColumn="0" w:noHBand="0" w:noVBand="0"/>
      </w:tblPr>
      <w:tblGrid>
        <w:gridCol w:w="6910"/>
        <w:gridCol w:w="1593"/>
      </w:tblGrid>
      <w:tr w:rsidR="00F47518" w:rsidRPr="00396EE3" w14:paraId="7E1FB310" w14:textId="77777777" w:rsidTr="00093FFE">
        <w:tc>
          <w:tcPr>
            <w:tcW w:w="4063" w:type="pct"/>
            <w:tcBorders>
              <w:top w:val="single" w:sz="1" w:space="0" w:color="000000"/>
              <w:left w:val="single" w:sz="1" w:space="0" w:color="000000"/>
              <w:bottom w:val="single" w:sz="1" w:space="0" w:color="000000"/>
            </w:tcBorders>
            <w:shd w:val="clear" w:color="auto" w:fill="auto"/>
          </w:tcPr>
          <w:p w14:paraId="22CFA0D0" w14:textId="77777777" w:rsidR="00F47518" w:rsidRPr="00396EE3" w:rsidRDefault="00F47518" w:rsidP="00093FFE">
            <w:pPr>
              <w:rPr>
                <w:b/>
                <w:bCs/>
                <w:sz w:val="22"/>
                <w:szCs w:val="22"/>
              </w:rPr>
            </w:pPr>
            <w:r w:rsidRPr="00396EE3">
              <w:rPr>
                <w:b/>
                <w:bCs/>
                <w:sz w:val="22"/>
                <w:szCs w:val="22"/>
              </w:rPr>
              <w:t>SERVEI D’ELABORACIÓ, DIRECCIÓ I GESTIÓ DEL PLA OPERATIU DE LA CASA DEL PARE NOEL</w:t>
            </w:r>
          </w:p>
        </w:tc>
        <w:tc>
          <w:tcPr>
            <w:tcW w:w="937" w:type="pct"/>
            <w:tcBorders>
              <w:top w:val="single" w:sz="1" w:space="0" w:color="000000"/>
              <w:left w:val="single" w:sz="1" w:space="0" w:color="000000"/>
              <w:bottom w:val="single" w:sz="1" w:space="0" w:color="000000"/>
              <w:right w:val="single" w:sz="1" w:space="0" w:color="000000"/>
            </w:tcBorders>
            <w:shd w:val="clear" w:color="auto" w:fill="auto"/>
          </w:tcPr>
          <w:p w14:paraId="1259124C" w14:textId="77777777" w:rsidR="00F47518" w:rsidRPr="00396EE3" w:rsidRDefault="00F47518" w:rsidP="00093FFE">
            <w:pPr>
              <w:rPr>
                <w:b/>
                <w:bCs/>
                <w:sz w:val="22"/>
                <w:szCs w:val="22"/>
              </w:rPr>
            </w:pPr>
            <w:r w:rsidRPr="00396EE3">
              <w:rPr>
                <w:b/>
                <w:bCs/>
                <w:sz w:val="22"/>
                <w:szCs w:val="22"/>
              </w:rPr>
              <w:t xml:space="preserve">EUR IVA EXCLÒS </w:t>
            </w:r>
          </w:p>
        </w:tc>
      </w:tr>
      <w:tr w:rsidR="00F47518" w:rsidRPr="00396EE3" w14:paraId="6757816F" w14:textId="77777777" w:rsidTr="00093FFE">
        <w:tc>
          <w:tcPr>
            <w:tcW w:w="4063" w:type="pct"/>
            <w:tcBorders>
              <w:left w:val="single" w:sz="1" w:space="0" w:color="000000"/>
              <w:bottom w:val="single" w:sz="1" w:space="0" w:color="000000"/>
            </w:tcBorders>
            <w:shd w:val="clear" w:color="auto" w:fill="auto"/>
          </w:tcPr>
          <w:p w14:paraId="21257BA1" w14:textId="77777777" w:rsidR="00F47518" w:rsidRPr="00396EE3" w:rsidRDefault="00F47518" w:rsidP="00093FFE">
            <w:pPr>
              <w:pStyle w:val="Contingutdelataula"/>
              <w:rPr>
                <w:rFonts w:ascii="Arial" w:hAnsi="Arial" w:cs="Arial"/>
                <w:sz w:val="22"/>
                <w:szCs w:val="22"/>
              </w:rPr>
            </w:pPr>
            <w:r w:rsidRPr="00396EE3">
              <w:rPr>
                <w:rFonts w:ascii="Arial" w:hAnsi="Arial" w:cs="Arial"/>
                <w:sz w:val="22"/>
                <w:szCs w:val="22"/>
              </w:rPr>
              <w:t xml:space="preserve">Producció Tècnica: </w:t>
            </w:r>
          </w:p>
        </w:tc>
        <w:tc>
          <w:tcPr>
            <w:tcW w:w="937" w:type="pct"/>
            <w:tcBorders>
              <w:left w:val="single" w:sz="1" w:space="0" w:color="000000"/>
              <w:bottom w:val="single" w:sz="1" w:space="0" w:color="000000"/>
              <w:right w:val="single" w:sz="1" w:space="0" w:color="000000"/>
            </w:tcBorders>
            <w:shd w:val="clear" w:color="auto" w:fill="auto"/>
          </w:tcPr>
          <w:p w14:paraId="36048B0F" w14:textId="77777777" w:rsidR="00F47518" w:rsidRPr="00396EE3" w:rsidRDefault="00F47518" w:rsidP="00093FFE">
            <w:pPr>
              <w:rPr>
                <w:sz w:val="22"/>
                <w:szCs w:val="22"/>
                <w:shd w:val="clear" w:color="auto" w:fill="FFFF00"/>
              </w:rPr>
            </w:pPr>
          </w:p>
        </w:tc>
      </w:tr>
      <w:tr w:rsidR="00F47518" w:rsidRPr="00396EE3" w14:paraId="58EF7733" w14:textId="77777777" w:rsidTr="00093FFE">
        <w:tc>
          <w:tcPr>
            <w:tcW w:w="4063" w:type="pct"/>
            <w:tcBorders>
              <w:left w:val="single" w:sz="1" w:space="0" w:color="000000"/>
              <w:bottom w:val="single" w:sz="1" w:space="0" w:color="000000"/>
            </w:tcBorders>
            <w:shd w:val="clear" w:color="auto" w:fill="auto"/>
          </w:tcPr>
          <w:p w14:paraId="230D6800" w14:textId="77777777" w:rsidR="00F47518" w:rsidRPr="00B774A3" w:rsidRDefault="00F47518" w:rsidP="00093FFE">
            <w:pPr>
              <w:pStyle w:val="Contingutdelataula"/>
              <w:rPr>
                <w:rFonts w:ascii="Arial" w:hAnsi="Arial" w:cs="Arial"/>
                <w:sz w:val="20"/>
                <w:szCs w:val="16"/>
              </w:rPr>
            </w:pPr>
            <w:r w:rsidRPr="00B774A3">
              <w:rPr>
                <w:rFonts w:ascii="Arial" w:hAnsi="Arial" w:cs="Arial"/>
                <w:sz w:val="20"/>
                <w:szCs w:val="16"/>
              </w:rPr>
              <w:t>Infraestructura tècnica i logística general dels espais de la casa: que inclou transports, muntatge i desmuntatge</w:t>
            </w:r>
          </w:p>
        </w:tc>
        <w:tc>
          <w:tcPr>
            <w:tcW w:w="937" w:type="pct"/>
            <w:tcBorders>
              <w:left w:val="single" w:sz="1" w:space="0" w:color="000000"/>
              <w:bottom w:val="single" w:sz="1" w:space="0" w:color="000000"/>
              <w:right w:val="single" w:sz="1" w:space="0" w:color="000000"/>
            </w:tcBorders>
            <w:shd w:val="clear" w:color="auto" w:fill="auto"/>
          </w:tcPr>
          <w:p w14:paraId="545B9852" w14:textId="77777777" w:rsidR="00F47518" w:rsidRPr="00396EE3" w:rsidRDefault="00F47518" w:rsidP="00093FFE">
            <w:pPr>
              <w:pStyle w:val="Contingutdelataula"/>
              <w:jc w:val="right"/>
              <w:rPr>
                <w:rFonts w:ascii="Arial" w:hAnsi="Arial" w:cs="Arial"/>
                <w:sz w:val="22"/>
                <w:szCs w:val="22"/>
              </w:rPr>
            </w:pPr>
            <w:r w:rsidRPr="00396EE3">
              <w:rPr>
                <w:rFonts w:ascii="Arial" w:hAnsi="Arial" w:cs="Arial"/>
                <w:sz w:val="22"/>
                <w:szCs w:val="22"/>
              </w:rPr>
              <w:t>8.000,00 €</w:t>
            </w:r>
          </w:p>
        </w:tc>
      </w:tr>
      <w:tr w:rsidR="00F47518" w:rsidRPr="00396EE3" w14:paraId="61D61870" w14:textId="77777777" w:rsidTr="00093FFE">
        <w:tc>
          <w:tcPr>
            <w:tcW w:w="4063" w:type="pct"/>
            <w:tcBorders>
              <w:left w:val="single" w:sz="1" w:space="0" w:color="000000"/>
              <w:bottom w:val="single" w:sz="1" w:space="0" w:color="000000"/>
            </w:tcBorders>
            <w:shd w:val="clear" w:color="auto" w:fill="auto"/>
          </w:tcPr>
          <w:p w14:paraId="75BCD191" w14:textId="77777777" w:rsidR="00F47518" w:rsidRPr="00B774A3" w:rsidRDefault="00F47518" w:rsidP="00093FFE">
            <w:pPr>
              <w:pStyle w:val="Contingutdelataula"/>
              <w:rPr>
                <w:rFonts w:ascii="Arial" w:hAnsi="Arial" w:cs="Arial"/>
                <w:sz w:val="20"/>
                <w:szCs w:val="16"/>
              </w:rPr>
            </w:pPr>
            <w:r w:rsidRPr="00B774A3">
              <w:rPr>
                <w:rFonts w:ascii="Arial" w:hAnsi="Arial" w:cs="Arial"/>
                <w:sz w:val="20"/>
                <w:szCs w:val="16"/>
              </w:rPr>
              <w:t>Infraestructura tècnica de sonorització i il·luminació interior i exterior Casa: produccio, transports, muntatge i desmuntatge</w:t>
            </w:r>
          </w:p>
        </w:tc>
        <w:tc>
          <w:tcPr>
            <w:tcW w:w="937" w:type="pct"/>
            <w:tcBorders>
              <w:left w:val="single" w:sz="1" w:space="0" w:color="000000"/>
              <w:bottom w:val="single" w:sz="1" w:space="0" w:color="000000"/>
              <w:right w:val="single" w:sz="1" w:space="0" w:color="000000"/>
            </w:tcBorders>
            <w:shd w:val="clear" w:color="auto" w:fill="auto"/>
          </w:tcPr>
          <w:p w14:paraId="67C0930C" w14:textId="77777777" w:rsidR="00F47518" w:rsidRPr="00396EE3" w:rsidRDefault="00F47518" w:rsidP="00093FFE">
            <w:pPr>
              <w:pStyle w:val="Contingutdelataula"/>
              <w:jc w:val="right"/>
              <w:rPr>
                <w:rFonts w:ascii="Arial" w:hAnsi="Arial" w:cs="Arial"/>
                <w:sz w:val="22"/>
                <w:szCs w:val="22"/>
              </w:rPr>
            </w:pPr>
            <w:r w:rsidRPr="00396EE3">
              <w:rPr>
                <w:rFonts w:ascii="Arial" w:hAnsi="Arial" w:cs="Arial"/>
                <w:sz w:val="22"/>
                <w:szCs w:val="22"/>
              </w:rPr>
              <w:t>16.000,00 €</w:t>
            </w:r>
          </w:p>
        </w:tc>
      </w:tr>
      <w:tr w:rsidR="00F47518" w:rsidRPr="00396EE3" w14:paraId="2D6B5416" w14:textId="77777777" w:rsidTr="00093FFE">
        <w:tc>
          <w:tcPr>
            <w:tcW w:w="4063" w:type="pct"/>
            <w:tcBorders>
              <w:left w:val="single" w:sz="1" w:space="0" w:color="000000"/>
              <w:bottom w:val="single" w:sz="1" w:space="0" w:color="000000"/>
            </w:tcBorders>
            <w:shd w:val="clear" w:color="auto" w:fill="auto"/>
          </w:tcPr>
          <w:p w14:paraId="6D745BCC" w14:textId="77777777" w:rsidR="00F47518" w:rsidRPr="00B774A3" w:rsidRDefault="00F47518" w:rsidP="00093FFE">
            <w:pPr>
              <w:pStyle w:val="Contingutdelataula"/>
              <w:rPr>
                <w:rFonts w:ascii="Arial" w:hAnsi="Arial" w:cs="Arial"/>
                <w:sz w:val="20"/>
                <w:szCs w:val="16"/>
              </w:rPr>
            </w:pPr>
            <w:r w:rsidRPr="00B774A3">
              <w:rPr>
                <w:rFonts w:ascii="Arial" w:hAnsi="Arial" w:cs="Arial"/>
                <w:sz w:val="20"/>
                <w:szCs w:val="16"/>
              </w:rPr>
              <w:t>Infraestructura de tancaments recinte espai exterior Casa Pare Noel: tanques olímpiques amb ràfia i tanques d’obra</w:t>
            </w:r>
          </w:p>
        </w:tc>
        <w:tc>
          <w:tcPr>
            <w:tcW w:w="937" w:type="pct"/>
            <w:tcBorders>
              <w:left w:val="single" w:sz="1" w:space="0" w:color="000000"/>
              <w:bottom w:val="single" w:sz="1" w:space="0" w:color="000000"/>
              <w:right w:val="single" w:sz="1" w:space="0" w:color="000000"/>
            </w:tcBorders>
            <w:shd w:val="clear" w:color="auto" w:fill="auto"/>
          </w:tcPr>
          <w:p w14:paraId="23F29C85" w14:textId="77777777" w:rsidR="00F47518" w:rsidRPr="00396EE3" w:rsidRDefault="00F47518" w:rsidP="00093FFE">
            <w:pPr>
              <w:pStyle w:val="Contingutdelataula"/>
              <w:jc w:val="right"/>
              <w:rPr>
                <w:rFonts w:ascii="Arial" w:hAnsi="Arial" w:cs="Arial"/>
                <w:sz w:val="22"/>
                <w:szCs w:val="22"/>
              </w:rPr>
            </w:pPr>
            <w:r w:rsidRPr="00396EE3">
              <w:rPr>
                <w:rFonts w:ascii="Arial" w:hAnsi="Arial" w:cs="Arial"/>
                <w:sz w:val="22"/>
                <w:szCs w:val="22"/>
              </w:rPr>
              <w:t>2500</w:t>
            </w:r>
          </w:p>
        </w:tc>
      </w:tr>
      <w:tr w:rsidR="00F47518" w:rsidRPr="00396EE3" w14:paraId="4567A999" w14:textId="77777777" w:rsidTr="00093FFE">
        <w:tc>
          <w:tcPr>
            <w:tcW w:w="4063" w:type="pct"/>
            <w:tcBorders>
              <w:left w:val="single" w:sz="1" w:space="0" w:color="000000"/>
              <w:bottom w:val="single" w:sz="1" w:space="0" w:color="000000"/>
            </w:tcBorders>
            <w:shd w:val="clear" w:color="auto" w:fill="auto"/>
          </w:tcPr>
          <w:p w14:paraId="0985AB8F" w14:textId="77777777" w:rsidR="00F47518" w:rsidRPr="00B774A3" w:rsidRDefault="00F47518" w:rsidP="00093FFE">
            <w:pPr>
              <w:pStyle w:val="Contingutdelataula"/>
              <w:rPr>
                <w:rFonts w:ascii="Arial" w:hAnsi="Arial" w:cs="Arial"/>
                <w:sz w:val="20"/>
                <w:szCs w:val="16"/>
              </w:rPr>
            </w:pPr>
            <w:r w:rsidRPr="00B774A3">
              <w:rPr>
                <w:rFonts w:ascii="Arial" w:hAnsi="Arial" w:cs="Arial"/>
                <w:sz w:val="20"/>
                <w:szCs w:val="16"/>
                <w:lang w:val="en-GB"/>
              </w:rPr>
              <w:t xml:space="preserve">Lavabos químics, 2 unitats, 1 adaptat i 1 bàsic, amb 8 neteges. </w:t>
            </w:r>
            <w:r w:rsidRPr="00B774A3">
              <w:rPr>
                <w:rFonts w:ascii="Arial" w:hAnsi="Arial" w:cs="Arial"/>
                <w:sz w:val="20"/>
                <w:szCs w:val="16"/>
              </w:rPr>
              <w:t xml:space="preserve">(Preu per unitat lavabo adaptat amb 8 neteges 1.200 EUR. Preu unitat lavabo normal amb 8 neteges, 800 EUR) </w:t>
            </w:r>
          </w:p>
        </w:tc>
        <w:tc>
          <w:tcPr>
            <w:tcW w:w="937" w:type="pct"/>
            <w:tcBorders>
              <w:left w:val="single" w:sz="1" w:space="0" w:color="000000"/>
              <w:bottom w:val="single" w:sz="1" w:space="0" w:color="000000"/>
              <w:right w:val="single" w:sz="1" w:space="0" w:color="000000"/>
            </w:tcBorders>
            <w:shd w:val="clear" w:color="auto" w:fill="auto"/>
          </w:tcPr>
          <w:p w14:paraId="68133F13" w14:textId="77777777" w:rsidR="00F47518" w:rsidRPr="00396EE3" w:rsidRDefault="00F47518" w:rsidP="00093FFE">
            <w:pPr>
              <w:pStyle w:val="Contingutdelataula"/>
              <w:jc w:val="right"/>
              <w:rPr>
                <w:rFonts w:ascii="Arial" w:hAnsi="Arial" w:cs="Arial"/>
                <w:sz w:val="22"/>
                <w:szCs w:val="22"/>
              </w:rPr>
            </w:pPr>
            <w:r w:rsidRPr="00396EE3">
              <w:rPr>
                <w:rFonts w:ascii="Arial" w:hAnsi="Arial" w:cs="Arial"/>
                <w:sz w:val="22"/>
                <w:szCs w:val="22"/>
              </w:rPr>
              <w:t>2000</w:t>
            </w:r>
          </w:p>
        </w:tc>
      </w:tr>
      <w:tr w:rsidR="00F47518" w:rsidRPr="00396EE3" w14:paraId="5BC89E0B" w14:textId="77777777" w:rsidTr="00093FFE">
        <w:tc>
          <w:tcPr>
            <w:tcW w:w="4063" w:type="pct"/>
            <w:tcBorders>
              <w:top w:val="single" w:sz="1" w:space="0" w:color="000000"/>
              <w:left w:val="single" w:sz="1" w:space="0" w:color="000000"/>
              <w:bottom w:val="single" w:sz="1" w:space="0" w:color="000000"/>
            </w:tcBorders>
            <w:shd w:val="clear" w:color="auto" w:fill="auto"/>
          </w:tcPr>
          <w:p w14:paraId="34E2296D" w14:textId="77777777" w:rsidR="00F47518" w:rsidRPr="00B774A3" w:rsidRDefault="00F47518" w:rsidP="00093FFE">
            <w:pPr>
              <w:pStyle w:val="Contingutdelataula"/>
              <w:rPr>
                <w:rFonts w:ascii="Arial" w:hAnsi="Arial" w:cs="Arial"/>
                <w:sz w:val="20"/>
                <w:szCs w:val="16"/>
              </w:rPr>
            </w:pPr>
            <w:r w:rsidRPr="00B774A3">
              <w:rPr>
                <w:rFonts w:ascii="Arial" w:hAnsi="Arial" w:cs="Arial"/>
                <w:sz w:val="20"/>
                <w:szCs w:val="16"/>
              </w:rPr>
              <w:lastRenderedPageBreak/>
              <w:t>Punt d’informació: 1 carpa 3 x 3 mts tancada, amb material oficina, ordinador i impresora, 2 mòbils iphone per control d’accés al recinte</w:t>
            </w:r>
          </w:p>
        </w:tc>
        <w:tc>
          <w:tcPr>
            <w:tcW w:w="937" w:type="pct"/>
            <w:tcBorders>
              <w:top w:val="single" w:sz="1" w:space="0" w:color="000000"/>
              <w:left w:val="single" w:sz="1" w:space="0" w:color="000000"/>
              <w:bottom w:val="single" w:sz="1" w:space="0" w:color="000000"/>
              <w:right w:val="single" w:sz="1" w:space="0" w:color="000000"/>
            </w:tcBorders>
            <w:shd w:val="clear" w:color="auto" w:fill="auto"/>
          </w:tcPr>
          <w:p w14:paraId="635C0214" w14:textId="77777777" w:rsidR="00F47518" w:rsidRPr="00396EE3" w:rsidRDefault="00F47518" w:rsidP="00093FFE">
            <w:pPr>
              <w:pStyle w:val="Contingutdelataula"/>
              <w:jc w:val="right"/>
              <w:rPr>
                <w:rFonts w:ascii="Arial" w:hAnsi="Arial" w:cs="Arial"/>
                <w:sz w:val="22"/>
                <w:szCs w:val="22"/>
              </w:rPr>
            </w:pPr>
            <w:r w:rsidRPr="00396EE3">
              <w:rPr>
                <w:rFonts w:ascii="Arial" w:hAnsi="Arial" w:cs="Arial"/>
                <w:sz w:val="22"/>
                <w:szCs w:val="22"/>
              </w:rPr>
              <w:t>3500</w:t>
            </w:r>
          </w:p>
        </w:tc>
      </w:tr>
      <w:tr w:rsidR="00F47518" w:rsidRPr="00396EE3" w14:paraId="38CBF0BB" w14:textId="77777777" w:rsidTr="00093FFE">
        <w:tc>
          <w:tcPr>
            <w:tcW w:w="4063" w:type="pct"/>
            <w:tcBorders>
              <w:left w:val="single" w:sz="1" w:space="0" w:color="000000"/>
              <w:bottom w:val="single" w:sz="1" w:space="0" w:color="000000"/>
            </w:tcBorders>
            <w:shd w:val="clear" w:color="auto" w:fill="auto"/>
          </w:tcPr>
          <w:p w14:paraId="3A63F199" w14:textId="77777777" w:rsidR="00F47518" w:rsidRPr="00B774A3" w:rsidRDefault="00F47518" w:rsidP="00093FFE">
            <w:pPr>
              <w:pStyle w:val="Contingutdelataula"/>
              <w:rPr>
                <w:rFonts w:ascii="Arial" w:hAnsi="Arial" w:cs="Arial"/>
                <w:sz w:val="20"/>
                <w:szCs w:val="16"/>
              </w:rPr>
            </w:pPr>
            <w:r w:rsidRPr="00B774A3">
              <w:rPr>
                <w:rFonts w:ascii="Arial" w:hAnsi="Arial" w:cs="Arial"/>
                <w:sz w:val="20"/>
                <w:szCs w:val="16"/>
              </w:rPr>
              <w:t xml:space="preserve">Acreditacions </w:t>
            </w:r>
            <w:proofErr w:type="gramStart"/>
            <w:r w:rsidRPr="00B774A3">
              <w:rPr>
                <w:rFonts w:ascii="Arial" w:hAnsi="Arial" w:cs="Arial"/>
                <w:sz w:val="20"/>
                <w:szCs w:val="16"/>
              </w:rPr>
              <w:t>( 20</w:t>
            </w:r>
            <w:proofErr w:type="gramEnd"/>
            <w:r w:rsidRPr="00B774A3">
              <w:rPr>
                <w:rFonts w:ascii="Arial" w:hAnsi="Arial" w:cs="Arial"/>
                <w:sz w:val="20"/>
                <w:szCs w:val="16"/>
              </w:rPr>
              <w:t xml:space="preserve"> unitats). 5 EUR la unitat</w:t>
            </w:r>
          </w:p>
        </w:tc>
        <w:tc>
          <w:tcPr>
            <w:tcW w:w="937" w:type="pct"/>
            <w:tcBorders>
              <w:left w:val="single" w:sz="1" w:space="0" w:color="000000"/>
              <w:bottom w:val="single" w:sz="1" w:space="0" w:color="000000"/>
              <w:right w:val="single" w:sz="1" w:space="0" w:color="000000"/>
            </w:tcBorders>
            <w:shd w:val="clear" w:color="auto" w:fill="auto"/>
          </w:tcPr>
          <w:p w14:paraId="2738601D" w14:textId="77777777" w:rsidR="00F47518" w:rsidRPr="00396EE3" w:rsidRDefault="00F47518" w:rsidP="00093FFE">
            <w:pPr>
              <w:pStyle w:val="Contingutdelataula"/>
              <w:jc w:val="right"/>
              <w:rPr>
                <w:rFonts w:ascii="Arial" w:hAnsi="Arial" w:cs="Arial"/>
                <w:sz w:val="22"/>
                <w:szCs w:val="22"/>
              </w:rPr>
            </w:pPr>
            <w:r w:rsidRPr="00396EE3">
              <w:rPr>
                <w:rFonts w:ascii="Arial" w:hAnsi="Arial" w:cs="Arial"/>
                <w:sz w:val="22"/>
                <w:szCs w:val="22"/>
              </w:rPr>
              <w:t>100</w:t>
            </w:r>
          </w:p>
        </w:tc>
      </w:tr>
      <w:tr w:rsidR="00F47518" w:rsidRPr="00396EE3" w14:paraId="3CCBEC70" w14:textId="77777777" w:rsidTr="00093FFE">
        <w:tc>
          <w:tcPr>
            <w:tcW w:w="4063" w:type="pct"/>
            <w:tcBorders>
              <w:left w:val="single" w:sz="1" w:space="0" w:color="000000"/>
              <w:bottom w:val="single" w:sz="1" w:space="0" w:color="000000"/>
            </w:tcBorders>
            <w:shd w:val="clear" w:color="auto" w:fill="auto"/>
          </w:tcPr>
          <w:p w14:paraId="02DF189E" w14:textId="77777777" w:rsidR="00F47518" w:rsidRPr="00B774A3" w:rsidRDefault="00F47518" w:rsidP="00093FFE">
            <w:pPr>
              <w:pStyle w:val="Contingutdelataula"/>
              <w:rPr>
                <w:rFonts w:ascii="Arial" w:hAnsi="Arial" w:cs="Arial"/>
                <w:sz w:val="20"/>
                <w:szCs w:val="16"/>
                <w:lang w:val="en-GB"/>
              </w:rPr>
            </w:pPr>
            <w:r w:rsidRPr="00B774A3">
              <w:rPr>
                <w:rFonts w:ascii="Arial" w:hAnsi="Arial" w:cs="Arial"/>
                <w:sz w:val="20"/>
                <w:szCs w:val="16"/>
                <w:lang w:val="en-GB"/>
              </w:rPr>
              <w:t>Extintors homologats segons materials a cobrir</w:t>
            </w:r>
          </w:p>
        </w:tc>
        <w:tc>
          <w:tcPr>
            <w:tcW w:w="937" w:type="pct"/>
            <w:tcBorders>
              <w:left w:val="single" w:sz="1" w:space="0" w:color="000000"/>
              <w:bottom w:val="single" w:sz="1" w:space="0" w:color="000000"/>
              <w:right w:val="single" w:sz="1" w:space="0" w:color="000000"/>
            </w:tcBorders>
            <w:shd w:val="clear" w:color="auto" w:fill="auto"/>
          </w:tcPr>
          <w:p w14:paraId="43C02157" w14:textId="77777777" w:rsidR="00F47518" w:rsidRPr="00396EE3" w:rsidRDefault="00F47518" w:rsidP="00093FFE">
            <w:pPr>
              <w:pStyle w:val="Contingutdelataula"/>
              <w:jc w:val="right"/>
              <w:rPr>
                <w:rFonts w:ascii="Arial" w:hAnsi="Arial" w:cs="Arial"/>
                <w:sz w:val="22"/>
                <w:szCs w:val="22"/>
              </w:rPr>
            </w:pPr>
            <w:r w:rsidRPr="00396EE3">
              <w:rPr>
                <w:rFonts w:ascii="Arial" w:hAnsi="Arial" w:cs="Arial"/>
                <w:sz w:val="22"/>
                <w:szCs w:val="22"/>
              </w:rPr>
              <w:t>400</w:t>
            </w:r>
          </w:p>
        </w:tc>
      </w:tr>
      <w:tr w:rsidR="00F47518" w:rsidRPr="00396EE3" w14:paraId="719ACAB3" w14:textId="77777777" w:rsidTr="00093FFE">
        <w:tc>
          <w:tcPr>
            <w:tcW w:w="4063" w:type="pct"/>
            <w:tcBorders>
              <w:left w:val="single" w:sz="1" w:space="0" w:color="000000"/>
              <w:bottom w:val="single" w:sz="1" w:space="0" w:color="000000"/>
            </w:tcBorders>
            <w:shd w:val="clear" w:color="auto" w:fill="auto"/>
          </w:tcPr>
          <w:p w14:paraId="763A4965" w14:textId="77777777" w:rsidR="00F47518" w:rsidRPr="00B774A3" w:rsidRDefault="00F47518" w:rsidP="00093FFE">
            <w:pPr>
              <w:pStyle w:val="Contingutdelataula"/>
              <w:rPr>
                <w:rFonts w:ascii="Arial" w:hAnsi="Arial" w:cs="Arial"/>
                <w:sz w:val="20"/>
                <w:szCs w:val="16"/>
              </w:rPr>
            </w:pPr>
            <w:r w:rsidRPr="00B774A3">
              <w:rPr>
                <w:rFonts w:ascii="Arial" w:hAnsi="Arial" w:cs="Arial"/>
                <w:sz w:val="20"/>
                <w:szCs w:val="16"/>
              </w:rPr>
              <w:t xml:space="preserve">Personal: </w:t>
            </w:r>
          </w:p>
        </w:tc>
        <w:tc>
          <w:tcPr>
            <w:tcW w:w="937" w:type="pct"/>
            <w:tcBorders>
              <w:left w:val="single" w:sz="1" w:space="0" w:color="000000"/>
              <w:bottom w:val="single" w:sz="1" w:space="0" w:color="000000"/>
              <w:right w:val="single" w:sz="1" w:space="0" w:color="000000"/>
            </w:tcBorders>
            <w:shd w:val="clear" w:color="auto" w:fill="auto"/>
          </w:tcPr>
          <w:p w14:paraId="351E9730" w14:textId="77777777" w:rsidR="00F47518" w:rsidRPr="00396EE3" w:rsidRDefault="00F47518" w:rsidP="00093FFE">
            <w:pPr>
              <w:pStyle w:val="Contingutdelataula"/>
              <w:jc w:val="right"/>
              <w:rPr>
                <w:rFonts w:ascii="Arial" w:hAnsi="Arial" w:cs="Arial"/>
                <w:sz w:val="22"/>
                <w:szCs w:val="22"/>
              </w:rPr>
            </w:pPr>
          </w:p>
        </w:tc>
      </w:tr>
      <w:tr w:rsidR="00F47518" w:rsidRPr="00396EE3" w14:paraId="74F2A81B" w14:textId="77777777" w:rsidTr="00093FFE">
        <w:tc>
          <w:tcPr>
            <w:tcW w:w="4063" w:type="pct"/>
            <w:tcBorders>
              <w:left w:val="single" w:sz="1" w:space="0" w:color="000000"/>
              <w:bottom w:val="single" w:sz="1" w:space="0" w:color="000000"/>
            </w:tcBorders>
            <w:shd w:val="clear" w:color="auto" w:fill="auto"/>
          </w:tcPr>
          <w:p w14:paraId="5A5F330E" w14:textId="77777777" w:rsidR="00F47518" w:rsidRPr="00B774A3" w:rsidRDefault="00F47518" w:rsidP="00093FFE">
            <w:pPr>
              <w:pStyle w:val="Contingutdelataula"/>
              <w:rPr>
                <w:rFonts w:ascii="Arial" w:hAnsi="Arial" w:cs="Arial"/>
                <w:sz w:val="20"/>
                <w:szCs w:val="16"/>
                <w:lang w:val="en-GB"/>
              </w:rPr>
            </w:pPr>
            <w:r w:rsidRPr="00B774A3">
              <w:rPr>
                <w:rFonts w:ascii="Arial" w:hAnsi="Arial" w:cs="Arial"/>
                <w:sz w:val="20"/>
                <w:szCs w:val="16"/>
                <w:lang w:val="en-GB"/>
              </w:rPr>
              <w:t>1 cap tècnic: projecte, preproducció, producció, i tancament projecte</w:t>
            </w:r>
          </w:p>
        </w:tc>
        <w:tc>
          <w:tcPr>
            <w:tcW w:w="937" w:type="pct"/>
            <w:tcBorders>
              <w:left w:val="single" w:sz="1" w:space="0" w:color="000000"/>
              <w:bottom w:val="single" w:sz="1" w:space="0" w:color="000000"/>
              <w:right w:val="single" w:sz="1" w:space="0" w:color="000000"/>
            </w:tcBorders>
            <w:shd w:val="clear" w:color="auto" w:fill="auto"/>
          </w:tcPr>
          <w:p w14:paraId="11368E02" w14:textId="77777777" w:rsidR="00F47518" w:rsidRPr="00396EE3" w:rsidRDefault="00F47518" w:rsidP="00093FFE">
            <w:pPr>
              <w:pStyle w:val="Contingutdelataula"/>
              <w:jc w:val="right"/>
              <w:rPr>
                <w:rFonts w:ascii="Arial" w:hAnsi="Arial" w:cs="Arial"/>
                <w:sz w:val="22"/>
                <w:szCs w:val="22"/>
              </w:rPr>
            </w:pPr>
            <w:r w:rsidRPr="00396EE3">
              <w:rPr>
                <w:rFonts w:ascii="Arial" w:hAnsi="Arial" w:cs="Arial"/>
                <w:sz w:val="22"/>
                <w:szCs w:val="22"/>
              </w:rPr>
              <w:t>5000</w:t>
            </w:r>
          </w:p>
        </w:tc>
      </w:tr>
      <w:tr w:rsidR="00F47518" w:rsidRPr="00396EE3" w14:paraId="75608AF2" w14:textId="77777777" w:rsidTr="00093FFE">
        <w:tc>
          <w:tcPr>
            <w:tcW w:w="4063" w:type="pct"/>
            <w:tcBorders>
              <w:left w:val="single" w:sz="1" w:space="0" w:color="000000"/>
              <w:bottom w:val="single" w:sz="1" w:space="0" w:color="000000"/>
            </w:tcBorders>
            <w:shd w:val="clear" w:color="auto" w:fill="auto"/>
          </w:tcPr>
          <w:p w14:paraId="1C281BA8" w14:textId="77777777" w:rsidR="00F47518" w:rsidRPr="00B774A3" w:rsidRDefault="00F47518" w:rsidP="00093FFE">
            <w:pPr>
              <w:pStyle w:val="Contingutdelataula"/>
              <w:rPr>
                <w:rFonts w:ascii="Arial" w:hAnsi="Arial" w:cs="Arial"/>
                <w:sz w:val="20"/>
                <w:szCs w:val="16"/>
              </w:rPr>
            </w:pPr>
            <w:r w:rsidRPr="00B774A3">
              <w:rPr>
                <w:rFonts w:ascii="Arial" w:hAnsi="Arial" w:cs="Arial"/>
                <w:sz w:val="20"/>
                <w:szCs w:val="16"/>
              </w:rPr>
              <w:t>1 ajudant producció tècnica: projecte, preproducció, producció, i tancament projecte</w:t>
            </w:r>
          </w:p>
        </w:tc>
        <w:tc>
          <w:tcPr>
            <w:tcW w:w="937" w:type="pct"/>
            <w:tcBorders>
              <w:left w:val="single" w:sz="1" w:space="0" w:color="000000"/>
              <w:bottom w:val="single" w:sz="1" w:space="0" w:color="000000"/>
              <w:right w:val="single" w:sz="1" w:space="0" w:color="000000"/>
            </w:tcBorders>
            <w:shd w:val="clear" w:color="auto" w:fill="auto"/>
          </w:tcPr>
          <w:p w14:paraId="49B9BBA5" w14:textId="77777777" w:rsidR="00F47518" w:rsidRPr="00396EE3" w:rsidRDefault="00F47518" w:rsidP="00093FFE">
            <w:pPr>
              <w:pStyle w:val="Contingutdelataula"/>
              <w:jc w:val="right"/>
              <w:rPr>
                <w:rFonts w:ascii="Arial" w:hAnsi="Arial" w:cs="Arial"/>
                <w:sz w:val="22"/>
                <w:szCs w:val="22"/>
              </w:rPr>
            </w:pPr>
            <w:r w:rsidRPr="00396EE3">
              <w:rPr>
                <w:rFonts w:ascii="Arial" w:hAnsi="Arial" w:cs="Arial"/>
                <w:sz w:val="22"/>
                <w:szCs w:val="22"/>
              </w:rPr>
              <w:t>4000</w:t>
            </w:r>
          </w:p>
        </w:tc>
      </w:tr>
      <w:tr w:rsidR="00F47518" w:rsidRPr="00396EE3" w14:paraId="19950F7B" w14:textId="77777777" w:rsidTr="00093FFE">
        <w:tc>
          <w:tcPr>
            <w:tcW w:w="4063" w:type="pct"/>
            <w:tcBorders>
              <w:left w:val="single" w:sz="1" w:space="0" w:color="000000"/>
              <w:bottom w:val="single" w:sz="1" w:space="0" w:color="000000"/>
            </w:tcBorders>
            <w:shd w:val="clear" w:color="auto" w:fill="auto"/>
          </w:tcPr>
          <w:p w14:paraId="13BF563C" w14:textId="77777777" w:rsidR="00F47518" w:rsidRPr="00B774A3" w:rsidRDefault="00F47518" w:rsidP="00093FFE">
            <w:pPr>
              <w:pStyle w:val="Contingutdelataula"/>
              <w:rPr>
                <w:rFonts w:ascii="Arial" w:hAnsi="Arial" w:cs="Arial"/>
                <w:sz w:val="20"/>
                <w:szCs w:val="16"/>
              </w:rPr>
            </w:pPr>
            <w:r w:rsidRPr="00B774A3">
              <w:rPr>
                <w:rFonts w:ascii="Arial" w:hAnsi="Arial" w:cs="Arial"/>
                <w:sz w:val="20"/>
                <w:szCs w:val="16"/>
              </w:rPr>
              <w:t>4 auxiliars de producció: muntatge, producció de l’espectacle, neteja espais, desmuntatge i tancament del projecte. Preu per persona: 1250 EUR</w:t>
            </w:r>
          </w:p>
        </w:tc>
        <w:tc>
          <w:tcPr>
            <w:tcW w:w="937" w:type="pct"/>
            <w:tcBorders>
              <w:left w:val="single" w:sz="1" w:space="0" w:color="000000"/>
              <w:bottom w:val="single" w:sz="1" w:space="0" w:color="000000"/>
              <w:right w:val="single" w:sz="1" w:space="0" w:color="000000"/>
            </w:tcBorders>
            <w:shd w:val="clear" w:color="auto" w:fill="auto"/>
          </w:tcPr>
          <w:p w14:paraId="2E5BFA10" w14:textId="77777777" w:rsidR="00F47518" w:rsidRPr="00396EE3" w:rsidRDefault="00F47518" w:rsidP="00093FFE">
            <w:pPr>
              <w:pStyle w:val="Contingutdelataula"/>
              <w:jc w:val="right"/>
              <w:rPr>
                <w:rFonts w:ascii="Arial" w:hAnsi="Arial" w:cs="Arial"/>
                <w:sz w:val="22"/>
                <w:szCs w:val="22"/>
              </w:rPr>
            </w:pPr>
            <w:r w:rsidRPr="00396EE3">
              <w:rPr>
                <w:rFonts w:ascii="Arial" w:hAnsi="Arial" w:cs="Arial"/>
                <w:sz w:val="22"/>
                <w:szCs w:val="22"/>
              </w:rPr>
              <w:t>5000</w:t>
            </w:r>
          </w:p>
        </w:tc>
      </w:tr>
      <w:tr w:rsidR="00F47518" w:rsidRPr="00396EE3" w14:paraId="4CE0F5FB" w14:textId="77777777" w:rsidTr="00093FFE">
        <w:tc>
          <w:tcPr>
            <w:tcW w:w="4063" w:type="pct"/>
            <w:tcBorders>
              <w:left w:val="single" w:sz="1" w:space="0" w:color="000000"/>
              <w:bottom w:val="single" w:sz="1" w:space="0" w:color="000000"/>
            </w:tcBorders>
            <w:shd w:val="clear" w:color="auto" w:fill="auto"/>
          </w:tcPr>
          <w:p w14:paraId="067FA918" w14:textId="77777777" w:rsidR="00F47518" w:rsidRPr="00B774A3" w:rsidRDefault="00F47518" w:rsidP="00093FFE">
            <w:pPr>
              <w:pStyle w:val="Contingutdelataula"/>
              <w:rPr>
                <w:rFonts w:ascii="Arial" w:hAnsi="Arial" w:cs="Arial"/>
                <w:sz w:val="20"/>
                <w:szCs w:val="16"/>
              </w:rPr>
            </w:pPr>
            <w:r w:rsidRPr="00B774A3">
              <w:rPr>
                <w:rFonts w:ascii="Arial" w:hAnsi="Arial" w:cs="Arial"/>
                <w:sz w:val="20"/>
                <w:szCs w:val="16"/>
              </w:rPr>
              <w:t>2 auxliars tècnics atenció al públic pel Punt Informació, horari 16 a 22h. Preu per persona 1500 EUR</w:t>
            </w:r>
          </w:p>
        </w:tc>
        <w:tc>
          <w:tcPr>
            <w:tcW w:w="937" w:type="pct"/>
            <w:tcBorders>
              <w:left w:val="single" w:sz="1" w:space="0" w:color="000000"/>
              <w:bottom w:val="single" w:sz="1" w:space="0" w:color="000000"/>
              <w:right w:val="single" w:sz="1" w:space="0" w:color="000000"/>
            </w:tcBorders>
            <w:shd w:val="clear" w:color="auto" w:fill="auto"/>
          </w:tcPr>
          <w:p w14:paraId="6A86B52A" w14:textId="77777777" w:rsidR="00F47518" w:rsidRPr="00396EE3" w:rsidRDefault="00F47518" w:rsidP="00093FFE">
            <w:pPr>
              <w:pStyle w:val="Contingutdelataula"/>
              <w:jc w:val="right"/>
              <w:rPr>
                <w:rFonts w:ascii="Arial" w:hAnsi="Arial" w:cs="Arial"/>
                <w:sz w:val="22"/>
                <w:szCs w:val="22"/>
              </w:rPr>
            </w:pPr>
            <w:r w:rsidRPr="00396EE3">
              <w:rPr>
                <w:rFonts w:ascii="Arial" w:hAnsi="Arial" w:cs="Arial"/>
                <w:sz w:val="22"/>
                <w:szCs w:val="22"/>
              </w:rPr>
              <w:t>3000</w:t>
            </w:r>
          </w:p>
        </w:tc>
      </w:tr>
      <w:tr w:rsidR="00F47518" w:rsidRPr="00396EE3" w14:paraId="1822AD27" w14:textId="77777777" w:rsidTr="00093FFE">
        <w:tc>
          <w:tcPr>
            <w:tcW w:w="4063" w:type="pct"/>
            <w:tcBorders>
              <w:left w:val="single" w:sz="1" w:space="0" w:color="000000"/>
              <w:bottom w:val="single" w:sz="1" w:space="0" w:color="000000"/>
            </w:tcBorders>
            <w:shd w:val="clear" w:color="auto" w:fill="auto"/>
          </w:tcPr>
          <w:p w14:paraId="6D498356" w14:textId="77777777" w:rsidR="00F47518" w:rsidRPr="00B774A3" w:rsidRDefault="00F47518" w:rsidP="00093FFE">
            <w:pPr>
              <w:pStyle w:val="Contingutdelataula"/>
              <w:rPr>
                <w:rFonts w:ascii="Arial" w:hAnsi="Arial" w:cs="Arial"/>
                <w:sz w:val="20"/>
                <w:szCs w:val="16"/>
              </w:rPr>
            </w:pPr>
            <w:r w:rsidRPr="00B774A3">
              <w:rPr>
                <w:rFonts w:ascii="Arial" w:hAnsi="Arial" w:cs="Arial"/>
                <w:sz w:val="20"/>
                <w:szCs w:val="16"/>
              </w:rPr>
              <w:t xml:space="preserve">Preventius sanitaris (9 dies, de 16.30 a 21.30h), 2 infermers amb ambulància. Preu per persona 1000 EUR. </w:t>
            </w:r>
          </w:p>
        </w:tc>
        <w:tc>
          <w:tcPr>
            <w:tcW w:w="937" w:type="pct"/>
            <w:tcBorders>
              <w:left w:val="single" w:sz="1" w:space="0" w:color="000000"/>
              <w:bottom w:val="single" w:sz="1" w:space="0" w:color="000000"/>
              <w:right w:val="single" w:sz="1" w:space="0" w:color="000000"/>
            </w:tcBorders>
            <w:shd w:val="clear" w:color="auto" w:fill="auto"/>
          </w:tcPr>
          <w:p w14:paraId="38405C53" w14:textId="77777777" w:rsidR="00F47518" w:rsidRPr="00396EE3" w:rsidRDefault="00F47518" w:rsidP="00093FFE">
            <w:pPr>
              <w:pStyle w:val="Contingutdelataula"/>
              <w:jc w:val="right"/>
              <w:rPr>
                <w:rFonts w:ascii="Arial" w:hAnsi="Arial" w:cs="Arial"/>
                <w:sz w:val="22"/>
                <w:szCs w:val="22"/>
              </w:rPr>
            </w:pPr>
            <w:r w:rsidRPr="00396EE3">
              <w:rPr>
                <w:rFonts w:ascii="Arial" w:hAnsi="Arial" w:cs="Arial"/>
                <w:sz w:val="22"/>
                <w:szCs w:val="22"/>
              </w:rPr>
              <w:t>2000</w:t>
            </w:r>
          </w:p>
        </w:tc>
      </w:tr>
      <w:tr w:rsidR="00F47518" w:rsidRPr="00396EE3" w14:paraId="503641A2" w14:textId="77777777" w:rsidTr="00093FFE">
        <w:tc>
          <w:tcPr>
            <w:tcW w:w="4063" w:type="pct"/>
            <w:tcBorders>
              <w:left w:val="single" w:sz="1" w:space="0" w:color="000000"/>
              <w:bottom w:val="single" w:sz="1" w:space="0" w:color="000000"/>
            </w:tcBorders>
            <w:shd w:val="clear" w:color="auto" w:fill="auto"/>
          </w:tcPr>
          <w:p w14:paraId="05597236" w14:textId="77777777" w:rsidR="00F47518" w:rsidRPr="00396EE3" w:rsidRDefault="00F47518" w:rsidP="00093FFE">
            <w:pPr>
              <w:pStyle w:val="Contingutdelataula"/>
              <w:rPr>
                <w:rFonts w:ascii="Arial" w:hAnsi="Arial" w:cs="Arial"/>
                <w:b/>
                <w:bCs/>
                <w:sz w:val="22"/>
                <w:szCs w:val="22"/>
              </w:rPr>
            </w:pPr>
            <w:r w:rsidRPr="00396EE3">
              <w:rPr>
                <w:rFonts w:ascii="Arial" w:hAnsi="Arial" w:cs="Arial"/>
                <w:b/>
                <w:bCs/>
                <w:sz w:val="22"/>
                <w:szCs w:val="22"/>
              </w:rPr>
              <w:t>TOTAL</w:t>
            </w:r>
          </w:p>
        </w:tc>
        <w:tc>
          <w:tcPr>
            <w:tcW w:w="937" w:type="pct"/>
            <w:tcBorders>
              <w:left w:val="single" w:sz="1" w:space="0" w:color="000000"/>
              <w:bottom w:val="single" w:sz="1" w:space="0" w:color="000000"/>
              <w:right w:val="single" w:sz="1" w:space="0" w:color="000000"/>
            </w:tcBorders>
            <w:shd w:val="clear" w:color="auto" w:fill="auto"/>
          </w:tcPr>
          <w:p w14:paraId="537F2834" w14:textId="77777777" w:rsidR="00F47518" w:rsidRPr="00396EE3" w:rsidRDefault="00F47518" w:rsidP="00093FFE">
            <w:pPr>
              <w:pStyle w:val="Contingutdelataula"/>
              <w:jc w:val="right"/>
              <w:rPr>
                <w:rFonts w:ascii="Arial" w:hAnsi="Arial" w:cs="Arial"/>
                <w:b/>
                <w:bCs/>
                <w:sz w:val="22"/>
                <w:szCs w:val="22"/>
              </w:rPr>
            </w:pPr>
            <w:r w:rsidRPr="00396EE3">
              <w:rPr>
                <w:rFonts w:ascii="Arial" w:hAnsi="Arial" w:cs="Arial"/>
                <w:b/>
                <w:bCs/>
                <w:sz w:val="22"/>
                <w:szCs w:val="22"/>
              </w:rPr>
              <w:t>51.500 €</w:t>
            </w:r>
          </w:p>
        </w:tc>
      </w:tr>
    </w:tbl>
    <w:p w14:paraId="4C80CF86" w14:textId="77777777" w:rsidR="00F47518" w:rsidRPr="00396EE3" w:rsidRDefault="00F47518" w:rsidP="00F47518"/>
    <w:tbl>
      <w:tblPr>
        <w:tblW w:w="5000" w:type="pct"/>
        <w:tblCellMar>
          <w:top w:w="55" w:type="dxa"/>
          <w:left w:w="55" w:type="dxa"/>
          <w:bottom w:w="55" w:type="dxa"/>
          <w:right w:w="55" w:type="dxa"/>
        </w:tblCellMar>
        <w:tblLook w:val="0000" w:firstRow="0" w:lastRow="0" w:firstColumn="0" w:lastColumn="0" w:noHBand="0" w:noVBand="0"/>
      </w:tblPr>
      <w:tblGrid>
        <w:gridCol w:w="6942"/>
        <w:gridCol w:w="1561"/>
      </w:tblGrid>
      <w:tr w:rsidR="00F47518" w:rsidRPr="00396EE3" w14:paraId="1EB8C851" w14:textId="77777777" w:rsidTr="00093FFE">
        <w:tc>
          <w:tcPr>
            <w:tcW w:w="4082" w:type="pct"/>
            <w:tcBorders>
              <w:top w:val="single" w:sz="1" w:space="0" w:color="000000"/>
              <w:left w:val="single" w:sz="1" w:space="0" w:color="000000"/>
              <w:bottom w:val="single" w:sz="1" w:space="0" w:color="000000"/>
            </w:tcBorders>
            <w:shd w:val="clear" w:color="auto" w:fill="auto"/>
          </w:tcPr>
          <w:p w14:paraId="04A62232" w14:textId="77777777" w:rsidR="00F47518" w:rsidRPr="00396EE3" w:rsidRDefault="00F47518" w:rsidP="00093FFE">
            <w:pPr>
              <w:rPr>
                <w:b/>
                <w:bCs/>
                <w:sz w:val="22"/>
                <w:szCs w:val="22"/>
              </w:rPr>
            </w:pPr>
            <w:r w:rsidRPr="00396EE3">
              <w:rPr>
                <w:b/>
                <w:bCs/>
                <w:sz w:val="22"/>
                <w:szCs w:val="22"/>
              </w:rPr>
              <w:t>SERVEI DE CONSTRUCCIÓ I DECORACIÓ D’ESCENOGRAFIES DE LA CASA DEL PARE NOEL</w:t>
            </w:r>
          </w:p>
        </w:tc>
        <w:tc>
          <w:tcPr>
            <w:tcW w:w="918" w:type="pct"/>
            <w:tcBorders>
              <w:top w:val="single" w:sz="1" w:space="0" w:color="000000"/>
              <w:left w:val="single" w:sz="1" w:space="0" w:color="000000"/>
              <w:bottom w:val="single" w:sz="1" w:space="0" w:color="000000"/>
              <w:right w:val="single" w:sz="1" w:space="0" w:color="000000"/>
            </w:tcBorders>
            <w:shd w:val="clear" w:color="auto" w:fill="auto"/>
          </w:tcPr>
          <w:p w14:paraId="747A9BD2" w14:textId="77777777" w:rsidR="00F47518" w:rsidRPr="00396EE3" w:rsidRDefault="00F47518" w:rsidP="00093FFE">
            <w:pPr>
              <w:jc w:val="center"/>
              <w:rPr>
                <w:b/>
                <w:bCs/>
                <w:sz w:val="22"/>
                <w:szCs w:val="22"/>
              </w:rPr>
            </w:pPr>
            <w:r w:rsidRPr="00396EE3">
              <w:rPr>
                <w:b/>
                <w:bCs/>
                <w:sz w:val="22"/>
                <w:szCs w:val="22"/>
              </w:rPr>
              <w:t>EUR IVA EXCLÒS</w:t>
            </w:r>
          </w:p>
        </w:tc>
      </w:tr>
      <w:tr w:rsidR="00F47518" w:rsidRPr="00396EE3" w14:paraId="2151D713" w14:textId="77777777" w:rsidTr="00093FFE">
        <w:tc>
          <w:tcPr>
            <w:tcW w:w="4082" w:type="pct"/>
            <w:tcBorders>
              <w:left w:val="single" w:sz="1" w:space="0" w:color="000000"/>
              <w:bottom w:val="single" w:sz="1" w:space="0" w:color="000000"/>
            </w:tcBorders>
            <w:shd w:val="clear" w:color="auto" w:fill="auto"/>
          </w:tcPr>
          <w:p w14:paraId="31E99D2C" w14:textId="77777777" w:rsidR="00F47518" w:rsidRPr="00396EE3" w:rsidRDefault="00F47518" w:rsidP="00093FFE">
            <w:pPr>
              <w:pStyle w:val="Contingutdelataula"/>
              <w:rPr>
                <w:rFonts w:ascii="Arial" w:hAnsi="Arial" w:cs="Arial"/>
                <w:sz w:val="22"/>
                <w:szCs w:val="22"/>
              </w:rPr>
            </w:pPr>
            <w:r w:rsidRPr="00396EE3">
              <w:rPr>
                <w:rFonts w:ascii="Arial" w:hAnsi="Arial" w:cs="Arial"/>
                <w:sz w:val="22"/>
                <w:szCs w:val="22"/>
              </w:rPr>
              <w:t>Personal:</w:t>
            </w:r>
          </w:p>
        </w:tc>
        <w:tc>
          <w:tcPr>
            <w:tcW w:w="918" w:type="pct"/>
            <w:tcBorders>
              <w:left w:val="single" w:sz="1" w:space="0" w:color="000000"/>
              <w:bottom w:val="single" w:sz="1" w:space="0" w:color="000000"/>
              <w:right w:val="single" w:sz="1" w:space="0" w:color="000000"/>
            </w:tcBorders>
            <w:shd w:val="clear" w:color="auto" w:fill="auto"/>
          </w:tcPr>
          <w:p w14:paraId="6A3F8157" w14:textId="77777777" w:rsidR="00F47518" w:rsidRPr="00396EE3" w:rsidRDefault="00F47518" w:rsidP="00093FFE">
            <w:pPr>
              <w:rPr>
                <w:sz w:val="22"/>
                <w:szCs w:val="22"/>
              </w:rPr>
            </w:pPr>
          </w:p>
        </w:tc>
      </w:tr>
      <w:tr w:rsidR="00F47518" w:rsidRPr="00396EE3" w14:paraId="351BAB10" w14:textId="77777777" w:rsidTr="00093FFE">
        <w:tc>
          <w:tcPr>
            <w:tcW w:w="4082" w:type="pct"/>
            <w:tcBorders>
              <w:left w:val="single" w:sz="1" w:space="0" w:color="000000"/>
              <w:bottom w:val="single" w:sz="1" w:space="0" w:color="000000"/>
            </w:tcBorders>
            <w:shd w:val="clear" w:color="auto" w:fill="auto"/>
          </w:tcPr>
          <w:p w14:paraId="5BB4C007" w14:textId="77777777" w:rsidR="00F47518" w:rsidRPr="0081681F" w:rsidRDefault="00F47518" w:rsidP="00093FFE">
            <w:pPr>
              <w:pStyle w:val="Contingutdelataula"/>
              <w:jc w:val="both"/>
              <w:rPr>
                <w:rFonts w:ascii="Arial" w:hAnsi="Arial" w:cs="Arial"/>
                <w:sz w:val="20"/>
                <w:lang w:val="ca-ES"/>
              </w:rPr>
            </w:pPr>
            <w:r w:rsidRPr="0081681F">
              <w:rPr>
                <w:rFonts w:ascii="Arial" w:hAnsi="Arial" w:cs="Arial"/>
                <w:sz w:val="20"/>
                <w:lang w:val="ca-ES"/>
              </w:rPr>
              <w:t>1 cap de construcció</w:t>
            </w:r>
          </w:p>
        </w:tc>
        <w:tc>
          <w:tcPr>
            <w:tcW w:w="918" w:type="pct"/>
            <w:tcBorders>
              <w:left w:val="single" w:sz="1" w:space="0" w:color="000000"/>
              <w:bottom w:val="single" w:sz="1" w:space="0" w:color="000000"/>
              <w:right w:val="single" w:sz="1" w:space="0" w:color="000000"/>
            </w:tcBorders>
            <w:shd w:val="clear" w:color="auto" w:fill="auto"/>
          </w:tcPr>
          <w:p w14:paraId="4037BB5D" w14:textId="77777777" w:rsidR="00F47518" w:rsidRPr="0081681F" w:rsidRDefault="00F47518" w:rsidP="00093FFE">
            <w:r w:rsidRPr="0081681F">
              <w:t>6.000 €</w:t>
            </w:r>
          </w:p>
        </w:tc>
      </w:tr>
      <w:tr w:rsidR="00F47518" w:rsidRPr="00396EE3" w14:paraId="5EE02206" w14:textId="77777777" w:rsidTr="00093FFE">
        <w:tc>
          <w:tcPr>
            <w:tcW w:w="4082" w:type="pct"/>
            <w:tcBorders>
              <w:left w:val="single" w:sz="1" w:space="0" w:color="000000"/>
              <w:bottom w:val="single" w:sz="1" w:space="0" w:color="000000"/>
            </w:tcBorders>
            <w:shd w:val="clear" w:color="auto" w:fill="auto"/>
          </w:tcPr>
          <w:p w14:paraId="017E5B35" w14:textId="77777777" w:rsidR="00F47518" w:rsidRPr="0081681F" w:rsidRDefault="00F47518" w:rsidP="00093FFE">
            <w:pPr>
              <w:pStyle w:val="Contingutdelataula"/>
              <w:jc w:val="both"/>
              <w:rPr>
                <w:rFonts w:ascii="Arial" w:hAnsi="Arial" w:cs="Arial"/>
                <w:sz w:val="20"/>
                <w:lang w:val="ca-ES"/>
              </w:rPr>
            </w:pPr>
            <w:r w:rsidRPr="0081681F">
              <w:rPr>
                <w:rFonts w:ascii="Arial" w:hAnsi="Arial" w:cs="Arial"/>
                <w:sz w:val="20"/>
                <w:lang w:val="ca-ES"/>
              </w:rPr>
              <w:t xml:space="preserve">3 auxiliars tècnics pel muntatge i desmuntatge d’escenografies i atrezzo. Preu per auxiliar 1.666,66 EUR. </w:t>
            </w:r>
          </w:p>
        </w:tc>
        <w:tc>
          <w:tcPr>
            <w:tcW w:w="918" w:type="pct"/>
            <w:tcBorders>
              <w:left w:val="single" w:sz="1" w:space="0" w:color="000000"/>
              <w:bottom w:val="single" w:sz="1" w:space="0" w:color="000000"/>
              <w:right w:val="single" w:sz="1" w:space="0" w:color="000000"/>
            </w:tcBorders>
            <w:shd w:val="clear" w:color="auto" w:fill="auto"/>
          </w:tcPr>
          <w:p w14:paraId="677DC449" w14:textId="77777777" w:rsidR="00F47518" w:rsidRPr="0081681F" w:rsidRDefault="00F47518" w:rsidP="00093FFE">
            <w:r w:rsidRPr="0081681F">
              <w:t>5.000 €</w:t>
            </w:r>
          </w:p>
        </w:tc>
      </w:tr>
      <w:tr w:rsidR="00F47518" w:rsidRPr="00396EE3" w14:paraId="2F137D30" w14:textId="77777777" w:rsidTr="00093FFE">
        <w:tc>
          <w:tcPr>
            <w:tcW w:w="4082" w:type="pct"/>
            <w:tcBorders>
              <w:left w:val="single" w:sz="1" w:space="0" w:color="000000"/>
              <w:bottom w:val="single" w:sz="1" w:space="0" w:color="000000"/>
            </w:tcBorders>
            <w:shd w:val="clear" w:color="auto" w:fill="auto"/>
          </w:tcPr>
          <w:p w14:paraId="57862EFF" w14:textId="77777777" w:rsidR="00F47518" w:rsidRPr="0081681F" w:rsidRDefault="00F47518" w:rsidP="00093FFE">
            <w:pPr>
              <w:pStyle w:val="Contingutdelataula"/>
              <w:jc w:val="both"/>
              <w:rPr>
                <w:rFonts w:ascii="Arial" w:hAnsi="Arial" w:cs="Arial"/>
                <w:sz w:val="20"/>
                <w:lang w:val="ca-ES"/>
              </w:rPr>
            </w:pPr>
            <w:r w:rsidRPr="0081681F">
              <w:rPr>
                <w:rFonts w:ascii="Arial" w:hAnsi="Arial" w:cs="Arial"/>
                <w:sz w:val="20"/>
                <w:lang w:val="ca-ES"/>
              </w:rPr>
              <w:t>Materials:</w:t>
            </w:r>
          </w:p>
        </w:tc>
        <w:tc>
          <w:tcPr>
            <w:tcW w:w="918" w:type="pct"/>
            <w:tcBorders>
              <w:left w:val="single" w:sz="1" w:space="0" w:color="000000"/>
              <w:bottom w:val="single" w:sz="1" w:space="0" w:color="000000"/>
              <w:right w:val="single" w:sz="1" w:space="0" w:color="000000"/>
            </w:tcBorders>
            <w:shd w:val="clear" w:color="auto" w:fill="auto"/>
          </w:tcPr>
          <w:p w14:paraId="51C5DF47" w14:textId="77777777" w:rsidR="00F47518" w:rsidRPr="0081681F" w:rsidRDefault="00F47518" w:rsidP="00093FFE"/>
        </w:tc>
      </w:tr>
      <w:tr w:rsidR="00F47518" w:rsidRPr="00396EE3" w14:paraId="03DCE571" w14:textId="77777777" w:rsidTr="00093FFE">
        <w:tc>
          <w:tcPr>
            <w:tcW w:w="4082" w:type="pct"/>
            <w:tcBorders>
              <w:left w:val="single" w:sz="1" w:space="0" w:color="000000"/>
              <w:bottom w:val="single" w:sz="1" w:space="0" w:color="000000"/>
            </w:tcBorders>
            <w:shd w:val="clear" w:color="auto" w:fill="auto"/>
          </w:tcPr>
          <w:p w14:paraId="19B65E7A" w14:textId="77777777" w:rsidR="00F47518" w:rsidRPr="0081681F" w:rsidRDefault="00F47518" w:rsidP="00093FFE">
            <w:pPr>
              <w:pStyle w:val="Contingutdelataula"/>
              <w:jc w:val="both"/>
              <w:rPr>
                <w:rFonts w:ascii="Arial" w:hAnsi="Arial" w:cs="Arial"/>
                <w:sz w:val="20"/>
                <w:lang w:val="ca-ES"/>
              </w:rPr>
            </w:pPr>
            <w:r w:rsidRPr="0081681F">
              <w:rPr>
                <w:rFonts w:ascii="Arial" w:hAnsi="Arial" w:cs="Arial"/>
                <w:sz w:val="20"/>
                <w:lang w:val="ca-ES"/>
              </w:rPr>
              <w:lastRenderedPageBreak/>
              <w:t>Materials de construcció d’escenografies, panelació de les parets i separacions d’espais</w:t>
            </w:r>
          </w:p>
        </w:tc>
        <w:tc>
          <w:tcPr>
            <w:tcW w:w="918" w:type="pct"/>
            <w:tcBorders>
              <w:left w:val="single" w:sz="1" w:space="0" w:color="000000"/>
              <w:bottom w:val="single" w:sz="1" w:space="0" w:color="000000"/>
              <w:right w:val="single" w:sz="1" w:space="0" w:color="000000"/>
            </w:tcBorders>
            <w:shd w:val="clear" w:color="auto" w:fill="auto"/>
          </w:tcPr>
          <w:p w14:paraId="04531F1A" w14:textId="77777777" w:rsidR="00F47518" w:rsidRPr="0081681F" w:rsidRDefault="00F47518" w:rsidP="00093FFE">
            <w:r w:rsidRPr="0081681F">
              <w:t>22.000 €</w:t>
            </w:r>
          </w:p>
        </w:tc>
      </w:tr>
      <w:tr w:rsidR="00F47518" w:rsidRPr="00396EE3" w14:paraId="6BADB0F5" w14:textId="77777777" w:rsidTr="00093FFE">
        <w:tc>
          <w:tcPr>
            <w:tcW w:w="4082" w:type="pct"/>
            <w:tcBorders>
              <w:left w:val="single" w:sz="1" w:space="0" w:color="000000"/>
              <w:bottom w:val="single" w:sz="1" w:space="0" w:color="000000"/>
            </w:tcBorders>
            <w:shd w:val="clear" w:color="auto" w:fill="auto"/>
          </w:tcPr>
          <w:p w14:paraId="4C5ACDFB" w14:textId="77777777" w:rsidR="00F47518" w:rsidRPr="0081681F" w:rsidRDefault="00F47518" w:rsidP="00093FFE">
            <w:pPr>
              <w:pStyle w:val="Contingutdelataula"/>
              <w:jc w:val="both"/>
              <w:rPr>
                <w:rFonts w:ascii="Arial" w:hAnsi="Arial" w:cs="Arial"/>
                <w:sz w:val="20"/>
                <w:lang w:val="ca-ES"/>
              </w:rPr>
            </w:pPr>
            <w:r w:rsidRPr="0081681F">
              <w:rPr>
                <w:rFonts w:ascii="Arial" w:hAnsi="Arial" w:cs="Arial"/>
                <w:sz w:val="20"/>
                <w:lang w:val="ca-ES"/>
              </w:rPr>
              <w:t>Lloguer de material d’atrezzo</w:t>
            </w:r>
          </w:p>
        </w:tc>
        <w:tc>
          <w:tcPr>
            <w:tcW w:w="918" w:type="pct"/>
            <w:tcBorders>
              <w:left w:val="single" w:sz="1" w:space="0" w:color="000000"/>
              <w:bottom w:val="single" w:sz="1" w:space="0" w:color="000000"/>
              <w:right w:val="single" w:sz="1" w:space="0" w:color="000000"/>
            </w:tcBorders>
            <w:shd w:val="clear" w:color="auto" w:fill="auto"/>
          </w:tcPr>
          <w:p w14:paraId="529CFD49" w14:textId="77777777" w:rsidR="00F47518" w:rsidRPr="0081681F" w:rsidRDefault="00F47518" w:rsidP="00093FFE">
            <w:r w:rsidRPr="0081681F">
              <w:t>3.700 €</w:t>
            </w:r>
          </w:p>
        </w:tc>
      </w:tr>
      <w:tr w:rsidR="00F47518" w:rsidRPr="00396EE3" w14:paraId="600155A6" w14:textId="77777777" w:rsidTr="00093FFE">
        <w:tc>
          <w:tcPr>
            <w:tcW w:w="4082" w:type="pct"/>
            <w:tcBorders>
              <w:left w:val="single" w:sz="1" w:space="0" w:color="000000"/>
              <w:bottom w:val="single" w:sz="1" w:space="0" w:color="000000"/>
            </w:tcBorders>
            <w:shd w:val="clear" w:color="auto" w:fill="auto"/>
          </w:tcPr>
          <w:p w14:paraId="016AA63C" w14:textId="77777777" w:rsidR="00F47518" w:rsidRPr="0081681F" w:rsidRDefault="00F47518" w:rsidP="00093FFE">
            <w:pPr>
              <w:pStyle w:val="Contingutdelataula"/>
              <w:jc w:val="both"/>
              <w:rPr>
                <w:rFonts w:ascii="Arial" w:hAnsi="Arial" w:cs="Arial"/>
                <w:sz w:val="20"/>
                <w:lang w:val="ca-ES"/>
              </w:rPr>
            </w:pPr>
            <w:r w:rsidRPr="0081681F">
              <w:rPr>
                <w:rFonts w:ascii="Arial" w:hAnsi="Arial" w:cs="Arial"/>
                <w:sz w:val="20"/>
                <w:lang w:val="ca-ES"/>
              </w:rPr>
              <w:t>Transport de materials i escenografies</w:t>
            </w:r>
          </w:p>
        </w:tc>
        <w:tc>
          <w:tcPr>
            <w:tcW w:w="918" w:type="pct"/>
            <w:tcBorders>
              <w:left w:val="single" w:sz="1" w:space="0" w:color="000000"/>
              <w:bottom w:val="single" w:sz="1" w:space="0" w:color="000000"/>
              <w:right w:val="single" w:sz="1" w:space="0" w:color="000000"/>
            </w:tcBorders>
            <w:shd w:val="clear" w:color="auto" w:fill="auto"/>
          </w:tcPr>
          <w:p w14:paraId="73780FC1" w14:textId="77777777" w:rsidR="00F47518" w:rsidRPr="0081681F" w:rsidRDefault="00F47518" w:rsidP="00093FFE">
            <w:r w:rsidRPr="0081681F">
              <w:t>2.500 €</w:t>
            </w:r>
          </w:p>
        </w:tc>
      </w:tr>
      <w:tr w:rsidR="00F47518" w:rsidRPr="00396EE3" w14:paraId="5155A930" w14:textId="77777777" w:rsidTr="00093FFE">
        <w:tc>
          <w:tcPr>
            <w:tcW w:w="4082" w:type="pct"/>
            <w:tcBorders>
              <w:left w:val="single" w:sz="1" w:space="0" w:color="000000"/>
              <w:bottom w:val="single" w:sz="1" w:space="0" w:color="000000"/>
            </w:tcBorders>
            <w:shd w:val="clear" w:color="auto" w:fill="auto"/>
          </w:tcPr>
          <w:p w14:paraId="2E3FB452" w14:textId="77777777" w:rsidR="00F47518" w:rsidRPr="0081681F" w:rsidRDefault="00F47518" w:rsidP="00093FFE">
            <w:r w:rsidRPr="0081681F">
              <w:t xml:space="preserve">TOTAL </w:t>
            </w:r>
          </w:p>
        </w:tc>
        <w:tc>
          <w:tcPr>
            <w:tcW w:w="918" w:type="pct"/>
            <w:tcBorders>
              <w:left w:val="single" w:sz="1" w:space="0" w:color="000000"/>
              <w:bottom w:val="single" w:sz="1" w:space="0" w:color="000000"/>
              <w:right w:val="single" w:sz="1" w:space="0" w:color="000000"/>
            </w:tcBorders>
            <w:shd w:val="clear" w:color="auto" w:fill="auto"/>
          </w:tcPr>
          <w:p w14:paraId="5CF580A9" w14:textId="77777777" w:rsidR="00F47518" w:rsidRPr="0081681F" w:rsidRDefault="00F47518" w:rsidP="00093FFE">
            <w:r w:rsidRPr="0081681F">
              <w:t>39.200 €</w:t>
            </w:r>
          </w:p>
        </w:tc>
      </w:tr>
    </w:tbl>
    <w:p w14:paraId="5E486F73" w14:textId="77777777" w:rsidR="00F47518" w:rsidRPr="00396EE3" w:rsidRDefault="00F47518" w:rsidP="00F47518"/>
    <w:p w14:paraId="1BE886E4" w14:textId="77777777" w:rsidR="00F47518" w:rsidRPr="00396EE3" w:rsidRDefault="00F47518" w:rsidP="00F47518"/>
    <w:p w14:paraId="428B92D3" w14:textId="77777777" w:rsidR="00F47518" w:rsidRPr="00396EE3" w:rsidRDefault="00F47518" w:rsidP="00F47518">
      <w:pPr>
        <w:pStyle w:val="Ttulo1"/>
      </w:pPr>
      <w:r w:rsidRPr="00396EE3">
        <w:rPr>
          <w:sz w:val="22"/>
          <w:szCs w:val="22"/>
        </w:rPr>
        <w:br w:type="page"/>
      </w:r>
      <w:bookmarkStart w:id="6" w:name="_Toc168688949"/>
      <w:bookmarkStart w:id="7" w:name="_Toc169874898"/>
      <w:bookmarkStart w:id="8" w:name="_Toc168688948"/>
      <w:bookmarkStart w:id="9" w:name="_Toc169874897"/>
      <w:r w:rsidRPr="00396EE3">
        <w:lastRenderedPageBreak/>
        <w:t xml:space="preserve">ANNEX NÚM. 7. </w:t>
      </w:r>
      <w:r w:rsidRPr="0081681F">
        <w:t>MODEL</w:t>
      </w:r>
      <w:r w:rsidRPr="00396EE3">
        <w:t xml:space="preserve"> DE COMPROMÍS PER A LA INTEGRACIÓ DE LA SOLVÈNCIA AMB MITJANS EXTERNS.</w:t>
      </w:r>
      <w:bookmarkEnd w:id="8"/>
      <w:bookmarkEnd w:id="9"/>
    </w:p>
    <w:p w14:paraId="7F8C72C1" w14:textId="77777777" w:rsidR="00F47518" w:rsidRPr="00396EE3" w:rsidRDefault="00F47518" w:rsidP="00F47518">
      <w:r w:rsidRPr="00396EE3">
        <w:t>D./Dña ………………………………………………..……………….., amb DNI número.........................en nom i representació de l'entitat ……………………………………………………..………………………………….., amb N.I.F. ……………………………………………….……………… a fi de participar en la contractació denominada……………........................................................................................................ convocada per</w:t>
      </w:r>
      <w:r w:rsidRPr="00396EE3">
        <w:rPr>
          <w:vertAlign w:val="superscript"/>
        </w:rPr>
        <w:t>2</w:t>
      </w:r>
      <w:r w:rsidRPr="00396EE3">
        <w:t>.........................................................................................,:</w:t>
      </w:r>
    </w:p>
    <w:p w14:paraId="4A1B489A" w14:textId="77777777" w:rsidR="00F47518" w:rsidRPr="00396EE3" w:rsidRDefault="00F47518" w:rsidP="00F47518">
      <w:r w:rsidRPr="00396EE3">
        <w:t xml:space="preserve">I </w:t>
      </w:r>
    </w:p>
    <w:p w14:paraId="13BD2AC4" w14:textId="77777777" w:rsidR="00F47518" w:rsidRPr="00396EE3" w:rsidRDefault="00F47518" w:rsidP="00F47518">
      <w:r w:rsidRPr="00396EE3">
        <w:t xml:space="preserve">D./Dña …………………………………………………….., amb DNI número.........................en nom i representació de l'entitat ……………………………………………….., amb N.I.F. ……………… </w:t>
      </w:r>
    </w:p>
    <w:p w14:paraId="5B1E6D7B" w14:textId="77777777" w:rsidR="00F47518" w:rsidRPr="00396EE3" w:rsidRDefault="00F47518" w:rsidP="00F47518">
      <w:r w:rsidRPr="00396EE3">
        <w:t>Es comprometen, de conformitat amb el que es disposa en l'article 75 de la Llei 9/2017, de 8 de novembre, de Contractes del Sector Públic, a:</w:t>
      </w:r>
    </w:p>
    <w:p w14:paraId="395ADE14" w14:textId="77777777" w:rsidR="00F47518" w:rsidRPr="00396EE3" w:rsidRDefault="00F47518" w:rsidP="00F47518">
      <w:pPr>
        <w:rPr>
          <w:i/>
        </w:rPr>
      </w:pPr>
      <w:r w:rsidRPr="00396EE3">
        <w:t>– Que la solvència o mitjans que posa a disposició l'entitat ……………………………………............ a favor de l'entitat …………………………………………………….......... són els següents</w:t>
      </w:r>
      <w:r w:rsidRPr="00396EE3">
        <w:rPr>
          <w:vertAlign w:val="superscript"/>
        </w:rPr>
        <w:t>3</w:t>
      </w:r>
      <w:r w:rsidRPr="00396EE3">
        <w:t xml:space="preserve">: </w:t>
      </w:r>
    </w:p>
    <w:p w14:paraId="6E06694C" w14:textId="77777777" w:rsidR="00F47518" w:rsidRPr="00396EE3" w:rsidRDefault="00F47518" w:rsidP="00F47518">
      <w:r w:rsidRPr="00396EE3">
        <w:t>–</w:t>
      </w:r>
    </w:p>
    <w:p w14:paraId="0702861E" w14:textId="77777777" w:rsidR="00F47518" w:rsidRPr="00396EE3" w:rsidRDefault="00F47518" w:rsidP="00F47518">
      <w:r w:rsidRPr="00396EE3">
        <w:t>–</w:t>
      </w:r>
    </w:p>
    <w:p w14:paraId="06DFE9F8" w14:textId="77777777" w:rsidR="00F47518" w:rsidRPr="00396EE3" w:rsidRDefault="00F47518" w:rsidP="00F47518">
      <w:r w:rsidRPr="00396EE3">
        <w:t>–Que durant tota l'execució del contracte disposaran efectivament de la solvència o mitjans que es descriuen en aquest compromís.</w:t>
      </w:r>
    </w:p>
    <w:p w14:paraId="571F83FE" w14:textId="77777777" w:rsidR="00F47518" w:rsidRPr="00396EE3" w:rsidRDefault="00F47518" w:rsidP="00F47518">
      <w:r w:rsidRPr="00396EE3">
        <w:t>– Que la disposició efectiva de la solvència o mitjans descrits no està sotmesa a condició o cap limitació.</w:t>
      </w:r>
    </w:p>
    <w:p w14:paraId="6F178A40" w14:textId="77777777" w:rsidR="00F47518" w:rsidRPr="00396EE3" w:rsidRDefault="00F47518" w:rsidP="00F47518">
      <w:r w:rsidRPr="00396EE3">
        <w:t>[– Que les entitats assumeixen la responsabilitat conjunta amb caràcter solidari de l'execució del contracte.]</w:t>
      </w:r>
    </w:p>
    <w:p w14:paraId="751FB76D" w14:textId="77777777" w:rsidR="00F47518" w:rsidRPr="00396EE3" w:rsidRDefault="00F47518" w:rsidP="00F47518"/>
    <w:p w14:paraId="5CCCCC4E" w14:textId="77777777" w:rsidR="00F47518" w:rsidRPr="00396EE3" w:rsidRDefault="00F47518" w:rsidP="00F47518"/>
    <w:p w14:paraId="37C6A1FB" w14:textId="77777777" w:rsidR="00F47518" w:rsidRPr="00396EE3" w:rsidRDefault="00F47518" w:rsidP="00F47518">
      <w:r w:rsidRPr="00396EE3">
        <w:t xml:space="preserve">Data </w:t>
      </w:r>
    </w:p>
    <w:p w14:paraId="5A40E543" w14:textId="77777777" w:rsidR="00F47518" w:rsidRPr="00396EE3" w:rsidRDefault="00F47518" w:rsidP="00F47518">
      <w:r w:rsidRPr="00396EE3">
        <w:t>Signatura del licitador.</w:t>
      </w:r>
    </w:p>
    <w:p w14:paraId="06A81555" w14:textId="77777777" w:rsidR="00F47518" w:rsidRPr="00396EE3" w:rsidRDefault="00F47518" w:rsidP="00F47518"/>
    <w:p w14:paraId="7947171F" w14:textId="77777777" w:rsidR="00F47518" w:rsidRPr="00396EE3" w:rsidRDefault="00F47518" w:rsidP="00F47518"/>
    <w:p w14:paraId="374EF7C6" w14:textId="77777777" w:rsidR="00F47518" w:rsidRPr="00396EE3" w:rsidRDefault="00F47518" w:rsidP="00F47518"/>
    <w:p w14:paraId="6B8435FA" w14:textId="77777777" w:rsidR="00F47518" w:rsidRPr="00396EE3" w:rsidRDefault="00F47518" w:rsidP="00F47518">
      <w:r w:rsidRPr="00396EE3">
        <w:t xml:space="preserve">Signatura de l'altra entitat. </w:t>
      </w:r>
    </w:p>
    <w:p w14:paraId="4A17A9DC" w14:textId="77777777" w:rsidR="00F47518" w:rsidRPr="00396EE3" w:rsidRDefault="00F47518" w:rsidP="00F47518"/>
    <w:p w14:paraId="08DC4873" w14:textId="77777777" w:rsidR="00F47518" w:rsidRPr="00396EE3" w:rsidRDefault="00F47518" w:rsidP="00F47518">
      <w:pPr>
        <w:rPr>
          <w:i/>
          <w:iCs/>
          <w:sz w:val="16"/>
          <w:szCs w:val="16"/>
        </w:rPr>
      </w:pPr>
      <w:r w:rsidRPr="00396EE3">
        <w:rPr>
          <w:i/>
          <w:iCs/>
          <w:sz w:val="16"/>
          <w:szCs w:val="16"/>
        </w:rPr>
        <w:t>1 Si es recorre a la solvència o mitjans de diverses entitats s'haurà d'emplenar una declaració conforme al model, per cadascuna de les entitats que posa a la disposició del licitador la seva solvència o mitjans.</w:t>
      </w:r>
    </w:p>
    <w:p w14:paraId="05D409FF" w14:textId="77777777" w:rsidR="00F47518" w:rsidRPr="00396EE3" w:rsidRDefault="00F47518" w:rsidP="00F47518">
      <w:pPr>
        <w:rPr>
          <w:i/>
          <w:iCs/>
          <w:sz w:val="16"/>
          <w:szCs w:val="16"/>
        </w:rPr>
      </w:pPr>
      <w:r w:rsidRPr="00396EE3">
        <w:rPr>
          <w:i/>
          <w:iCs/>
          <w:sz w:val="16"/>
          <w:szCs w:val="16"/>
        </w:rPr>
        <w:t>2 Indiqui's òrgan, unitat o ens que tramita l'expedient de contractació.</w:t>
      </w:r>
    </w:p>
    <w:p w14:paraId="3290212D" w14:textId="77777777" w:rsidR="00F47518" w:rsidRPr="00396EE3" w:rsidRDefault="00F47518" w:rsidP="00F47518">
      <w:pPr>
        <w:rPr>
          <w:i/>
          <w:iCs/>
          <w:sz w:val="16"/>
          <w:szCs w:val="16"/>
        </w:rPr>
      </w:pPr>
      <w:bookmarkStart w:id="10" w:name="_Hlk61693482"/>
      <w:r w:rsidRPr="00396EE3">
        <w:rPr>
          <w:i/>
          <w:iCs/>
          <w:sz w:val="16"/>
          <w:szCs w:val="16"/>
        </w:rPr>
        <w:t xml:space="preserve">3 S'haurà d'indicar la solvència o mitjans concrets. </w:t>
      </w:r>
      <w:bookmarkEnd w:id="10"/>
    </w:p>
    <w:p w14:paraId="5E559543" w14:textId="77777777" w:rsidR="00F47518" w:rsidRPr="00396EE3" w:rsidRDefault="00F47518" w:rsidP="00F47518">
      <w:pPr>
        <w:pStyle w:val="Ttulo1"/>
      </w:pPr>
      <w:r w:rsidRPr="00396EE3">
        <w:rPr>
          <w:sz w:val="22"/>
          <w:szCs w:val="22"/>
        </w:rPr>
        <w:br w:type="page"/>
      </w:r>
      <w:r w:rsidRPr="00396EE3">
        <w:lastRenderedPageBreak/>
        <w:t xml:space="preserve">ANNEX NÚM. 8. </w:t>
      </w:r>
      <w:r w:rsidRPr="0081681F">
        <w:t>MODEL</w:t>
      </w:r>
      <w:r w:rsidRPr="00396EE3">
        <w:t xml:space="preserve"> DE DECLARACIÓ RESPONSABLE RELATIVA AL COMPLIMENT D'OBLIGACIONS CONTRACTUALS.</w:t>
      </w:r>
      <w:bookmarkEnd w:id="6"/>
      <w:bookmarkEnd w:id="7"/>
    </w:p>
    <w:p w14:paraId="144C03FC" w14:textId="77777777" w:rsidR="00F47518" w:rsidRPr="00396EE3" w:rsidRDefault="00F47518" w:rsidP="00F47518"/>
    <w:p w14:paraId="43418974" w14:textId="77777777" w:rsidR="00F47518" w:rsidRPr="00396EE3" w:rsidRDefault="00F47518" w:rsidP="00F47518">
      <w:r w:rsidRPr="00396EE3">
        <w:t>D./Dña ......................................................................................................., amb DNI número............................................ en nom i representació de la Societat ........................................................................................................, amb N.I.F. ........................................................................................................ a fi de participar en la contractació denominada ……………................................................................... convocada per .........................................................................................:</w:t>
      </w:r>
    </w:p>
    <w:p w14:paraId="4442F5BE" w14:textId="77777777" w:rsidR="00F47518" w:rsidRPr="00396EE3" w:rsidRDefault="00F47518" w:rsidP="00F47518">
      <w:r w:rsidRPr="00396EE3">
        <w:t>DECLARA sota la seva responsabilitat:</w:t>
      </w:r>
    </w:p>
    <w:p w14:paraId="57DA4241" w14:textId="77777777" w:rsidR="00F47518" w:rsidRPr="00396EE3" w:rsidRDefault="00F47518" w:rsidP="00F47518">
      <w:r w:rsidRPr="00396EE3">
        <w:t>1r Que l'empresa a la qual representa: (Marqui una de les caselles)</w:t>
      </w:r>
    </w:p>
    <w:p w14:paraId="6B2C9559" w14:textId="77777777" w:rsidR="00F47518" w:rsidRPr="00396EE3" w:rsidRDefault="00F47518" w:rsidP="00F47518">
      <w:pPr>
        <w:pStyle w:val="Lista2"/>
      </w:pPr>
      <w:r w:rsidRPr="00396EE3">
        <w:t xml:space="preserve">És un Centre Especial d'Ocupació. </w:t>
      </w:r>
    </w:p>
    <w:p w14:paraId="286A5A17" w14:textId="77777777" w:rsidR="00F47518" w:rsidRPr="00396EE3" w:rsidRDefault="00F47518" w:rsidP="00F47518">
      <w:pPr>
        <w:pStyle w:val="Lista2"/>
      </w:pPr>
      <w:r w:rsidRPr="00396EE3">
        <w:t xml:space="preserve">Empra a menys de 50 treballadors </w:t>
      </w:r>
    </w:p>
    <w:p w14:paraId="130EE76B" w14:textId="77777777" w:rsidR="00F47518" w:rsidRPr="00396EE3" w:rsidRDefault="00F47518" w:rsidP="00F47518">
      <w:pPr>
        <w:pStyle w:val="Lista2"/>
      </w:pPr>
      <w:r w:rsidRPr="00396EE3">
        <w:t xml:space="preserve">Empra a 50 o més treballadors i (Marqui la casella que correspongui) </w:t>
      </w:r>
    </w:p>
    <w:p w14:paraId="3DD0BD27" w14:textId="77777777" w:rsidR="00F47518" w:rsidRPr="00396EE3" w:rsidRDefault="00F47518" w:rsidP="00F47518">
      <w:r w:rsidRPr="00396EE3">
        <w:t>Compleix amb l'obligació que, entre ells, almenys, el 2% siguin treballadors amb discapacitat, establerta pel Reial decret legislatiu 1/2013, de 29 de novembre, pel qual s'aprova el Text Refós de la Llei General de drets de les persones amb discapacitat i de la seva inclusió social.</w:t>
      </w:r>
    </w:p>
    <w:p w14:paraId="0BF54D60" w14:textId="77777777" w:rsidR="00F47518" w:rsidRPr="00396EE3" w:rsidRDefault="00F47518" w:rsidP="00F47518">
      <w:r w:rsidRPr="00396EE3">
        <w:t xml:space="preserve">Compleix les mesures alternatives previstes en el Reial decret 364/2005, de 8 d'abril, pel qual es regula el compliment alternatiu amb caràcter excepcional de la quota de reserva a favor de treballadors amb discapacitat. </w:t>
      </w:r>
    </w:p>
    <w:p w14:paraId="5CA604EF" w14:textId="77777777" w:rsidR="00F47518" w:rsidRPr="00396EE3" w:rsidRDefault="00F47518" w:rsidP="00F47518">
      <w:r w:rsidRPr="00396EE3">
        <w:t xml:space="preserve">2n Que l'empresa a la qual representa compleix amb les disposicions vigents en matèria laboral i social. </w:t>
      </w:r>
    </w:p>
    <w:p w14:paraId="68183357" w14:textId="77777777" w:rsidR="00F47518" w:rsidRPr="00396EE3" w:rsidRDefault="00F47518" w:rsidP="00F47518">
      <w:r w:rsidRPr="00396EE3">
        <w:t>3r Que l'empresa a la qual representa: (Marqui una de les caselles)</w:t>
      </w:r>
    </w:p>
    <w:p w14:paraId="03768DBD" w14:textId="77777777" w:rsidR="00F47518" w:rsidRPr="00396EE3" w:rsidRDefault="00F47518" w:rsidP="00F47518">
      <w:pPr>
        <w:pStyle w:val="Lista2"/>
      </w:pPr>
      <w:r w:rsidRPr="00396EE3">
        <w:t xml:space="preserve">Compleix amb el que s'estableix en l'article 45 de la Llei orgànica 3/2007, de 22 de març, per a la igualtat efectiva de dones i homes, relatiu a l'elaboració i aplicació d'un pla d'igualtat. </w:t>
      </w:r>
    </w:p>
    <w:p w14:paraId="76284C2C" w14:textId="77777777" w:rsidR="00F47518" w:rsidRPr="00396EE3" w:rsidRDefault="00F47518" w:rsidP="00F47518">
      <w:pPr>
        <w:pStyle w:val="Lista2"/>
      </w:pPr>
      <w:r w:rsidRPr="00396EE3">
        <w:t xml:space="preserve">En aplicació de l'apartat 5 de l'article 45 de la Llei orgànica 3/2007, de 22 de març, per a la igualtat efectiva de dones i homes, l'empresa no està obligada a l'elaboració i implantació del pla d'igualtat. </w:t>
      </w:r>
    </w:p>
    <w:p w14:paraId="02FF1CE3" w14:textId="77777777" w:rsidR="00F47518" w:rsidRPr="00396EE3" w:rsidRDefault="00F47518" w:rsidP="00F47518">
      <w:r w:rsidRPr="00396EE3">
        <w:t>4t Que l'empresa a la qual representa: (Marqui una de les caselles)</w:t>
      </w:r>
    </w:p>
    <w:p w14:paraId="1003EF55" w14:textId="77777777" w:rsidR="00F47518" w:rsidRPr="00396EE3" w:rsidRDefault="00F47518" w:rsidP="00F47518">
      <w:pPr>
        <w:pStyle w:val="Lista2"/>
      </w:pPr>
      <w:r w:rsidRPr="00396EE3">
        <w:t xml:space="preserve">No pertany a un grup d'empreses. </w:t>
      </w:r>
    </w:p>
    <w:p w14:paraId="02015292" w14:textId="77777777" w:rsidR="00F47518" w:rsidRPr="00396EE3" w:rsidRDefault="00F47518" w:rsidP="00F47518">
      <w:pPr>
        <w:pStyle w:val="Lista2"/>
      </w:pPr>
      <w:r w:rsidRPr="00396EE3">
        <w:t>Sí pertany a un grup d'empreses, en el sentit de l'article 42.1 del Codi de Comerç. A l'efecte de l'article 149.3 LCSP, les empreses pertanyents al grup que es presenten a la licitació són les següents: (indicar).</w:t>
      </w:r>
    </w:p>
    <w:p w14:paraId="07C9687C" w14:textId="77777777" w:rsidR="00F47518" w:rsidRPr="00396EE3" w:rsidRDefault="00F47518" w:rsidP="00F47518">
      <w:r w:rsidRPr="00396EE3">
        <w:t>5t A més, declara sota la seva responsabilitat que: (Marqui una de les caselles)</w:t>
      </w:r>
    </w:p>
    <w:p w14:paraId="54BA0E6D" w14:textId="77777777" w:rsidR="00F47518" w:rsidRPr="00396EE3" w:rsidRDefault="00F47518" w:rsidP="00F47518">
      <w:pPr>
        <w:pStyle w:val="Lista2"/>
      </w:pPr>
      <w:r w:rsidRPr="00396EE3">
        <w:rPr>
          <w:b/>
          <w:bCs/>
        </w:rPr>
        <w:lastRenderedPageBreak/>
        <w:t>No és una empresa</w:t>
      </w:r>
      <w:r w:rsidRPr="00396EE3">
        <w:t>, en el sentit de l'article 1 de l'annex I del Reglament (UE) núm. 651/2014 de la Comissió, de 17 de juny de 2014.</w:t>
      </w:r>
    </w:p>
    <w:p w14:paraId="00C850F8" w14:textId="77777777" w:rsidR="00F47518" w:rsidRPr="00396EE3" w:rsidRDefault="00F47518" w:rsidP="00F47518">
      <w:pPr>
        <w:pStyle w:val="Lista2"/>
      </w:pPr>
      <w:r w:rsidRPr="00396EE3">
        <w:t xml:space="preserve">(L'annex I del Reglament (UE) núm. 651/2014 de la Comissió, de 17 de juny de 2014, en el seu article 1 titulat “Empresa” disposa que: “Es considerarà empresa tota entitat, independentment de la seva forma jurídica, que exerceixi una activitat econòmica. En particular, es consideraran empreses les entitats que exerceixin una activitat artesanal o altres activitats a títol individual o familiar, així com les societats de persones i les associacions que exerceixin una activitat econòmica de manera regular.”) </w:t>
      </w:r>
    </w:p>
    <w:p w14:paraId="1FD6FB6F" w14:textId="77777777" w:rsidR="00F47518" w:rsidRPr="00396EE3" w:rsidRDefault="00F47518" w:rsidP="00F47518">
      <w:pPr>
        <w:pStyle w:val="Lista2"/>
      </w:pPr>
      <w:r w:rsidRPr="00396EE3">
        <w:t xml:space="preserve">L'empresa a la qual represento té categoria de </w:t>
      </w:r>
      <w:r w:rsidRPr="00396EE3">
        <w:rPr>
          <w:b/>
          <w:bCs/>
        </w:rPr>
        <w:t>PIME i es defineix microempresa</w:t>
      </w:r>
      <w:r w:rsidRPr="00396EE3">
        <w:t>, en ocupar a menys de 10 persones i tenir un volum de negocis anual o balanç general anual que no supera els 2 milions EUR. (article 2.3. de l'annex I del Reglament (UE) núm. 651/2014 de la Comissió, de 17 de juny de 2014).</w:t>
      </w:r>
    </w:p>
    <w:p w14:paraId="157893CA" w14:textId="77777777" w:rsidR="00F47518" w:rsidRPr="00396EE3" w:rsidRDefault="00F47518" w:rsidP="00F47518">
      <w:pPr>
        <w:pStyle w:val="Lista2"/>
      </w:pPr>
      <w:r w:rsidRPr="00396EE3">
        <w:t xml:space="preserve">L'empresa a la qual represento té categoria de </w:t>
      </w:r>
      <w:r w:rsidRPr="00396EE3">
        <w:rPr>
          <w:b/>
          <w:bCs/>
        </w:rPr>
        <w:t>PIME i es defineix petita empresa</w:t>
      </w:r>
      <w:r w:rsidRPr="00396EE3">
        <w:t>, en ocupar a menys de 50 persones i tenir un volum de negocis anual o balanç general anual que no supera els 10 milions EUR. (article 2.2. de l'annex I del Reglament (UE) núm. 651/2014 de la Comissió, de 17 de juny de 2014).</w:t>
      </w:r>
    </w:p>
    <w:p w14:paraId="4DCA6FC8" w14:textId="77777777" w:rsidR="00F47518" w:rsidRPr="00396EE3" w:rsidRDefault="00F47518" w:rsidP="00F47518">
      <w:pPr>
        <w:pStyle w:val="Lista2"/>
      </w:pPr>
      <w:r w:rsidRPr="00396EE3">
        <w:t xml:space="preserve">L'empresa a la qual represento té categoria de </w:t>
      </w:r>
      <w:r w:rsidRPr="00396EE3">
        <w:rPr>
          <w:b/>
          <w:bCs/>
        </w:rPr>
        <w:t>PIME i es defineix mitjana empresa</w:t>
      </w:r>
      <w:r w:rsidRPr="00396EE3">
        <w:t>, en ocupar a menys de 250 persones i tenir un volum de negocis anual que no excedeix de 50 milions EUR o balanç general anual que no excedeix de 43 milions EUR (article 2.1. de l'annex I del Reglament (UE) núm. 651/2014 de la Comissió, de 17 de juny de 2014)</w:t>
      </w:r>
    </w:p>
    <w:p w14:paraId="6A2F211C" w14:textId="77777777" w:rsidR="00F47518" w:rsidRPr="00396EE3" w:rsidRDefault="00F47518" w:rsidP="00F47518">
      <w:pPr>
        <w:pStyle w:val="Lista2"/>
      </w:pPr>
      <w:r w:rsidRPr="00396EE3">
        <w:t xml:space="preserve">L'empresa a la qual a la qual represento </w:t>
      </w:r>
      <w:r w:rsidRPr="00396EE3">
        <w:rPr>
          <w:b/>
          <w:bCs/>
        </w:rPr>
        <w:t>no té categoria de PIME</w:t>
      </w:r>
      <w:r w:rsidRPr="00396EE3">
        <w:t xml:space="preserve">, en ocupar a 250 persones o més i tenir un volum de negocis anual que excedeix de 50 milions EUR o balanç general anual que excedeix de 43 milions EUR. </w:t>
      </w:r>
    </w:p>
    <w:p w14:paraId="2D16226A" w14:textId="77777777" w:rsidR="00F47518" w:rsidRPr="00396EE3" w:rsidRDefault="00F47518" w:rsidP="00F47518"/>
    <w:p w14:paraId="4532FDEC" w14:textId="77777777" w:rsidR="00F47518" w:rsidRPr="00396EE3" w:rsidRDefault="00F47518" w:rsidP="00F47518"/>
    <w:p w14:paraId="5044102A" w14:textId="77777777" w:rsidR="00F47518" w:rsidRPr="00396EE3" w:rsidRDefault="00F47518" w:rsidP="00F47518"/>
    <w:p w14:paraId="5E2CF565" w14:textId="77777777" w:rsidR="00F47518" w:rsidRPr="00396EE3" w:rsidRDefault="00F47518" w:rsidP="00F47518">
      <w:r w:rsidRPr="00396EE3">
        <w:t>Data i signatura de l'entitat.</w:t>
      </w:r>
    </w:p>
    <w:p w14:paraId="7DCF113C" w14:textId="77777777" w:rsidR="00F47518" w:rsidRPr="00396EE3" w:rsidRDefault="00F47518" w:rsidP="00F47518">
      <w:r w:rsidRPr="00396EE3">
        <w:t>DIRIGIT A l'ÒRGAN DE CONTRACTACIÓ CORRESPONENT</w:t>
      </w:r>
    </w:p>
    <w:p w14:paraId="0BD51A12" w14:textId="77777777" w:rsidR="00F47518" w:rsidRPr="00396EE3" w:rsidRDefault="00F47518" w:rsidP="00F47518"/>
    <w:p w14:paraId="0955CDFA" w14:textId="77777777" w:rsidR="00F47518" w:rsidRPr="00396EE3" w:rsidRDefault="00F47518" w:rsidP="00F47518">
      <w:pPr>
        <w:pStyle w:val="Ttulo1"/>
      </w:pPr>
      <w:r w:rsidRPr="00396EE3">
        <w:rPr>
          <w:sz w:val="22"/>
          <w:szCs w:val="22"/>
        </w:rPr>
        <w:br w:type="page"/>
      </w:r>
      <w:r w:rsidRPr="00396EE3">
        <w:lastRenderedPageBreak/>
        <w:t>ANNEX NÚM. 9. INFORMACIÓ SOBRE PROTECCIÓ DE DADES.</w:t>
      </w:r>
    </w:p>
    <w:p w14:paraId="3BCBB475" w14:textId="77777777" w:rsidR="00F47518" w:rsidRPr="00396EE3" w:rsidRDefault="00F47518" w:rsidP="00F47518">
      <w:r w:rsidRPr="00396EE3">
        <w:t>Tractament: Contractació de l'entitat</w:t>
      </w:r>
    </w:p>
    <w:p w14:paraId="10D6AEAB" w14:textId="77777777" w:rsidR="00F47518" w:rsidRPr="00396EE3" w:rsidRDefault="00F47518" w:rsidP="00F47518"/>
    <w:p w14:paraId="16F79883" w14:textId="77777777" w:rsidR="00F47518" w:rsidRPr="00396EE3" w:rsidRDefault="00F47518" w:rsidP="00F47518">
      <w:r w:rsidRPr="00396EE3">
        <w:t>Responsable del tractament de les dades</w:t>
      </w:r>
    </w:p>
    <w:p w14:paraId="33A28A85" w14:textId="77777777" w:rsidR="00F47518" w:rsidRPr="00396EE3" w:rsidRDefault="00F47518" w:rsidP="00F47518">
      <w:r w:rsidRPr="00396EE3">
        <w:t>(Responsable de l'entitat contractant) …………………………………………., amb domicili en C/ …………………………………, CP ……….. de ………………….</w:t>
      </w:r>
    </w:p>
    <w:p w14:paraId="7DA8DB3E" w14:textId="77777777" w:rsidR="00F47518" w:rsidRPr="00396EE3" w:rsidRDefault="00F47518" w:rsidP="00F47518">
      <w:r w:rsidRPr="00396EE3">
        <w:t>Telèfon: ………………………………</w:t>
      </w:r>
      <w:r w:rsidRPr="00396EE3">
        <w:tab/>
      </w:r>
    </w:p>
    <w:p w14:paraId="51EFCBF0" w14:textId="77777777" w:rsidR="00F47518" w:rsidRPr="00396EE3" w:rsidRDefault="00F47518" w:rsidP="00F47518">
      <w:r w:rsidRPr="00396EE3">
        <w:t>Correu electrònic:</w:t>
      </w:r>
      <w:r w:rsidRPr="00396EE3">
        <w:tab/>
        <w:t xml:space="preserve"> …………………………@..........</w:t>
      </w:r>
    </w:p>
    <w:p w14:paraId="776F9E1C" w14:textId="77777777" w:rsidR="00F47518" w:rsidRPr="00396EE3" w:rsidRDefault="00F47518" w:rsidP="00F47518"/>
    <w:p w14:paraId="101195E8" w14:textId="77777777" w:rsidR="00F47518" w:rsidRPr="00396EE3" w:rsidRDefault="00F47518" w:rsidP="00F47518">
      <w:r w:rsidRPr="00396EE3">
        <w:t>Delegat de Protecció de Dades</w:t>
      </w:r>
    </w:p>
    <w:p w14:paraId="0DB090F8" w14:textId="77777777" w:rsidR="00F47518" w:rsidRPr="00396EE3" w:rsidRDefault="00F47518" w:rsidP="00F47518">
      <w:r w:rsidRPr="00396EE3">
        <w:t>(Delegat de Protecció de dades de l'entitat contractant): ……………………………………………, amb domicili en C/  …………………….. núm. …………….., CP ……………….. de …………………..</w:t>
      </w:r>
    </w:p>
    <w:p w14:paraId="49B62999" w14:textId="77777777" w:rsidR="00F47518" w:rsidRPr="00396EE3" w:rsidRDefault="00F47518" w:rsidP="00F47518">
      <w:r w:rsidRPr="00396EE3">
        <w:t>Telèfon: ………………………………</w:t>
      </w:r>
      <w:r w:rsidRPr="00396EE3">
        <w:tab/>
      </w:r>
    </w:p>
    <w:p w14:paraId="6C66B290" w14:textId="77777777" w:rsidR="00F47518" w:rsidRPr="00396EE3" w:rsidRDefault="00F47518" w:rsidP="00F47518">
      <w:r w:rsidRPr="00396EE3">
        <w:t>Correu electrònic:</w:t>
      </w:r>
      <w:r w:rsidRPr="00396EE3">
        <w:tab/>
        <w:t xml:space="preserve"> …………………………@..........</w:t>
      </w:r>
    </w:p>
    <w:p w14:paraId="3ADD324D" w14:textId="77777777" w:rsidR="00F47518" w:rsidRPr="00396EE3" w:rsidRDefault="00F47518" w:rsidP="00F47518"/>
    <w:p w14:paraId="52DF94B4" w14:textId="77777777" w:rsidR="00F47518" w:rsidRPr="00396EE3" w:rsidRDefault="00F47518" w:rsidP="00F47518">
      <w:r w:rsidRPr="00396EE3">
        <w:t xml:space="preserve">Finalitat del tractament de les dades: Homogeneïtzar, agilitar i normalitzar els procediments contractuals unificant criteris d'actuació i permetent compartir informació. </w:t>
      </w:r>
    </w:p>
    <w:p w14:paraId="6658AA56" w14:textId="77777777" w:rsidR="00F47518" w:rsidRPr="00396EE3" w:rsidRDefault="00F47518" w:rsidP="00F47518">
      <w:r w:rsidRPr="00396EE3">
        <w:t>Conservació de les dades: Les dades personals proporcionades es conservaran mentre que les dades personals siguin necessaris per a l'execució del contracte.</w:t>
      </w:r>
    </w:p>
    <w:p w14:paraId="728B8320" w14:textId="77777777" w:rsidR="00F47518" w:rsidRPr="00396EE3" w:rsidRDefault="00F47518" w:rsidP="00F47518">
      <w:r w:rsidRPr="00396EE3">
        <w:t>Legitimació per al tractament de les seves dades: La base legal per al tractament de les seves dades es troba en la Llei 9/2017, de 8 de novembre, de Contractes del Sector Públic i el consentiment de les persones afectades.</w:t>
      </w:r>
    </w:p>
    <w:p w14:paraId="6D325351" w14:textId="77777777" w:rsidR="00F47518" w:rsidRPr="00396EE3" w:rsidRDefault="00F47518" w:rsidP="00F47518">
      <w:r w:rsidRPr="00396EE3">
        <w:t>Comunicació de dades: Les dades es comunicaran a l'entitat contractant per a finalitats administratives, al Tribunal de Comptes i/o a l'òrgan de control extern autonòmic i altres òrgans de l'Administració.</w:t>
      </w:r>
    </w:p>
    <w:p w14:paraId="3EB32B75" w14:textId="77777777" w:rsidR="00F47518" w:rsidRPr="00396EE3" w:rsidRDefault="00F47518" w:rsidP="00F47518">
      <w:r w:rsidRPr="00396EE3">
        <w:t>Drets que li assisteixen: Qualsevol persona té dret a obtenir confirmació sobre si estan tractant dades personals que els concerneixin, o no.</w:t>
      </w:r>
    </w:p>
    <w:p w14:paraId="7A970A08" w14:textId="77777777" w:rsidR="00F47518" w:rsidRPr="00396EE3" w:rsidRDefault="00F47518" w:rsidP="00F47518">
      <w:r w:rsidRPr="00396EE3">
        <w:t>Les persones interessades tenen dret a accedir a les seves dades personals, així com a sol·licitar la rectificació de les dades inexactes o, en el seu cas, sol·licitar la seva supressió quan, entre altres motius, les dades ja no siguin necessaris per a les finalitats que van ser recollits.</w:t>
      </w:r>
    </w:p>
    <w:p w14:paraId="0F68CFA4" w14:textId="77777777" w:rsidR="00F47518" w:rsidRPr="00396EE3" w:rsidRDefault="00F47518" w:rsidP="00F47518">
      <w:r w:rsidRPr="00396EE3">
        <w:t>En determinades circumstàncies, els interessats podran sol·licitar la limitació del tractament de les seves dades, i en aquest cas únicament els conservarem per a l'exercici o la defensa de reclamacions.</w:t>
      </w:r>
    </w:p>
    <w:p w14:paraId="42F28E6F" w14:textId="77777777" w:rsidR="00F47518" w:rsidRPr="00396EE3" w:rsidRDefault="00F47518" w:rsidP="00F47518">
      <w:r w:rsidRPr="00396EE3">
        <w:t xml:space="preserve">En determinades circumstàncies i per motius relacionats amb la seva situació particular, els interessats podran oposar–se al tractament de les seves dades. El responsable del tractament deixarà de tractar les dades, excepte per motius legítims imperiosos, o l'exercici o la defensa de possibles reclamacions. </w:t>
      </w:r>
    </w:p>
    <w:p w14:paraId="6E4F1994" w14:textId="77777777" w:rsidR="00F47518" w:rsidRPr="00396EE3" w:rsidRDefault="00F47518" w:rsidP="00F47518">
      <w:r w:rsidRPr="00396EE3">
        <w:lastRenderedPageBreak/>
        <w:t>Origen de les seves dades: Les dades personals tractats procedeixen del propi interessat o el seu representant legal, Administracions Públiques i Registres Públics.</w:t>
      </w:r>
    </w:p>
    <w:p w14:paraId="6B953A20" w14:textId="77777777" w:rsidR="00F47518" w:rsidRPr="00396EE3" w:rsidRDefault="00F47518" w:rsidP="00F47518">
      <w:r w:rsidRPr="00396EE3">
        <w:t>Les categories de dades que es tracten són:</w:t>
      </w:r>
    </w:p>
    <w:p w14:paraId="56E3C51A" w14:textId="77777777" w:rsidR="00F47518" w:rsidRPr="00396EE3" w:rsidRDefault="00F47518" w:rsidP="00F47518">
      <w:r w:rsidRPr="00396EE3">
        <w:t>•</w:t>
      </w:r>
      <w:r w:rsidRPr="00396EE3">
        <w:tab/>
        <w:t>Dades d'identificació</w:t>
      </w:r>
    </w:p>
    <w:p w14:paraId="7B0D4A70" w14:textId="77777777" w:rsidR="00F47518" w:rsidRPr="00396EE3" w:rsidRDefault="00F47518" w:rsidP="00F47518">
      <w:r w:rsidRPr="00396EE3">
        <w:t>•</w:t>
      </w:r>
      <w:r w:rsidRPr="00396EE3">
        <w:tab/>
        <w:t>Codis o claus d'identificació</w:t>
      </w:r>
    </w:p>
    <w:p w14:paraId="47ED9C47" w14:textId="77777777" w:rsidR="00F47518" w:rsidRPr="00396EE3" w:rsidRDefault="00F47518" w:rsidP="00F47518">
      <w:r w:rsidRPr="00396EE3">
        <w:t>•</w:t>
      </w:r>
      <w:r w:rsidRPr="00396EE3">
        <w:tab/>
        <w:t>Adreces postals o electròniques</w:t>
      </w:r>
    </w:p>
    <w:p w14:paraId="019137B9" w14:textId="77777777" w:rsidR="00F47518" w:rsidRPr="00396EE3" w:rsidRDefault="00F47518" w:rsidP="00F47518">
      <w:r w:rsidRPr="00396EE3">
        <w:t>•</w:t>
      </w:r>
      <w:r w:rsidRPr="00396EE3">
        <w:tab/>
        <w:t>Informació comercial</w:t>
      </w:r>
    </w:p>
    <w:p w14:paraId="3B136536" w14:textId="77777777" w:rsidR="00F47518" w:rsidRPr="00396EE3" w:rsidRDefault="00F47518" w:rsidP="00F47518">
      <w:r w:rsidRPr="00396EE3">
        <w:t>•</w:t>
      </w:r>
      <w:r w:rsidRPr="00396EE3">
        <w:tab/>
        <w:t>Dades econòmiques</w:t>
      </w:r>
    </w:p>
    <w:p w14:paraId="721E9A83" w14:textId="77777777" w:rsidR="00F47518" w:rsidRPr="00396EE3" w:rsidRDefault="00F47518" w:rsidP="00F47518">
      <w:pPr>
        <w:pStyle w:val="Ttulo1"/>
      </w:pPr>
      <w:r w:rsidRPr="00396EE3">
        <w:rPr>
          <w:sz w:val="22"/>
          <w:szCs w:val="22"/>
        </w:rPr>
        <w:br w:type="page"/>
      </w:r>
      <w:bookmarkStart w:id="11" w:name="_Toc168688944"/>
      <w:bookmarkStart w:id="12" w:name="_Toc169874893"/>
      <w:r w:rsidRPr="00396EE3">
        <w:lastRenderedPageBreak/>
        <w:t>ANNEX NÚM. 10. DEURE D'INFORMACIÓ PREVIST EN L'ARTICLE 129 DE LA LCSP.</w:t>
      </w:r>
      <w:bookmarkEnd w:id="11"/>
      <w:bookmarkEnd w:id="12"/>
    </w:p>
    <w:p w14:paraId="1B1A8D5A" w14:textId="77777777" w:rsidR="00F47518" w:rsidRPr="00396EE3" w:rsidRDefault="00F47518" w:rsidP="00F47518">
      <w:r w:rsidRPr="00396EE3">
        <w:t xml:space="preserve">- A nivell estatal a:  Ministeri de Treball, Migracions i Seguretat Social </w:t>
      </w:r>
    </w:p>
    <w:p w14:paraId="64AD6F9D" w14:textId="77777777" w:rsidR="00F47518" w:rsidRPr="00396EE3" w:rsidRDefault="00F47518" w:rsidP="00F47518">
      <w:r w:rsidRPr="00396EE3">
        <w:t xml:space="preserve">Direcció General de Treball  </w:t>
      </w:r>
    </w:p>
    <w:p w14:paraId="6C9FC388" w14:textId="77777777" w:rsidR="00F47518" w:rsidRPr="00396EE3" w:rsidRDefault="00F47518" w:rsidP="00F47518">
      <w:pPr>
        <w:rPr>
          <w:color w:val="000000"/>
        </w:rPr>
      </w:pPr>
      <w:hyperlink r:id="rId6">
        <w:r w:rsidRPr="00396EE3">
          <w:rPr>
            <w:rStyle w:val="Hipervnculo"/>
            <w:color w:val="000000"/>
            <w:sz w:val="22"/>
            <w:szCs w:val="22"/>
          </w:rPr>
          <w:t>http://www.mitramiss.gob.es/</w:t>
        </w:r>
      </w:hyperlink>
      <w:r w:rsidRPr="00396EE3">
        <w:rPr>
          <w:color w:val="000000"/>
        </w:rPr>
        <w:t xml:space="preserve">   </w:t>
      </w:r>
    </w:p>
    <w:p w14:paraId="481D2F04" w14:textId="77777777" w:rsidR="00F47518" w:rsidRPr="00396EE3" w:rsidRDefault="00F47518" w:rsidP="00F47518">
      <w:r w:rsidRPr="00396EE3">
        <w:t xml:space="preserve">- A nivell autonòmic a:  Departament d’Empresa i Treball </w:t>
      </w:r>
    </w:p>
    <w:p w14:paraId="22A19AF9" w14:textId="77777777" w:rsidR="00F47518" w:rsidRPr="00396EE3" w:rsidRDefault="00F47518" w:rsidP="00F47518">
      <w:pPr>
        <w:rPr>
          <w:color w:val="000000"/>
        </w:rPr>
      </w:pPr>
      <w:hyperlink r:id="rId7">
        <w:r w:rsidRPr="00396EE3">
          <w:rPr>
            <w:rStyle w:val="Hipervnculo"/>
            <w:color w:val="000000"/>
            <w:sz w:val="22"/>
            <w:szCs w:val="22"/>
          </w:rPr>
          <w:t>https://treball.gencat.cat</w:t>
        </w:r>
      </w:hyperlink>
      <w:r w:rsidRPr="00396EE3">
        <w:rPr>
          <w:color w:val="000000"/>
        </w:rPr>
        <w:t xml:space="preserve">     </w:t>
      </w:r>
    </w:p>
    <w:p w14:paraId="2CC3193A" w14:textId="77777777" w:rsidR="00F47518" w:rsidRPr="00396EE3" w:rsidRDefault="00F47518" w:rsidP="00F47518">
      <w:r w:rsidRPr="00396EE3">
        <w:t>- A nivell local a:  Àrea de Promoció Econòmica, Turisme i Projecció de Ciutat, Treball, Govern i Polítiques Digitals</w:t>
      </w:r>
    </w:p>
    <w:p w14:paraId="53AB8695" w14:textId="77777777" w:rsidR="00F47518" w:rsidRPr="00396EE3" w:rsidRDefault="00F47518" w:rsidP="00F47518">
      <w:pPr>
        <w:rPr>
          <w:color w:val="000000"/>
        </w:rPr>
      </w:pPr>
      <w:hyperlink r:id="rId8" w:anchor="wlp_promocio_economica" w:history="1">
        <w:r w:rsidRPr="00396EE3">
          <w:rPr>
            <w:rStyle w:val="Hipervnculo"/>
            <w:sz w:val="22"/>
            <w:szCs w:val="22"/>
          </w:rPr>
          <w:t>http://badalona.cat/portalWeb/badalona.portal?_nfpb=true&amp;_pageLabel=promocio_economica#wlp_promocio_economica</w:t>
        </w:r>
      </w:hyperlink>
      <w:r w:rsidRPr="00396EE3">
        <w:t xml:space="preserve"> </w:t>
      </w:r>
      <w:r w:rsidRPr="00396EE3">
        <w:rPr>
          <w:color w:val="000000"/>
        </w:rPr>
        <w:t xml:space="preserve">  </w:t>
      </w:r>
    </w:p>
    <w:p w14:paraId="7656EB07" w14:textId="77777777" w:rsidR="00F47518" w:rsidRPr="00396EE3" w:rsidRDefault="00F47518" w:rsidP="00F47518"/>
    <w:p w14:paraId="7F8350C4" w14:textId="77777777" w:rsidR="00F47518" w:rsidRPr="00396EE3" w:rsidRDefault="00F47518" w:rsidP="00F47518">
      <w:r w:rsidRPr="00396EE3">
        <w:t xml:space="preserve">Podran obtenir així mateix informació general sobre les obligacions generals relatives a fiscalitat  a: </w:t>
      </w:r>
    </w:p>
    <w:p w14:paraId="6BBE7EB0" w14:textId="77777777" w:rsidR="00F47518" w:rsidRPr="00396EE3" w:rsidRDefault="00F47518" w:rsidP="00F47518">
      <w:r w:rsidRPr="00396EE3">
        <w:t xml:space="preserve">- A nivell estatal a:  Administració Tributària de l’Estat  </w:t>
      </w:r>
    </w:p>
    <w:p w14:paraId="060F2026" w14:textId="77777777" w:rsidR="00F47518" w:rsidRPr="00396EE3" w:rsidRDefault="00F47518" w:rsidP="00F47518">
      <w:pPr>
        <w:rPr>
          <w:color w:val="000000"/>
        </w:rPr>
      </w:pPr>
      <w:hyperlink r:id="rId9">
        <w:r w:rsidRPr="00396EE3">
          <w:rPr>
            <w:rStyle w:val="Hipervnculo"/>
            <w:color w:val="000000"/>
            <w:sz w:val="22"/>
            <w:szCs w:val="22"/>
          </w:rPr>
          <w:t>https://www.agenciatributaria.es/</w:t>
        </w:r>
      </w:hyperlink>
      <w:r w:rsidRPr="00396EE3">
        <w:rPr>
          <w:color w:val="000000"/>
        </w:rPr>
        <w:t xml:space="preserve">   </w:t>
      </w:r>
    </w:p>
    <w:p w14:paraId="0D510F2D" w14:textId="77777777" w:rsidR="00F47518" w:rsidRPr="00396EE3" w:rsidRDefault="00F47518" w:rsidP="00F47518">
      <w:r w:rsidRPr="00396EE3">
        <w:t xml:space="preserve">- A nivell autonòmic a:  Departament d’Economia i Hisenda  </w:t>
      </w:r>
    </w:p>
    <w:p w14:paraId="79BFDBC1" w14:textId="77777777" w:rsidR="00F47518" w:rsidRPr="00396EE3" w:rsidRDefault="00F47518" w:rsidP="00F47518">
      <w:pPr>
        <w:rPr>
          <w:color w:val="000000"/>
        </w:rPr>
      </w:pPr>
      <w:r w:rsidRPr="00396EE3">
        <w:rPr>
          <w:color w:val="000000"/>
        </w:rPr>
        <w:t xml:space="preserve"> </w:t>
      </w:r>
      <w:hyperlink r:id="rId10">
        <w:r w:rsidRPr="00396EE3">
          <w:rPr>
            <w:rStyle w:val="Hipervnculo"/>
            <w:color w:val="000000"/>
            <w:sz w:val="22"/>
            <w:szCs w:val="22"/>
          </w:rPr>
          <w:t>http://economia.gencat.cat/ca/</w:t>
        </w:r>
      </w:hyperlink>
      <w:r w:rsidRPr="00396EE3">
        <w:rPr>
          <w:color w:val="000000"/>
        </w:rPr>
        <w:t xml:space="preserve">   </w:t>
      </w:r>
    </w:p>
    <w:p w14:paraId="505E73F9" w14:textId="77777777" w:rsidR="00F47518" w:rsidRPr="00396EE3" w:rsidRDefault="00F47518" w:rsidP="00F47518"/>
    <w:p w14:paraId="5293F0D8" w14:textId="77777777" w:rsidR="00F47518" w:rsidRPr="00396EE3" w:rsidRDefault="00F47518" w:rsidP="00F47518">
      <w:r w:rsidRPr="00396EE3">
        <w:t xml:space="preserve">Podran obtenir així mateix informació general sobre les obligacions generals relatives a protecció del medi ambient a: </w:t>
      </w:r>
    </w:p>
    <w:p w14:paraId="108B830F" w14:textId="77777777" w:rsidR="00F47518" w:rsidRPr="00396EE3" w:rsidRDefault="00F47518" w:rsidP="00F47518">
      <w:r w:rsidRPr="00396EE3">
        <w:t xml:space="preserve">- A nivell estatal a: Ministeri per la Transició ecològica i el repte demogràfic  </w:t>
      </w:r>
    </w:p>
    <w:p w14:paraId="532FA233" w14:textId="77777777" w:rsidR="00F47518" w:rsidRPr="00396EE3" w:rsidRDefault="00F47518" w:rsidP="00F47518">
      <w:pPr>
        <w:rPr>
          <w:color w:val="000000"/>
        </w:rPr>
      </w:pPr>
      <w:hyperlink r:id="rId11">
        <w:r w:rsidRPr="00396EE3">
          <w:rPr>
            <w:rStyle w:val="Hipervnculo"/>
            <w:color w:val="000000"/>
            <w:sz w:val="22"/>
            <w:szCs w:val="22"/>
          </w:rPr>
          <w:t>https://www.miteco.gob.es/</w:t>
        </w:r>
      </w:hyperlink>
      <w:r w:rsidRPr="00396EE3">
        <w:rPr>
          <w:color w:val="000000"/>
        </w:rPr>
        <w:t xml:space="preserve"> </w:t>
      </w:r>
    </w:p>
    <w:p w14:paraId="656E70DE" w14:textId="77777777" w:rsidR="00F47518" w:rsidRPr="00396EE3" w:rsidRDefault="00F47518" w:rsidP="00F47518">
      <w:r w:rsidRPr="00396EE3">
        <w:t>- A nivell autonòmic a: Departament de la Vicepresidència i de Polítiques Digitals i Territori</w:t>
      </w:r>
    </w:p>
    <w:p w14:paraId="58ECD588" w14:textId="77777777" w:rsidR="00F47518" w:rsidRPr="00396EE3" w:rsidRDefault="00F47518" w:rsidP="00F47518">
      <w:pPr>
        <w:rPr>
          <w:color w:val="000000"/>
        </w:rPr>
      </w:pPr>
      <w:hyperlink r:id="rId12">
        <w:r w:rsidRPr="00396EE3">
          <w:rPr>
            <w:rStyle w:val="Hipervnculo"/>
            <w:color w:val="000000"/>
            <w:sz w:val="22"/>
            <w:szCs w:val="22"/>
          </w:rPr>
          <w:t>https://mediambient.gencat.cat/ca/</w:t>
        </w:r>
      </w:hyperlink>
      <w:r w:rsidRPr="00396EE3">
        <w:rPr>
          <w:color w:val="000000"/>
        </w:rPr>
        <w:t xml:space="preserve">    </w:t>
      </w:r>
    </w:p>
    <w:p w14:paraId="10C896EE" w14:textId="77777777" w:rsidR="00F47518" w:rsidRPr="00396EE3" w:rsidRDefault="00F47518" w:rsidP="00F47518">
      <w:pPr>
        <w:rPr>
          <w:color w:val="000000"/>
        </w:rPr>
      </w:pPr>
      <w:r w:rsidRPr="00396EE3">
        <w:rPr>
          <w:color w:val="000000"/>
        </w:rPr>
        <w:t>- A nivell local a: L’Àmbit de Medi Ambient i Sostenibilitat</w:t>
      </w:r>
      <w:r w:rsidRPr="00396EE3">
        <w:rPr>
          <w:color w:val="A4A4A4"/>
          <w:shd w:val="clear" w:color="auto" w:fill="FFFFFF"/>
        </w:rPr>
        <w:t xml:space="preserve"> </w:t>
      </w:r>
      <w:hyperlink r:id="rId13" w:anchor="wlp_medi_ambient" w:history="1">
        <w:r w:rsidRPr="00396EE3">
          <w:rPr>
            <w:rStyle w:val="Hipervnculo"/>
            <w:sz w:val="22"/>
            <w:szCs w:val="22"/>
          </w:rPr>
          <w:t>http://badalona.cat/portalWeb/badalona.portal?_nfpb=true&amp;_pageLabel=medi_ambient#wlp_medi_ambient</w:t>
        </w:r>
      </w:hyperlink>
      <w:r w:rsidRPr="00396EE3">
        <w:rPr>
          <w:color w:val="000000"/>
        </w:rPr>
        <w:t xml:space="preserve"> </w:t>
      </w:r>
    </w:p>
    <w:p w14:paraId="7A52D7BD" w14:textId="77777777" w:rsidR="00F47518" w:rsidRPr="00396EE3" w:rsidRDefault="00F47518" w:rsidP="00F47518">
      <w:r w:rsidRPr="00396EE3">
        <w:t xml:space="preserve">Podran així mateix obtenir informació general sobre les disposicions vigents en matèria d’igualtat de gènere en: </w:t>
      </w:r>
    </w:p>
    <w:p w14:paraId="572B5F1A" w14:textId="77777777" w:rsidR="00F47518" w:rsidRPr="00396EE3" w:rsidRDefault="00F47518" w:rsidP="00F47518">
      <w:r w:rsidRPr="00396EE3">
        <w:t xml:space="preserve">- A nivell estatal a:  Ministeri de la Presidència, Relacions amb les Corts i Igualtat Institut de la Dona i per a la Igualtat d’Oportunitats. </w:t>
      </w:r>
    </w:p>
    <w:p w14:paraId="35EC4296" w14:textId="77777777" w:rsidR="00F47518" w:rsidRPr="00396EE3" w:rsidRDefault="00F47518" w:rsidP="00F47518">
      <w:pPr>
        <w:rPr>
          <w:rStyle w:val="Hipervnculo"/>
          <w:sz w:val="22"/>
          <w:szCs w:val="22"/>
        </w:rPr>
      </w:pPr>
      <w:hyperlink r:id="rId14">
        <w:r w:rsidRPr="00396EE3">
          <w:rPr>
            <w:rStyle w:val="Hipervnculo"/>
            <w:sz w:val="22"/>
            <w:szCs w:val="22"/>
          </w:rPr>
          <w:t>http://www.inmujer.gob.es/</w:t>
        </w:r>
      </w:hyperlink>
      <w:r w:rsidRPr="00396EE3">
        <w:rPr>
          <w:rStyle w:val="Hipervnculo"/>
          <w:sz w:val="22"/>
          <w:szCs w:val="22"/>
        </w:rPr>
        <w:t xml:space="preserve">  </w:t>
      </w:r>
    </w:p>
    <w:p w14:paraId="43C33BAD" w14:textId="77777777" w:rsidR="00F47518" w:rsidRPr="00396EE3" w:rsidRDefault="00F47518" w:rsidP="00F47518">
      <w:r w:rsidRPr="00396EE3">
        <w:t xml:space="preserve"> - A nivell autonòmic a: Departament d’Igualtat i Feminismes </w:t>
      </w:r>
    </w:p>
    <w:p w14:paraId="33D524C1" w14:textId="77777777" w:rsidR="00F47518" w:rsidRPr="00396EE3" w:rsidRDefault="00F47518" w:rsidP="00F47518">
      <w:pPr>
        <w:rPr>
          <w:rStyle w:val="Hipervnculo"/>
          <w:sz w:val="22"/>
          <w:szCs w:val="22"/>
        </w:rPr>
      </w:pPr>
      <w:hyperlink r:id="rId15">
        <w:r w:rsidRPr="00396EE3">
          <w:rPr>
            <w:rStyle w:val="Hipervnculo"/>
            <w:sz w:val="22"/>
            <w:szCs w:val="22"/>
          </w:rPr>
          <w:t>https://igualtat.gencat.cat/ca/</w:t>
        </w:r>
      </w:hyperlink>
      <w:r w:rsidRPr="00396EE3">
        <w:rPr>
          <w:rStyle w:val="Hipervnculo"/>
          <w:sz w:val="22"/>
          <w:szCs w:val="22"/>
        </w:rPr>
        <w:t xml:space="preserve">      </w:t>
      </w:r>
    </w:p>
    <w:p w14:paraId="12EFCFD7" w14:textId="77777777" w:rsidR="00F47518" w:rsidRPr="00396EE3" w:rsidRDefault="00F47518" w:rsidP="00F47518">
      <w:pPr>
        <w:rPr>
          <w:color w:val="A4A4A4"/>
          <w:shd w:val="clear" w:color="auto" w:fill="FFFFFF"/>
        </w:rPr>
      </w:pPr>
      <w:r w:rsidRPr="00396EE3">
        <w:lastRenderedPageBreak/>
        <w:t>- A nivell local a: La Regidoria de Feminismes LGTBIQ+ </w:t>
      </w:r>
      <w:r w:rsidRPr="00396EE3">
        <w:rPr>
          <w:color w:val="A4A4A4"/>
          <w:shd w:val="clear" w:color="auto" w:fill="FFFFFF"/>
        </w:rPr>
        <w:t xml:space="preserve"> </w:t>
      </w:r>
    </w:p>
    <w:p w14:paraId="150528C6" w14:textId="77777777" w:rsidR="00F47518" w:rsidRPr="00396EE3" w:rsidRDefault="00F47518" w:rsidP="00F47518">
      <w:pPr>
        <w:rPr>
          <w:color w:val="000000"/>
        </w:rPr>
      </w:pPr>
      <w:hyperlink r:id="rId16" w:anchor="wlp_dona" w:history="1">
        <w:r w:rsidRPr="00396EE3">
          <w:rPr>
            <w:rStyle w:val="Hipervnculo"/>
            <w:sz w:val="22"/>
            <w:szCs w:val="22"/>
          </w:rPr>
          <w:t>http://badalona.cat/portalWeb/badalona.portal?_nfpb=true&amp;_pageLabel=dona#wlp_dona</w:t>
        </w:r>
      </w:hyperlink>
      <w:r w:rsidRPr="00396EE3">
        <w:t xml:space="preserve"> </w:t>
      </w:r>
    </w:p>
    <w:p w14:paraId="01F9FA37" w14:textId="77777777" w:rsidR="00F47518" w:rsidRPr="00396EE3" w:rsidRDefault="00F47518" w:rsidP="00F47518"/>
    <w:p w14:paraId="6E00D1FD" w14:textId="77777777" w:rsidR="00F47518" w:rsidRPr="00396EE3" w:rsidRDefault="00F47518" w:rsidP="00F47518">
      <w:r w:rsidRPr="00396EE3">
        <w:t xml:space="preserve">Podran així mateix obtenir informació general sobre les disposicions vigents en matèria d’inserció sociolaboral de les persones amb discapacitat, i a l’obligació de contractar a un número o percentatge específic de persones amb discapacitat a:  </w:t>
      </w:r>
    </w:p>
    <w:p w14:paraId="3084D817" w14:textId="77777777" w:rsidR="00F47518" w:rsidRPr="00396EE3" w:rsidRDefault="00F47518" w:rsidP="00F47518">
      <w:r w:rsidRPr="00396EE3">
        <w:t xml:space="preserve">- A nivell estatal a: Ministeri de Sanitat, Consum i Benestar Social Direcció General de Polítiques de Suport a la Discapacitat.  </w:t>
      </w:r>
    </w:p>
    <w:p w14:paraId="7362BA9A" w14:textId="77777777" w:rsidR="00F47518" w:rsidRPr="00396EE3" w:rsidRDefault="00F47518" w:rsidP="00F47518">
      <w:pPr>
        <w:rPr>
          <w:color w:val="000000"/>
        </w:rPr>
      </w:pPr>
      <w:hyperlink r:id="rId17">
        <w:r w:rsidRPr="00396EE3">
          <w:rPr>
            <w:rStyle w:val="Hipervnculo"/>
            <w:color w:val="000000"/>
            <w:sz w:val="22"/>
            <w:szCs w:val="22"/>
          </w:rPr>
          <w:t>http://www.mscbs.gob.es/</w:t>
        </w:r>
      </w:hyperlink>
      <w:r w:rsidRPr="00396EE3">
        <w:rPr>
          <w:color w:val="000000"/>
        </w:rPr>
        <w:t xml:space="preserve">  </w:t>
      </w:r>
    </w:p>
    <w:p w14:paraId="2D9D9464" w14:textId="77777777" w:rsidR="00F47518" w:rsidRPr="00396EE3" w:rsidRDefault="00F47518" w:rsidP="00F47518">
      <w:r w:rsidRPr="00396EE3">
        <w:t xml:space="preserve">Servei Públic d’Ocupació Estatal. </w:t>
      </w:r>
    </w:p>
    <w:p w14:paraId="11529048" w14:textId="77777777" w:rsidR="00F47518" w:rsidRPr="00396EE3" w:rsidRDefault="00F47518" w:rsidP="00F47518">
      <w:pPr>
        <w:rPr>
          <w:color w:val="000000"/>
        </w:rPr>
      </w:pPr>
      <w:hyperlink r:id="rId18">
        <w:r w:rsidRPr="00396EE3">
          <w:rPr>
            <w:rStyle w:val="Hipervnculo"/>
            <w:color w:val="000000"/>
            <w:sz w:val="22"/>
            <w:szCs w:val="22"/>
          </w:rPr>
          <w:t>https://www.sepe.es/homesepe</w:t>
        </w:r>
      </w:hyperlink>
      <w:r w:rsidRPr="00396EE3">
        <w:rPr>
          <w:color w:val="000000"/>
        </w:rPr>
        <w:t xml:space="preserve">  </w:t>
      </w:r>
    </w:p>
    <w:p w14:paraId="2775C65E" w14:textId="77777777" w:rsidR="00F47518" w:rsidRPr="00396EE3" w:rsidRDefault="00F47518" w:rsidP="00F47518">
      <w:r w:rsidRPr="00396EE3">
        <w:t xml:space="preserve">Oficines d’Ocupació: </w:t>
      </w:r>
    </w:p>
    <w:p w14:paraId="6C47BE11" w14:textId="77777777" w:rsidR="00F47518" w:rsidRPr="00396EE3" w:rsidRDefault="00F47518" w:rsidP="00F47518">
      <w:pPr>
        <w:rPr>
          <w:color w:val="000000"/>
        </w:rPr>
      </w:pPr>
      <w:hyperlink r:id="rId19">
        <w:r w:rsidRPr="00396EE3">
          <w:rPr>
            <w:rStyle w:val="Hipervnculo"/>
            <w:color w:val="000000"/>
            <w:sz w:val="22"/>
            <w:szCs w:val="22"/>
          </w:rPr>
          <w:t>http://www.sepe.es/direccionesytelefonosweb/jsp/jsp_index.jsp?provincia=0</w:t>
        </w:r>
      </w:hyperlink>
      <w:r w:rsidRPr="00396EE3">
        <w:rPr>
          <w:color w:val="000000"/>
        </w:rPr>
        <w:t xml:space="preserve">  </w:t>
      </w:r>
    </w:p>
    <w:p w14:paraId="17537BAD" w14:textId="77777777" w:rsidR="00F47518" w:rsidRPr="00396EE3" w:rsidRDefault="00F47518" w:rsidP="00F47518">
      <w:r w:rsidRPr="00396EE3">
        <w:t xml:space="preserve"> - A nivell autonòmic a:  Departament de Drets Socials de la Generalitat  </w:t>
      </w:r>
    </w:p>
    <w:p w14:paraId="78BC6C18" w14:textId="77777777" w:rsidR="00F47518" w:rsidRPr="00396EE3" w:rsidRDefault="00F47518" w:rsidP="00F47518">
      <w:pPr>
        <w:rPr>
          <w:color w:val="000000"/>
        </w:rPr>
      </w:pPr>
      <w:hyperlink r:id="rId20">
        <w:r w:rsidRPr="00396EE3">
          <w:rPr>
            <w:rStyle w:val="Hipervnculo"/>
            <w:color w:val="000000"/>
            <w:sz w:val="22"/>
            <w:szCs w:val="22"/>
          </w:rPr>
          <w:t>https://dretssocials.gencat.cat/ca/</w:t>
        </w:r>
      </w:hyperlink>
      <w:r w:rsidRPr="00396EE3">
        <w:rPr>
          <w:color w:val="000000"/>
        </w:rPr>
        <w:t xml:space="preserve">   </w:t>
      </w:r>
    </w:p>
    <w:p w14:paraId="6F8BC329" w14:textId="77777777" w:rsidR="00F47518" w:rsidRPr="00396EE3" w:rsidRDefault="00F47518" w:rsidP="00F47518">
      <w:r w:rsidRPr="00396EE3">
        <w:t xml:space="preserve"> - A nivell local a:  Serveis Socials de l’Ajuntament de Badalona</w:t>
      </w:r>
    </w:p>
    <w:p w14:paraId="5FCAF234" w14:textId="77777777" w:rsidR="00F47518" w:rsidRPr="00396EE3" w:rsidRDefault="00F47518" w:rsidP="00F47518">
      <w:pPr>
        <w:rPr>
          <w:color w:val="000000"/>
        </w:rPr>
      </w:pPr>
      <w:hyperlink r:id="rId21" w:anchor="wlp_serveis_socials" w:history="1">
        <w:r w:rsidRPr="00396EE3">
          <w:rPr>
            <w:rStyle w:val="Hipervnculo"/>
            <w:sz w:val="22"/>
            <w:szCs w:val="22"/>
          </w:rPr>
          <w:t>http://badalona.cat/portalWeb/badalona.portal?_nfpb=true&amp;_pageLabel=serveis_socials#wlp_serveis_socials</w:t>
        </w:r>
      </w:hyperlink>
      <w:r w:rsidRPr="00396EE3">
        <w:t xml:space="preserve"> </w:t>
      </w:r>
      <w:r w:rsidRPr="00396EE3">
        <w:rPr>
          <w:color w:val="000000"/>
        </w:rPr>
        <w:t xml:space="preserve">  </w:t>
      </w:r>
    </w:p>
    <w:p w14:paraId="07BAADE7" w14:textId="77777777" w:rsidR="00F47518" w:rsidRPr="00396EE3" w:rsidRDefault="00F47518" w:rsidP="00F47518">
      <w:r w:rsidRPr="00396EE3">
        <w:t xml:space="preserve">En el </w:t>
      </w:r>
      <w:r w:rsidRPr="00396EE3">
        <w:rPr>
          <w:b/>
          <w:bCs/>
        </w:rPr>
        <w:t>model d'oferta de criteris valorables en xifres o percentatges</w:t>
      </w:r>
      <w:r w:rsidRPr="00396EE3">
        <w:t xml:space="preserve"> que figura com a Annex </w:t>
      </w:r>
      <w:r w:rsidRPr="00396EE3">
        <w:rPr>
          <w:b/>
          <w:bCs/>
        </w:rPr>
        <w:t>II</w:t>
      </w:r>
      <w:r w:rsidRPr="00396EE3">
        <w:t xml:space="preserve"> al present plec es farà manifestació expressa relativa al fet que s'ha tingut en compte pel licitador en les seves ofertes tals obligacions. </w:t>
      </w:r>
    </w:p>
    <w:p w14:paraId="1FAE37CF" w14:textId="77777777" w:rsidR="00F47518" w:rsidRPr="00396EE3" w:rsidRDefault="00F47518" w:rsidP="00F47518"/>
    <w:p w14:paraId="799FBF36" w14:textId="77777777" w:rsidR="00276D7F" w:rsidRDefault="00276D7F"/>
    <w:sectPr w:rsidR="00276D7F" w:rsidSect="00F47518">
      <w:headerReference w:type="default" r:id="rId22"/>
      <w:footerReference w:type="default" r:id="rId23"/>
      <w:headerReference w:type="first" r:id="rId24"/>
      <w:footerReference w:type="first" r:id="rId25"/>
      <w:pgSz w:w="11907" w:h="16840" w:code="9"/>
      <w:pgMar w:top="1814" w:right="1701" w:bottom="1814" w:left="1701" w:header="720" w:footer="720" w:gutter="0"/>
      <w:paperSrc w:first="7" w:other="7"/>
      <w:pgNumType w:start="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D96169" w14:textId="77777777" w:rsidR="00000000" w:rsidRDefault="00000000" w:rsidP="002E28B5">
    <w:pPr>
      <w:pStyle w:val="Piedepgina"/>
    </w:pPr>
    <w:r>
      <w:fldChar w:fldCharType="begin"/>
    </w:r>
    <w:r>
      <w:instrText>PAGE   \* MERGEFORMAT</w:instrText>
    </w:r>
    <w:r>
      <w:fldChar w:fldCharType="separate"/>
    </w:r>
    <w:r w:rsidRPr="00127FFC">
      <w:rPr>
        <w:noProof/>
        <w:lang w:val="es-ES"/>
      </w:rPr>
      <w:t>26</w:t>
    </w:r>
    <w:r>
      <w:fldChar w:fldCharType="end"/>
    </w:r>
  </w:p>
  <w:p w14:paraId="4E7AB96F" w14:textId="77777777" w:rsidR="00000000" w:rsidRDefault="00000000" w:rsidP="002E28B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133935" w14:textId="77777777" w:rsidR="00000000" w:rsidRDefault="00F47518" w:rsidP="002E28B5">
    <w:pPr>
      <w:pStyle w:val="Piedepgina1"/>
    </w:pPr>
    <w:r>
      <w:rPr>
        <w:noProof/>
      </w:rPr>
      <w:drawing>
        <wp:anchor distT="0" distB="10160" distL="114935" distR="117475" simplePos="0" relativeHeight="251660288" behindDoc="0" locked="0" layoutInCell="1" allowOverlap="1" wp14:anchorId="6BAD3AC5" wp14:editId="6FB48449">
          <wp:simplePos x="0" y="0"/>
          <wp:positionH relativeFrom="column">
            <wp:posOffset>-160020</wp:posOffset>
          </wp:positionH>
          <wp:positionV relativeFrom="paragraph">
            <wp:posOffset>189230</wp:posOffset>
          </wp:positionV>
          <wp:extent cx="1518920" cy="368935"/>
          <wp:effectExtent l="0" t="0" r="5080" b="0"/>
          <wp:wrapTight wrapText="bothSides">
            <wp:wrapPolygon edited="0">
              <wp:start x="0" y="0"/>
              <wp:lineTo x="0" y="20076"/>
              <wp:lineTo x="21401" y="20076"/>
              <wp:lineTo x="21401" y="0"/>
              <wp:lineTo x="0" y="0"/>
            </wp:wrapPolygon>
          </wp:wrapTight>
          <wp:docPr id="30404827" name="Imagen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2"/>
                  <pic:cNvPicPr>
                    <a:picLocks noChangeArrowheads="1"/>
                  </pic:cNvPicPr>
                </pic:nvPicPr>
                <pic:blipFill>
                  <a:blip r:embed="rId1">
                    <a:extLst>
                      <a:ext uri="{28A0092B-C50C-407E-A947-70E740481C1C}">
                        <a14:useLocalDpi xmlns:a14="http://schemas.microsoft.com/office/drawing/2010/main" val="0"/>
                      </a:ext>
                    </a:extLst>
                  </a:blip>
                  <a:srcRect l="-17" t="-70" r="-17" b="-70"/>
                  <a:stretch>
                    <a:fillRect/>
                  </a:stretch>
                </pic:blipFill>
                <pic:spPr bwMode="auto">
                  <a:xfrm>
                    <a:off x="0" y="0"/>
                    <a:ext cx="1518920" cy="36893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000000">
      <w:t>Badalona Cultura, S.L.</w:t>
    </w:r>
  </w:p>
  <w:p w14:paraId="1B866E30" w14:textId="77777777" w:rsidR="00000000" w:rsidRPr="00AF6E26" w:rsidRDefault="00000000" w:rsidP="00AF6E26">
    <w:pPr>
      <w:pStyle w:val="Piedepgina1"/>
      <w:spacing w:before="0" w:after="0"/>
      <w:jc w:val="right"/>
      <w:rPr>
        <w:rStyle w:val="nfasissutil"/>
      </w:rPr>
    </w:pPr>
    <w:r w:rsidRPr="00AF6E26">
      <w:rPr>
        <w:rStyle w:val="nfasissutil"/>
      </w:rPr>
      <w:t>Badalona Cultura, S.L</w:t>
    </w:r>
  </w:p>
  <w:p w14:paraId="0F3DE94E" w14:textId="77777777" w:rsidR="00000000" w:rsidRPr="00AF6E26" w:rsidRDefault="00000000" w:rsidP="00AF6E26">
    <w:pPr>
      <w:pStyle w:val="Piedepgina1"/>
      <w:spacing w:before="0" w:after="0"/>
      <w:jc w:val="right"/>
      <w:rPr>
        <w:rStyle w:val="nfasissutil"/>
      </w:rPr>
    </w:pPr>
    <w:r w:rsidRPr="00AF6E26">
      <w:rPr>
        <w:rStyle w:val="nfasissutil"/>
      </w:rPr>
      <w:t>C. Sant Miquel, 54 – 08911 BADALONA</w:t>
    </w:r>
  </w:p>
  <w:p w14:paraId="552BFBD9" w14:textId="77777777" w:rsidR="00000000" w:rsidRPr="00AF6E26" w:rsidRDefault="00000000" w:rsidP="00AF6E26">
    <w:pPr>
      <w:pStyle w:val="Piedepgina1"/>
      <w:spacing w:before="0" w:after="0"/>
      <w:jc w:val="right"/>
      <w:rPr>
        <w:rStyle w:val="nfasissutil"/>
      </w:rPr>
    </w:pPr>
    <w:r w:rsidRPr="00AF6E26">
      <w:rPr>
        <w:rStyle w:val="nfasissutil"/>
      </w:rPr>
      <w:t xml:space="preserve">Tel. 933 844 022 – </w:t>
    </w:r>
    <w:hyperlink r:id="rId2" w:history="1">
      <w:r w:rsidRPr="00AF6E26">
        <w:rPr>
          <w:rStyle w:val="nfasissutil"/>
        </w:rPr>
        <w:t>www.badalonacultura.cat</w:t>
      </w:r>
    </w:hyperlink>
    <w:r w:rsidRPr="00AF6E26">
      <w:rPr>
        <w:rStyle w:val="nfasissutil"/>
      </w:rPr>
      <w:t xml:space="preserve"> </w:t>
    </w:r>
  </w:p>
  <w:p w14:paraId="13699B9C" w14:textId="77777777" w:rsidR="00000000" w:rsidRPr="00AF6E26" w:rsidRDefault="00000000" w:rsidP="00AF6E26">
    <w:pPr>
      <w:pStyle w:val="Piedepgina1"/>
      <w:spacing w:before="0" w:after="0"/>
      <w:jc w:val="right"/>
      <w:rPr>
        <w:rStyle w:val="nfasissutil"/>
      </w:rPr>
    </w:pPr>
    <w:r w:rsidRPr="00AF6E26">
      <w:rPr>
        <w:rStyle w:val="nfasissutil"/>
      </w:rPr>
      <w:t>NIF: B-65310062</w:t>
    </w:r>
  </w:p>
  <w:p w14:paraId="5583791A" w14:textId="77777777" w:rsidR="00000000" w:rsidRPr="00F227A9" w:rsidRDefault="00000000" w:rsidP="002E28B5">
    <w:pPr>
      <w:pStyle w:val="Piedepgina"/>
      <w:rPr>
        <w:lang w:val="es-ES_tradnl"/>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237A2D" w14:textId="77777777" w:rsidR="00000000" w:rsidRDefault="00F47518" w:rsidP="002E28B5">
    <w:pPr>
      <w:pStyle w:val="Encabezado"/>
    </w:pPr>
    <w:r>
      <w:rPr>
        <w:noProof/>
      </w:rPr>
      <w:drawing>
        <wp:anchor distT="0" distB="0" distL="114935" distR="118110" simplePos="0" relativeHeight="251659264" behindDoc="0" locked="0" layoutInCell="1" allowOverlap="1" wp14:anchorId="6DDDA6C0" wp14:editId="6B5309D6">
          <wp:simplePos x="0" y="0"/>
          <wp:positionH relativeFrom="column">
            <wp:posOffset>-298450</wp:posOffset>
          </wp:positionH>
          <wp:positionV relativeFrom="paragraph">
            <wp:posOffset>133985</wp:posOffset>
          </wp:positionV>
          <wp:extent cx="1137285" cy="794385"/>
          <wp:effectExtent l="0" t="0" r="5715" b="5715"/>
          <wp:wrapNone/>
          <wp:docPr id="420135765"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3"/>
                  <pic:cNvPicPr>
                    <a:picLocks noChangeArrowheads="1"/>
                  </pic:cNvPicPr>
                </pic:nvPicPr>
                <pic:blipFill>
                  <a:blip r:embed="rId1">
                    <a:extLst>
                      <a:ext uri="{28A0092B-C50C-407E-A947-70E740481C1C}">
                        <a14:useLocalDpi xmlns:a14="http://schemas.microsoft.com/office/drawing/2010/main" val="0"/>
                      </a:ext>
                    </a:extLst>
                  </a:blip>
                  <a:srcRect l="-29" t="-41" r="-29" b="-41"/>
                  <a:stretch>
                    <a:fillRect/>
                  </a:stretch>
                </pic:blipFill>
                <pic:spPr bwMode="auto">
                  <a:xfrm>
                    <a:off x="0" y="0"/>
                    <a:ext cx="1137285" cy="79438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p w14:paraId="28130A08" w14:textId="77777777" w:rsidR="00000000" w:rsidRDefault="00000000" w:rsidP="002E28B5">
    <w:pPr>
      <w:pStyle w:val="Encabezado"/>
    </w:pPr>
  </w:p>
  <w:p w14:paraId="7D74AE24" w14:textId="77777777" w:rsidR="00000000" w:rsidRDefault="00000000" w:rsidP="002E28B5">
    <w:pPr>
      <w:pStyle w:val="Encabezado"/>
    </w:pPr>
  </w:p>
  <w:p w14:paraId="0049A819" w14:textId="77777777" w:rsidR="00000000" w:rsidRDefault="00000000" w:rsidP="002E28B5">
    <w:pPr>
      <w:pStyle w:val="Encabezado"/>
    </w:pPr>
  </w:p>
  <w:p w14:paraId="24C274DD" w14:textId="77777777" w:rsidR="00000000" w:rsidRDefault="00000000" w:rsidP="002E28B5">
    <w:pPr>
      <w:pStyle w:val="Encabezado"/>
    </w:pPr>
  </w:p>
  <w:p w14:paraId="530A1B73" w14:textId="77777777" w:rsidR="00000000" w:rsidRDefault="00000000" w:rsidP="002E28B5">
    <w:pPr>
      <w:pStyle w:val="Encabezado"/>
    </w:pPr>
  </w:p>
  <w:p w14:paraId="45CBF8D9" w14:textId="77777777" w:rsidR="00000000" w:rsidRPr="00BF140C" w:rsidRDefault="00000000" w:rsidP="002E28B5">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413405" w14:textId="77777777" w:rsidR="00000000" w:rsidRDefault="00000000" w:rsidP="002E28B5">
    <w:pPr>
      <w:pStyle w:val="Encabezado"/>
    </w:pPr>
  </w:p>
  <w:p w14:paraId="24756561" w14:textId="77777777" w:rsidR="00000000" w:rsidRDefault="00000000" w:rsidP="002E28B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D319E9"/>
    <w:multiLevelType w:val="hybridMultilevel"/>
    <w:tmpl w:val="CD1A01BC"/>
    <w:lvl w:ilvl="0" w:tplc="EE049660">
      <w:start w:val="1"/>
      <w:numFmt w:val="lowerRoman"/>
      <w:lvlText w:val="(%1)"/>
      <w:lvlJc w:val="left"/>
      <w:pPr>
        <w:ind w:left="720" w:hanging="720"/>
      </w:pPr>
      <w:rPr>
        <w:rFonts w:hint="default"/>
        <w:b/>
        <w:i w:val="0"/>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 w15:restartNumberingAfterBreak="0">
    <w:nsid w:val="4BBD612A"/>
    <w:multiLevelType w:val="hybridMultilevel"/>
    <w:tmpl w:val="8254482A"/>
    <w:lvl w:ilvl="0" w:tplc="0C0A000B">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 w15:restartNumberingAfterBreak="0">
    <w:nsid w:val="562223D2"/>
    <w:multiLevelType w:val="multilevel"/>
    <w:tmpl w:val="B8F641C8"/>
    <w:lvl w:ilvl="0">
      <w:start w:val="1"/>
      <w:numFmt w:val="bullet"/>
      <w:pStyle w:val="Lista2"/>
      <w:lvlText w:val=""/>
      <w:lvlJc w:val="left"/>
      <w:pPr>
        <w:tabs>
          <w:tab w:val="num" w:pos="0"/>
        </w:tabs>
        <w:ind w:left="1440" w:hanging="360"/>
      </w:pPr>
      <w:rPr>
        <w:rFonts w:ascii="Wingdings" w:hAnsi="Wingdings" w:cs="Wingdings"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3" w15:restartNumberingAfterBreak="0">
    <w:nsid w:val="5CCD6D46"/>
    <w:multiLevelType w:val="hybridMultilevel"/>
    <w:tmpl w:val="12EEA278"/>
    <w:lvl w:ilvl="0" w:tplc="5FAA8C04">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651405861">
    <w:abstractNumId w:val="3"/>
  </w:num>
  <w:num w:numId="2" w16cid:durableId="228074847">
    <w:abstractNumId w:val="0"/>
  </w:num>
  <w:num w:numId="3" w16cid:durableId="1797261767">
    <w:abstractNumId w:val="2"/>
  </w:num>
  <w:num w:numId="4" w16cid:durableId="3716609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hyphenationZone w:val="425"/>
  <w:characterSpacingControl w:val="doNotCompress"/>
  <w:hdrShapeDefaults>
    <o:shapedefaults v:ext="edit" spidmax="2050"/>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7518"/>
    <w:rsid w:val="00276D7F"/>
    <w:rsid w:val="004C276C"/>
    <w:rsid w:val="00C1489B"/>
    <w:rsid w:val="00F4751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4:docId w14:val="036CEF92"/>
  <w15:chartTrackingRefBased/>
  <w15:docId w15:val="{BE5FD416-699F-45A4-95D4-32CA18D21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7518"/>
    <w:pPr>
      <w:overflowPunct w:val="0"/>
      <w:autoSpaceDE w:val="0"/>
      <w:autoSpaceDN w:val="0"/>
      <w:adjustRightInd w:val="0"/>
      <w:spacing w:before="120" w:after="120" w:line="240" w:lineRule="auto"/>
      <w:jc w:val="both"/>
      <w:textAlignment w:val="baseline"/>
    </w:pPr>
    <w:rPr>
      <w:rFonts w:ascii="Arial" w:eastAsia="Times New Roman" w:hAnsi="Arial" w:cs="Arial"/>
      <w:kern w:val="0"/>
      <w:sz w:val="20"/>
      <w:szCs w:val="20"/>
      <w:lang w:val="ca-ES" w:eastAsia="es-ES"/>
      <w14:ligatures w14:val="none"/>
    </w:rPr>
  </w:style>
  <w:style w:type="paragraph" w:styleId="Ttulo1">
    <w:name w:val="heading 1"/>
    <w:basedOn w:val="Normal"/>
    <w:next w:val="Normal"/>
    <w:link w:val="Ttulo1Car"/>
    <w:qFormat/>
    <w:rsid w:val="00F47518"/>
    <w:pPr>
      <w:spacing w:before="240" w:after="360"/>
      <w:outlineLvl w:val="0"/>
    </w:pPr>
    <w:rPr>
      <w:b/>
      <w:bCs/>
      <w:sz w:val="24"/>
      <w:szCs w:val="24"/>
      <w:u w:val="single"/>
    </w:rPr>
  </w:style>
  <w:style w:type="paragraph" w:styleId="Ttulo2">
    <w:name w:val="heading 2"/>
    <w:basedOn w:val="Normal"/>
    <w:next w:val="Normal"/>
    <w:link w:val="Ttulo2Car"/>
    <w:unhideWhenUsed/>
    <w:qFormat/>
    <w:rsid w:val="00F47518"/>
    <w:pPr>
      <w:outlineLvl w:val="1"/>
    </w:pPr>
    <w:rPr>
      <w:b/>
      <w:bCs/>
    </w:rPr>
  </w:style>
  <w:style w:type="paragraph" w:styleId="Ttulo3">
    <w:name w:val="heading 3"/>
    <w:aliases w:val="Cursiva"/>
    <w:basedOn w:val="Normal"/>
    <w:next w:val="Normal"/>
    <w:link w:val="Ttulo3Car"/>
    <w:autoRedefine/>
    <w:uiPriority w:val="9"/>
    <w:unhideWhenUsed/>
    <w:qFormat/>
    <w:rsid w:val="00F47518"/>
    <w:pPr>
      <w:keepNext/>
      <w:keepLines/>
      <w:widowControl w:val="0"/>
      <w:suppressAutoHyphens/>
      <w:overflowPunct/>
      <w:autoSpaceDE/>
      <w:adjustRightInd/>
      <w:spacing w:before="180" w:after="180"/>
      <w:outlineLvl w:val="2"/>
    </w:pPr>
    <w:rPr>
      <w:rFonts w:eastAsia="SimSun"/>
      <w:bCs/>
      <w:smallCaps/>
      <w:kern w:val="3"/>
      <w:u w:val="single"/>
      <w:lang w:eastAsia="zh-CN" w:bidi="hi-I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F47518"/>
    <w:rPr>
      <w:rFonts w:ascii="Arial" w:eastAsia="Times New Roman" w:hAnsi="Arial" w:cs="Arial"/>
      <w:b/>
      <w:bCs/>
      <w:kern w:val="0"/>
      <w:sz w:val="24"/>
      <w:szCs w:val="24"/>
      <w:u w:val="single"/>
      <w:lang w:val="ca-ES" w:eastAsia="es-ES"/>
      <w14:ligatures w14:val="none"/>
    </w:rPr>
  </w:style>
  <w:style w:type="character" w:customStyle="1" w:styleId="Ttulo2Car">
    <w:name w:val="Título 2 Car"/>
    <w:basedOn w:val="Fuentedeprrafopredeter"/>
    <w:link w:val="Ttulo2"/>
    <w:rsid w:val="00F47518"/>
    <w:rPr>
      <w:rFonts w:ascii="Arial" w:eastAsia="Times New Roman" w:hAnsi="Arial" w:cs="Arial"/>
      <w:b/>
      <w:bCs/>
      <w:kern w:val="0"/>
      <w:sz w:val="20"/>
      <w:szCs w:val="20"/>
      <w:lang w:val="ca-ES" w:eastAsia="es-ES"/>
      <w14:ligatures w14:val="none"/>
    </w:rPr>
  </w:style>
  <w:style w:type="character" w:customStyle="1" w:styleId="Ttulo3Car">
    <w:name w:val="Título 3 Car"/>
    <w:aliases w:val="Cursiva Car"/>
    <w:basedOn w:val="Fuentedeprrafopredeter"/>
    <w:link w:val="Ttulo3"/>
    <w:uiPriority w:val="9"/>
    <w:rsid w:val="00F47518"/>
    <w:rPr>
      <w:rFonts w:ascii="Arial" w:eastAsia="SimSun" w:hAnsi="Arial" w:cs="Arial"/>
      <w:bCs/>
      <w:smallCaps/>
      <w:kern w:val="3"/>
      <w:sz w:val="20"/>
      <w:szCs w:val="20"/>
      <w:u w:val="single"/>
      <w:lang w:val="ca-ES" w:eastAsia="zh-CN" w:bidi="hi-IN"/>
      <w14:ligatures w14:val="none"/>
    </w:rPr>
  </w:style>
  <w:style w:type="paragraph" w:styleId="Piedepgina">
    <w:name w:val="footer"/>
    <w:basedOn w:val="Normal"/>
    <w:link w:val="PiedepginaCar"/>
    <w:rsid w:val="00F47518"/>
    <w:pPr>
      <w:tabs>
        <w:tab w:val="center" w:pos="4819"/>
        <w:tab w:val="right" w:pos="9071"/>
      </w:tabs>
    </w:pPr>
  </w:style>
  <w:style w:type="character" w:customStyle="1" w:styleId="PiedepginaCar">
    <w:name w:val="Pie de página Car"/>
    <w:basedOn w:val="Fuentedeprrafopredeter"/>
    <w:link w:val="Piedepgina"/>
    <w:rsid w:val="00F47518"/>
    <w:rPr>
      <w:rFonts w:ascii="Arial" w:eastAsia="Times New Roman" w:hAnsi="Arial" w:cs="Arial"/>
      <w:kern w:val="0"/>
      <w:sz w:val="20"/>
      <w:szCs w:val="20"/>
      <w:lang w:val="ca-ES" w:eastAsia="es-ES"/>
      <w14:ligatures w14:val="none"/>
    </w:rPr>
  </w:style>
  <w:style w:type="paragraph" w:styleId="Encabezado">
    <w:name w:val="header"/>
    <w:basedOn w:val="Normal"/>
    <w:link w:val="EncabezadoCar"/>
    <w:rsid w:val="00F47518"/>
    <w:pPr>
      <w:tabs>
        <w:tab w:val="center" w:pos="4819"/>
        <w:tab w:val="right" w:pos="9071"/>
      </w:tabs>
    </w:pPr>
  </w:style>
  <w:style w:type="character" w:customStyle="1" w:styleId="EncabezadoCar">
    <w:name w:val="Encabezado Car"/>
    <w:basedOn w:val="Fuentedeprrafopredeter"/>
    <w:link w:val="Encabezado"/>
    <w:rsid w:val="00F47518"/>
    <w:rPr>
      <w:rFonts w:ascii="Arial" w:eastAsia="Times New Roman" w:hAnsi="Arial" w:cs="Arial"/>
      <w:kern w:val="0"/>
      <w:sz w:val="20"/>
      <w:szCs w:val="20"/>
      <w:lang w:val="ca-ES" w:eastAsia="es-ES"/>
      <w14:ligatures w14:val="none"/>
    </w:rPr>
  </w:style>
  <w:style w:type="paragraph" w:styleId="Textoindependiente">
    <w:name w:val="Body Text"/>
    <w:basedOn w:val="Normal"/>
    <w:link w:val="TextoindependienteCar"/>
    <w:rsid w:val="00F47518"/>
    <w:pPr>
      <w:jc w:val="center"/>
    </w:pPr>
    <w:rPr>
      <w:rFonts w:ascii="Arial Narrow" w:hAnsi="Arial Narrow"/>
    </w:rPr>
  </w:style>
  <w:style w:type="character" w:customStyle="1" w:styleId="TextoindependienteCar">
    <w:name w:val="Texto independiente Car"/>
    <w:basedOn w:val="Fuentedeprrafopredeter"/>
    <w:link w:val="Textoindependiente"/>
    <w:rsid w:val="00F47518"/>
    <w:rPr>
      <w:rFonts w:ascii="Arial Narrow" w:eastAsia="Times New Roman" w:hAnsi="Arial Narrow" w:cs="Arial"/>
      <w:kern w:val="0"/>
      <w:sz w:val="20"/>
      <w:szCs w:val="20"/>
      <w:lang w:val="ca-ES" w:eastAsia="es-ES"/>
      <w14:ligatures w14:val="none"/>
    </w:rPr>
  </w:style>
  <w:style w:type="paragraph" w:styleId="Sangradetextonormal">
    <w:name w:val="Body Text Indent"/>
    <w:basedOn w:val="Normal"/>
    <w:link w:val="SangradetextonormalCar"/>
    <w:rsid w:val="00F47518"/>
    <w:pPr>
      <w:ind w:left="284" w:hanging="284"/>
    </w:pPr>
    <w:rPr>
      <w:rFonts w:ascii="Arial Narrow" w:hAnsi="Arial Narrow"/>
    </w:rPr>
  </w:style>
  <w:style w:type="character" w:customStyle="1" w:styleId="SangradetextonormalCar">
    <w:name w:val="Sangría de texto normal Car"/>
    <w:basedOn w:val="Fuentedeprrafopredeter"/>
    <w:link w:val="Sangradetextonormal"/>
    <w:rsid w:val="00F47518"/>
    <w:rPr>
      <w:rFonts w:ascii="Arial Narrow" w:eastAsia="Times New Roman" w:hAnsi="Arial Narrow" w:cs="Arial"/>
      <w:kern w:val="0"/>
      <w:sz w:val="20"/>
      <w:szCs w:val="20"/>
      <w:lang w:val="ca-ES" w:eastAsia="es-ES"/>
      <w14:ligatures w14:val="none"/>
    </w:rPr>
  </w:style>
  <w:style w:type="paragraph" w:styleId="Textoindependiente3">
    <w:name w:val="Body Text 3"/>
    <w:basedOn w:val="Normal"/>
    <w:link w:val="Textoindependiente3Car"/>
    <w:rsid w:val="00F47518"/>
    <w:pPr>
      <w:jc w:val="center"/>
    </w:pPr>
    <w:rPr>
      <w:bCs/>
      <w:u w:val="single"/>
    </w:rPr>
  </w:style>
  <w:style w:type="character" w:customStyle="1" w:styleId="Textoindependiente3Car">
    <w:name w:val="Texto independiente 3 Car"/>
    <w:basedOn w:val="Fuentedeprrafopredeter"/>
    <w:link w:val="Textoindependiente3"/>
    <w:rsid w:val="00F47518"/>
    <w:rPr>
      <w:rFonts w:ascii="Arial" w:eastAsia="Times New Roman" w:hAnsi="Arial" w:cs="Arial"/>
      <w:bCs/>
      <w:kern w:val="0"/>
      <w:sz w:val="20"/>
      <w:szCs w:val="20"/>
      <w:u w:val="single"/>
      <w:lang w:val="ca-ES" w:eastAsia="es-ES"/>
      <w14:ligatures w14:val="none"/>
    </w:rPr>
  </w:style>
  <w:style w:type="paragraph" w:styleId="Sangra2detindependiente">
    <w:name w:val="Body Text Indent 2"/>
    <w:basedOn w:val="Normal"/>
    <w:link w:val="Sangra2detindependienteCar"/>
    <w:rsid w:val="00F47518"/>
    <w:pPr>
      <w:ind w:left="1"/>
    </w:pPr>
    <w:rPr>
      <w:rFonts w:ascii="Arial Narrow" w:hAnsi="Arial Narrow"/>
    </w:rPr>
  </w:style>
  <w:style w:type="character" w:customStyle="1" w:styleId="Sangra2detindependienteCar">
    <w:name w:val="Sangría 2 de t. independiente Car"/>
    <w:basedOn w:val="Fuentedeprrafopredeter"/>
    <w:link w:val="Sangra2detindependiente"/>
    <w:rsid w:val="00F47518"/>
    <w:rPr>
      <w:rFonts w:ascii="Arial Narrow" w:eastAsia="Times New Roman" w:hAnsi="Arial Narrow" w:cs="Arial"/>
      <w:kern w:val="0"/>
      <w:sz w:val="20"/>
      <w:szCs w:val="20"/>
      <w:lang w:val="ca-ES" w:eastAsia="es-ES"/>
      <w14:ligatures w14:val="none"/>
    </w:rPr>
  </w:style>
  <w:style w:type="character" w:styleId="Hipervnculo">
    <w:name w:val="Hyperlink"/>
    <w:rsid w:val="00F47518"/>
    <w:rPr>
      <w:color w:val="0000FF"/>
      <w:u w:val="single"/>
    </w:rPr>
  </w:style>
  <w:style w:type="paragraph" w:customStyle="1" w:styleId="Piedepgina1">
    <w:name w:val="Pie de página1"/>
    <w:basedOn w:val="Normal"/>
    <w:rsid w:val="00F47518"/>
    <w:pPr>
      <w:suppressAutoHyphens/>
      <w:overflowPunct/>
      <w:autoSpaceDE/>
      <w:autoSpaceDN/>
      <w:adjustRightInd/>
      <w:jc w:val="left"/>
      <w:textAlignment w:val="auto"/>
    </w:pPr>
    <w:rPr>
      <w:rFonts w:ascii="Calibri" w:eastAsia="Calibri" w:hAnsi="Calibri"/>
      <w:lang w:val="es-ES_tradnl" w:eastAsia="zh-CN"/>
    </w:rPr>
  </w:style>
  <w:style w:type="paragraph" w:customStyle="1" w:styleId="Listaconvietas1">
    <w:name w:val="Lista con viñetas1"/>
    <w:basedOn w:val="Normal"/>
    <w:rsid w:val="00F47518"/>
    <w:pPr>
      <w:numPr>
        <w:numId w:val="2"/>
      </w:numPr>
      <w:suppressAutoHyphens/>
      <w:overflowPunct/>
      <w:autoSpaceDE/>
      <w:autoSpaceDN/>
      <w:adjustRightInd/>
      <w:jc w:val="left"/>
      <w:textAlignment w:val="auto"/>
    </w:pPr>
    <w:rPr>
      <w:rFonts w:ascii="Times" w:eastAsia="Times" w:hAnsi="Times" w:cs="Times"/>
      <w:sz w:val="24"/>
      <w:szCs w:val="24"/>
      <w:lang w:eastAsia="zh-CN"/>
    </w:rPr>
  </w:style>
  <w:style w:type="paragraph" w:customStyle="1" w:styleId="Contingutdelataula">
    <w:name w:val="Contingut de la taula"/>
    <w:basedOn w:val="Normal"/>
    <w:rsid w:val="00F47518"/>
    <w:pPr>
      <w:suppressLineNumbers/>
      <w:suppressAutoHyphens/>
      <w:overflowPunct/>
      <w:autoSpaceDE/>
      <w:autoSpaceDN/>
      <w:adjustRightInd/>
      <w:jc w:val="left"/>
      <w:textAlignment w:val="auto"/>
    </w:pPr>
    <w:rPr>
      <w:rFonts w:ascii="Times" w:eastAsia="Times" w:hAnsi="Times" w:cs="Times"/>
      <w:sz w:val="24"/>
      <w:lang w:val="es-ES_tradnl" w:eastAsia="zh-CN"/>
    </w:rPr>
  </w:style>
  <w:style w:type="paragraph" w:customStyle="1" w:styleId="Standard">
    <w:name w:val="Standard"/>
    <w:rsid w:val="00F47518"/>
    <w:pPr>
      <w:widowControl w:val="0"/>
      <w:suppressAutoHyphens/>
      <w:spacing w:after="0" w:line="240" w:lineRule="auto"/>
      <w:textAlignment w:val="baseline"/>
    </w:pPr>
    <w:rPr>
      <w:rFonts w:ascii="Arial" w:eastAsia="Times New Roman" w:hAnsi="Arial" w:cs="Arial"/>
      <w:sz w:val="24"/>
      <w:szCs w:val="20"/>
      <w:lang w:val="ca-ES" w:eastAsia="zh-CN"/>
      <w14:ligatures w14:val="none"/>
    </w:rPr>
  </w:style>
  <w:style w:type="character" w:customStyle="1" w:styleId="Lista2Car">
    <w:name w:val="Lista2 Car"/>
    <w:link w:val="Lista2"/>
    <w:qFormat/>
    <w:rsid w:val="00F47518"/>
    <w:rPr>
      <w:rFonts w:ascii="Arial" w:hAnsi="Arial" w:cs="Arial"/>
      <w:lang w:val="ca-ES"/>
    </w:rPr>
  </w:style>
  <w:style w:type="paragraph" w:customStyle="1" w:styleId="Lista2">
    <w:name w:val="Lista2"/>
    <w:basedOn w:val="Normal"/>
    <w:link w:val="Lista2Car"/>
    <w:qFormat/>
    <w:rsid w:val="00F47518"/>
    <w:pPr>
      <w:numPr>
        <w:numId w:val="3"/>
      </w:numPr>
      <w:tabs>
        <w:tab w:val="left" w:pos="851"/>
      </w:tabs>
      <w:suppressAutoHyphens/>
      <w:autoSpaceDE/>
      <w:autoSpaceDN/>
      <w:adjustRightInd/>
      <w:spacing w:line="288" w:lineRule="auto"/>
      <w:ind w:left="851" w:firstLine="0"/>
      <w:textAlignment w:val="auto"/>
    </w:pPr>
    <w:rPr>
      <w:rFonts w:eastAsiaTheme="minorHAnsi"/>
      <w:kern w:val="2"/>
      <w:sz w:val="22"/>
      <w:szCs w:val="22"/>
      <w:lang w:eastAsia="en-US"/>
      <w14:ligatures w14:val="standardContextual"/>
    </w:rPr>
  </w:style>
  <w:style w:type="character" w:styleId="nfasissutil">
    <w:name w:val="Subtle Emphasis"/>
    <w:uiPriority w:val="19"/>
    <w:qFormat/>
    <w:rsid w:val="00F47518"/>
    <w:rPr>
      <w:rFonts w:ascii="Arial" w:hAnsi="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adalona.cat/portalWeb/badalona.portal?_nfpb=true&amp;_pageLabel=promocio_economica" TargetMode="External"/><Relationship Id="rId13" Type="http://schemas.openxmlformats.org/officeDocument/2006/relationships/hyperlink" Target="http://badalona.cat/portalWeb/badalona.portal?_nfpb=true&amp;_pageLabel=medi_ambient" TargetMode="External"/><Relationship Id="rId18" Type="http://schemas.openxmlformats.org/officeDocument/2006/relationships/hyperlink" Target="https://www.sepe.es/homesepe"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badalona.cat/portalWeb/badalona.portal?_nfpb=true&amp;_pageLabel=serveis_socials" TargetMode="External"/><Relationship Id="rId7" Type="http://schemas.openxmlformats.org/officeDocument/2006/relationships/hyperlink" Target="https://treball.gencat.cat/" TargetMode="External"/><Relationship Id="rId12" Type="http://schemas.openxmlformats.org/officeDocument/2006/relationships/hyperlink" Target="https://mediambient.gencat.cat/ca/" TargetMode="External"/><Relationship Id="rId17" Type="http://schemas.openxmlformats.org/officeDocument/2006/relationships/hyperlink" Target="http://www.mscbs.gob.es/"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badalona.cat/portalWeb/badalona.portal?_nfpb=true&amp;_pageLabel=dona" TargetMode="External"/><Relationship Id="rId20" Type="http://schemas.openxmlformats.org/officeDocument/2006/relationships/hyperlink" Target="https://dretssocials.gencat.cat/ca/" TargetMode="External"/><Relationship Id="rId1" Type="http://schemas.openxmlformats.org/officeDocument/2006/relationships/numbering" Target="numbering.xml"/><Relationship Id="rId6" Type="http://schemas.openxmlformats.org/officeDocument/2006/relationships/hyperlink" Target="http://www.mitramiss.gob.es/" TargetMode="External"/><Relationship Id="rId11" Type="http://schemas.openxmlformats.org/officeDocument/2006/relationships/hyperlink" Target="https://www.miteco.gob.es/" TargetMode="External"/><Relationship Id="rId24" Type="http://schemas.openxmlformats.org/officeDocument/2006/relationships/header" Target="header2.xml"/><Relationship Id="rId5" Type="http://schemas.openxmlformats.org/officeDocument/2006/relationships/hyperlink" Target="https://contractacio.gencat.cat/web/.content/contractar/licitacio/deuc.pdf" TargetMode="External"/><Relationship Id="rId15" Type="http://schemas.openxmlformats.org/officeDocument/2006/relationships/hyperlink" Target="https://igualtat.gencat.cat/ca/" TargetMode="External"/><Relationship Id="rId23" Type="http://schemas.openxmlformats.org/officeDocument/2006/relationships/footer" Target="footer1.xml"/><Relationship Id="rId10" Type="http://schemas.openxmlformats.org/officeDocument/2006/relationships/hyperlink" Target="http://economia.gencat.cat/ca/" TargetMode="External"/><Relationship Id="rId19" Type="http://schemas.openxmlformats.org/officeDocument/2006/relationships/hyperlink" Target="http://www.sepe.es/direccionesytelefonosweb/jsp/jsp_index.jsp?provincia=0" TargetMode="External"/><Relationship Id="rId4" Type="http://schemas.openxmlformats.org/officeDocument/2006/relationships/webSettings" Target="webSettings.xml"/><Relationship Id="rId9" Type="http://schemas.openxmlformats.org/officeDocument/2006/relationships/hyperlink" Target="https://www.agenciatributaria.es/" TargetMode="External"/><Relationship Id="rId14" Type="http://schemas.openxmlformats.org/officeDocument/2006/relationships/hyperlink" Target="http://www.inmujer.gob.es/" TargetMode="External"/><Relationship Id="rId22" Type="http://schemas.openxmlformats.org/officeDocument/2006/relationships/header" Target="header1.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badalonacultura.cat"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5037</Words>
  <Characters>27709</Characters>
  <Application>Microsoft Office Word</Application>
  <DocSecurity>0</DocSecurity>
  <Lines>230</Lines>
  <Paragraphs>65</Paragraphs>
  <ScaleCrop>false</ScaleCrop>
  <Company/>
  <LinksUpToDate>false</LinksUpToDate>
  <CharactersWithSpaces>32681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del Río</dc:creator>
  <cp:keywords/>
  <dc:description/>
  <cp:lastModifiedBy>Daniel del Río</cp:lastModifiedBy>
  <cp:revision>1</cp:revision>
  <dcterms:created xsi:type="dcterms:W3CDTF">2024-08-06T09:21:00Z</dcterms:created>
  <dcterms:modified xsi:type="dcterms:W3CDTF">2024-08-06T09:22:00Z</dcterms:modified>
</cp:coreProperties>
</file>