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686D9" w14:textId="77777777" w:rsidR="008756F9" w:rsidRPr="008756F9" w:rsidRDefault="008756F9" w:rsidP="008756F9">
      <w:pPr>
        <w:autoSpaceDE/>
        <w:autoSpaceDN/>
        <w:adjustRightInd/>
        <w:rPr>
          <w:rFonts w:ascii="Arial" w:hAnsi="Arial" w:cs="Arial"/>
          <w:sz w:val="22"/>
          <w:szCs w:val="22"/>
          <w:lang w:val="ca-ES" w:eastAsia="ca-ES"/>
        </w:rPr>
      </w:pPr>
    </w:p>
    <w:tbl>
      <w:tblPr>
        <w:tblW w:w="9568" w:type="dxa"/>
        <w:tblInd w:w="212" w:type="dxa"/>
        <w:tblLayout w:type="fixed"/>
        <w:tblCellMar>
          <w:left w:w="70" w:type="dxa"/>
          <w:right w:w="70" w:type="dxa"/>
        </w:tblCellMar>
        <w:tblLook w:val="0000" w:firstRow="0" w:lastRow="0" w:firstColumn="0" w:lastColumn="0" w:noHBand="0" w:noVBand="0"/>
      </w:tblPr>
      <w:tblGrid>
        <w:gridCol w:w="9568"/>
      </w:tblGrid>
      <w:tr w:rsidR="008756F9" w14:paraId="0E9C63BD" w14:textId="77777777" w:rsidTr="00C1551F">
        <w:trPr>
          <w:cantSplit/>
        </w:trPr>
        <w:tc>
          <w:tcPr>
            <w:tcW w:w="9568" w:type="dxa"/>
            <w:tcBorders>
              <w:top w:val="single" w:sz="6" w:space="0" w:color="auto"/>
              <w:left w:val="single" w:sz="6" w:space="0" w:color="auto"/>
              <w:bottom w:val="single" w:sz="6" w:space="0" w:color="auto"/>
              <w:right w:val="single" w:sz="6" w:space="0" w:color="auto"/>
            </w:tcBorders>
            <w:shd w:val="clear" w:color="auto" w:fill="FFFFFF"/>
          </w:tcPr>
          <w:p w14:paraId="7A2FEF25" w14:textId="77777777" w:rsidR="008756F9" w:rsidRPr="008756F9" w:rsidRDefault="008756F9" w:rsidP="008756F9">
            <w:pPr>
              <w:autoSpaceDE/>
              <w:autoSpaceDN/>
              <w:adjustRightInd/>
              <w:jc w:val="center"/>
              <w:rPr>
                <w:rFonts w:ascii="Arial" w:hAnsi="Arial" w:cs="Arial"/>
                <w:b/>
                <w:sz w:val="22"/>
                <w:szCs w:val="22"/>
                <w:lang w:val="ca-ES" w:eastAsia="ca-ES"/>
              </w:rPr>
            </w:pPr>
            <w:r w:rsidRPr="008756F9">
              <w:rPr>
                <w:rFonts w:ascii="Arial" w:hAnsi="Arial" w:cs="Arial"/>
                <w:b/>
                <w:sz w:val="22"/>
                <w:szCs w:val="22"/>
                <w:lang w:val="ca-ES" w:eastAsia="ca-ES"/>
              </w:rPr>
              <w:t>PLEC DE CLÀUSULES ADMINISTRATIVES PARTICULARS</w:t>
            </w:r>
          </w:p>
          <w:p w14:paraId="1BF6671D" w14:textId="77777777" w:rsidR="008756F9" w:rsidRPr="008756F9" w:rsidRDefault="008756F9" w:rsidP="008756F9">
            <w:pPr>
              <w:autoSpaceDE/>
              <w:autoSpaceDN/>
              <w:adjustRightInd/>
              <w:jc w:val="both"/>
              <w:rPr>
                <w:rFonts w:ascii="Arial" w:hAnsi="Arial" w:cs="Arial"/>
                <w:b/>
                <w:sz w:val="22"/>
                <w:szCs w:val="22"/>
                <w:lang w:val="ca-ES" w:eastAsia="ca-ES"/>
              </w:rPr>
            </w:pPr>
          </w:p>
          <w:p w14:paraId="56DE8300" w14:textId="77777777" w:rsidR="008756F9" w:rsidRPr="008756F9" w:rsidRDefault="008756F9" w:rsidP="008756F9">
            <w:pPr>
              <w:autoSpaceDE/>
              <w:autoSpaceDN/>
              <w:adjustRightInd/>
              <w:jc w:val="both"/>
              <w:rPr>
                <w:rFonts w:ascii="Arial" w:hAnsi="Arial" w:cs="Arial"/>
                <w:b/>
                <w:sz w:val="22"/>
                <w:szCs w:val="22"/>
                <w:lang w:val="ca-ES" w:eastAsia="ca-ES"/>
              </w:rPr>
            </w:pPr>
            <w:r w:rsidRPr="008756F9">
              <w:rPr>
                <w:rFonts w:ascii="Arial" w:hAnsi="Arial" w:cs="Arial"/>
                <w:b/>
                <w:sz w:val="22"/>
                <w:szCs w:val="22"/>
                <w:lang w:val="ca-ES" w:eastAsia="ca-ES"/>
              </w:rPr>
              <w:t xml:space="preserve">CONTRACTE DE SUBMINISTRAMENT DE MÀQUINA BIOTRITURADORA   </w:t>
            </w:r>
          </w:p>
          <w:p w14:paraId="31546B12" w14:textId="77777777" w:rsidR="008756F9" w:rsidRPr="008756F9" w:rsidRDefault="008756F9" w:rsidP="008756F9">
            <w:pPr>
              <w:autoSpaceDE/>
              <w:autoSpaceDN/>
              <w:adjustRightInd/>
              <w:jc w:val="both"/>
              <w:rPr>
                <w:rFonts w:ascii="Arial" w:hAnsi="Arial" w:cs="Arial"/>
                <w:b/>
                <w:sz w:val="22"/>
                <w:szCs w:val="22"/>
                <w:lang w:val="ca-ES" w:eastAsia="ca-ES"/>
              </w:rPr>
            </w:pPr>
            <w:r w:rsidRPr="008756F9">
              <w:rPr>
                <w:rFonts w:ascii="Arial" w:hAnsi="Arial" w:cs="Arial"/>
                <w:b/>
                <w:sz w:val="22"/>
                <w:szCs w:val="22"/>
                <w:lang w:val="ca-ES" w:eastAsia="ca-ES"/>
              </w:rPr>
              <w:t>PROCEDIMENT D’ADJUDICACIÓ: OBERT SIMPLIFICAT ABREUJAT</w:t>
            </w:r>
            <w:r w:rsidRPr="008756F9">
              <w:rPr>
                <w:rFonts w:ascii="Arial" w:hAnsi="Arial" w:cs="Arial"/>
                <w:sz w:val="22"/>
                <w:szCs w:val="22"/>
                <w:lang w:val="ca-ES" w:eastAsia="ca-ES"/>
              </w:rPr>
              <w:t xml:space="preserve"> (art. 159.6 LCSP)</w:t>
            </w:r>
            <w:r w:rsidRPr="008756F9">
              <w:rPr>
                <w:rFonts w:ascii="Arial" w:hAnsi="Arial" w:cs="Arial"/>
                <w:sz w:val="22"/>
                <w:szCs w:val="22"/>
                <w:lang w:val="ca-ES" w:eastAsia="ca-ES"/>
              </w:rPr>
              <w:footnoteReference w:id="1"/>
            </w:r>
          </w:p>
        </w:tc>
      </w:tr>
    </w:tbl>
    <w:p w14:paraId="20AB071B" w14:textId="77777777" w:rsidR="008756F9" w:rsidRPr="008756F9" w:rsidRDefault="008756F9" w:rsidP="008756F9">
      <w:pPr>
        <w:tabs>
          <w:tab w:val="left" w:pos="567"/>
          <w:tab w:val="left" w:pos="1134"/>
          <w:tab w:val="left" w:pos="1702"/>
          <w:tab w:val="left" w:pos="2880"/>
          <w:tab w:val="left" w:pos="3600"/>
          <w:tab w:val="left" w:pos="4320"/>
          <w:tab w:val="left" w:pos="5040"/>
          <w:tab w:val="left" w:pos="5760"/>
          <w:tab w:val="left" w:pos="6480"/>
          <w:tab w:val="left" w:pos="7200"/>
        </w:tabs>
        <w:autoSpaceDE/>
        <w:autoSpaceDN/>
        <w:adjustRightInd/>
        <w:ind w:right="48"/>
        <w:jc w:val="both"/>
        <w:rPr>
          <w:rFonts w:ascii="Arial" w:hAnsi="Arial" w:cs="Arial"/>
          <w:sz w:val="22"/>
          <w:szCs w:val="22"/>
          <w:lang w:val="ca-ES" w:eastAsia="ca-ES"/>
        </w:rPr>
      </w:pPr>
    </w:p>
    <w:p w14:paraId="5C3C482F" w14:textId="77777777" w:rsidR="008756F9" w:rsidRPr="008756F9" w:rsidRDefault="008756F9" w:rsidP="008756F9">
      <w:pPr>
        <w:tabs>
          <w:tab w:val="left" w:pos="567"/>
          <w:tab w:val="left" w:pos="1134"/>
          <w:tab w:val="left" w:pos="1702"/>
          <w:tab w:val="left" w:pos="2880"/>
          <w:tab w:val="left" w:pos="3600"/>
          <w:tab w:val="left" w:pos="4320"/>
          <w:tab w:val="left" w:pos="5040"/>
          <w:tab w:val="left" w:pos="5760"/>
          <w:tab w:val="left" w:pos="6480"/>
          <w:tab w:val="left" w:pos="7200"/>
        </w:tabs>
        <w:autoSpaceDE/>
        <w:autoSpaceDN/>
        <w:adjustRightInd/>
        <w:ind w:right="48"/>
        <w:jc w:val="both"/>
        <w:rPr>
          <w:rFonts w:ascii="Arial" w:hAnsi="Arial" w:cs="Arial"/>
          <w:sz w:val="22"/>
          <w:szCs w:val="22"/>
          <w:lang w:val="ca-ES" w:eastAsia="ca-ES"/>
        </w:rPr>
      </w:pPr>
    </w:p>
    <w:p w14:paraId="0FAA27D1" w14:textId="77777777" w:rsidR="008756F9" w:rsidRPr="008756F9" w:rsidRDefault="008756F9" w:rsidP="008756F9">
      <w:pPr>
        <w:tabs>
          <w:tab w:val="left" w:pos="4963"/>
        </w:tabs>
        <w:autoSpaceDE/>
        <w:autoSpaceDN/>
        <w:adjustRightInd/>
        <w:ind w:right="565"/>
        <w:jc w:val="both"/>
        <w:rPr>
          <w:rFonts w:ascii="Arial" w:hAnsi="Arial" w:cs="Arial"/>
          <w:sz w:val="22"/>
          <w:szCs w:val="22"/>
          <w:lang w:val="ca-ES" w:eastAsia="ca-ES"/>
        </w:rPr>
      </w:pPr>
    </w:p>
    <w:p w14:paraId="0DC63041" w14:textId="3E59C952" w:rsidR="008756F9" w:rsidRPr="008756F9" w:rsidRDefault="008756F9" w:rsidP="002C491C">
      <w:pPr>
        <w:keepNext/>
        <w:keepLines/>
        <w:tabs>
          <w:tab w:val="left" w:pos="1515"/>
        </w:tabs>
        <w:autoSpaceDE/>
        <w:autoSpaceDN/>
        <w:adjustRightInd/>
        <w:spacing w:before="480" w:line="276" w:lineRule="auto"/>
        <w:rPr>
          <w:rFonts w:ascii="Arial" w:eastAsia="MS Gothic" w:hAnsi="Arial" w:cs="Arial"/>
          <w:bCs/>
          <w:sz w:val="22"/>
          <w:szCs w:val="22"/>
          <w:lang w:val="ca-ES" w:eastAsia="ca-ES"/>
        </w:rPr>
      </w:pPr>
      <w:r w:rsidRPr="008756F9">
        <w:rPr>
          <w:rFonts w:ascii="Arial" w:eastAsia="MS Gothic" w:hAnsi="Arial" w:cs="Arial"/>
          <w:bCs/>
          <w:sz w:val="22"/>
          <w:szCs w:val="22"/>
          <w:lang w:val="ca-ES" w:eastAsia="ca-ES"/>
        </w:rPr>
        <w:t>Índex</w:t>
      </w:r>
      <w:r w:rsidR="002C491C">
        <w:rPr>
          <w:rFonts w:ascii="Arial" w:eastAsia="MS Gothic" w:hAnsi="Arial" w:cs="Arial"/>
          <w:bCs/>
          <w:sz w:val="22"/>
          <w:szCs w:val="22"/>
          <w:lang w:val="ca-ES" w:eastAsia="ca-ES"/>
        </w:rPr>
        <w:tab/>
      </w:r>
    </w:p>
    <w:p w14:paraId="0735F15A" w14:textId="11936305" w:rsidR="008756F9" w:rsidRPr="008756F9" w:rsidRDefault="008756F9" w:rsidP="008756F9">
      <w:pPr>
        <w:tabs>
          <w:tab w:val="right" w:leader="dot" w:pos="9629"/>
        </w:tabs>
        <w:autoSpaceDE/>
        <w:autoSpaceDN/>
        <w:adjustRightInd/>
        <w:spacing w:after="100"/>
        <w:rPr>
          <w:rFonts w:ascii="Arial" w:eastAsia="MS Mincho" w:hAnsi="Arial" w:cs="Arial"/>
          <w:noProof/>
          <w:sz w:val="22"/>
          <w:szCs w:val="22"/>
          <w:lang w:val="es-ES" w:eastAsia="es-ES"/>
        </w:rPr>
      </w:pPr>
      <w:r w:rsidRPr="008756F9">
        <w:rPr>
          <w:rFonts w:ascii="Arial" w:hAnsi="Arial" w:cs="Arial"/>
          <w:sz w:val="22"/>
          <w:szCs w:val="22"/>
          <w:lang w:val="ca-ES" w:eastAsia="ca-ES"/>
        </w:rPr>
        <w:fldChar w:fldCharType="begin"/>
      </w:r>
      <w:r w:rsidRPr="008756F9">
        <w:rPr>
          <w:rFonts w:ascii="Arial" w:hAnsi="Arial" w:cs="Arial"/>
          <w:sz w:val="22"/>
          <w:szCs w:val="22"/>
          <w:lang w:val="ca-ES" w:eastAsia="ca-ES"/>
        </w:rPr>
        <w:instrText xml:space="preserve"> TOC \o "1-3" \h \z \u </w:instrText>
      </w:r>
      <w:r w:rsidRPr="008756F9">
        <w:rPr>
          <w:rFonts w:ascii="Arial" w:hAnsi="Arial" w:cs="Arial"/>
          <w:sz w:val="22"/>
          <w:szCs w:val="22"/>
          <w:lang w:val="ca-ES" w:eastAsia="ca-ES"/>
        </w:rPr>
        <w:fldChar w:fldCharType="separate"/>
      </w:r>
      <w:hyperlink w:anchor="_Toc105146785" w:history="1">
        <w:r w:rsidRPr="008756F9">
          <w:rPr>
            <w:rFonts w:ascii="Arial" w:hAnsi="Arial" w:cs="Arial"/>
            <w:noProof/>
            <w:color w:val="0000FF"/>
            <w:sz w:val="22"/>
            <w:szCs w:val="22"/>
            <w:u w:val="single"/>
            <w:lang w:val="ca-ES" w:eastAsia="ca-ES"/>
          </w:rPr>
          <w:t>Clàusula 1. Objecte i règim jurídic del contracte</w:t>
        </w:r>
        <w:r w:rsidRPr="008756F9">
          <w:rPr>
            <w:rFonts w:ascii="Arial" w:hAnsi="Arial" w:cs="Arial"/>
            <w:noProof/>
            <w:webHidden/>
            <w:sz w:val="22"/>
            <w:szCs w:val="22"/>
            <w:lang w:val="ca-ES" w:eastAsia="ca-ES"/>
          </w:rPr>
          <w:tab/>
        </w:r>
        <w:r w:rsidRPr="008756F9">
          <w:rPr>
            <w:rFonts w:ascii="Arial" w:hAnsi="Arial" w:cs="Arial"/>
            <w:noProof/>
            <w:webHidden/>
            <w:sz w:val="22"/>
            <w:szCs w:val="22"/>
            <w:lang w:val="ca-ES" w:eastAsia="ca-ES"/>
          </w:rPr>
          <w:fldChar w:fldCharType="begin"/>
        </w:r>
        <w:r w:rsidRPr="008756F9">
          <w:rPr>
            <w:rFonts w:ascii="Arial" w:hAnsi="Arial" w:cs="Arial"/>
            <w:noProof/>
            <w:webHidden/>
            <w:sz w:val="22"/>
            <w:szCs w:val="22"/>
            <w:lang w:val="ca-ES" w:eastAsia="ca-ES"/>
          </w:rPr>
          <w:instrText xml:space="preserve"> PAGEREF _Toc105146785 \h </w:instrText>
        </w:r>
        <w:r w:rsidRPr="008756F9">
          <w:rPr>
            <w:rFonts w:ascii="Arial" w:hAnsi="Arial" w:cs="Arial"/>
            <w:noProof/>
            <w:webHidden/>
            <w:sz w:val="22"/>
            <w:szCs w:val="22"/>
            <w:lang w:val="ca-ES" w:eastAsia="ca-ES"/>
          </w:rPr>
        </w:r>
        <w:r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2</w:t>
        </w:r>
        <w:r w:rsidRPr="008756F9">
          <w:rPr>
            <w:rFonts w:ascii="Arial" w:hAnsi="Arial" w:cs="Arial"/>
            <w:noProof/>
            <w:webHidden/>
            <w:sz w:val="22"/>
            <w:szCs w:val="22"/>
            <w:lang w:val="ca-ES" w:eastAsia="ca-ES"/>
          </w:rPr>
          <w:fldChar w:fldCharType="end"/>
        </w:r>
      </w:hyperlink>
    </w:p>
    <w:p w14:paraId="3B78C4F7" w14:textId="49928026"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86" w:history="1">
        <w:r w:rsidR="008756F9" w:rsidRPr="008756F9">
          <w:rPr>
            <w:rFonts w:ascii="Arial" w:hAnsi="Arial" w:cs="Arial"/>
            <w:noProof/>
            <w:color w:val="0000FF"/>
            <w:sz w:val="22"/>
            <w:szCs w:val="22"/>
            <w:u w:val="single"/>
            <w:lang w:val="ca-ES" w:eastAsia="ca-ES"/>
          </w:rPr>
          <w:t>Clàusula 2. Pressupost base de licitació i valor estimat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_Toc105146786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2</w:t>
        </w:r>
        <w:r w:rsidR="008756F9" w:rsidRPr="008756F9">
          <w:rPr>
            <w:rFonts w:ascii="Arial" w:hAnsi="Arial" w:cs="Arial"/>
            <w:noProof/>
            <w:webHidden/>
            <w:sz w:val="22"/>
            <w:szCs w:val="22"/>
            <w:lang w:val="ca-ES" w:eastAsia="ca-ES"/>
          </w:rPr>
          <w:fldChar w:fldCharType="end"/>
        </w:r>
      </w:hyperlink>
    </w:p>
    <w:p w14:paraId="23290535" w14:textId="1D66B1FD"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87" w:history="1">
        <w:r w:rsidR="008756F9" w:rsidRPr="008756F9">
          <w:rPr>
            <w:rFonts w:ascii="Arial" w:hAnsi="Arial" w:cs="Arial"/>
            <w:noProof/>
            <w:color w:val="0000FF"/>
            <w:sz w:val="22"/>
            <w:szCs w:val="22"/>
            <w:u w:val="single"/>
            <w:lang w:val="ca-ES" w:eastAsia="ca-ES"/>
          </w:rPr>
          <w:t>Clàusula 3. Durada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_Toc105146787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3</w:t>
        </w:r>
        <w:r w:rsidR="008756F9" w:rsidRPr="008756F9">
          <w:rPr>
            <w:rFonts w:ascii="Arial" w:hAnsi="Arial" w:cs="Arial"/>
            <w:noProof/>
            <w:webHidden/>
            <w:sz w:val="22"/>
            <w:szCs w:val="22"/>
            <w:lang w:val="ca-ES" w:eastAsia="ca-ES"/>
          </w:rPr>
          <w:fldChar w:fldCharType="end"/>
        </w:r>
      </w:hyperlink>
    </w:p>
    <w:p w14:paraId="77B9950C" w14:textId="75BE8243"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88" w:history="1">
        <w:r w:rsidR="008756F9" w:rsidRPr="008756F9">
          <w:rPr>
            <w:rFonts w:ascii="Arial" w:hAnsi="Arial" w:cs="Arial"/>
            <w:noProof/>
            <w:color w:val="0000FF"/>
            <w:sz w:val="22"/>
            <w:szCs w:val="22"/>
            <w:u w:val="single"/>
            <w:lang w:val="ca-ES" w:eastAsia="ca-ES"/>
          </w:rPr>
          <w:t>Clàusula 4. Òrgan de contractació. Perfil de contractant</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_Toc105146788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3</w:t>
        </w:r>
        <w:r w:rsidR="008756F9" w:rsidRPr="008756F9">
          <w:rPr>
            <w:rFonts w:ascii="Arial" w:hAnsi="Arial" w:cs="Arial"/>
            <w:noProof/>
            <w:webHidden/>
            <w:sz w:val="22"/>
            <w:szCs w:val="22"/>
            <w:lang w:val="ca-ES" w:eastAsia="ca-ES"/>
          </w:rPr>
          <w:fldChar w:fldCharType="end"/>
        </w:r>
      </w:hyperlink>
    </w:p>
    <w:p w14:paraId="2597E28D" w14:textId="73C4033D"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89" w:history="1">
        <w:r w:rsidR="008756F9" w:rsidRPr="008756F9">
          <w:rPr>
            <w:rFonts w:ascii="Arial" w:hAnsi="Arial" w:cs="Arial"/>
            <w:noProof/>
            <w:color w:val="0000FF"/>
            <w:sz w:val="22"/>
            <w:szCs w:val="22"/>
            <w:u w:val="single"/>
            <w:lang w:val="ca-ES" w:eastAsia="ca-ES"/>
          </w:rPr>
          <w:t>Clàusula 5. Expedient de contractació. Procediment d’adjudicació</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_Toc105146789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3</w:t>
        </w:r>
        <w:r w:rsidR="008756F9" w:rsidRPr="008756F9">
          <w:rPr>
            <w:rFonts w:ascii="Arial" w:hAnsi="Arial" w:cs="Arial"/>
            <w:noProof/>
            <w:webHidden/>
            <w:sz w:val="22"/>
            <w:szCs w:val="22"/>
            <w:lang w:val="ca-ES" w:eastAsia="ca-ES"/>
          </w:rPr>
          <w:fldChar w:fldCharType="end"/>
        </w:r>
      </w:hyperlink>
    </w:p>
    <w:p w14:paraId="4EDAF1FF" w14:textId="123F6042"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0" w:history="1">
        <w:r w:rsidR="008756F9" w:rsidRPr="008756F9">
          <w:rPr>
            <w:rFonts w:ascii="Arial" w:hAnsi="Arial" w:cs="Arial"/>
            <w:noProof/>
            <w:color w:val="0000FF"/>
            <w:sz w:val="22"/>
            <w:szCs w:val="22"/>
            <w:u w:val="single"/>
            <w:lang w:val="ca-ES" w:eastAsia="ca-ES"/>
          </w:rPr>
          <w:t>Clàusula 6. Publicitat de la licitació</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_Toc105146790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3</w:t>
        </w:r>
        <w:r w:rsidR="008756F9" w:rsidRPr="008756F9">
          <w:rPr>
            <w:rFonts w:ascii="Arial" w:hAnsi="Arial" w:cs="Arial"/>
            <w:noProof/>
            <w:webHidden/>
            <w:sz w:val="22"/>
            <w:szCs w:val="22"/>
            <w:lang w:val="ca-ES" w:eastAsia="ca-ES"/>
          </w:rPr>
          <w:fldChar w:fldCharType="end"/>
        </w:r>
      </w:hyperlink>
    </w:p>
    <w:p w14:paraId="40829502" w14:textId="0C61F7AB"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1" w:history="1">
        <w:r w:rsidR="008756F9" w:rsidRPr="008756F9">
          <w:rPr>
            <w:rFonts w:ascii="Arial" w:hAnsi="Arial" w:cs="Arial"/>
            <w:noProof/>
            <w:color w:val="0000FF"/>
            <w:sz w:val="22"/>
            <w:szCs w:val="22"/>
            <w:u w:val="single"/>
            <w:lang w:val="ca-ES" w:eastAsia="ca-ES"/>
          </w:rPr>
          <w:t>Clàusula 7. Requisits de capacitat.</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_Toc105146791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3</w:t>
        </w:r>
        <w:r w:rsidR="008756F9" w:rsidRPr="008756F9">
          <w:rPr>
            <w:rFonts w:ascii="Arial" w:hAnsi="Arial" w:cs="Arial"/>
            <w:noProof/>
            <w:webHidden/>
            <w:sz w:val="22"/>
            <w:szCs w:val="22"/>
            <w:lang w:val="ca-ES" w:eastAsia="ca-ES"/>
          </w:rPr>
          <w:fldChar w:fldCharType="end"/>
        </w:r>
      </w:hyperlink>
    </w:p>
    <w:p w14:paraId="6C9B519B" w14:textId="7C464528"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2" w:history="1">
        <w:r w:rsidR="008756F9" w:rsidRPr="008756F9">
          <w:rPr>
            <w:rFonts w:ascii="Arial" w:hAnsi="Arial" w:cs="Arial"/>
            <w:noProof/>
            <w:color w:val="0000FF"/>
            <w:sz w:val="22"/>
            <w:szCs w:val="22"/>
            <w:u w:val="single"/>
            <w:lang w:val="ca-ES" w:eastAsia="ca-ES"/>
          </w:rPr>
          <w:t>Clàusula 8. Documentació que han de presentar les empreses licitadores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_Toc105146792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4</w:t>
        </w:r>
        <w:r w:rsidR="008756F9" w:rsidRPr="008756F9">
          <w:rPr>
            <w:rFonts w:ascii="Arial" w:hAnsi="Arial" w:cs="Arial"/>
            <w:noProof/>
            <w:webHidden/>
            <w:sz w:val="22"/>
            <w:szCs w:val="22"/>
            <w:lang w:val="ca-ES" w:eastAsia="ca-ES"/>
          </w:rPr>
          <w:fldChar w:fldCharType="end"/>
        </w:r>
      </w:hyperlink>
    </w:p>
    <w:p w14:paraId="1D968605" w14:textId="330883CD"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3" w:history="1">
        <w:r w:rsidR="008756F9" w:rsidRPr="008756F9">
          <w:rPr>
            <w:rFonts w:ascii="Arial" w:hAnsi="Arial" w:cs="Arial"/>
            <w:noProof/>
            <w:color w:val="0000FF"/>
            <w:sz w:val="22"/>
            <w:szCs w:val="22"/>
            <w:u w:val="single"/>
            <w:lang w:val="ca-ES" w:eastAsia="ca-ES"/>
          </w:rPr>
          <w:t>Clàusula 9. Termini de presentació de les ofertes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_Toc105146793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5</w:t>
        </w:r>
        <w:r w:rsidR="008756F9" w:rsidRPr="008756F9">
          <w:rPr>
            <w:rFonts w:ascii="Arial" w:hAnsi="Arial" w:cs="Arial"/>
            <w:noProof/>
            <w:webHidden/>
            <w:sz w:val="22"/>
            <w:szCs w:val="22"/>
            <w:lang w:val="ca-ES" w:eastAsia="ca-ES"/>
          </w:rPr>
          <w:fldChar w:fldCharType="end"/>
        </w:r>
      </w:hyperlink>
    </w:p>
    <w:p w14:paraId="32A03812" w14:textId="04E582F1"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4" w:history="1">
        <w:r w:rsidR="008756F9" w:rsidRPr="008756F9">
          <w:rPr>
            <w:rFonts w:ascii="Arial" w:hAnsi="Arial" w:cs="Arial"/>
            <w:noProof/>
            <w:color w:val="0000FF"/>
            <w:sz w:val="22"/>
            <w:szCs w:val="22"/>
            <w:u w:val="single"/>
            <w:lang w:val="ca-ES" w:eastAsia="ca-ES"/>
          </w:rPr>
          <w:t>Clàusula 10. Criteris de valoració de les ofertes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_Toc105146794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5</w:t>
        </w:r>
        <w:r w:rsidR="008756F9" w:rsidRPr="008756F9">
          <w:rPr>
            <w:rFonts w:ascii="Arial" w:hAnsi="Arial" w:cs="Arial"/>
            <w:noProof/>
            <w:webHidden/>
            <w:sz w:val="22"/>
            <w:szCs w:val="22"/>
            <w:lang w:val="ca-ES" w:eastAsia="ca-ES"/>
          </w:rPr>
          <w:fldChar w:fldCharType="end"/>
        </w:r>
      </w:hyperlink>
    </w:p>
    <w:p w14:paraId="4793E49A" w14:textId="031F3028"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5" w:history="1">
        <w:r w:rsidR="008756F9" w:rsidRPr="008756F9">
          <w:rPr>
            <w:rFonts w:ascii="Arial" w:hAnsi="Arial" w:cs="Arial"/>
            <w:noProof/>
            <w:color w:val="0000FF"/>
            <w:sz w:val="22"/>
            <w:szCs w:val="22"/>
            <w:u w:val="single"/>
            <w:lang w:val="ca-ES" w:eastAsia="ca-ES"/>
          </w:rPr>
          <w:t>Clàusula 11.Obertura de les proposicions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_Toc105146795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6</w:t>
        </w:r>
        <w:r w:rsidR="008756F9" w:rsidRPr="008756F9">
          <w:rPr>
            <w:rFonts w:ascii="Arial" w:hAnsi="Arial" w:cs="Arial"/>
            <w:noProof/>
            <w:webHidden/>
            <w:sz w:val="22"/>
            <w:szCs w:val="22"/>
            <w:lang w:val="ca-ES" w:eastAsia="ca-ES"/>
          </w:rPr>
          <w:fldChar w:fldCharType="end"/>
        </w:r>
      </w:hyperlink>
    </w:p>
    <w:p w14:paraId="0FB5CE87" w14:textId="01FF6F18"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6" w:history="1">
        <w:r w:rsidR="008756F9" w:rsidRPr="008756F9">
          <w:rPr>
            <w:rFonts w:ascii="Arial" w:hAnsi="Arial" w:cs="Arial"/>
            <w:noProof/>
            <w:color w:val="0000FF"/>
            <w:sz w:val="22"/>
            <w:szCs w:val="22"/>
            <w:u w:val="single"/>
            <w:lang w:val="ca-ES" w:eastAsia="ca-ES"/>
          </w:rPr>
          <w:t>Clàusula 12. Adjudicació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_Toc105146796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6</w:t>
        </w:r>
        <w:r w:rsidR="008756F9" w:rsidRPr="008756F9">
          <w:rPr>
            <w:rFonts w:ascii="Arial" w:hAnsi="Arial" w:cs="Arial"/>
            <w:noProof/>
            <w:webHidden/>
            <w:sz w:val="22"/>
            <w:szCs w:val="22"/>
            <w:lang w:val="ca-ES" w:eastAsia="ca-ES"/>
          </w:rPr>
          <w:fldChar w:fldCharType="end"/>
        </w:r>
      </w:hyperlink>
    </w:p>
    <w:p w14:paraId="4CC0B7B5" w14:textId="51F17C89"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7" w:history="1">
        <w:r w:rsidR="008756F9" w:rsidRPr="008756F9">
          <w:rPr>
            <w:rFonts w:ascii="Arial" w:hAnsi="Arial" w:cs="Arial"/>
            <w:noProof/>
            <w:color w:val="0000FF"/>
            <w:sz w:val="22"/>
            <w:szCs w:val="22"/>
            <w:u w:val="single"/>
            <w:lang w:val="ca-ES" w:eastAsia="ca-ES"/>
          </w:rPr>
          <w:t>Clàusula 13. Notificació de l'adjudicació i formalització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_Toc105146797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6</w:t>
        </w:r>
        <w:r w:rsidR="008756F9" w:rsidRPr="008756F9">
          <w:rPr>
            <w:rFonts w:ascii="Arial" w:hAnsi="Arial" w:cs="Arial"/>
            <w:noProof/>
            <w:webHidden/>
            <w:sz w:val="22"/>
            <w:szCs w:val="22"/>
            <w:lang w:val="ca-ES" w:eastAsia="ca-ES"/>
          </w:rPr>
          <w:fldChar w:fldCharType="end"/>
        </w:r>
      </w:hyperlink>
    </w:p>
    <w:p w14:paraId="18546A1B" w14:textId="118560AB"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8" w:history="1">
        <w:r w:rsidR="008756F9" w:rsidRPr="008756F9">
          <w:rPr>
            <w:rFonts w:ascii="Arial" w:hAnsi="Arial" w:cs="Arial"/>
            <w:noProof/>
            <w:color w:val="0000FF"/>
            <w:sz w:val="22"/>
            <w:szCs w:val="22"/>
            <w:u w:val="single"/>
            <w:lang w:val="ca-ES" w:eastAsia="ca-ES"/>
          </w:rPr>
          <w:t>Clàusula 14. Execució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_Toc105146798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7</w:t>
        </w:r>
        <w:r w:rsidR="008756F9" w:rsidRPr="008756F9">
          <w:rPr>
            <w:rFonts w:ascii="Arial" w:hAnsi="Arial" w:cs="Arial"/>
            <w:noProof/>
            <w:webHidden/>
            <w:sz w:val="22"/>
            <w:szCs w:val="22"/>
            <w:lang w:val="ca-ES" w:eastAsia="ca-ES"/>
          </w:rPr>
          <w:fldChar w:fldCharType="end"/>
        </w:r>
      </w:hyperlink>
    </w:p>
    <w:p w14:paraId="79774EFE" w14:textId="0513A290"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799" w:history="1">
        <w:r w:rsidR="008756F9" w:rsidRPr="008756F9">
          <w:rPr>
            <w:rFonts w:ascii="Arial" w:hAnsi="Arial" w:cs="Arial"/>
            <w:noProof/>
            <w:color w:val="0000FF"/>
            <w:sz w:val="22"/>
            <w:szCs w:val="22"/>
            <w:u w:val="single"/>
            <w:lang w:val="ca-ES" w:eastAsia="ca-ES"/>
          </w:rPr>
          <w:t>Clàusula 15. Abonaments al contractista</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_Toc105146799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7</w:t>
        </w:r>
        <w:r w:rsidR="008756F9" w:rsidRPr="008756F9">
          <w:rPr>
            <w:rFonts w:ascii="Arial" w:hAnsi="Arial" w:cs="Arial"/>
            <w:noProof/>
            <w:webHidden/>
            <w:sz w:val="22"/>
            <w:szCs w:val="22"/>
            <w:lang w:val="ca-ES" w:eastAsia="ca-ES"/>
          </w:rPr>
          <w:fldChar w:fldCharType="end"/>
        </w:r>
      </w:hyperlink>
    </w:p>
    <w:p w14:paraId="711E6786" w14:textId="5E432F73"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0" w:history="1">
        <w:r w:rsidR="008756F9" w:rsidRPr="008756F9">
          <w:rPr>
            <w:rFonts w:ascii="Arial" w:hAnsi="Arial" w:cs="Arial"/>
            <w:noProof/>
            <w:color w:val="0000FF"/>
            <w:sz w:val="22"/>
            <w:szCs w:val="22"/>
            <w:u w:val="single"/>
            <w:lang w:val="ca-ES" w:eastAsia="ca-ES"/>
          </w:rPr>
          <w:t>Clàusula 16. Direcció i inspecció de l’execució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_Toc105146800 \h </w:instrText>
        </w:r>
        <w:r w:rsidR="008756F9" w:rsidRPr="008756F9">
          <w:rPr>
            <w:rFonts w:ascii="Arial" w:hAnsi="Arial" w:cs="Arial"/>
            <w:noProof/>
            <w:webHidden/>
            <w:sz w:val="22"/>
            <w:szCs w:val="22"/>
            <w:lang w:val="ca-ES" w:eastAsia="ca-ES"/>
          </w:rPr>
          <w:fldChar w:fldCharType="separate"/>
        </w:r>
        <w:r w:rsidR="00881B65">
          <w:rPr>
            <w:rFonts w:ascii="Arial" w:hAnsi="Arial" w:cs="Arial"/>
            <w:b/>
            <w:bCs/>
            <w:noProof/>
            <w:webHidden/>
            <w:sz w:val="22"/>
            <w:szCs w:val="22"/>
            <w:lang w:val="es-ES" w:eastAsia="ca-ES"/>
          </w:rPr>
          <w:t>¡Error! Marcador no definido.</w:t>
        </w:r>
        <w:r w:rsidR="008756F9" w:rsidRPr="008756F9">
          <w:rPr>
            <w:rFonts w:ascii="Arial" w:hAnsi="Arial" w:cs="Arial"/>
            <w:noProof/>
            <w:webHidden/>
            <w:sz w:val="22"/>
            <w:szCs w:val="22"/>
            <w:lang w:val="ca-ES" w:eastAsia="ca-ES"/>
          </w:rPr>
          <w:fldChar w:fldCharType="end"/>
        </w:r>
      </w:hyperlink>
    </w:p>
    <w:p w14:paraId="36766642" w14:textId="1BEA8CD2"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1" w:history="1">
        <w:r w:rsidR="008756F9" w:rsidRPr="008756F9">
          <w:rPr>
            <w:rFonts w:ascii="Arial" w:hAnsi="Arial" w:cs="Arial"/>
            <w:noProof/>
            <w:color w:val="0000FF"/>
            <w:sz w:val="22"/>
            <w:szCs w:val="22"/>
            <w:u w:val="single"/>
            <w:lang w:val="ca-ES" w:eastAsia="ca-ES"/>
          </w:rPr>
          <w:t>Clàusula 17. Condicions especials d’execució i obligacions del contractista</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_Toc105146801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7</w:t>
        </w:r>
        <w:r w:rsidR="008756F9" w:rsidRPr="008756F9">
          <w:rPr>
            <w:rFonts w:ascii="Arial" w:hAnsi="Arial" w:cs="Arial"/>
            <w:noProof/>
            <w:webHidden/>
            <w:sz w:val="22"/>
            <w:szCs w:val="22"/>
            <w:lang w:val="ca-ES" w:eastAsia="ca-ES"/>
          </w:rPr>
          <w:fldChar w:fldCharType="end"/>
        </w:r>
      </w:hyperlink>
    </w:p>
    <w:p w14:paraId="773DBF13" w14:textId="12270FDA"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2" w:history="1">
        <w:r w:rsidR="008756F9" w:rsidRPr="008756F9">
          <w:rPr>
            <w:rFonts w:ascii="Arial" w:hAnsi="Arial" w:cs="Arial"/>
            <w:noProof/>
            <w:color w:val="0000FF"/>
            <w:sz w:val="22"/>
            <w:szCs w:val="22"/>
            <w:u w:val="single"/>
            <w:lang w:val="ca-ES" w:eastAsia="ca-ES"/>
          </w:rPr>
          <w:t>Clàusula 18. Modificació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_Toc105146802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10</w:t>
        </w:r>
        <w:r w:rsidR="008756F9" w:rsidRPr="008756F9">
          <w:rPr>
            <w:rFonts w:ascii="Arial" w:hAnsi="Arial" w:cs="Arial"/>
            <w:noProof/>
            <w:webHidden/>
            <w:sz w:val="22"/>
            <w:szCs w:val="22"/>
            <w:lang w:val="ca-ES" w:eastAsia="ca-ES"/>
          </w:rPr>
          <w:fldChar w:fldCharType="end"/>
        </w:r>
      </w:hyperlink>
    </w:p>
    <w:p w14:paraId="16D83896" w14:textId="7E50A548"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3" w:history="1">
        <w:r w:rsidR="008756F9" w:rsidRPr="008756F9">
          <w:rPr>
            <w:rFonts w:ascii="Arial" w:hAnsi="Arial" w:cs="Arial"/>
            <w:noProof/>
            <w:color w:val="0000FF"/>
            <w:sz w:val="22"/>
            <w:szCs w:val="22"/>
            <w:u w:val="single"/>
            <w:lang w:val="ca-ES" w:eastAsia="ca-ES"/>
          </w:rPr>
          <w:t>Clàusula 19. Subcontractació</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_Toc105146803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10</w:t>
        </w:r>
        <w:r w:rsidR="008756F9" w:rsidRPr="008756F9">
          <w:rPr>
            <w:rFonts w:ascii="Arial" w:hAnsi="Arial" w:cs="Arial"/>
            <w:noProof/>
            <w:webHidden/>
            <w:sz w:val="22"/>
            <w:szCs w:val="22"/>
            <w:lang w:val="ca-ES" w:eastAsia="ca-ES"/>
          </w:rPr>
          <w:fldChar w:fldCharType="end"/>
        </w:r>
      </w:hyperlink>
    </w:p>
    <w:p w14:paraId="7FFF8F8E" w14:textId="4D6D43B4"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4" w:history="1">
        <w:r w:rsidR="008756F9" w:rsidRPr="008756F9">
          <w:rPr>
            <w:rFonts w:ascii="Arial" w:hAnsi="Arial" w:cs="Arial"/>
            <w:noProof/>
            <w:color w:val="0000FF"/>
            <w:sz w:val="22"/>
            <w:szCs w:val="22"/>
            <w:u w:val="single"/>
            <w:lang w:val="ca-ES" w:eastAsia="ca-ES"/>
          </w:rPr>
          <w:t>Clàusula 20. Cessió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_Toc105146804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10</w:t>
        </w:r>
        <w:r w:rsidR="008756F9" w:rsidRPr="008756F9">
          <w:rPr>
            <w:rFonts w:ascii="Arial" w:hAnsi="Arial" w:cs="Arial"/>
            <w:noProof/>
            <w:webHidden/>
            <w:sz w:val="22"/>
            <w:szCs w:val="22"/>
            <w:lang w:val="ca-ES" w:eastAsia="ca-ES"/>
          </w:rPr>
          <w:fldChar w:fldCharType="end"/>
        </w:r>
      </w:hyperlink>
    </w:p>
    <w:p w14:paraId="0A333C37" w14:textId="52FAB84C"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5" w:history="1">
        <w:r w:rsidR="008756F9" w:rsidRPr="008756F9">
          <w:rPr>
            <w:rFonts w:ascii="Arial" w:hAnsi="Arial" w:cs="Arial"/>
            <w:noProof/>
            <w:color w:val="0000FF"/>
            <w:sz w:val="22"/>
            <w:szCs w:val="22"/>
            <w:u w:val="single"/>
            <w:lang w:val="ca-ES" w:eastAsia="ca-ES"/>
          </w:rPr>
          <w:t>Clàusula 21. Demora en les prestacions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_Toc105146805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11</w:t>
        </w:r>
        <w:r w:rsidR="008756F9" w:rsidRPr="008756F9">
          <w:rPr>
            <w:rFonts w:ascii="Arial" w:hAnsi="Arial" w:cs="Arial"/>
            <w:noProof/>
            <w:webHidden/>
            <w:sz w:val="22"/>
            <w:szCs w:val="22"/>
            <w:lang w:val="ca-ES" w:eastAsia="ca-ES"/>
          </w:rPr>
          <w:fldChar w:fldCharType="end"/>
        </w:r>
      </w:hyperlink>
    </w:p>
    <w:p w14:paraId="6A99C6BF" w14:textId="145C3213"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6" w:history="1">
        <w:r w:rsidR="008756F9" w:rsidRPr="008756F9">
          <w:rPr>
            <w:rFonts w:ascii="Arial" w:hAnsi="Arial" w:cs="Arial"/>
            <w:noProof/>
            <w:color w:val="0000FF"/>
            <w:sz w:val="22"/>
            <w:szCs w:val="22"/>
            <w:u w:val="single"/>
            <w:lang w:val="ca-ES" w:eastAsia="ca-ES"/>
          </w:rPr>
          <w:t>Clàusula 22. Responsabilitat en l’execució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_Toc105146806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11</w:t>
        </w:r>
        <w:r w:rsidR="008756F9" w:rsidRPr="008756F9">
          <w:rPr>
            <w:rFonts w:ascii="Arial" w:hAnsi="Arial" w:cs="Arial"/>
            <w:noProof/>
            <w:webHidden/>
            <w:sz w:val="22"/>
            <w:szCs w:val="22"/>
            <w:lang w:val="ca-ES" w:eastAsia="ca-ES"/>
          </w:rPr>
          <w:fldChar w:fldCharType="end"/>
        </w:r>
      </w:hyperlink>
    </w:p>
    <w:p w14:paraId="286A7324" w14:textId="19D678EA"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7" w:history="1">
        <w:r w:rsidR="008756F9" w:rsidRPr="008756F9">
          <w:rPr>
            <w:rFonts w:ascii="Arial" w:hAnsi="Arial" w:cs="Arial"/>
            <w:noProof/>
            <w:color w:val="0000FF"/>
            <w:sz w:val="22"/>
            <w:szCs w:val="22"/>
            <w:u w:val="single"/>
            <w:lang w:val="ca-ES" w:eastAsia="ca-ES"/>
          </w:rPr>
          <w:t>Clàusula 23. Recepció i termini de garantia</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_Toc105146807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13</w:t>
        </w:r>
        <w:r w:rsidR="008756F9" w:rsidRPr="008756F9">
          <w:rPr>
            <w:rFonts w:ascii="Arial" w:hAnsi="Arial" w:cs="Arial"/>
            <w:noProof/>
            <w:webHidden/>
            <w:sz w:val="22"/>
            <w:szCs w:val="22"/>
            <w:lang w:val="ca-ES" w:eastAsia="ca-ES"/>
          </w:rPr>
          <w:fldChar w:fldCharType="end"/>
        </w:r>
      </w:hyperlink>
    </w:p>
    <w:p w14:paraId="16CFF92F" w14:textId="3A7C937F"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8" w:history="1">
        <w:r w:rsidR="008756F9" w:rsidRPr="008756F9">
          <w:rPr>
            <w:rFonts w:ascii="Arial" w:hAnsi="Arial" w:cs="Arial"/>
            <w:noProof/>
            <w:color w:val="0000FF"/>
            <w:sz w:val="22"/>
            <w:szCs w:val="22"/>
            <w:u w:val="single"/>
            <w:lang w:val="ca-ES" w:eastAsia="ca-ES"/>
          </w:rPr>
          <w:t>Clàusula 24. Resolució del contracte</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_Toc105146808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13</w:t>
        </w:r>
        <w:r w:rsidR="008756F9" w:rsidRPr="008756F9">
          <w:rPr>
            <w:rFonts w:ascii="Arial" w:hAnsi="Arial" w:cs="Arial"/>
            <w:noProof/>
            <w:webHidden/>
            <w:sz w:val="22"/>
            <w:szCs w:val="22"/>
            <w:lang w:val="ca-ES" w:eastAsia="ca-ES"/>
          </w:rPr>
          <w:fldChar w:fldCharType="end"/>
        </w:r>
      </w:hyperlink>
    </w:p>
    <w:p w14:paraId="43973007" w14:textId="406708CE" w:rsidR="008756F9" w:rsidRPr="008756F9" w:rsidRDefault="00000000" w:rsidP="008756F9">
      <w:pPr>
        <w:tabs>
          <w:tab w:val="right" w:leader="dot" w:pos="9629"/>
        </w:tabs>
        <w:autoSpaceDE/>
        <w:autoSpaceDN/>
        <w:adjustRightInd/>
        <w:spacing w:after="100"/>
        <w:rPr>
          <w:rFonts w:ascii="Arial" w:eastAsia="MS Mincho" w:hAnsi="Arial" w:cs="Arial"/>
          <w:noProof/>
          <w:sz w:val="22"/>
          <w:szCs w:val="22"/>
          <w:lang w:val="es-ES" w:eastAsia="es-ES"/>
        </w:rPr>
      </w:pPr>
      <w:hyperlink w:anchor="_Toc105146809" w:history="1">
        <w:r w:rsidR="008756F9" w:rsidRPr="008756F9">
          <w:rPr>
            <w:rFonts w:ascii="Arial" w:hAnsi="Arial" w:cs="Arial"/>
            <w:noProof/>
            <w:color w:val="0000FF"/>
            <w:sz w:val="22"/>
            <w:szCs w:val="22"/>
            <w:u w:val="single"/>
            <w:lang w:val="ca-ES" w:eastAsia="ca-ES"/>
          </w:rPr>
          <w:t>Clàusula 25. Recursos administratius i judicials</w:t>
        </w:r>
        <w:r w:rsidR="008756F9" w:rsidRPr="008756F9">
          <w:rPr>
            <w:rFonts w:ascii="Arial" w:hAnsi="Arial" w:cs="Arial"/>
            <w:noProof/>
            <w:webHidden/>
            <w:sz w:val="22"/>
            <w:szCs w:val="22"/>
            <w:lang w:val="ca-ES" w:eastAsia="ca-ES"/>
          </w:rPr>
          <w:tab/>
        </w:r>
        <w:r w:rsidR="008756F9" w:rsidRPr="008756F9">
          <w:rPr>
            <w:rFonts w:ascii="Arial" w:hAnsi="Arial" w:cs="Arial"/>
            <w:noProof/>
            <w:webHidden/>
            <w:sz w:val="22"/>
            <w:szCs w:val="22"/>
            <w:lang w:val="ca-ES" w:eastAsia="ca-ES"/>
          </w:rPr>
          <w:fldChar w:fldCharType="begin"/>
        </w:r>
        <w:r w:rsidR="008756F9" w:rsidRPr="008756F9">
          <w:rPr>
            <w:rFonts w:ascii="Arial" w:hAnsi="Arial" w:cs="Arial"/>
            <w:noProof/>
            <w:webHidden/>
            <w:sz w:val="22"/>
            <w:szCs w:val="22"/>
            <w:lang w:val="ca-ES" w:eastAsia="ca-ES"/>
          </w:rPr>
          <w:instrText xml:space="preserve"> PAGEREF _Toc105146809 \h </w:instrText>
        </w:r>
        <w:r w:rsidR="008756F9" w:rsidRPr="008756F9">
          <w:rPr>
            <w:rFonts w:ascii="Arial" w:hAnsi="Arial" w:cs="Arial"/>
            <w:noProof/>
            <w:webHidden/>
            <w:sz w:val="22"/>
            <w:szCs w:val="22"/>
            <w:lang w:val="ca-ES" w:eastAsia="ca-ES"/>
          </w:rPr>
        </w:r>
        <w:r w:rsidR="008756F9" w:rsidRPr="008756F9">
          <w:rPr>
            <w:rFonts w:ascii="Arial" w:hAnsi="Arial" w:cs="Arial"/>
            <w:noProof/>
            <w:webHidden/>
            <w:sz w:val="22"/>
            <w:szCs w:val="22"/>
            <w:lang w:val="ca-ES" w:eastAsia="ca-ES"/>
          </w:rPr>
          <w:fldChar w:fldCharType="separate"/>
        </w:r>
        <w:r w:rsidR="00881B65">
          <w:rPr>
            <w:rFonts w:ascii="Arial" w:hAnsi="Arial" w:cs="Arial"/>
            <w:noProof/>
            <w:webHidden/>
            <w:sz w:val="22"/>
            <w:szCs w:val="22"/>
            <w:lang w:val="ca-ES" w:eastAsia="ca-ES"/>
          </w:rPr>
          <w:t>14</w:t>
        </w:r>
        <w:r w:rsidR="008756F9" w:rsidRPr="008756F9">
          <w:rPr>
            <w:rFonts w:ascii="Arial" w:hAnsi="Arial" w:cs="Arial"/>
            <w:noProof/>
            <w:webHidden/>
            <w:sz w:val="22"/>
            <w:szCs w:val="22"/>
            <w:lang w:val="ca-ES" w:eastAsia="ca-ES"/>
          </w:rPr>
          <w:fldChar w:fldCharType="end"/>
        </w:r>
      </w:hyperlink>
    </w:p>
    <w:p w14:paraId="1A1A5FFA" w14:textId="74098675" w:rsidR="008756F9" w:rsidRPr="008756F9" w:rsidRDefault="008756F9" w:rsidP="008756F9">
      <w:pPr>
        <w:autoSpaceDE/>
        <w:autoSpaceDN/>
        <w:adjustRightInd/>
        <w:rPr>
          <w:rFonts w:ascii="Arial" w:hAnsi="Arial" w:cs="Arial"/>
          <w:sz w:val="22"/>
          <w:szCs w:val="22"/>
          <w:lang w:val="ca-ES" w:eastAsia="ca-ES"/>
        </w:rPr>
      </w:pPr>
      <w:r w:rsidRPr="008756F9">
        <w:rPr>
          <w:rFonts w:ascii="Arial" w:hAnsi="Arial" w:cs="Arial"/>
          <w:sz w:val="22"/>
          <w:szCs w:val="22"/>
          <w:lang w:val="ca-ES" w:eastAsia="ca-ES"/>
        </w:rPr>
        <w:fldChar w:fldCharType="end"/>
      </w:r>
    </w:p>
    <w:p w14:paraId="00E0AEB9" w14:textId="77777777" w:rsidR="008756F9" w:rsidRPr="008756F9" w:rsidRDefault="008756F9" w:rsidP="008756F9">
      <w:pPr>
        <w:tabs>
          <w:tab w:val="left" w:pos="4963"/>
        </w:tabs>
        <w:autoSpaceDE/>
        <w:autoSpaceDN/>
        <w:adjustRightInd/>
        <w:ind w:right="565"/>
        <w:jc w:val="both"/>
        <w:rPr>
          <w:rFonts w:ascii="Arial" w:hAnsi="Arial" w:cs="Arial"/>
          <w:sz w:val="22"/>
          <w:szCs w:val="22"/>
          <w:lang w:val="ca-ES" w:eastAsia="ca-ES"/>
        </w:rPr>
      </w:pPr>
    </w:p>
    <w:p w14:paraId="469BABD3"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0" w:name="_Toc105146785"/>
      <w:r w:rsidRPr="008756F9">
        <w:rPr>
          <w:rFonts w:ascii="Arial" w:hAnsi="Arial" w:cs="Arial"/>
          <w:sz w:val="22"/>
          <w:szCs w:val="22"/>
          <w:lang w:val="ca-ES" w:eastAsia="ca-ES"/>
        </w:rPr>
        <w:lastRenderedPageBreak/>
        <w:t>Clàusula 1. Objecte i règim jurídic del contracte</w:t>
      </w:r>
      <w:bookmarkEnd w:id="0"/>
    </w:p>
    <w:p w14:paraId="5D1B9578" w14:textId="77777777" w:rsidR="008756F9" w:rsidRPr="008756F9" w:rsidRDefault="008756F9" w:rsidP="008756F9">
      <w:pPr>
        <w:autoSpaceDE/>
        <w:autoSpaceDN/>
        <w:adjustRightInd/>
        <w:jc w:val="both"/>
        <w:rPr>
          <w:rFonts w:ascii="Arial" w:hAnsi="Arial" w:cs="Arial"/>
          <w:sz w:val="22"/>
          <w:szCs w:val="22"/>
          <w:lang w:val="ca-ES" w:eastAsia="ca-ES"/>
        </w:rPr>
      </w:pPr>
    </w:p>
    <w:p w14:paraId="0641FD68" w14:textId="77777777" w:rsidR="008756F9" w:rsidRPr="008756F9" w:rsidRDefault="008756F9" w:rsidP="008756F9">
      <w:pPr>
        <w:autoSpaceDE/>
        <w:autoSpaceDN/>
        <w:adjustRightInd/>
        <w:ind w:right="-2"/>
        <w:jc w:val="both"/>
        <w:rPr>
          <w:rFonts w:ascii="Arial" w:hAnsi="Arial" w:cs="Arial"/>
          <w:b/>
          <w:sz w:val="22"/>
          <w:szCs w:val="22"/>
          <w:u w:val="single"/>
          <w:lang w:val="ca-ES" w:eastAsia="ca-ES"/>
        </w:rPr>
      </w:pPr>
      <w:r w:rsidRPr="008756F9">
        <w:rPr>
          <w:rFonts w:ascii="Arial" w:hAnsi="Arial" w:cs="Arial"/>
          <w:b/>
          <w:sz w:val="22"/>
          <w:szCs w:val="22"/>
          <w:u w:val="single"/>
          <w:lang w:val="ca-ES" w:eastAsia="ca-ES"/>
        </w:rPr>
        <w:t>1. Objecte del contracte</w:t>
      </w:r>
    </w:p>
    <w:p w14:paraId="2CA325F8" w14:textId="77777777" w:rsidR="008756F9" w:rsidRPr="008756F9" w:rsidRDefault="008756F9" w:rsidP="008756F9">
      <w:pPr>
        <w:autoSpaceDE/>
        <w:autoSpaceDN/>
        <w:adjustRightInd/>
        <w:ind w:right="-2"/>
        <w:jc w:val="both"/>
        <w:rPr>
          <w:rFonts w:ascii="Arial" w:hAnsi="Arial" w:cs="Arial"/>
          <w:sz w:val="22"/>
          <w:szCs w:val="22"/>
          <w:lang w:val="ca-ES" w:eastAsia="ca-ES"/>
        </w:rPr>
      </w:pPr>
    </w:p>
    <w:p w14:paraId="09F474DD" w14:textId="77777777" w:rsidR="008756F9" w:rsidRPr="008756F9" w:rsidRDefault="008756F9" w:rsidP="008756F9">
      <w:pPr>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L’objecte del contracte és la instal·lació d’una biotrituradora a Sobremunt.</w:t>
      </w:r>
    </w:p>
    <w:p w14:paraId="0233E6A1" w14:textId="77777777" w:rsidR="008756F9" w:rsidRPr="008756F9" w:rsidRDefault="008756F9" w:rsidP="008756F9">
      <w:pPr>
        <w:autoSpaceDE/>
        <w:autoSpaceDN/>
        <w:adjustRightInd/>
        <w:jc w:val="both"/>
        <w:rPr>
          <w:rFonts w:ascii="Arial" w:hAnsi="Arial" w:cs="Arial"/>
          <w:sz w:val="22"/>
          <w:szCs w:val="22"/>
          <w:lang w:val="ca-ES" w:eastAsia="ca-ES"/>
        </w:rPr>
      </w:pPr>
    </w:p>
    <w:p w14:paraId="1C2365A3"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jc w:val="both"/>
        <w:rPr>
          <w:rFonts w:ascii="Arial" w:hAnsi="Arial" w:cs="Arial"/>
          <w:sz w:val="22"/>
          <w:szCs w:val="22"/>
          <w:lang w:val="ca-ES" w:eastAsia="ca-ES"/>
        </w:rPr>
      </w:pPr>
    </w:p>
    <w:p w14:paraId="14FEEC12" w14:textId="77777777" w:rsidR="008756F9" w:rsidRPr="008756F9" w:rsidRDefault="008756F9" w:rsidP="008756F9">
      <w:pPr>
        <w:tabs>
          <w:tab w:val="left" w:pos="567"/>
          <w:tab w:val="left" w:pos="1134"/>
          <w:tab w:val="left" w:pos="1702"/>
          <w:tab w:val="left" w:pos="2880"/>
          <w:tab w:val="left" w:pos="3600"/>
          <w:tab w:val="left" w:pos="4320"/>
          <w:tab w:val="left" w:pos="4678"/>
          <w:tab w:val="left" w:pos="5245"/>
          <w:tab w:val="left" w:pos="5760"/>
          <w:tab w:val="left" w:pos="6480"/>
          <w:tab w:val="left" w:pos="7200"/>
        </w:tabs>
        <w:autoSpaceDE/>
        <w:autoSpaceDN/>
        <w:adjustRightInd/>
        <w:jc w:val="both"/>
        <w:rPr>
          <w:rFonts w:ascii="Arial" w:hAnsi="Arial" w:cs="Arial"/>
          <w:i/>
          <w:sz w:val="22"/>
          <w:szCs w:val="22"/>
          <w:lang w:val="ca-ES" w:eastAsia="ca-ES"/>
        </w:rPr>
      </w:pPr>
      <w:r w:rsidRPr="008756F9">
        <w:rPr>
          <w:rFonts w:ascii="Arial" w:hAnsi="Arial" w:cs="Arial"/>
          <w:sz w:val="22"/>
          <w:szCs w:val="22"/>
          <w:lang w:val="ca-ES" w:eastAsia="ca-ES"/>
        </w:rPr>
        <w:t>D’acord amb l’article 99.3 de la Llei 9/2017, de 8 de novembre, de Contractes del Sector Públic (LCSP), l’objecte del contracte no s’ha dividit en lots amb la motivació que s’ha expressat en l’informe de necessitat que es troba en l’expedient.</w:t>
      </w:r>
    </w:p>
    <w:p w14:paraId="12B32E75"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ind w:right="-2"/>
        <w:jc w:val="both"/>
        <w:rPr>
          <w:rFonts w:ascii="Arial" w:hAnsi="Arial" w:cs="Arial"/>
          <w:sz w:val="22"/>
          <w:szCs w:val="22"/>
          <w:lang w:val="ca-ES" w:eastAsia="ca-ES"/>
        </w:rPr>
      </w:pPr>
    </w:p>
    <w:p w14:paraId="7F09EFA7"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ind w:right="-2"/>
        <w:jc w:val="both"/>
        <w:rPr>
          <w:rFonts w:ascii="Arial" w:hAnsi="Arial" w:cs="Arial"/>
          <w:sz w:val="22"/>
          <w:szCs w:val="22"/>
          <w:lang w:val="ca-ES" w:eastAsia="ca-ES"/>
        </w:rPr>
      </w:pPr>
    </w:p>
    <w:p w14:paraId="3B3BDFDD"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ind w:right="-2"/>
        <w:jc w:val="both"/>
        <w:rPr>
          <w:rFonts w:ascii="Arial" w:hAnsi="Arial" w:cs="Arial"/>
          <w:b/>
          <w:sz w:val="22"/>
          <w:szCs w:val="22"/>
          <w:u w:val="single"/>
          <w:lang w:val="ca-ES" w:eastAsia="ca-ES"/>
        </w:rPr>
      </w:pPr>
      <w:r w:rsidRPr="008756F9">
        <w:rPr>
          <w:rFonts w:ascii="Arial" w:hAnsi="Arial" w:cs="Arial"/>
          <w:b/>
          <w:sz w:val="22"/>
          <w:szCs w:val="22"/>
          <w:u w:val="single"/>
          <w:lang w:val="ca-ES" w:eastAsia="ca-ES"/>
        </w:rPr>
        <w:t>2. Règim jurídic</w:t>
      </w:r>
    </w:p>
    <w:p w14:paraId="0308076B"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jc w:val="both"/>
        <w:rPr>
          <w:rFonts w:ascii="Arial" w:hAnsi="Arial" w:cs="Arial"/>
          <w:sz w:val="22"/>
          <w:szCs w:val="22"/>
          <w:lang w:val="ca-ES" w:eastAsia="ca-ES"/>
        </w:rPr>
      </w:pPr>
    </w:p>
    <w:p w14:paraId="66113716" w14:textId="77777777" w:rsidR="008756F9" w:rsidRPr="008756F9" w:rsidRDefault="008756F9" w:rsidP="008756F9">
      <w:pPr>
        <w:tabs>
          <w:tab w:val="left" w:pos="567"/>
          <w:tab w:val="left" w:pos="1134"/>
          <w:tab w:val="left" w:pos="1702"/>
          <w:tab w:val="left" w:pos="4678"/>
          <w:tab w:val="left" w:pos="4963"/>
          <w:tab w:val="left" w:pos="5245"/>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Aquest contracte es tipifica com a contracte administratiu de subministrament d’acord amb les previsions de l’article 16 LCSP i es sotmet en tot el que no s’indiqui expressament en aquest Plec de Clàusules Administratives Particulars (PCAP), a la Llei 9/2017, de 8 de novembre, de Contractes del Sector Públic i normativa de desenvolupament i també es regula. </w:t>
      </w:r>
    </w:p>
    <w:p w14:paraId="3D7B2F1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9C99B7C" w14:textId="77777777" w:rsidR="008756F9" w:rsidRPr="008756F9" w:rsidRDefault="008756F9" w:rsidP="008756F9">
      <w:pPr>
        <w:autoSpaceDE/>
        <w:autoSpaceDN/>
        <w:adjustRightInd/>
        <w:jc w:val="both"/>
        <w:rPr>
          <w:rFonts w:ascii="Arial" w:hAnsi="Arial" w:cs="Arial"/>
          <w:sz w:val="22"/>
          <w:szCs w:val="22"/>
          <w:lang w:val="ca-ES" w:eastAsia="ca-ES"/>
        </w:rPr>
      </w:pPr>
    </w:p>
    <w:p w14:paraId="065EA4A4" w14:textId="77777777" w:rsidR="008756F9" w:rsidRPr="008756F9" w:rsidRDefault="008756F9" w:rsidP="008756F9">
      <w:pPr>
        <w:autoSpaceDE/>
        <w:autoSpaceDN/>
        <w:adjustRightInd/>
        <w:jc w:val="both"/>
        <w:rPr>
          <w:rFonts w:ascii="Arial" w:hAnsi="Arial" w:cs="Arial"/>
          <w:sz w:val="22"/>
          <w:szCs w:val="22"/>
          <w:lang w:val="ca-ES" w:eastAsia="ca-ES"/>
        </w:rPr>
      </w:pPr>
    </w:p>
    <w:p w14:paraId="77DECAB7" w14:textId="77777777" w:rsidR="008756F9" w:rsidRPr="008756F9" w:rsidRDefault="008756F9" w:rsidP="008756F9">
      <w:pPr>
        <w:autoSpaceDE/>
        <w:autoSpaceDN/>
        <w:adjustRightInd/>
        <w:jc w:val="both"/>
        <w:rPr>
          <w:rFonts w:ascii="Arial" w:hAnsi="Arial" w:cs="Arial"/>
          <w:sz w:val="22"/>
          <w:szCs w:val="22"/>
          <w:lang w:val="ca-ES" w:eastAsia="ca-ES"/>
        </w:rPr>
      </w:pPr>
    </w:p>
    <w:p w14:paraId="3913D5F4"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 w:name="_Toc105146786"/>
      <w:r w:rsidRPr="008756F9">
        <w:rPr>
          <w:rFonts w:ascii="Arial" w:hAnsi="Arial" w:cs="Arial"/>
          <w:sz w:val="22"/>
          <w:szCs w:val="22"/>
          <w:lang w:val="ca-ES" w:eastAsia="ca-ES"/>
        </w:rPr>
        <w:t>Clàusula 2. Pressupost base de licitació i valor estimat del contracte</w:t>
      </w:r>
      <w:bookmarkEnd w:id="1"/>
    </w:p>
    <w:p w14:paraId="4903B4B4" w14:textId="77777777" w:rsidR="008756F9" w:rsidRPr="008756F9" w:rsidRDefault="008756F9" w:rsidP="008756F9">
      <w:pPr>
        <w:tabs>
          <w:tab w:val="left" w:pos="4963"/>
        </w:tabs>
        <w:autoSpaceDE/>
        <w:autoSpaceDN/>
        <w:adjustRightInd/>
        <w:ind w:right="565"/>
        <w:jc w:val="both"/>
        <w:rPr>
          <w:rFonts w:ascii="Arial" w:hAnsi="Arial" w:cs="Arial"/>
          <w:color w:val="000000"/>
          <w:sz w:val="22"/>
          <w:szCs w:val="22"/>
          <w:lang w:val="ca-ES" w:eastAsia="ca-ES"/>
        </w:rPr>
      </w:pPr>
    </w:p>
    <w:p w14:paraId="2E3826AC" w14:textId="77777777" w:rsidR="008756F9" w:rsidRPr="008756F9" w:rsidRDefault="008756F9" w:rsidP="008756F9">
      <w:pPr>
        <w:autoSpaceDE/>
        <w:autoSpaceDN/>
        <w:adjustRightInd/>
        <w:jc w:val="both"/>
        <w:rPr>
          <w:rFonts w:ascii="Arial" w:hAnsi="Arial" w:cs="Arial"/>
          <w:color w:val="000000"/>
          <w:sz w:val="22"/>
          <w:szCs w:val="22"/>
          <w:lang w:val="ca-ES" w:eastAsia="ca-ES"/>
        </w:rPr>
      </w:pPr>
      <w:r w:rsidRPr="008756F9">
        <w:rPr>
          <w:rFonts w:ascii="Arial" w:hAnsi="Arial" w:cs="Arial"/>
          <w:color w:val="000000"/>
          <w:sz w:val="22"/>
          <w:szCs w:val="22"/>
          <w:lang w:val="ca-ES" w:eastAsia="ca-ES"/>
        </w:rPr>
        <w:t xml:space="preserve">1. D’acord amb la previsió de l’article 100 LCSP, el pressupost </w:t>
      </w:r>
      <w:r w:rsidRPr="008756F9">
        <w:rPr>
          <w:rFonts w:ascii="Arial" w:hAnsi="Arial" w:cs="Arial"/>
          <w:b/>
          <w:color w:val="000000"/>
          <w:sz w:val="22"/>
          <w:szCs w:val="22"/>
          <w:lang w:val="ca-ES" w:eastAsia="ca-ES"/>
        </w:rPr>
        <w:t>base</w:t>
      </w:r>
      <w:r w:rsidRPr="008756F9">
        <w:rPr>
          <w:rFonts w:ascii="Arial" w:hAnsi="Arial" w:cs="Arial"/>
          <w:color w:val="000000"/>
          <w:sz w:val="22"/>
          <w:szCs w:val="22"/>
          <w:lang w:val="ca-ES" w:eastAsia="ca-ES"/>
        </w:rPr>
        <w:t xml:space="preserve"> de licitació és de </w:t>
      </w:r>
      <w:r w:rsidRPr="008756F9">
        <w:rPr>
          <w:rFonts w:ascii="Arial" w:eastAsia="Calibri" w:hAnsi="Arial" w:cs="Arial"/>
          <w:sz w:val="22"/>
          <w:szCs w:val="22"/>
          <w:lang w:val="ca-ES"/>
        </w:rPr>
        <w:t xml:space="preserve">32.670 </w:t>
      </w:r>
      <w:r w:rsidRPr="008756F9">
        <w:rPr>
          <w:rFonts w:ascii="Arial" w:hAnsi="Arial" w:cs="Arial"/>
          <w:color w:val="000000"/>
          <w:sz w:val="22"/>
          <w:szCs w:val="22"/>
          <w:lang w:val="ca-ES" w:eastAsia="ca-ES"/>
        </w:rPr>
        <w:t xml:space="preserve">euros, IVA inclòs, amb el desglossament següent: </w:t>
      </w:r>
    </w:p>
    <w:p w14:paraId="3B3060B0" w14:textId="77777777" w:rsidR="008756F9" w:rsidRPr="008756F9" w:rsidRDefault="008756F9" w:rsidP="008756F9">
      <w:pPr>
        <w:autoSpaceDE/>
        <w:autoSpaceDN/>
        <w:adjustRightInd/>
        <w:jc w:val="both"/>
        <w:rPr>
          <w:rFonts w:ascii="Arial" w:hAnsi="Arial" w:cs="Arial"/>
          <w:color w:val="000000"/>
          <w:sz w:val="22"/>
          <w:szCs w:val="22"/>
          <w:lang w:val="ca-ES" w:eastAsia="ca-ES"/>
        </w:rPr>
      </w:pPr>
    </w:p>
    <w:p w14:paraId="49FA0F5C" w14:textId="77777777" w:rsidR="008756F9" w:rsidRPr="008756F9" w:rsidRDefault="008756F9" w:rsidP="008756F9">
      <w:pPr>
        <w:autoSpaceDE/>
        <w:autoSpaceDN/>
        <w:adjustRightInd/>
        <w:ind w:firstLine="708"/>
        <w:jc w:val="both"/>
        <w:rPr>
          <w:rFonts w:ascii="Arial" w:hAnsi="Arial" w:cs="Arial"/>
          <w:color w:val="000000"/>
          <w:sz w:val="22"/>
          <w:szCs w:val="22"/>
          <w:lang w:val="ca-ES" w:eastAsia="ca-ES"/>
        </w:rPr>
      </w:pPr>
      <w:r w:rsidRPr="008756F9">
        <w:rPr>
          <w:rFonts w:ascii="Arial" w:hAnsi="Arial" w:cs="Arial"/>
          <w:color w:val="000000"/>
          <w:sz w:val="22"/>
          <w:szCs w:val="22"/>
          <w:lang w:val="ca-ES" w:eastAsia="ca-ES"/>
        </w:rPr>
        <w:t xml:space="preserve">27.000 euros, </w:t>
      </w:r>
      <w:r w:rsidRPr="008756F9">
        <w:rPr>
          <w:rFonts w:ascii="Arial" w:hAnsi="Arial" w:cs="Arial"/>
          <w:b/>
          <w:color w:val="000000"/>
          <w:sz w:val="22"/>
          <w:szCs w:val="22"/>
          <w:lang w:val="ca-ES" w:eastAsia="ca-ES"/>
        </w:rPr>
        <w:t>pressupost net</w:t>
      </w:r>
      <w:r w:rsidRPr="008756F9">
        <w:rPr>
          <w:rFonts w:ascii="Arial" w:hAnsi="Arial" w:cs="Arial"/>
          <w:color w:val="000000"/>
          <w:sz w:val="22"/>
          <w:szCs w:val="22"/>
          <w:lang w:val="ca-ES" w:eastAsia="ca-ES"/>
        </w:rPr>
        <w:t xml:space="preserve"> </w:t>
      </w:r>
    </w:p>
    <w:p w14:paraId="192C2AF2" w14:textId="77777777" w:rsidR="008756F9" w:rsidRPr="008756F9" w:rsidRDefault="008756F9" w:rsidP="008756F9">
      <w:pPr>
        <w:autoSpaceDE/>
        <w:autoSpaceDN/>
        <w:adjustRightInd/>
        <w:ind w:firstLine="708"/>
        <w:jc w:val="both"/>
        <w:rPr>
          <w:rFonts w:ascii="Arial" w:hAnsi="Arial" w:cs="Arial"/>
          <w:color w:val="000000"/>
          <w:sz w:val="22"/>
          <w:szCs w:val="22"/>
          <w:lang w:val="ca-ES" w:eastAsia="ca-ES"/>
        </w:rPr>
      </w:pPr>
    </w:p>
    <w:p w14:paraId="4E783651" w14:textId="77777777" w:rsidR="008756F9" w:rsidRPr="008756F9" w:rsidRDefault="008756F9" w:rsidP="008756F9">
      <w:pPr>
        <w:autoSpaceDE/>
        <w:autoSpaceDN/>
        <w:adjustRightInd/>
        <w:ind w:left="708"/>
        <w:jc w:val="both"/>
        <w:rPr>
          <w:rFonts w:ascii="Arial" w:hAnsi="Arial" w:cs="Arial"/>
          <w:color w:val="000000"/>
          <w:sz w:val="22"/>
          <w:szCs w:val="22"/>
          <w:lang w:val="ca-ES" w:eastAsia="ca-ES"/>
        </w:rPr>
      </w:pPr>
      <w:r w:rsidRPr="008756F9">
        <w:rPr>
          <w:rFonts w:ascii="Arial" w:eastAsia="Calibri" w:hAnsi="Arial" w:cs="Arial"/>
          <w:sz w:val="22"/>
          <w:szCs w:val="22"/>
          <w:lang w:val="ca-ES"/>
        </w:rPr>
        <w:t xml:space="preserve">5.670 </w:t>
      </w:r>
      <w:r w:rsidRPr="008756F9">
        <w:rPr>
          <w:rFonts w:ascii="Arial" w:hAnsi="Arial" w:cs="Arial"/>
          <w:color w:val="000000"/>
          <w:sz w:val="22"/>
          <w:szCs w:val="22"/>
          <w:lang w:val="ca-ES" w:eastAsia="ca-ES"/>
        </w:rPr>
        <w:t>euros en concepte d'Impost sobre el Valor Afegit (IVA)  al tipus del 21 %</w:t>
      </w:r>
    </w:p>
    <w:p w14:paraId="74C8A84D" w14:textId="77777777" w:rsidR="008756F9" w:rsidRPr="008756F9" w:rsidRDefault="008756F9" w:rsidP="008756F9">
      <w:pPr>
        <w:autoSpaceDE/>
        <w:autoSpaceDN/>
        <w:adjustRightInd/>
        <w:jc w:val="both"/>
        <w:rPr>
          <w:rFonts w:ascii="Arial" w:hAnsi="Arial" w:cs="Arial"/>
          <w:color w:val="FF0000"/>
          <w:sz w:val="22"/>
          <w:szCs w:val="22"/>
          <w:lang w:val="ca-ES" w:eastAsia="ca-ES"/>
        </w:rPr>
      </w:pPr>
    </w:p>
    <w:p w14:paraId="50ED7ADF"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La quantitat indicada en el paràgraf anterior com a pressupost net constitueix la xifra màxima de preu o cost que poden oferir les empreses licitadores. Si s’excedeix la quantia del pressupost net l’oferta serà exclosa.</w:t>
      </w:r>
    </w:p>
    <w:p w14:paraId="418FA23D" w14:textId="77777777" w:rsidR="008756F9" w:rsidRPr="008756F9" w:rsidRDefault="008756F9" w:rsidP="008756F9">
      <w:pPr>
        <w:autoSpaceDE/>
        <w:autoSpaceDN/>
        <w:adjustRightInd/>
        <w:jc w:val="both"/>
        <w:rPr>
          <w:rFonts w:ascii="Arial" w:hAnsi="Arial" w:cs="Arial"/>
          <w:sz w:val="22"/>
          <w:szCs w:val="22"/>
          <w:lang w:val="ca-ES" w:eastAsia="ca-ES"/>
        </w:rPr>
      </w:pPr>
    </w:p>
    <w:p w14:paraId="3E4FE736" w14:textId="77777777" w:rsidR="008756F9" w:rsidRPr="008756F9" w:rsidRDefault="008756F9" w:rsidP="008756F9">
      <w:pPr>
        <w:tabs>
          <w:tab w:val="left" w:pos="4963"/>
        </w:tabs>
        <w:autoSpaceDE/>
        <w:autoSpaceDN/>
        <w:adjustRightInd/>
        <w:ind w:right="-2"/>
        <w:jc w:val="both"/>
        <w:rPr>
          <w:rFonts w:ascii="Arial" w:hAnsi="Arial" w:cs="Arial"/>
          <w:sz w:val="22"/>
          <w:szCs w:val="22"/>
          <w:lang w:val="ca-ES" w:eastAsia="ca-ES"/>
        </w:rPr>
      </w:pPr>
    </w:p>
    <w:p w14:paraId="1A65CF6C" w14:textId="77777777" w:rsidR="008756F9" w:rsidRPr="008756F9" w:rsidRDefault="008756F9" w:rsidP="008756F9">
      <w:pPr>
        <w:tabs>
          <w:tab w:val="left" w:pos="4963"/>
        </w:tabs>
        <w:autoSpaceDE/>
        <w:autoSpaceDN/>
        <w:adjustRightInd/>
        <w:ind w:right="565"/>
        <w:jc w:val="both"/>
        <w:rPr>
          <w:rFonts w:ascii="Arial" w:hAnsi="Arial" w:cs="Arial"/>
          <w:sz w:val="22"/>
          <w:szCs w:val="22"/>
          <w:lang w:val="ca-ES" w:eastAsia="ca-ES"/>
        </w:rPr>
      </w:pPr>
      <w:r w:rsidRPr="008756F9">
        <w:rPr>
          <w:rFonts w:ascii="Arial" w:hAnsi="Arial" w:cs="Arial"/>
          <w:sz w:val="22"/>
          <w:szCs w:val="22"/>
          <w:lang w:val="ca-ES" w:eastAsia="ca-ES"/>
        </w:rPr>
        <w:t xml:space="preserve">Aquest pressupost s'ha d'entendre comprensiu de la totalitat de tots els costos derivats de l’execució de l'objecte del contracte i anirà amb càrrec al pressupost 2024 l’aplicació pressupostària:  1622,609,00 </w:t>
      </w:r>
    </w:p>
    <w:p w14:paraId="4ED31CAE" w14:textId="77777777" w:rsidR="008756F9" w:rsidRPr="008756F9" w:rsidRDefault="008756F9" w:rsidP="008756F9">
      <w:pPr>
        <w:tabs>
          <w:tab w:val="left" w:pos="4963"/>
        </w:tabs>
        <w:autoSpaceDE/>
        <w:autoSpaceDN/>
        <w:adjustRightInd/>
        <w:ind w:right="565"/>
        <w:jc w:val="both"/>
        <w:rPr>
          <w:rFonts w:ascii="Arial" w:hAnsi="Arial" w:cs="Arial"/>
          <w:sz w:val="22"/>
          <w:szCs w:val="22"/>
          <w:lang w:val="ca-ES" w:eastAsia="ca-ES"/>
        </w:rPr>
      </w:pPr>
    </w:p>
    <w:p w14:paraId="14000CC4" w14:textId="77777777" w:rsidR="008756F9" w:rsidRPr="008756F9" w:rsidRDefault="008756F9" w:rsidP="008756F9">
      <w:pPr>
        <w:autoSpaceDE/>
        <w:autoSpaceDN/>
        <w:adjustRightInd/>
        <w:jc w:val="both"/>
        <w:rPr>
          <w:rFonts w:ascii="Arial" w:hAnsi="Arial" w:cs="Arial"/>
          <w:color w:val="FF0000"/>
          <w:sz w:val="22"/>
          <w:szCs w:val="22"/>
          <w:lang w:val="ca-ES" w:eastAsia="ca-ES"/>
        </w:rPr>
      </w:pPr>
    </w:p>
    <w:p w14:paraId="60F66E9A" w14:textId="77777777" w:rsidR="008756F9" w:rsidRPr="008756F9" w:rsidRDefault="008756F9" w:rsidP="008756F9">
      <w:pPr>
        <w:tabs>
          <w:tab w:val="left" w:pos="567"/>
          <w:tab w:val="left" w:pos="1134"/>
          <w:tab w:val="left" w:pos="1702"/>
          <w:tab w:val="left" w:pos="4678"/>
          <w:tab w:val="left" w:pos="5245"/>
          <w:tab w:val="left" w:pos="9637"/>
        </w:tabs>
        <w:autoSpaceDE/>
        <w:autoSpaceDN/>
        <w:adjustRightInd/>
        <w:ind w:right="-2"/>
        <w:jc w:val="both"/>
        <w:rPr>
          <w:rFonts w:ascii="Arial" w:hAnsi="Arial" w:cs="Arial"/>
          <w:sz w:val="22"/>
          <w:szCs w:val="22"/>
          <w:lang w:val="ca-ES" w:eastAsia="ca-ES"/>
        </w:rPr>
      </w:pPr>
      <w:r w:rsidRPr="008756F9">
        <w:rPr>
          <w:rFonts w:ascii="Arial" w:hAnsi="Arial" w:cs="Arial"/>
          <w:color w:val="000000"/>
          <w:sz w:val="22"/>
          <w:szCs w:val="22"/>
          <w:lang w:val="ca-ES" w:eastAsia="ca-ES"/>
        </w:rPr>
        <w:t xml:space="preserve">2. </w:t>
      </w:r>
      <w:r w:rsidRPr="008756F9">
        <w:rPr>
          <w:rFonts w:ascii="Arial" w:hAnsi="Arial" w:cs="Arial"/>
          <w:b/>
          <w:color w:val="000000"/>
          <w:sz w:val="22"/>
          <w:szCs w:val="22"/>
          <w:lang w:val="ca-ES" w:eastAsia="ca-ES"/>
        </w:rPr>
        <w:t>El valor estimat del contracte (VEC)</w:t>
      </w:r>
      <w:r w:rsidRPr="008756F9">
        <w:rPr>
          <w:rFonts w:ascii="Arial" w:hAnsi="Arial" w:cs="Arial"/>
          <w:color w:val="000000"/>
          <w:sz w:val="22"/>
          <w:szCs w:val="22"/>
          <w:lang w:val="ca-ES" w:eastAsia="ca-ES"/>
        </w:rPr>
        <w:t xml:space="preserve"> és de 27.000 euros, </w:t>
      </w:r>
      <w:r w:rsidRPr="008756F9">
        <w:rPr>
          <w:rFonts w:ascii="Arial" w:hAnsi="Arial" w:cs="Arial"/>
          <w:sz w:val="22"/>
          <w:szCs w:val="22"/>
          <w:lang w:val="ca-ES" w:eastAsia="ca-ES"/>
        </w:rPr>
        <w:t>sense incloure l'IVA. Aquesta xifra s'ha d'entendre comprensiu de la totalitat del subministre i, en el seu cas, del valor total estimat dels subministraments necessaris per a la seva execució que hagin estat posats a disposició del contractista per l'òrgan de contractació i de la/es modificació/ons amb increment del cost econòmic que s’hagi/n previst en el present plec, tot d’acord amb la previsió de l’article 101 LCSP.</w:t>
      </w:r>
    </w:p>
    <w:p w14:paraId="68FDFB03" w14:textId="77777777" w:rsidR="008756F9" w:rsidRPr="008756F9" w:rsidRDefault="008756F9" w:rsidP="008756F9">
      <w:pPr>
        <w:autoSpaceDE/>
        <w:autoSpaceDN/>
        <w:adjustRightInd/>
        <w:jc w:val="both"/>
        <w:rPr>
          <w:rFonts w:ascii="Arial" w:hAnsi="Arial" w:cs="Arial"/>
          <w:sz w:val="22"/>
          <w:szCs w:val="22"/>
          <w:lang w:val="ca-ES" w:eastAsia="ca-ES"/>
        </w:rPr>
      </w:pPr>
    </w:p>
    <w:p w14:paraId="72937F99" w14:textId="77777777" w:rsidR="008756F9" w:rsidRPr="008756F9" w:rsidRDefault="008756F9" w:rsidP="008756F9">
      <w:pPr>
        <w:tabs>
          <w:tab w:val="left" w:pos="4963"/>
          <w:tab w:val="left" w:pos="9637"/>
        </w:tabs>
        <w:autoSpaceDE/>
        <w:autoSpaceDN/>
        <w:adjustRightInd/>
        <w:jc w:val="both"/>
        <w:rPr>
          <w:rFonts w:ascii="Arial" w:hAnsi="Arial" w:cs="Arial"/>
          <w:sz w:val="22"/>
          <w:szCs w:val="22"/>
          <w:lang w:val="ca-ES" w:eastAsia="ca-ES"/>
        </w:rPr>
      </w:pPr>
    </w:p>
    <w:p w14:paraId="1F9304CC"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 w:name="_Toc105146787"/>
      <w:r w:rsidRPr="008756F9">
        <w:rPr>
          <w:rFonts w:ascii="Arial" w:hAnsi="Arial" w:cs="Arial"/>
          <w:sz w:val="22"/>
          <w:szCs w:val="22"/>
          <w:lang w:val="ca-ES" w:eastAsia="ca-ES"/>
        </w:rPr>
        <w:lastRenderedPageBreak/>
        <w:t>Clàusula 3. Durada del contracte</w:t>
      </w:r>
      <w:bookmarkEnd w:id="2"/>
    </w:p>
    <w:p w14:paraId="662BD575" w14:textId="77777777" w:rsidR="008756F9" w:rsidRPr="008756F9" w:rsidRDefault="008756F9" w:rsidP="008756F9">
      <w:pPr>
        <w:autoSpaceDE/>
        <w:autoSpaceDN/>
        <w:adjustRightInd/>
        <w:jc w:val="both"/>
        <w:rPr>
          <w:rFonts w:ascii="Arial" w:hAnsi="Arial" w:cs="Arial"/>
          <w:sz w:val="22"/>
          <w:szCs w:val="22"/>
          <w:lang w:val="ca-ES" w:eastAsia="ca-ES"/>
        </w:rPr>
      </w:pPr>
    </w:p>
    <w:p w14:paraId="3AA8D10E"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S’haurà de subminsitrar el producte abans de 30 dies des de l’adjudicació.</w:t>
      </w:r>
    </w:p>
    <w:p w14:paraId="7968E0F9" w14:textId="77777777" w:rsidR="008756F9" w:rsidRPr="008756F9" w:rsidRDefault="008756F9" w:rsidP="008756F9">
      <w:pPr>
        <w:autoSpaceDE/>
        <w:autoSpaceDN/>
        <w:adjustRightInd/>
        <w:ind w:right="565"/>
        <w:jc w:val="both"/>
        <w:rPr>
          <w:rFonts w:ascii="Arial" w:hAnsi="Arial" w:cs="Arial"/>
          <w:sz w:val="22"/>
          <w:szCs w:val="22"/>
          <w:lang w:val="ca-ES" w:eastAsia="ca-ES"/>
        </w:rPr>
      </w:pPr>
    </w:p>
    <w:p w14:paraId="478B96F5" w14:textId="77777777" w:rsidR="008756F9" w:rsidRPr="008756F9" w:rsidRDefault="008756F9" w:rsidP="008756F9">
      <w:pPr>
        <w:autoSpaceDE/>
        <w:autoSpaceDN/>
        <w:adjustRightInd/>
        <w:jc w:val="both"/>
        <w:rPr>
          <w:rFonts w:ascii="Arial" w:hAnsi="Arial" w:cs="Arial"/>
          <w:sz w:val="22"/>
          <w:szCs w:val="22"/>
          <w:lang w:val="ca-ES" w:eastAsia="ca-ES"/>
        </w:rPr>
      </w:pPr>
    </w:p>
    <w:p w14:paraId="512B216D" w14:textId="77777777" w:rsidR="008756F9" w:rsidRPr="008756F9" w:rsidRDefault="008756F9" w:rsidP="008756F9">
      <w:pPr>
        <w:autoSpaceDE/>
        <w:autoSpaceDN/>
        <w:adjustRightInd/>
        <w:jc w:val="both"/>
        <w:rPr>
          <w:rFonts w:ascii="Arial" w:hAnsi="Arial" w:cs="Arial"/>
          <w:sz w:val="22"/>
          <w:szCs w:val="22"/>
          <w:lang w:val="ca-ES" w:eastAsia="ca-ES"/>
        </w:rPr>
      </w:pPr>
    </w:p>
    <w:p w14:paraId="7EAE2610"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3" w:name="_Toc105146788"/>
      <w:r w:rsidRPr="008756F9">
        <w:rPr>
          <w:rFonts w:ascii="Arial" w:hAnsi="Arial" w:cs="Arial"/>
          <w:sz w:val="22"/>
          <w:szCs w:val="22"/>
          <w:lang w:val="ca-ES" w:eastAsia="ca-ES"/>
        </w:rPr>
        <w:t>Clàusula 4. Òrgan de contractació. Perfil de contractant</w:t>
      </w:r>
      <w:bookmarkEnd w:id="3"/>
    </w:p>
    <w:p w14:paraId="79F74159" w14:textId="77777777" w:rsidR="008756F9" w:rsidRPr="008756F9" w:rsidRDefault="008756F9" w:rsidP="008756F9">
      <w:pPr>
        <w:autoSpaceDE/>
        <w:autoSpaceDN/>
        <w:adjustRightInd/>
        <w:jc w:val="both"/>
        <w:rPr>
          <w:rFonts w:ascii="Arial" w:hAnsi="Arial" w:cs="Arial"/>
          <w:sz w:val="22"/>
          <w:szCs w:val="22"/>
          <w:lang w:val="ca-ES" w:eastAsia="ca-ES"/>
        </w:rPr>
      </w:pPr>
    </w:p>
    <w:p w14:paraId="1D92F82F" w14:textId="77777777" w:rsidR="008756F9" w:rsidRPr="008756F9" w:rsidRDefault="008756F9" w:rsidP="008756F9">
      <w:pPr>
        <w:autoSpaceDE/>
        <w:autoSpaceDN/>
        <w:adjustRightInd/>
        <w:jc w:val="both"/>
        <w:rPr>
          <w:rFonts w:ascii="Arial" w:hAnsi="Arial" w:cs="Arial"/>
          <w:sz w:val="22"/>
          <w:szCs w:val="22"/>
          <w:lang w:val="ca-ES" w:eastAsia="ca-ES"/>
        </w:rPr>
      </w:pPr>
    </w:p>
    <w:p w14:paraId="2A47D880"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 L’òrgan de contractació és l’alcaldia de l’ajuntament.</w:t>
      </w:r>
    </w:p>
    <w:p w14:paraId="21496D89" w14:textId="77777777" w:rsidR="008756F9" w:rsidRPr="008756F9" w:rsidRDefault="008756F9" w:rsidP="008756F9">
      <w:pPr>
        <w:autoSpaceDE/>
        <w:autoSpaceDN/>
        <w:adjustRightInd/>
        <w:jc w:val="both"/>
        <w:rPr>
          <w:rFonts w:ascii="Arial" w:hAnsi="Arial" w:cs="Arial"/>
          <w:sz w:val="22"/>
          <w:szCs w:val="22"/>
          <w:lang w:val="ca-ES" w:eastAsia="ca-ES"/>
        </w:rPr>
      </w:pPr>
    </w:p>
    <w:p w14:paraId="18FBDBBE"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2. El perfil de contractant es troba allotjat en la Plataforma de Serveis de Contractació Pública de la Generalitat de Catalunya:</w:t>
      </w:r>
    </w:p>
    <w:p w14:paraId="1129B9A1" w14:textId="77777777" w:rsidR="008756F9" w:rsidRPr="008756F9" w:rsidRDefault="008756F9" w:rsidP="008756F9">
      <w:pPr>
        <w:autoSpaceDE/>
        <w:autoSpaceDN/>
        <w:adjustRightInd/>
        <w:jc w:val="both"/>
        <w:rPr>
          <w:rFonts w:ascii="Arial" w:hAnsi="Arial" w:cs="Arial"/>
          <w:sz w:val="22"/>
          <w:szCs w:val="22"/>
          <w:lang w:val="ca-ES" w:eastAsia="ca-ES"/>
        </w:rPr>
      </w:pPr>
    </w:p>
    <w:p w14:paraId="08C31269" w14:textId="77777777" w:rsidR="008756F9" w:rsidRPr="008756F9" w:rsidRDefault="008756F9" w:rsidP="008756F9">
      <w:pPr>
        <w:autoSpaceDE/>
        <w:autoSpaceDN/>
        <w:adjustRightInd/>
        <w:jc w:val="both"/>
        <w:rPr>
          <w:rFonts w:ascii="Arial" w:hAnsi="Arial" w:cs="Arial"/>
          <w:color w:val="0000FF"/>
          <w:sz w:val="22"/>
          <w:szCs w:val="22"/>
          <w:u w:val="single"/>
          <w:lang w:val="ca-ES" w:eastAsia="ca-ES"/>
        </w:rPr>
      </w:pPr>
      <w:r w:rsidRPr="008756F9">
        <w:rPr>
          <w:rFonts w:ascii="Arial" w:hAnsi="Arial" w:cs="Arial"/>
          <w:sz w:val="22"/>
          <w:szCs w:val="22"/>
          <w:lang w:val="ca-ES" w:eastAsia="ca-ES"/>
        </w:rPr>
        <w:t>https://contractaciopublica.cat/ca/perfils-contractant/detall/3370306?categoria=0</w:t>
      </w:r>
    </w:p>
    <w:p w14:paraId="3EA5ED1C" w14:textId="77777777" w:rsidR="008756F9" w:rsidRPr="008756F9" w:rsidRDefault="008756F9" w:rsidP="008756F9">
      <w:pPr>
        <w:autoSpaceDE/>
        <w:autoSpaceDN/>
        <w:adjustRightInd/>
        <w:jc w:val="both"/>
        <w:rPr>
          <w:rFonts w:ascii="Arial" w:hAnsi="Arial" w:cs="Arial"/>
          <w:sz w:val="22"/>
          <w:szCs w:val="22"/>
          <w:lang w:val="ca-ES" w:eastAsia="ca-ES"/>
        </w:rPr>
      </w:pPr>
    </w:p>
    <w:p w14:paraId="7E861007" w14:textId="77777777" w:rsidR="008756F9" w:rsidRPr="008756F9" w:rsidRDefault="008756F9" w:rsidP="008756F9">
      <w:pPr>
        <w:autoSpaceDE/>
        <w:autoSpaceDN/>
        <w:adjustRightInd/>
        <w:jc w:val="both"/>
        <w:rPr>
          <w:rFonts w:ascii="Arial" w:hAnsi="Arial" w:cs="Arial"/>
          <w:sz w:val="22"/>
          <w:szCs w:val="22"/>
          <w:lang w:val="ca-ES" w:eastAsia="ca-ES"/>
        </w:rPr>
      </w:pPr>
    </w:p>
    <w:p w14:paraId="7821D9F8"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4" w:name="_Toc105146789"/>
      <w:r w:rsidRPr="008756F9">
        <w:rPr>
          <w:rFonts w:ascii="Arial" w:hAnsi="Arial" w:cs="Arial"/>
          <w:sz w:val="22"/>
          <w:szCs w:val="22"/>
          <w:lang w:val="ca-ES" w:eastAsia="ca-ES"/>
        </w:rPr>
        <w:t>Clàusula 5. Expedient de contractació. Procediment d’adjudicació</w:t>
      </w:r>
      <w:bookmarkEnd w:id="4"/>
    </w:p>
    <w:p w14:paraId="45B401FE" w14:textId="77777777"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p>
    <w:p w14:paraId="25BD53B4" w14:textId="77777777" w:rsidR="008756F9" w:rsidRPr="008756F9" w:rsidRDefault="008756F9" w:rsidP="008756F9">
      <w:pPr>
        <w:autoSpaceDE/>
        <w:autoSpaceDN/>
        <w:adjustRightInd/>
        <w:jc w:val="both"/>
        <w:rPr>
          <w:rFonts w:ascii="Arial" w:hAnsi="Arial" w:cs="Arial"/>
          <w:i/>
          <w:sz w:val="22"/>
          <w:szCs w:val="22"/>
          <w:lang w:val="ca-ES" w:eastAsia="ca-ES"/>
        </w:rPr>
      </w:pPr>
      <w:r w:rsidRPr="008756F9">
        <w:rPr>
          <w:rFonts w:ascii="Arial" w:hAnsi="Arial" w:cs="Arial"/>
          <w:sz w:val="22"/>
          <w:szCs w:val="22"/>
          <w:lang w:val="ca-ES" w:eastAsia="ca-ES"/>
        </w:rPr>
        <w:t>1. L'expedient de contractació serà objecte de tramitació ordinària .</w:t>
      </w:r>
    </w:p>
    <w:p w14:paraId="6B40DF7A"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2. El procediment d’adjudicació és l’obert simplificat abreujat previst a l’apartat 6 de l’article 159 LCSP.</w:t>
      </w:r>
    </w:p>
    <w:p w14:paraId="32CA4947" w14:textId="77777777" w:rsidR="008756F9" w:rsidRPr="008756F9" w:rsidRDefault="008756F9" w:rsidP="008756F9">
      <w:pPr>
        <w:autoSpaceDE/>
        <w:autoSpaceDN/>
        <w:adjustRightInd/>
        <w:jc w:val="both"/>
        <w:rPr>
          <w:rFonts w:ascii="Arial" w:hAnsi="Arial" w:cs="Arial"/>
          <w:sz w:val="22"/>
          <w:szCs w:val="22"/>
          <w:lang w:val="ca-ES" w:eastAsia="ca-ES"/>
        </w:rPr>
      </w:pPr>
    </w:p>
    <w:p w14:paraId="1569E94F" w14:textId="77777777" w:rsidR="008756F9" w:rsidRPr="008756F9" w:rsidRDefault="008756F9" w:rsidP="008756F9">
      <w:pPr>
        <w:autoSpaceDE/>
        <w:autoSpaceDN/>
        <w:adjustRightInd/>
        <w:jc w:val="both"/>
        <w:rPr>
          <w:rFonts w:ascii="Arial" w:hAnsi="Arial" w:cs="Arial"/>
          <w:sz w:val="22"/>
          <w:szCs w:val="22"/>
          <w:lang w:val="ca-ES" w:eastAsia="ca-ES"/>
        </w:rPr>
      </w:pPr>
    </w:p>
    <w:p w14:paraId="1B283E3D"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5" w:name="_Toc105146790"/>
      <w:r w:rsidRPr="008756F9">
        <w:rPr>
          <w:rFonts w:ascii="Arial" w:hAnsi="Arial" w:cs="Arial"/>
          <w:sz w:val="22"/>
          <w:szCs w:val="22"/>
          <w:lang w:val="ca-ES" w:eastAsia="ca-ES"/>
        </w:rPr>
        <w:t>Clàusula 6. Publicitat de la licitació</w:t>
      </w:r>
      <w:bookmarkEnd w:id="5"/>
    </w:p>
    <w:p w14:paraId="71E86906" w14:textId="77777777"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p>
    <w:p w14:paraId="7C11F43A" w14:textId="172DCC6B"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Es publicarà un anunci de la licitació en el </w:t>
      </w:r>
      <w:hyperlink r:id="rId7" w:history="1">
        <w:r w:rsidRPr="008756F9">
          <w:rPr>
            <w:rFonts w:ascii="Arial" w:hAnsi="Arial" w:cs="Arial"/>
            <w:color w:val="0000FF"/>
            <w:sz w:val="22"/>
            <w:szCs w:val="22"/>
            <w:u w:val="single"/>
            <w:lang w:val="ca-ES" w:eastAsia="ca-ES"/>
          </w:rPr>
          <w:t>perfil de contractant</w:t>
        </w:r>
      </w:hyperlink>
      <w:r w:rsidRPr="008756F9">
        <w:rPr>
          <w:rFonts w:ascii="Arial" w:hAnsi="Arial" w:cs="Arial"/>
          <w:sz w:val="22"/>
          <w:szCs w:val="22"/>
          <w:lang w:val="ca-ES" w:eastAsia="ca-ES"/>
        </w:rPr>
        <w:t>.</w:t>
      </w:r>
    </w:p>
    <w:p w14:paraId="57D34862" w14:textId="77777777" w:rsidR="008756F9" w:rsidRPr="008756F9" w:rsidRDefault="008756F9" w:rsidP="008756F9">
      <w:pPr>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p>
    <w:p w14:paraId="5F8CC66B" w14:textId="77777777" w:rsidR="008756F9" w:rsidRPr="008756F9" w:rsidRDefault="008756F9" w:rsidP="008756F9">
      <w:pPr>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p>
    <w:p w14:paraId="36A4E983"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6" w:name="_Toc105146791"/>
      <w:r w:rsidRPr="008756F9">
        <w:rPr>
          <w:rFonts w:ascii="Arial" w:hAnsi="Arial" w:cs="Arial"/>
          <w:sz w:val="22"/>
          <w:szCs w:val="22"/>
          <w:lang w:val="ca-ES" w:eastAsia="ca-ES"/>
        </w:rPr>
        <w:t>Clàusula 7. Requisits de capacitat.</w:t>
      </w:r>
      <w:bookmarkEnd w:id="6"/>
    </w:p>
    <w:p w14:paraId="6F9F1CFB" w14:textId="77777777" w:rsidR="008756F9" w:rsidRPr="008756F9" w:rsidRDefault="008756F9" w:rsidP="008756F9">
      <w:pPr>
        <w:autoSpaceDE/>
        <w:autoSpaceDN/>
        <w:adjustRightInd/>
        <w:jc w:val="both"/>
        <w:rPr>
          <w:rFonts w:ascii="Arial" w:hAnsi="Arial" w:cs="Arial"/>
          <w:sz w:val="22"/>
          <w:szCs w:val="22"/>
          <w:lang w:val="ca-ES" w:eastAsia="ca-ES"/>
        </w:rPr>
      </w:pPr>
    </w:p>
    <w:p w14:paraId="4627B395" w14:textId="77777777" w:rsidR="008756F9" w:rsidRPr="008756F9" w:rsidRDefault="008756F9" w:rsidP="008756F9">
      <w:pPr>
        <w:autoSpaceDE/>
        <w:autoSpaceDN/>
        <w:adjustRightInd/>
        <w:jc w:val="both"/>
        <w:rPr>
          <w:rFonts w:ascii="Arial" w:hAnsi="Arial" w:cs="Arial"/>
          <w:sz w:val="22"/>
          <w:szCs w:val="22"/>
          <w:lang w:val="ca-ES" w:eastAsia="ca-ES"/>
        </w:rPr>
      </w:pPr>
    </w:p>
    <w:p w14:paraId="7C213244"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D’acord amb la Junta Consultiva de Contractació Administrativa de la Generalitat de Catalunya, en informe 12/2019 de 28 de novembre no és obligatòria la inscripció de les empreses licitadores en el Registre Electrònic d’empreses licitadores (RELI) de la Generalitat de Catalunya o en el Registre Oficial de licitadors i empreses classificades del Sector Públic (ROLECE) de l’Estat, d’acord amb la previsió de la disposició transitòria tercera LCSP.</w:t>
      </w:r>
    </w:p>
    <w:p w14:paraId="2092646C" w14:textId="77777777" w:rsidR="008756F9" w:rsidRPr="008756F9" w:rsidRDefault="008756F9" w:rsidP="008756F9">
      <w:pPr>
        <w:autoSpaceDE/>
        <w:autoSpaceDN/>
        <w:adjustRightInd/>
        <w:jc w:val="both"/>
        <w:rPr>
          <w:rFonts w:ascii="Arial" w:hAnsi="Arial" w:cs="Arial"/>
          <w:sz w:val="22"/>
          <w:szCs w:val="22"/>
          <w:lang w:val="ca-ES" w:eastAsia="ca-ES"/>
        </w:rPr>
      </w:pPr>
    </w:p>
    <w:p w14:paraId="2B2357AE" w14:textId="77777777"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bookmarkStart w:id="7" w:name="_Hlk507183995"/>
      <w:r w:rsidRPr="008756F9">
        <w:rPr>
          <w:rFonts w:ascii="Arial" w:hAnsi="Arial" w:cs="Arial"/>
          <w:sz w:val="22"/>
          <w:szCs w:val="22"/>
          <w:lang w:val="ca-ES" w:eastAsia="ca-ES"/>
        </w:rPr>
        <w:t>1. Estan capacitades per contractar les persones físiques o jurídiques, espanyoles o estrangeres, que tinguin plena capacitat d'obrar i que no es trobin en cap dels supòsits d'incapacitat o prohibicions de contractar determinats a la legislació vigent</w:t>
      </w:r>
      <w:r w:rsidRPr="008756F9">
        <w:rPr>
          <w:rFonts w:ascii="Arial" w:hAnsi="Arial" w:cs="Arial"/>
          <w:sz w:val="22"/>
          <w:szCs w:val="22"/>
          <w:shd w:val="clear" w:color="auto" w:fill="FFFFFF"/>
          <w:lang w:val="ca-ES" w:eastAsia="ca-ES"/>
        </w:rPr>
        <w:t>, tot d'acord amb les previsions dels articles 65 i 71 LCSP</w:t>
      </w:r>
      <w:r w:rsidRPr="008756F9">
        <w:rPr>
          <w:rFonts w:ascii="Arial" w:hAnsi="Arial" w:cs="Arial"/>
          <w:sz w:val="22"/>
          <w:szCs w:val="22"/>
          <w:lang w:val="ca-ES" w:eastAsia="ca-ES"/>
        </w:rPr>
        <w:t xml:space="preserve">. </w:t>
      </w:r>
    </w:p>
    <w:p w14:paraId="05E77CE4" w14:textId="77777777" w:rsidR="008756F9" w:rsidRPr="008756F9" w:rsidRDefault="008756F9" w:rsidP="008756F9">
      <w:pPr>
        <w:autoSpaceDE/>
        <w:autoSpaceDN/>
        <w:adjustRightInd/>
        <w:jc w:val="both"/>
        <w:rPr>
          <w:rFonts w:ascii="Arial" w:hAnsi="Arial" w:cs="Arial"/>
          <w:sz w:val="22"/>
          <w:szCs w:val="22"/>
          <w:lang w:val="ca-ES" w:eastAsia="ca-ES"/>
        </w:rPr>
      </w:pPr>
    </w:p>
    <w:bookmarkEnd w:id="7"/>
    <w:p w14:paraId="1CAEDFAB"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2. D’acord amb la previsió dels articles 65 i 66 LCSP, l'activitat de les empreses licitadores que siguin persones jurídiques ha de tenir relació amb l'objecte del contracte, segons resulti dels seus respectius estatuts o regles fundacionals.</w:t>
      </w:r>
    </w:p>
    <w:p w14:paraId="7BC7565E" w14:textId="77777777" w:rsidR="008756F9" w:rsidRPr="008756F9" w:rsidRDefault="008756F9" w:rsidP="008756F9">
      <w:pPr>
        <w:autoSpaceDE/>
        <w:autoSpaceDN/>
        <w:adjustRightInd/>
        <w:jc w:val="both"/>
        <w:rPr>
          <w:rFonts w:ascii="Arial" w:hAnsi="Arial" w:cs="Arial"/>
          <w:sz w:val="22"/>
          <w:szCs w:val="22"/>
          <w:lang w:val="ca-ES" w:eastAsia="ca-ES"/>
        </w:rPr>
      </w:pPr>
    </w:p>
    <w:p w14:paraId="29495DA5"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3. Les empreses licitadores han de disposar d'una organització amb elements suficients per a la deguda execució del contracte. Així mateix, hauran de comptar amb </w:t>
      </w:r>
      <w:r w:rsidRPr="008756F9">
        <w:rPr>
          <w:rFonts w:ascii="Arial" w:hAnsi="Arial" w:cs="Arial"/>
          <w:sz w:val="22"/>
          <w:szCs w:val="22"/>
          <w:lang w:val="ca-ES" w:eastAsia="ca-ES"/>
        </w:rPr>
        <w:lastRenderedPageBreak/>
        <w:t>l’habilitació empresarial o professional que, en el seu cas, sigui exigible per a la realització de l’activitat o la prestació que constitueixi l’objecte del contracte.</w:t>
      </w:r>
    </w:p>
    <w:p w14:paraId="7E9A4267" w14:textId="77777777" w:rsidR="008756F9" w:rsidRPr="008756F9" w:rsidRDefault="008756F9" w:rsidP="008756F9">
      <w:pPr>
        <w:autoSpaceDE/>
        <w:autoSpaceDN/>
        <w:adjustRightInd/>
        <w:jc w:val="both"/>
        <w:rPr>
          <w:rFonts w:ascii="Arial" w:hAnsi="Arial" w:cs="Arial"/>
          <w:sz w:val="22"/>
          <w:szCs w:val="22"/>
          <w:lang w:val="ca-ES" w:eastAsia="ca-ES"/>
        </w:rPr>
      </w:pPr>
    </w:p>
    <w:p w14:paraId="7EF263D9" w14:textId="77777777"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p>
    <w:p w14:paraId="33ED748B"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eastAsia="Calibri" w:hAnsi="Arial" w:cs="Arial"/>
          <w:sz w:val="22"/>
          <w:szCs w:val="22"/>
          <w:lang w:val="ca-ES" w:eastAsia="ca-ES"/>
        </w:rPr>
        <w:t>4.</w:t>
      </w:r>
      <w:r w:rsidRPr="008756F9">
        <w:rPr>
          <w:rFonts w:ascii="Arial" w:hAnsi="Arial" w:cs="Arial"/>
          <w:sz w:val="22"/>
          <w:szCs w:val="22"/>
          <w:lang w:val="ca-ES" w:eastAsia="ca-ES"/>
        </w:rPr>
        <w:t xml:space="preserve"> Aquest contracte pot ésser adjudicat a una Unió d’empreses que es constitueixi temporalment a aquest efecte. </w:t>
      </w:r>
    </w:p>
    <w:p w14:paraId="379CC3F3" w14:textId="77777777" w:rsidR="008756F9" w:rsidRPr="008756F9" w:rsidRDefault="008756F9" w:rsidP="008756F9">
      <w:pPr>
        <w:autoSpaceDE/>
        <w:autoSpaceDN/>
        <w:adjustRightInd/>
        <w:jc w:val="both"/>
        <w:rPr>
          <w:rFonts w:ascii="Arial" w:hAnsi="Arial" w:cs="Arial"/>
          <w:sz w:val="22"/>
          <w:szCs w:val="22"/>
          <w:lang w:val="ca-ES" w:eastAsia="ca-ES"/>
        </w:rPr>
      </w:pPr>
    </w:p>
    <w:p w14:paraId="141617BF" w14:textId="77777777" w:rsidR="008756F9" w:rsidRPr="008756F9" w:rsidRDefault="008756F9" w:rsidP="008756F9">
      <w:pPr>
        <w:autoSpaceDE/>
        <w:autoSpaceDN/>
        <w:adjustRightInd/>
        <w:jc w:val="both"/>
        <w:rPr>
          <w:rFonts w:ascii="Arial" w:eastAsia="Calibri" w:hAnsi="Arial" w:cs="Arial"/>
          <w:sz w:val="22"/>
          <w:szCs w:val="22"/>
          <w:lang w:val="ca-ES"/>
        </w:rPr>
      </w:pPr>
      <w:r w:rsidRPr="008756F9">
        <w:rPr>
          <w:rFonts w:ascii="Arial" w:eastAsia="Calibri" w:hAnsi="Arial" w:cs="Arial"/>
          <w:sz w:val="22"/>
          <w:szCs w:val="22"/>
          <w:lang w:val="ca-ES"/>
        </w:rPr>
        <w:t>5. Atès que aquesta licitació es tramita mitjançant procediment obert simplificat abreujat no es requereix solvència econòmica i financera ni tècnica o professional.</w:t>
      </w:r>
    </w:p>
    <w:p w14:paraId="2E99C564" w14:textId="77777777" w:rsidR="008756F9" w:rsidRPr="008756F9" w:rsidRDefault="008756F9" w:rsidP="008756F9">
      <w:pPr>
        <w:autoSpaceDE/>
        <w:autoSpaceDN/>
        <w:adjustRightInd/>
        <w:jc w:val="both"/>
        <w:rPr>
          <w:rFonts w:ascii="Arial" w:hAnsi="Arial" w:cs="Arial"/>
          <w:sz w:val="22"/>
          <w:szCs w:val="22"/>
          <w:lang w:val="ca-ES" w:eastAsia="ca-ES"/>
        </w:rPr>
      </w:pPr>
    </w:p>
    <w:p w14:paraId="5C366059" w14:textId="77777777" w:rsidR="008756F9" w:rsidRPr="008756F9" w:rsidRDefault="008756F9" w:rsidP="008756F9">
      <w:pPr>
        <w:autoSpaceDE/>
        <w:autoSpaceDN/>
        <w:adjustRightInd/>
        <w:jc w:val="both"/>
        <w:rPr>
          <w:rFonts w:ascii="Arial" w:hAnsi="Arial" w:cs="Arial"/>
          <w:sz w:val="22"/>
          <w:szCs w:val="22"/>
          <w:lang w:val="ca-ES" w:eastAsia="ca-ES"/>
        </w:rPr>
      </w:pPr>
    </w:p>
    <w:p w14:paraId="2D1B1A10"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8" w:name="_Toc105146792"/>
      <w:r w:rsidRPr="008756F9">
        <w:rPr>
          <w:rFonts w:ascii="Arial" w:hAnsi="Arial" w:cs="Arial"/>
          <w:sz w:val="22"/>
          <w:szCs w:val="22"/>
          <w:lang w:val="ca-ES" w:eastAsia="ca-ES"/>
        </w:rPr>
        <w:t>Clàusula 8. Documentació que han de presentar les empreses licitadores</w:t>
      </w:r>
      <w:bookmarkEnd w:id="8"/>
    </w:p>
    <w:p w14:paraId="03C3A897" w14:textId="77777777" w:rsidR="008756F9" w:rsidRPr="008756F9" w:rsidRDefault="008756F9" w:rsidP="008756F9">
      <w:pPr>
        <w:autoSpaceDE/>
        <w:autoSpaceDN/>
        <w:adjustRightInd/>
        <w:jc w:val="both"/>
        <w:rPr>
          <w:rFonts w:ascii="Arial" w:hAnsi="Arial" w:cs="Arial"/>
          <w:sz w:val="22"/>
          <w:szCs w:val="22"/>
          <w:lang w:val="ca-ES" w:eastAsia="ca-ES"/>
        </w:rPr>
      </w:pPr>
    </w:p>
    <w:p w14:paraId="042754FE" w14:textId="77777777" w:rsidR="008756F9" w:rsidRPr="008756F9" w:rsidRDefault="008756F9" w:rsidP="008756F9">
      <w:pPr>
        <w:autoSpaceDE/>
        <w:autoSpaceDN/>
        <w:adjustRightInd/>
        <w:jc w:val="both"/>
        <w:rPr>
          <w:rFonts w:ascii="Arial" w:hAnsi="Arial" w:cs="Arial"/>
          <w:sz w:val="22"/>
          <w:szCs w:val="22"/>
          <w:lang w:val="ca-ES" w:eastAsia="ca-ES"/>
        </w:rPr>
      </w:pPr>
    </w:p>
    <w:p w14:paraId="73F44739"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 De conformitat amb el que estableix l’article 159 6.c) i la disposició addicional setzena de la LCSP, en aquesta licitació serà obligatori l’ús de mitjans electrònics, informàtics o telemàtics per desenvolupar totes les fases del procediment de contractació, incloses les que corresponen realitzar a les empreses licitadores, entre d’altres la presentació de les ofertes. Les ofertes que no es presentin per mitjans electrònics, en la forma que determina aquest plec, seran excloses.</w:t>
      </w:r>
    </w:p>
    <w:p w14:paraId="7D5D4353" w14:textId="77777777" w:rsidR="008756F9" w:rsidRPr="008756F9" w:rsidRDefault="008756F9" w:rsidP="008756F9">
      <w:pPr>
        <w:autoSpaceDE/>
        <w:autoSpaceDN/>
        <w:adjustRightInd/>
        <w:rPr>
          <w:rFonts w:ascii="Arial" w:hAnsi="Arial" w:cs="Arial"/>
          <w:sz w:val="22"/>
          <w:szCs w:val="22"/>
          <w:lang w:val="ca-ES" w:eastAsia="ca-ES"/>
        </w:rPr>
      </w:pPr>
    </w:p>
    <w:p w14:paraId="7DECBD76" w14:textId="77777777" w:rsidR="008756F9" w:rsidRPr="008756F9" w:rsidRDefault="008756F9" w:rsidP="008756F9">
      <w:pPr>
        <w:autoSpaceDN/>
        <w:adjustRightInd/>
        <w:jc w:val="both"/>
        <w:rPr>
          <w:rFonts w:ascii="Arial" w:hAnsi="Arial" w:cs="Arial"/>
          <w:sz w:val="22"/>
          <w:szCs w:val="22"/>
          <w:lang w:val="ca-ES" w:eastAsia="ca-ES"/>
        </w:rPr>
      </w:pPr>
      <w:r w:rsidRPr="008756F9">
        <w:rPr>
          <w:rFonts w:ascii="Arial" w:hAnsi="Arial" w:cs="Arial"/>
          <w:sz w:val="22"/>
          <w:szCs w:val="22"/>
          <w:lang w:val="ca-ES" w:eastAsia="ca-ES"/>
        </w:rPr>
        <w:t>La presentació de les ofertes presumeix l’acceptació incondicionada per l'empresa licitadora del contingut de la totalitat dels plecs, sense excepció.</w:t>
      </w:r>
    </w:p>
    <w:p w14:paraId="7E2D50DF" w14:textId="77777777" w:rsidR="008756F9" w:rsidRPr="008756F9" w:rsidRDefault="008756F9" w:rsidP="008756F9">
      <w:pPr>
        <w:autoSpaceDN/>
        <w:adjustRightInd/>
        <w:jc w:val="both"/>
        <w:rPr>
          <w:rFonts w:ascii="Arial" w:hAnsi="Arial" w:cs="Arial"/>
          <w:sz w:val="22"/>
          <w:szCs w:val="22"/>
          <w:lang w:val="ca-ES" w:eastAsia="ca-ES"/>
        </w:rPr>
      </w:pPr>
    </w:p>
    <w:p w14:paraId="2B8488B4" w14:textId="77777777" w:rsidR="008756F9" w:rsidRPr="008756F9" w:rsidRDefault="008756F9" w:rsidP="008756F9">
      <w:pPr>
        <w:autoSpaceDN/>
        <w:adjustRightInd/>
        <w:jc w:val="both"/>
        <w:rPr>
          <w:rFonts w:ascii="Arial" w:hAnsi="Arial" w:cs="Arial"/>
          <w:sz w:val="22"/>
          <w:szCs w:val="22"/>
          <w:lang w:val="ca-ES" w:eastAsia="ca-ES"/>
        </w:rPr>
      </w:pPr>
      <w:r w:rsidRPr="008756F9">
        <w:rPr>
          <w:rFonts w:ascii="Arial" w:hAnsi="Arial" w:cs="Arial"/>
          <w:sz w:val="22"/>
          <w:szCs w:val="22"/>
          <w:lang w:val="ca-ES" w:eastAsia="ca-ES"/>
        </w:rPr>
        <w:t>Cada empresa licitadora podrà presentar només una única oferta.</w:t>
      </w:r>
    </w:p>
    <w:p w14:paraId="167D2774" w14:textId="77777777" w:rsidR="008756F9" w:rsidRPr="008756F9" w:rsidRDefault="008756F9" w:rsidP="008756F9">
      <w:pPr>
        <w:autoSpaceDN/>
        <w:adjustRightInd/>
        <w:rPr>
          <w:rFonts w:ascii="Arial" w:hAnsi="Arial" w:cs="Arial"/>
          <w:sz w:val="22"/>
          <w:szCs w:val="22"/>
          <w:lang w:val="ca-ES" w:eastAsia="ca-ES"/>
        </w:rPr>
      </w:pPr>
    </w:p>
    <w:p w14:paraId="5A5F3A3F" w14:textId="77777777" w:rsidR="008756F9" w:rsidRPr="008756F9" w:rsidRDefault="008756F9" w:rsidP="008756F9">
      <w:pPr>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Les proposicions es poden presentar en qualsevol de les llengües cooficials de Catalunya. </w:t>
      </w:r>
    </w:p>
    <w:p w14:paraId="124A6A11" w14:textId="77777777" w:rsidR="008756F9" w:rsidRPr="008756F9" w:rsidRDefault="008756F9" w:rsidP="008756F9">
      <w:pPr>
        <w:autoSpaceDN/>
        <w:adjustRightInd/>
        <w:jc w:val="both"/>
        <w:rPr>
          <w:rFonts w:ascii="Arial" w:hAnsi="Arial" w:cs="Arial"/>
          <w:sz w:val="22"/>
          <w:szCs w:val="22"/>
          <w:lang w:val="ca-ES" w:eastAsia="ca-ES"/>
        </w:rPr>
      </w:pPr>
    </w:p>
    <w:p w14:paraId="4BD3C639" w14:textId="77777777" w:rsidR="008756F9" w:rsidRPr="008756F9" w:rsidRDefault="008756F9" w:rsidP="008756F9">
      <w:pPr>
        <w:autoSpaceDN/>
        <w:adjustRightInd/>
        <w:jc w:val="both"/>
        <w:rPr>
          <w:rFonts w:ascii="Arial" w:hAnsi="Arial" w:cs="Arial"/>
          <w:sz w:val="22"/>
          <w:szCs w:val="22"/>
          <w:lang w:val="ca-ES" w:eastAsia="ca-ES"/>
        </w:rPr>
      </w:pPr>
      <w:r w:rsidRPr="008756F9">
        <w:rPr>
          <w:rFonts w:ascii="Arial" w:hAnsi="Arial" w:cs="Arial"/>
          <w:sz w:val="22"/>
          <w:szCs w:val="22"/>
          <w:lang w:val="ca-ES" w:eastAsia="ca-ES"/>
        </w:rPr>
        <w:t>La documentació que s'ha de presentar és la següent:</w:t>
      </w:r>
    </w:p>
    <w:p w14:paraId="16684D74" w14:textId="77777777" w:rsidR="008756F9" w:rsidRPr="008756F9" w:rsidRDefault="008756F9" w:rsidP="008756F9">
      <w:pPr>
        <w:autoSpaceDN/>
        <w:adjustRightInd/>
        <w:jc w:val="both"/>
        <w:rPr>
          <w:rFonts w:ascii="Arial" w:hAnsi="Arial" w:cs="Arial"/>
          <w:sz w:val="22"/>
          <w:szCs w:val="22"/>
          <w:lang w:val="ca-ES" w:eastAsia="ca-ES"/>
        </w:rPr>
      </w:pPr>
    </w:p>
    <w:p w14:paraId="3A701F53"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 la declaració responsable de l’annex 1 degudament emplenada. </w:t>
      </w:r>
    </w:p>
    <w:p w14:paraId="7A6E983A" w14:textId="77777777" w:rsidR="008756F9" w:rsidRPr="008756F9" w:rsidRDefault="008756F9" w:rsidP="008756F9">
      <w:pPr>
        <w:tabs>
          <w:tab w:val="left" w:pos="2835"/>
        </w:tabs>
        <w:autoSpaceDE/>
        <w:autoSpaceDN/>
        <w:adjustRightInd/>
        <w:jc w:val="both"/>
        <w:rPr>
          <w:rFonts w:ascii="Arial" w:hAnsi="Arial" w:cs="Arial"/>
          <w:sz w:val="22"/>
          <w:szCs w:val="22"/>
          <w:lang w:val="ca-ES" w:eastAsia="ca-ES"/>
        </w:rPr>
      </w:pPr>
    </w:p>
    <w:p w14:paraId="7FD2EA8B" w14:textId="77777777" w:rsidR="008756F9" w:rsidRPr="008756F9" w:rsidRDefault="008756F9" w:rsidP="008756F9">
      <w:pPr>
        <w:tabs>
          <w:tab w:val="left" w:pos="2835"/>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l’oferta segons el model de l’annex 2</w:t>
      </w:r>
    </w:p>
    <w:p w14:paraId="597CD1E7" w14:textId="77777777" w:rsidR="008756F9" w:rsidRPr="008756F9" w:rsidRDefault="008756F9" w:rsidP="008756F9">
      <w:pPr>
        <w:autoSpaceDN/>
        <w:adjustRightInd/>
        <w:jc w:val="both"/>
        <w:rPr>
          <w:rFonts w:ascii="Arial" w:hAnsi="Arial" w:cs="Arial"/>
          <w:sz w:val="22"/>
          <w:szCs w:val="22"/>
          <w:lang w:val="ca-ES" w:eastAsia="ca-ES"/>
        </w:rPr>
      </w:pPr>
    </w:p>
    <w:p w14:paraId="248D6B0E" w14:textId="77777777" w:rsidR="008756F9" w:rsidRPr="008756F9" w:rsidRDefault="008756F9" w:rsidP="008756F9">
      <w:pPr>
        <w:autoSpaceDN/>
        <w:adjustRightInd/>
        <w:jc w:val="both"/>
        <w:rPr>
          <w:rFonts w:ascii="Arial" w:hAnsi="Arial" w:cs="Arial"/>
          <w:sz w:val="22"/>
          <w:szCs w:val="22"/>
          <w:lang w:val="ca-ES" w:eastAsia="ca-ES"/>
        </w:rPr>
      </w:pPr>
    </w:p>
    <w:p w14:paraId="6050AD49" w14:textId="0361530A"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2. Les empreses interessades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w:t>
      </w:r>
      <w:hyperlink r:id="rId8" w:history="1">
        <w:r w:rsidRPr="008756F9">
          <w:rPr>
            <w:rFonts w:ascii="Arial" w:hAnsi="Arial" w:cs="Arial"/>
            <w:color w:val="0000FF"/>
            <w:sz w:val="22"/>
            <w:szCs w:val="22"/>
            <w:u w:val="single"/>
            <w:lang w:val="ca-ES" w:eastAsia="ca-ES"/>
          </w:rPr>
          <w:t>perfil de contractant</w:t>
        </w:r>
      </w:hyperlink>
      <w:r w:rsidRPr="008756F9">
        <w:rPr>
          <w:rFonts w:ascii="Arial" w:hAnsi="Arial" w:cs="Arial"/>
          <w:sz w:val="22"/>
          <w:szCs w:val="22"/>
          <w:lang w:val="ca-ES" w:eastAsia="ca-ES"/>
        </w:rPr>
        <w:t>. Les respostes tindran caràcter vinculant.</w:t>
      </w:r>
    </w:p>
    <w:p w14:paraId="1214A203"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p>
    <w:p w14:paraId="3C98146C" w14:textId="77777777" w:rsidR="008756F9" w:rsidRPr="008756F9" w:rsidRDefault="008756F9" w:rsidP="008756F9">
      <w:pPr>
        <w:tabs>
          <w:tab w:val="left" w:pos="4678"/>
          <w:tab w:val="left" w:pos="5245"/>
        </w:tabs>
        <w:autoSpaceDE/>
        <w:autoSpaceDN/>
        <w:adjustRightInd/>
        <w:jc w:val="both"/>
        <w:rPr>
          <w:rFonts w:ascii="Arial" w:hAnsi="Arial" w:cs="Arial"/>
          <w:sz w:val="22"/>
          <w:szCs w:val="22"/>
          <w:lang w:val="ca-ES" w:eastAsia="ca-ES"/>
        </w:rPr>
      </w:pPr>
    </w:p>
    <w:p w14:paraId="31544A14"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hAnsi="Arial" w:cs="Arial"/>
          <w:sz w:val="22"/>
          <w:szCs w:val="22"/>
          <w:lang w:val="ca-ES" w:eastAsia="ca-ES"/>
        </w:rPr>
        <w:t xml:space="preserve">3. </w:t>
      </w:r>
      <w:r w:rsidRPr="008756F9">
        <w:rPr>
          <w:rFonts w:ascii="Arial" w:eastAsia="Calibri" w:hAnsi="Arial" w:cs="Arial"/>
          <w:color w:val="000000"/>
          <w:sz w:val="22"/>
          <w:szCs w:val="22"/>
          <w:lang w:val="ca-ES"/>
        </w:rPr>
        <w:t xml:space="preserve">Les proposicions es presentaran en la forma, termini i lloc indicats a l’anunci de licitació, mitjançant l’eina Sobre Digital, integrada en la Plataforma de Serveis de Contractació Pública de Catalunya, accessible en el perfil de contractant. </w:t>
      </w:r>
    </w:p>
    <w:p w14:paraId="09AAA8C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3188C2A"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Tota la informació relativa al Sobre Digital es pot consultar en el document “Instruccions sobre l’ús de mitjans electrònics en els procediments de contractació” publicat en el perfil de contractant.</w:t>
      </w:r>
    </w:p>
    <w:p w14:paraId="0FC60CD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BE83973"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p>
    <w:p w14:paraId="56F0CF56" w14:textId="77777777" w:rsidR="008756F9" w:rsidRPr="008756F9" w:rsidRDefault="008756F9" w:rsidP="008756F9">
      <w:pPr>
        <w:suppressAutoHyphens/>
        <w:autoSpaceDE/>
        <w:autoSpaceDN/>
        <w:adjustRightInd/>
        <w:ind w:right="-1"/>
        <w:jc w:val="both"/>
        <w:rPr>
          <w:rFonts w:ascii="Arial" w:hAnsi="Arial" w:cs="Arial"/>
          <w:sz w:val="22"/>
          <w:szCs w:val="22"/>
          <w:lang w:val="ca-ES" w:eastAsia="ca-ES"/>
        </w:rPr>
      </w:pPr>
      <w:r w:rsidRPr="008756F9">
        <w:rPr>
          <w:rFonts w:ascii="Arial" w:hAnsi="Arial" w:cs="Arial"/>
          <w:sz w:val="22"/>
          <w:szCs w:val="22"/>
          <w:lang w:val="ca-ES" w:eastAsia="ca-ES"/>
        </w:rPr>
        <w:t>Les empreses que participin en la licitació hauran de signar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de signatura electrònica, i demés disposicions de contractació pública electrònica.</w:t>
      </w:r>
    </w:p>
    <w:p w14:paraId="6F4EF8EC" w14:textId="77777777" w:rsidR="008756F9" w:rsidRPr="008756F9" w:rsidRDefault="008756F9" w:rsidP="008756F9">
      <w:pPr>
        <w:autoSpaceDE/>
        <w:autoSpaceDN/>
        <w:adjustRightInd/>
        <w:jc w:val="both"/>
        <w:rPr>
          <w:rFonts w:ascii="Arial" w:hAnsi="Arial" w:cs="Arial"/>
          <w:sz w:val="22"/>
          <w:szCs w:val="22"/>
          <w:lang w:val="ca-ES" w:eastAsia="ca-ES"/>
        </w:rPr>
      </w:pPr>
    </w:p>
    <w:p w14:paraId="43B0580A" w14:textId="77777777" w:rsidR="008756F9" w:rsidRPr="008756F9" w:rsidRDefault="008756F9" w:rsidP="008756F9">
      <w:pPr>
        <w:autoSpaceDE/>
        <w:autoSpaceDN/>
        <w:adjustRightInd/>
        <w:jc w:val="both"/>
        <w:rPr>
          <w:rFonts w:ascii="Arial" w:hAnsi="Arial" w:cs="Arial"/>
          <w:sz w:val="22"/>
          <w:szCs w:val="22"/>
          <w:lang w:val="ca-ES" w:eastAsia="ca-ES"/>
        </w:rPr>
      </w:pPr>
    </w:p>
    <w:p w14:paraId="5F2E5D75"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9" w:name="_Toc105146793"/>
      <w:r w:rsidRPr="008756F9">
        <w:rPr>
          <w:rFonts w:ascii="Arial" w:hAnsi="Arial" w:cs="Arial"/>
          <w:sz w:val="22"/>
          <w:szCs w:val="22"/>
          <w:lang w:val="ca-ES" w:eastAsia="ca-ES"/>
        </w:rPr>
        <w:t>Clàusula 9. Termini de presentació de les ofertes</w:t>
      </w:r>
      <w:bookmarkEnd w:id="9"/>
    </w:p>
    <w:p w14:paraId="10C44BF1" w14:textId="77777777" w:rsidR="008756F9" w:rsidRPr="008756F9" w:rsidRDefault="008756F9" w:rsidP="008756F9">
      <w:pPr>
        <w:tabs>
          <w:tab w:val="left" w:pos="4678"/>
          <w:tab w:val="left" w:pos="5245"/>
        </w:tabs>
        <w:autoSpaceDE/>
        <w:autoSpaceDN/>
        <w:adjustRightInd/>
        <w:jc w:val="both"/>
        <w:rPr>
          <w:rFonts w:ascii="Arial" w:hAnsi="Arial" w:cs="Arial"/>
          <w:sz w:val="22"/>
          <w:szCs w:val="22"/>
          <w:lang w:val="ca-ES" w:eastAsia="ca-ES"/>
        </w:rPr>
      </w:pPr>
    </w:p>
    <w:p w14:paraId="55A20862" w14:textId="3232DEE4" w:rsidR="008756F9" w:rsidRPr="008756F9" w:rsidRDefault="008756F9" w:rsidP="008756F9">
      <w:pPr>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 xml:space="preserve">1. El termini per a la presentació de les ofertes serà de </w:t>
      </w:r>
      <w:bookmarkStart w:id="10" w:name="_Hlk507241728"/>
      <w:r w:rsidRPr="008756F9">
        <w:rPr>
          <w:rFonts w:ascii="Arial" w:hAnsi="Arial" w:cs="Arial"/>
          <w:sz w:val="22"/>
          <w:szCs w:val="22"/>
          <w:lang w:val="ca-ES" w:eastAsia="ca-ES"/>
        </w:rPr>
        <w:t xml:space="preserve">15 dies hàbils a comptar des del següent al de la publicació de l’anunci de licitació en el </w:t>
      </w:r>
      <w:hyperlink r:id="rId9" w:history="1">
        <w:r w:rsidRPr="008756F9">
          <w:rPr>
            <w:rFonts w:ascii="Arial" w:hAnsi="Arial" w:cs="Arial"/>
            <w:color w:val="0000FF"/>
            <w:sz w:val="22"/>
            <w:szCs w:val="22"/>
            <w:u w:val="single"/>
            <w:lang w:val="ca-ES" w:eastAsia="ca-ES"/>
          </w:rPr>
          <w:t>perfil de contractant</w:t>
        </w:r>
      </w:hyperlink>
      <w:r w:rsidRPr="008756F9">
        <w:rPr>
          <w:rFonts w:ascii="Arial" w:hAnsi="Arial" w:cs="Arial"/>
          <w:sz w:val="22"/>
          <w:szCs w:val="22"/>
          <w:lang w:val="ca-ES" w:eastAsia="ca-ES"/>
        </w:rPr>
        <w:t xml:space="preserve"> </w:t>
      </w:r>
    </w:p>
    <w:p w14:paraId="44287B68"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p>
    <w:p w14:paraId="60131C85" w14:textId="61F7F691" w:rsidR="008756F9" w:rsidRPr="008756F9" w:rsidRDefault="008756F9" w:rsidP="008756F9">
      <w:pPr>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2. L’anunci en el </w:t>
      </w:r>
      <w:hyperlink r:id="rId10" w:history="1">
        <w:r w:rsidRPr="008756F9">
          <w:rPr>
            <w:rFonts w:ascii="Arial" w:hAnsi="Arial" w:cs="Arial"/>
            <w:color w:val="0000FF"/>
            <w:sz w:val="22"/>
            <w:szCs w:val="22"/>
            <w:u w:val="single"/>
            <w:lang w:val="ca-ES" w:eastAsia="ca-ES"/>
          </w:rPr>
          <w:t>perfil de contractant</w:t>
        </w:r>
      </w:hyperlink>
      <w:r w:rsidRPr="008756F9">
        <w:rPr>
          <w:rFonts w:ascii="Arial" w:hAnsi="Arial" w:cs="Arial"/>
          <w:sz w:val="22"/>
          <w:szCs w:val="22"/>
          <w:lang w:val="ca-ES" w:eastAsia="ca-ES"/>
        </w:rPr>
        <w:t xml:space="preserve"> indicarà la data final del termini de presentació de les ofertes.</w:t>
      </w:r>
      <w:bookmarkEnd w:id="10"/>
      <w:r w:rsidRPr="008756F9">
        <w:rPr>
          <w:rFonts w:ascii="Arial" w:hAnsi="Arial" w:cs="Arial"/>
          <w:sz w:val="22"/>
          <w:szCs w:val="22"/>
          <w:lang w:val="ca-ES" w:eastAsia="ca-ES"/>
        </w:rPr>
        <w:t xml:space="preserve"> Les ofertes presentades fora d’aquest termini no seran admeses.</w:t>
      </w:r>
    </w:p>
    <w:p w14:paraId="583A0F0E" w14:textId="77777777" w:rsidR="008756F9" w:rsidRPr="008756F9" w:rsidRDefault="008756F9" w:rsidP="008756F9">
      <w:pPr>
        <w:tabs>
          <w:tab w:val="left" w:pos="4678"/>
          <w:tab w:val="left" w:pos="5245"/>
        </w:tabs>
        <w:autoSpaceDE/>
        <w:autoSpaceDN/>
        <w:adjustRightInd/>
        <w:jc w:val="both"/>
        <w:rPr>
          <w:rFonts w:ascii="Arial" w:hAnsi="Arial" w:cs="Arial"/>
          <w:sz w:val="22"/>
          <w:szCs w:val="22"/>
          <w:lang w:val="ca-ES" w:eastAsia="ca-ES"/>
        </w:rPr>
      </w:pPr>
    </w:p>
    <w:p w14:paraId="466065C6" w14:textId="77777777" w:rsidR="008756F9" w:rsidRPr="008756F9" w:rsidRDefault="008756F9" w:rsidP="008756F9">
      <w:pPr>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p>
    <w:p w14:paraId="7B2D4706"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1" w:name="_Toc105146794"/>
      <w:r w:rsidRPr="008756F9">
        <w:rPr>
          <w:rFonts w:ascii="Arial" w:hAnsi="Arial" w:cs="Arial"/>
          <w:sz w:val="22"/>
          <w:szCs w:val="22"/>
          <w:lang w:val="ca-ES" w:eastAsia="ca-ES"/>
        </w:rPr>
        <w:t>Clàusula 10. Criteris de valoració de les ofertes</w:t>
      </w:r>
      <w:bookmarkEnd w:id="11"/>
    </w:p>
    <w:p w14:paraId="130AB92D" w14:textId="77777777" w:rsidR="008756F9" w:rsidRPr="008756F9" w:rsidRDefault="008756F9" w:rsidP="008756F9">
      <w:pPr>
        <w:autoSpaceDE/>
        <w:autoSpaceDN/>
        <w:adjustRightInd/>
        <w:jc w:val="both"/>
        <w:rPr>
          <w:rFonts w:ascii="Arial" w:hAnsi="Arial" w:cs="Arial"/>
          <w:sz w:val="22"/>
          <w:szCs w:val="22"/>
          <w:lang w:val="ca-ES" w:eastAsia="ca-ES"/>
        </w:rPr>
      </w:pPr>
    </w:p>
    <w:p w14:paraId="1D6EC0E7"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La selecció de la millor oferta es determinarà tenint en compte la millor relació qualitat-preu als efectes d’obtenir ofertes de gran qualitat. S’aplicaran els següents criteris d’adjudicació tots avaluables automàticament relacionats per ordre decreixent segons la ponderació atorgada.</w:t>
      </w:r>
    </w:p>
    <w:p w14:paraId="3CEB1152" w14:textId="77777777" w:rsidR="008756F9" w:rsidRPr="008756F9" w:rsidRDefault="008756F9" w:rsidP="008756F9">
      <w:pPr>
        <w:autoSpaceDE/>
        <w:autoSpaceDN/>
        <w:adjustRightInd/>
        <w:jc w:val="both"/>
        <w:rPr>
          <w:rFonts w:ascii="Arial" w:hAnsi="Arial" w:cs="Arial"/>
          <w:sz w:val="22"/>
          <w:szCs w:val="22"/>
          <w:lang w:val="ca-ES" w:eastAsia="ca-ES"/>
        </w:rPr>
      </w:pPr>
    </w:p>
    <w:p w14:paraId="2104417F" w14:textId="77777777" w:rsidR="008756F9" w:rsidRPr="008756F9" w:rsidRDefault="008756F9" w:rsidP="008756F9">
      <w:pPr>
        <w:rPr>
          <w:rFonts w:ascii="Arial" w:hAnsi="Arial" w:cs="Arial"/>
          <w:sz w:val="22"/>
          <w:szCs w:val="22"/>
          <w:lang w:val="ca-ES"/>
        </w:rPr>
      </w:pPr>
      <w:r w:rsidRPr="008756F9">
        <w:rPr>
          <w:rFonts w:ascii="Arial" w:hAnsi="Arial" w:cs="Arial"/>
          <w:sz w:val="22"/>
          <w:szCs w:val="22"/>
          <w:lang w:val="ca-ES"/>
        </w:rPr>
        <w:t>Els criteris de valoració quantificables de forma automàtica (100 punts):</w:t>
      </w:r>
    </w:p>
    <w:p w14:paraId="3B515C49" w14:textId="77777777" w:rsidR="008756F9" w:rsidRPr="008756F9" w:rsidRDefault="008756F9" w:rsidP="008756F9">
      <w:pPr>
        <w:numPr>
          <w:ilvl w:val="0"/>
          <w:numId w:val="4"/>
        </w:numPr>
        <w:autoSpaceDE/>
        <w:autoSpaceDN/>
        <w:adjustRightInd/>
        <w:spacing w:after="160" w:line="259" w:lineRule="auto"/>
        <w:contextualSpacing/>
        <w:rPr>
          <w:rFonts w:ascii="Arial" w:eastAsia="Calibri" w:hAnsi="Arial" w:cs="Arial"/>
          <w:b/>
          <w:bCs/>
          <w:kern w:val="2"/>
          <w:sz w:val="22"/>
          <w:szCs w:val="22"/>
          <w:lang w:val="ca-ES"/>
        </w:rPr>
      </w:pPr>
      <w:r w:rsidRPr="008756F9">
        <w:rPr>
          <w:rFonts w:ascii="Arial" w:eastAsia="Calibri" w:hAnsi="Arial" w:cs="Arial"/>
          <w:b/>
          <w:bCs/>
          <w:kern w:val="2"/>
          <w:sz w:val="22"/>
          <w:szCs w:val="22"/>
          <w:lang w:val="ca-ES"/>
        </w:rPr>
        <w:t>Oferta econòmica (40 punts)</w:t>
      </w:r>
    </w:p>
    <w:p w14:paraId="3B4E2A5F" w14:textId="77777777" w:rsidR="008756F9" w:rsidRPr="008756F9" w:rsidRDefault="008756F9" w:rsidP="008756F9">
      <w:pPr>
        <w:autoSpaceDE/>
        <w:autoSpaceDN/>
        <w:adjustRightInd/>
        <w:spacing w:after="160" w:line="259" w:lineRule="auto"/>
        <w:ind w:left="720"/>
        <w:contextualSpacing/>
        <w:rPr>
          <w:rFonts w:ascii="Arial" w:eastAsia="Calibri" w:hAnsi="Arial" w:cs="Arial"/>
          <w:kern w:val="2"/>
          <w:sz w:val="22"/>
          <w:szCs w:val="22"/>
          <w:lang w:val="ca-ES"/>
        </w:rPr>
      </w:pPr>
      <w:r w:rsidRPr="008756F9">
        <w:rPr>
          <w:rFonts w:ascii="Arial" w:eastAsia="Calibri" w:hAnsi="Arial" w:cs="Arial"/>
          <w:kern w:val="2"/>
          <w:sz w:val="22"/>
          <w:szCs w:val="22"/>
          <w:lang w:val="ca-ES"/>
        </w:rPr>
        <w:t>Es valorarà assignant la màxima puntuació possible de 40 punts a la proposta que ofereixi la proposició econòmica menor al conjunt del subministrament. Es determinarà la puntuació segons la fórmula següent:</w:t>
      </w:r>
    </w:p>
    <w:p w14:paraId="40BC4DC9" w14:textId="40A18934" w:rsidR="008756F9" w:rsidRPr="008756F9" w:rsidRDefault="00000000" w:rsidP="008756F9">
      <w:pPr>
        <w:ind w:left="708"/>
        <w:rPr>
          <w:rFonts w:ascii="Arial" w:eastAsia="Calibri" w:hAnsi="Arial" w:cs="Arial"/>
          <w:color w:val="000000"/>
          <w:sz w:val="22"/>
          <w:szCs w:val="22"/>
          <w:lang w:val="ca-ES"/>
        </w:rPr>
      </w:pPr>
      <w:r>
        <w:rPr>
          <w:rFonts w:ascii="Arial" w:eastAsia="Calibri" w:hAnsi="Arial" w:cs="Arial"/>
          <w:noProof/>
          <w:color w:val="000000"/>
          <w:sz w:val="22"/>
          <w:szCs w:val="22"/>
          <w:lang w:val="ca-ES" w:eastAsia="ca-ES"/>
        </w:rPr>
        <w:pict w14:anchorId="195D1B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i1025" type="#_x0000_t75" style="width:16.5pt;height:18pt;visibility:visible;mso-wrap-style:square">
            <v:imagedata r:id="rId11" o:title=""/>
          </v:shape>
        </w:pict>
      </w:r>
      <w:r w:rsidR="008756F9" w:rsidRPr="008756F9">
        <w:rPr>
          <w:rFonts w:ascii="Arial" w:eastAsia="Calibri" w:hAnsi="Arial" w:cs="Arial"/>
          <w:color w:val="000000"/>
          <w:sz w:val="22"/>
          <w:szCs w:val="22"/>
          <w:lang w:val="ca-ES"/>
        </w:rPr>
        <w:t xml:space="preserve"> : Pressupost tipus de licitació, IVA exclòs.</w:t>
      </w:r>
    </w:p>
    <w:p w14:paraId="1300F89B" w14:textId="02CB7A45" w:rsidR="008756F9" w:rsidRPr="008756F9" w:rsidRDefault="00000000" w:rsidP="008756F9">
      <w:pPr>
        <w:ind w:left="708"/>
        <w:rPr>
          <w:rFonts w:ascii="Arial" w:eastAsia="Calibri" w:hAnsi="Arial" w:cs="Arial"/>
          <w:color w:val="000000"/>
          <w:sz w:val="22"/>
          <w:szCs w:val="22"/>
          <w:lang w:val="ca-ES"/>
        </w:rPr>
      </w:pPr>
      <w:r>
        <w:rPr>
          <w:rFonts w:ascii="Arial" w:eastAsia="Calibri" w:hAnsi="Arial" w:cs="Arial"/>
          <w:noProof/>
          <w:color w:val="000000"/>
          <w:sz w:val="22"/>
          <w:szCs w:val="22"/>
          <w:lang w:val="ca-ES" w:eastAsia="ca-ES"/>
        </w:rPr>
        <w:pict w14:anchorId="799998C3">
          <v:shape id="Imagen 6" o:spid="_x0000_i1026" type="#_x0000_t75" style="width:12.75pt;height:18pt;visibility:visible;mso-wrap-style:square">
            <v:imagedata r:id="rId12" o:title=""/>
          </v:shape>
        </w:pict>
      </w:r>
      <w:r w:rsidR="008756F9" w:rsidRPr="008756F9">
        <w:rPr>
          <w:rFonts w:ascii="Arial" w:eastAsia="Calibri" w:hAnsi="Arial" w:cs="Arial"/>
          <w:color w:val="000000"/>
          <w:sz w:val="22"/>
          <w:szCs w:val="22"/>
          <w:lang w:val="ca-ES"/>
        </w:rPr>
        <w:t xml:space="preserve"> : Preu de l’oferta del concursant i, IVA exclòs.</w:t>
      </w:r>
    </w:p>
    <w:p w14:paraId="274E0AF5" w14:textId="57C4D5A0" w:rsidR="008756F9" w:rsidRPr="008756F9" w:rsidRDefault="00000000" w:rsidP="008756F9">
      <w:pPr>
        <w:ind w:left="708"/>
        <w:rPr>
          <w:rFonts w:ascii="Arial" w:eastAsia="Calibri" w:hAnsi="Arial" w:cs="Arial"/>
          <w:color w:val="000000"/>
          <w:sz w:val="22"/>
          <w:szCs w:val="22"/>
          <w:lang w:val="ca-ES"/>
        </w:rPr>
      </w:pPr>
      <w:r>
        <w:rPr>
          <w:rFonts w:ascii="Arial" w:eastAsia="Calibri" w:hAnsi="Arial" w:cs="Arial"/>
          <w:noProof/>
          <w:color w:val="000000"/>
          <w:sz w:val="22"/>
          <w:szCs w:val="22"/>
          <w:lang w:val="ca-ES" w:eastAsia="ca-ES"/>
        </w:rPr>
        <w:pict w14:anchorId="51DADD22">
          <v:shape id="Imagen 5" o:spid="_x0000_i1027" type="#_x0000_t75" style="width:22.5pt;height:18pt;visibility:visible;mso-wrap-style:square">
            <v:imagedata r:id="rId13" o:title=""/>
          </v:shape>
        </w:pict>
      </w:r>
      <w:r w:rsidR="008756F9" w:rsidRPr="008756F9">
        <w:rPr>
          <w:rFonts w:ascii="Arial" w:eastAsia="Calibri" w:hAnsi="Arial" w:cs="Arial"/>
          <w:color w:val="000000"/>
          <w:sz w:val="22"/>
          <w:szCs w:val="22"/>
          <w:lang w:val="ca-ES"/>
        </w:rPr>
        <w:t xml:space="preserve"> : Preu de la menor oferta del conjunt de concursants, IVA exclòs.</w:t>
      </w:r>
    </w:p>
    <w:p w14:paraId="780718C4" w14:textId="08B72DC8" w:rsidR="008756F9" w:rsidRPr="008756F9" w:rsidRDefault="00000000" w:rsidP="008756F9">
      <w:pPr>
        <w:ind w:left="708"/>
        <w:rPr>
          <w:rFonts w:ascii="Arial" w:eastAsia="Calibri" w:hAnsi="Arial" w:cs="Arial"/>
          <w:color w:val="000000"/>
          <w:sz w:val="22"/>
          <w:szCs w:val="22"/>
          <w:lang w:val="ca-ES"/>
        </w:rPr>
      </w:pPr>
      <w:r>
        <w:rPr>
          <w:rFonts w:ascii="Arial" w:eastAsia="Calibri" w:hAnsi="Arial" w:cs="Arial"/>
          <w:noProof/>
          <w:color w:val="000000"/>
          <w:sz w:val="22"/>
          <w:szCs w:val="22"/>
          <w:lang w:val="ca-ES" w:eastAsia="ca-ES"/>
        </w:rPr>
        <w:pict w14:anchorId="705C70FC">
          <v:shape id="Imagen 4" o:spid="_x0000_i1028" type="#_x0000_t75" style="width:88.5pt;height:33.75pt;visibility:visible;mso-wrap-style:square">
            <v:imagedata r:id="rId14" o:title=""/>
          </v:shape>
        </w:pict>
      </w:r>
      <w:r w:rsidR="008756F9" w:rsidRPr="008756F9">
        <w:rPr>
          <w:rFonts w:ascii="Arial" w:eastAsia="Calibri" w:hAnsi="Arial" w:cs="Arial"/>
          <w:color w:val="000000"/>
          <w:sz w:val="22"/>
          <w:szCs w:val="22"/>
          <w:lang w:val="ca-ES"/>
        </w:rPr>
        <w:t xml:space="preserve">  Baixa del concursant i.</w:t>
      </w:r>
    </w:p>
    <w:p w14:paraId="434E0725" w14:textId="77777777" w:rsidR="008756F9" w:rsidRPr="008756F9" w:rsidRDefault="008756F9" w:rsidP="008756F9">
      <w:pPr>
        <w:ind w:left="708"/>
        <w:rPr>
          <w:rFonts w:ascii="Arial" w:eastAsia="Calibri" w:hAnsi="Arial" w:cs="Arial"/>
          <w:color w:val="000000"/>
          <w:sz w:val="22"/>
          <w:szCs w:val="22"/>
          <w:lang w:val="ca-ES"/>
        </w:rPr>
      </w:pPr>
    </w:p>
    <w:p w14:paraId="2374FEAB" w14:textId="25E42DAA" w:rsidR="008756F9" w:rsidRPr="008756F9" w:rsidRDefault="00000000" w:rsidP="008756F9">
      <w:pPr>
        <w:ind w:left="708"/>
        <w:rPr>
          <w:rFonts w:ascii="Arial" w:eastAsia="Calibri" w:hAnsi="Arial" w:cs="Arial"/>
          <w:color w:val="000000"/>
          <w:sz w:val="22"/>
          <w:szCs w:val="22"/>
          <w:lang w:val="ca-ES"/>
        </w:rPr>
      </w:pPr>
      <w:r>
        <w:rPr>
          <w:rFonts w:ascii="Arial" w:eastAsia="Calibri" w:hAnsi="Arial" w:cs="Arial"/>
          <w:noProof/>
          <w:color w:val="000000"/>
          <w:sz w:val="22"/>
          <w:szCs w:val="22"/>
          <w:lang w:val="ca-ES" w:eastAsia="ca-ES"/>
        </w:rPr>
        <w:pict w14:anchorId="4A134CE7">
          <v:shape id="Imagen 3" o:spid="_x0000_i1029" type="#_x0000_t75" style="width:107.25pt;height:33.75pt;visibility:visible;mso-wrap-style:square">
            <v:imagedata r:id="rId15" o:title=""/>
          </v:shape>
        </w:pict>
      </w:r>
      <w:r w:rsidR="008756F9" w:rsidRPr="008756F9">
        <w:rPr>
          <w:rFonts w:ascii="Arial" w:eastAsia="Calibri" w:hAnsi="Arial" w:cs="Arial"/>
          <w:color w:val="000000"/>
          <w:sz w:val="22"/>
          <w:szCs w:val="22"/>
          <w:lang w:val="ca-ES"/>
        </w:rPr>
        <w:t xml:space="preserve">   Baixa màxima del conjunt de concursants.</w:t>
      </w:r>
    </w:p>
    <w:p w14:paraId="5A5AB2FF" w14:textId="77777777" w:rsidR="008756F9" w:rsidRPr="008756F9" w:rsidRDefault="008756F9" w:rsidP="008756F9">
      <w:pPr>
        <w:ind w:left="708"/>
        <w:rPr>
          <w:rFonts w:ascii="Arial" w:eastAsia="Calibri" w:hAnsi="Arial" w:cs="Arial"/>
          <w:i/>
          <w:color w:val="000000"/>
          <w:sz w:val="22"/>
          <w:szCs w:val="22"/>
          <w:lang w:val="ca-ES"/>
        </w:rPr>
      </w:pPr>
    </w:p>
    <w:p w14:paraId="6491C869" w14:textId="77777777" w:rsidR="008756F9" w:rsidRPr="008756F9" w:rsidRDefault="008756F9" w:rsidP="008756F9">
      <w:pPr>
        <w:ind w:left="708"/>
        <w:rPr>
          <w:rFonts w:ascii="Arial" w:eastAsia="Calibri" w:hAnsi="Arial" w:cs="Arial"/>
          <w:color w:val="000000"/>
          <w:sz w:val="22"/>
          <w:szCs w:val="22"/>
          <w:lang w:val="ca-ES"/>
        </w:rPr>
      </w:pPr>
      <w:r w:rsidRPr="008756F9">
        <w:rPr>
          <w:rFonts w:ascii="Arial" w:eastAsia="Calibri" w:hAnsi="Arial" w:cs="Arial"/>
          <w:i/>
          <w:color w:val="000000"/>
          <w:sz w:val="22"/>
          <w:szCs w:val="22"/>
          <w:lang w:val="ca-ES"/>
        </w:rPr>
        <w:t>P</w:t>
      </w:r>
      <w:r w:rsidRPr="008756F9">
        <w:rPr>
          <w:rFonts w:ascii="Arial" w:eastAsia="Calibri" w:hAnsi="Arial" w:cs="Arial"/>
          <w:i/>
          <w:color w:val="000000"/>
          <w:sz w:val="22"/>
          <w:szCs w:val="22"/>
          <w:vertAlign w:val="subscript"/>
          <w:lang w:val="ca-ES"/>
        </w:rPr>
        <w:t xml:space="preserve">i </w:t>
      </w:r>
      <w:r w:rsidRPr="008756F9">
        <w:rPr>
          <w:rFonts w:ascii="Arial" w:eastAsia="Calibri" w:hAnsi="Arial" w:cs="Arial"/>
          <w:color w:val="000000"/>
          <w:sz w:val="22"/>
          <w:szCs w:val="22"/>
          <w:lang w:val="ca-ES"/>
        </w:rPr>
        <w:t>: Puntuació del concursant i</w:t>
      </w:r>
    </w:p>
    <w:p w14:paraId="47C253F0" w14:textId="69B35290" w:rsidR="008756F9" w:rsidRPr="008756F9" w:rsidRDefault="00000000" w:rsidP="008756F9">
      <w:pPr>
        <w:ind w:left="708" w:firstLine="708"/>
        <w:jc w:val="both"/>
        <w:rPr>
          <w:rFonts w:ascii="Arial" w:hAnsi="Arial" w:cs="Arial"/>
          <w:sz w:val="22"/>
          <w:szCs w:val="22"/>
          <w:lang w:val="ca-ES"/>
        </w:rPr>
      </w:pPr>
      <w:r>
        <w:pict w14:anchorId="244AEEAE">
          <v:shape id="_x0000_i1030" type="#_x0000_t75" style="width:81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defaultTabStop w:val=&quot;1134&quot;/&gt;&lt;w:hyphenationZone w:val=&quot;425&quot;/&gt;&lt;w:punctuationKerning/&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footnoteLayoutLikeWW8/&gt;&lt;w:shapeLayoutLikeWW8/&gt;&lt;w:alignTablesRowByRow/&gt;&lt;w:forgetLastTabAlignment/&gt;&lt;w:adjustLineHeightInTable/&gt;&lt;w:doNotUseHTMLParagraphAutoSpacing/&gt;&lt;w:layoutRawTableWidth/&gt;&lt;w:layoutTableRowsApart/&gt;&lt;w:useWord97LineBreakingRules/&gt;&lt;w:dontAllowFieldEndSelect/&gt;&lt;w:useWord2002TableStyleRules/&gt;&lt;w:useFELayout/&gt;&lt;/w:compat&gt;&lt;wsp:rsids&gt;&lt;wsp:rsidRoot wsp:val=&quot;00052048&quot;/&gt;&lt;wsp:rsid wsp:val=&quot;00052048&quot;/&gt;&lt;wsp:rsid wsp:val=&quot;002950AA&quot;/&gt;&lt;wsp:rsid wsp:val=&quot;008756F9&quot;/&gt;&lt;wsp:rsid wsp:val=&quot;008A1E66&quot;/&gt;&lt;/wsp:rsids&gt;&lt;/w:docPr&gt;&lt;w:body&gt;&lt;wx:sect&gt;&lt;w:p wsp:rsidR=&quot;008A1E66&quot; wsp:rsidRPr=&quot;008A1E66&quot; wsp:rsidRDefault=&quot;008A1E66&quot; wsp:rsidP=&quot;008A1E66&quot;&gt;&lt;m:oMathPara&gt;&lt;m:oMathParaPr&gt;&lt;m:jc m:val=&quot;left&quot;/&gt;&lt;/m:oMathParaPr&gt;&lt;m:oMath&gt;&lt;m:sSub&gt;&lt;m:sSubPr&gt;&lt;m:ctrlPr&gt;&lt;w:rPr&gt;&lt;w:rFonts w:ascii=&quot;Cambria Math&quot; w:fareast=&quot;Calibri&quot; w:h-ansi=&quot;Cambria Math&quot; w:cs=&quot;Arial&quot;/&gt;&lt;wx:font wx:val=&quot;Cambria Math&quot;/&gt;&lt;w:color w:val=&quot;000000&quot;/&gt;&lt;w:sz w:val=&quot;22&quot;/&gt;&lt;w:sz-cs w:val=&quot;22&quot;/&gt;&lt;w:lang w:val=&quot;ES&quot;/&gt;&lt;/w:rPr&gt;&lt;/m:ctrlPr&gt;&lt;/m:sSubPr&gt;&lt;m:e&gt;&lt;m:r&gt;&lt;w:rPr&gt;&lt;w:rFonts w:ascii=&quot;Cambria Math&quot; w:fareast=&quot;Calibri&quot; w:h-ansi=&quot;Cambria Math&quot; w:cs=&quot;Arial&quot;/&gt;&lt;wx:font wx:val=&quot;Cambria Math&quot;/&gt;&lt;w:i/&gt;&lt;w:color w:val=&quot;000000&quot;/&gt;&lt;w:sz w:val=&quot;22&quot;/&gt;&lt;w:sz-cs w:val=&quot;22&quot;/&gt;&lt;w:lang w:val=&quot;ES&quot;/&gt;&lt;/w:rPr&gt;&lt;m:t&gt;P&lt;/m:t&gt;&lt;/m:r&gt;&lt;/m:e&gt;&lt;m:sub&gt;&lt;m:r&gt;&lt;w:rPr&gt;&lt;w:rFonts w:ascii=&quot;Cambria Math&quot; w:fareast=&quot;Calibri&quot; w:h-ansi=&quot;Cambria Math&quot; w:cs=&quot;Arial&quot;/&gt;&lt;wx:font wx:val=&quot;Cambria Math&quot;/&gt;&lt;w:i/&gt;&lt;w:color w:val=&quot;000000&quot;/&gt;&lt;w:sz w:val=&quot;22&quot;/&gt;&lt;w:sz-cs w:val=&quot;22&quot;/&gt;&lt;w:lang w:val=&quot;ES&quot;/&gt;&lt;/w:rPr&gt;&lt;m:t&gt;i&lt;/m:t&gt;&lt;/m:r&gt;&lt;/m:sub&gt;&lt;/m:sSub&gt;&lt;m:r&gt;&lt;m:rPr&gt;&lt;m:sty m:val=&quot;p&quot;/&gt;&lt;/m:rPr&gt;&lt;w:rPr&gt;&lt;w:rFonts w:ascii=&quot;Cambria Math&quot; w:fareast=&quot;Calibri&quot; w:h-ansi=&quot;Cambria Math&quot; w:cs=&quot;Arial&quot;/&gt;&lt;wx:font wx:val=&quot;Cambria Math&quot;/&gt;&lt;w:color w:val=&quot;000000&quot;/&gt;&lt;w:sz w:val=&quot;22&quot;/&gt;&lt;w:sz-cs w:val=&quot;22&quot;/&gt;&lt;w:lang w:val=&quot;ES&quot;/&gt;&lt;/w:rPr&gt;&lt;m:t&gt;=40 âˆ™&lt;/m:t&gt;&lt;/m:r&gt;&lt;m:d&gt;&lt;m:dPr&gt;&lt;m:ctrlPr&gt;&lt;w:rPr&gt;&lt;w:rFonts w:ascii=&quot;Cambria Math&quot; w:fareast=&quot;Calibri&quot; w:h-ansi=&quot;Cambria Math&quot; w:cs=&quot;Arial&quot;/&gt;&lt;wx:font wx:val=&quot;Cambria Math&quot;/&gt;&lt;w:color w:val=&quot;000000&quot;/&gt;&lt;w:sz w:val=&quot;22&quot;/&gt;&lt;w:sz-cs w:val=&quot;22&quot;/&gt;&lt;w:lang w:val=&quot;ES&quot;/&gt;&lt;/w:rPr&gt;&lt;/m:ctrlPr&gt;&lt;/m:dPr&gt;&lt;m:e&gt;&lt;m:f&gt;&lt;m:fPr&gt;&lt;m:ctrlPr&gt;&lt;w:rPr&gt;&lt;w:rFonts w:ascii=&quot;Cambria Math&quot; w:fareast=&quot;Calibri&quot; w:h-ansi=&quot;Cambria Math&quot; w:cs=&quot;Arial&quot;/&gt;&lt;wx:font wx:val=&quot;Cambria Math&quot;/&gt;&lt;w:i/&gt;&lt;w:color w:val=&quot;000000&quot;/&gt;&lt;w:sz w:val=&quot;22&quot;/&gt;&lt;w:sz-cs w:val=&quot;22&quot;/&gt;&lt;w:lang w:val=&quot;ES&quot;/&gt;&lt;/w:rPr&gt;&lt;/m:ctrlPr&gt;&lt;/m:fPr&gt;&lt;m:num&gt;&lt;m:sSub&gt;&lt;m:sSubPr&gt;&lt;m:ctrlPr&gt;&lt;w:rPr&gt;&lt;w:rFonts w:ascii=&quot;Cambria Math&quot; w:fareast=&quot;Calibri&quot; w:h-ansi=&quot;Cambria Math&quot; w:cs=&quot;Arial&quot;/&gt;&lt;wx:font wx:val=&quot;Cambria Math&quot;/&gt;&lt;w:i/&gt;&lt;w:color w:val=&quot;000000&quot;/&gt;&lt;w:sz w:val=&quot;22&quot;/&gt;&lt;w:sz-cs w:val=&quot;22&quot;/&gt;&lt;w:lang w:val=&quot;ES&quot;/&gt;&lt;/w:rPr&gt;&lt;/m:ctrlPr&gt;&lt;/m:sSubPr&gt;&lt;m:e&gt;&lt;m:r&gt;&lt;w:rPr&gt;&lt;w:rFonts w:ascii=&quot;Cambria Math&quot; w:fareast=&quot;Calibri&quot; w:h-ansi=&quot;Cambria Math&quot; w:cs=&quot;Arial&quot;/&gt;&lt;wx:font wx:val=&quot;Cambria Math&quot;/&gt;&lt;w:i/&gt;&lt;w:color w:val=&quot;000000&quot;/&gt;&lt;w:sz w:val=&quot;22&quot;/&gt;&lt;w:sz-cs w:val=&quot;22&quot;/&gt;&lt;w:lang w:val=&quot;ES&quot;/&gt;&lt;/w:rPr&gt;&lt;m:t&gt;B&lt;/m:t&gt;&lt;/m:r&gt;&lt;/m:e&gt;&lt;m:sub&gt;&lt;m:r&gt;&lt;w:rPr&gt;&lt;w:rFonts w:ascii=&quot;Cambria Math&quot; w:fareast=&quot;Calibri&quot; w:h-ansi=&quot;Cambria Math&quot; w:cs=&quot;Arial&quot;/&gt;&lt;wx:font wx:val=&quot;Cambria Math&quot;/&gt;&lt;w:i/&gt;&lt;w:color w:val=&quot;000000&quot;/&gt;&lt;w:sz w:val=&quot;22&quot;/&gt;&lt;w:sz-cs w:val=&quot;22&quot;/&gt;&lt;w:lang w:val=&quot;ES&quot;/&gt;&lt;/w:rPr&gt;&lt;m:t&gt;i&lt;/m:t&gt;&lt;/m:r&gt;&lt;/m:sub&gt;&lt;/m:sSub&gt;&lt;/m:num&gt;&lt;m:den&gt;&lt;m:sSub&gt;&lt;m:sSubPr&gt;&lt;m:ctrlPr&gt;&lt;w:rPr&gt;&lt;w:rFonts w:ascii=&quot;Cambria Math&quot; w:fareast=&quot;Calibri&quot; w:h-ansi=&quot;Cambria Math&quot; w:cs=&quot;Arial&quot;/&gt;&lt;wx:font wx:val=&quot;Cambria Math&quot;/&gt;&lt;w:i/&gt;&lt;w:color w:val=&quot;000000&quot;/&gt;&lt;w:sz w:val=&quot;22&quot;/&gt;&lt;w:sz-cs w:val=&quot;22&quot;/&gt;&lt;w:lang w:val=&quot;ES&quot;/&gt;&lt;/w:rPr&gt;&lt;/m:ctrlPr&gt;&lt;/m:sSubPr&gt;&lt;m:e&gt;&lt;m:r&gt;&lt;w:rPr&gt;&lt;w:rFonts w:ascii=&quot;Cambria Math&quot; w:fareast=&quot;Calibri&quot; w:h-ansi=&quot;Cambria Math&quot; w:cs=&quot;Arial&quot;/&gt;&lt;wx:font wx:val=&quot;Cambria Math&quot;/&gt;&lt;w:i/&gt;&lt;w:color w:val=&quot;000000&quot;/&gt;&lt;w:sz w:val=&quot;22&quot;/&gt;&lt;w:sz-cs w:val=&quot;22&quot;/&gt;&lt;w:lang w:val=&quot;ES&quot;/&gt;&lt;/w:rPr&gt;&lt;m:t&gt;B&lt;/m:t&gt;&lt;/m:r&gt;&lt;/m:e&gt;&lt;m:sub&gt;&lt;m:r&gt;&lt;w:rPr&gt;&lt;w:rFonts w:ascii=&quot;Cambria Math&quot; w:fareast=&quot;Calibri&quot; w:h-ansi=&quot;Cambria Math&quot; w:cs=&quot;Arial&quot;/&gt;&lt;wx:font wx:val=&quot;Cambria Math&quot;/&gt;&lt;w:i/&gt;&lt;w:color w:val=&quot;000000&quot;/&gt;&lt;w:sz w:val=&quot;22&quot;/&gt;&lt;w:sz-cs w:val=&quot;22&quot;/&gt;&lt;w:lang w:val=&quot;ES&quot;/&gt;&lt;/w:rPr&gt;&lt;m:t&gt;max&lt;/m:t&gt;&lt;/m:r&gt;&lt;/m:sub&gt;&lt;/m:sSub&gt;&lt;/m:den&gt;&lt;/m:f&gt;&lt;/m:e&gt;&lt;/m:d&gt;&lt;/m:oMath&gt;&lt;/m:oMathPara&gt;&lt;/w:p&gt;&lt;w:sectPr wsp:rsidR=&quot;00000000&quot; wsp:rsidRPr=&quot;008A1E66&quot;&gt;&lt;w:pgSz w:w=&quot;12240&quot; w:h=&quot;15840&quot;/&gt;&lt;w:pgMar w:top=&quot;1417&quot; w:right=&quot;1701&quot; w:bottom=&quot;1417&quot; w:left=&quot;1701&quot; w:header=&quot;720&quot; w:footer=&quot;720&quot; w:gutter=&quot;0&quot;/&gt;&lt;w:cols w:space=&quot;720&quot;/&gt;&lt;/w:sectPr&gt;&lt;/wx:sect&gt;&lt;/w:body&gt;&lt;/w:wordDocument&gt;">
            <v:imagedata r:id="rId16" o:title="" chromakey="white"/>
          </v:shape>
        </w:pict>
      </w:r>
      <w:r w:rsidR="008756F9" w:rsidRPr="008756F9">
        <w:rPr>
          <w:rFonts w:ascii="Arial" w:eastAsia="Calibri" w:hAnsi="Arial" w:cs="Arial"/>
          <w:color w:val="000000"/>
          <w:sz w:val="22"/>
          <w:szCs w:val="22"/>
          <w:lang w:val="ca-ES"/>
        </w:rPr>
        <w:br/>
      </w:r>
    </w:p>
    <w:p w14:paraId="051AF855" w14:textId="77777777" w:rsidR="008756F9" w:rsidRPr="008756F9" w:rsidRDefault="008756F9" w:rsidP="008756F9">
      <w:pPr>
        <w:numPr>
          <w:ilvl w:val="0"/>
          <w:numId w:val="4"/>
        </w:numPr>
        <w:autoSpaceDE/>
        <w:autoSpaceDN/>
        <w:adjustRightInd/>
        <w:spacing w:after="160" w:line="259" w:lineRule="auto"/>
        <w:contextualSpacing/>
        <w:rPr>
          <w:rFonts w:ascii="Arial" w:eastAsia="Calibri" w:hAnsi="Arial" w:cs="Arial"/>
          <w:b/>
          <w:bCs/>
          <w:kern w:val="2"/>
          <w:sz w:val="22"/>
          <w:szCs w:val="22"/>
          <w:lang w:val="ca-ES"/>
        </w:rPr>
      </w:pPr>
      <w:r w:rsidRPr="008756F9">
        <w:rPr>
          <w:rFonts w:ascii="Arial" w:eastAsia="Calibri" w:hAnsi="Arial" w:cs="Arial"/>
          <w:b/>
          <w:bCs/>
          <w:kern w:val="2"/>
          <w:sz w:val="22"/>
          <w:szCs w:val="22"/>
          <w:lang w:val="ca-ES"/>
        </w:rPr>
        <w:t>Millora en l’increment del període de garantia (20 punts)</w:t>
      </w:r>
    </w:p>
    <w:p w14:paraId="76B575B2" w14:textId="77777777" w:rsidR="008756F9" w:rsidRPr="008756F9" w:rsidRDefault="008756F9" w:rsidP="008756F9">
      <w:pPr>
        <w:autoSpaceDE/>
        <w:autoSpaceDN/>
        <w:adjustRightInd/>
        <w:spacing w:after="160" w:line="259" w:lineRule="auto"/>
        <w:ind w:left="720"/>
        <w:contextualSpacing/>
        <w:rPr>
          <w:rFonts w:ascii="Arial" w:eastAsia="Calibri" w:hAnsi="Arial" w:cs="Arial"/>
          <w:kern w:val="2"/>
          <w:sz w:val="22"/>
          <w:szCs w:val="22"/>
          <w:lang w:val="ca-ES"/>
        </w:rPr>
      </w:pPr>
    </w:p>
    <w:p w14:paraId="2A711CEF" w14:textId="77777777" w:rsidR="008756F9" w:rsidRPr="008756F9" w:rsidRDefault="008756F9" w:rsidP="008756F9">
      <w:pPr>
        <w:autoSpaceDE/>
        <w:autoSpaceDN/>
        <w:adjustRightInd/>
        <w:ind w:left="720"/>
        <w:contextualSpacing/>
        <w:jc w:val="both"/>
        <w:rPr>
          <w:rFonts w:ascii="Arial" w:eastAsia="Calibri" w:hAnsi="Arial" w:cs="Arial"/>
          <w:color w:val="000000"/>
          <w:kern w:val="2"/>
          <w:sz w:val="22"/>
          <w:szCs w:val="22"/>
          <w:lang w:val="ca-ES"/>
        </w:rPr>
      </w:pPr>
      <w:r w:rsidRPr="008756F9">
        <w:rPr>
          <w:rFonts w:ascii="Arial" w:eastAsia="Calibri" w:hAnsi="Arial" w:cs="Arial"/>
          <w:color w:val="000000"/>
          <w:kern w:val="2"/>
          <w:sz w:val="22"/>
          <w:szCs w:val="22"/>
          <w:lang w:val="ca-ES"/>
        </w:rPr>
        <w:lastRenderedPageBreak/>
        <w:t>Es valorarà considerant l’increment de garantia respecte del mínim de dos anys previst en plec de contractació, amb un màxim de 0 punts.</w:t>
      </w:r>
    </w:p>
    <w:p w14:paraId="506FCC9F" w14:textId="77777777" w:rsidR="008756F9" w:rsidRPr="008756F9" w:rsidRDefault="008756F9" w:rsidP="008756F9">
      <w:pPr>
        <w:tabs>
          <w:tab w:val="num" w:pos="1800"/>
          <w:tab w:val="left" w:pos="6300"/>
          <w:tab w:val="left" w:pos="7740"/>
        </w:tabs>
        <w:autoSpaceDE/>
        <w:autoSpaceDN/>
        <w:adjustRightInd/>
        <w:ind w:left="720"/>
        <w:contextualSpacing/>
        <w:jc w:val="both"/>
        <w:rPr>
          <w:rFonts w:ascii="Arial" w:hAnsi="Arial" w:cs="Arial"/>
          <w:b/>
          <w:bCs/>
          <w:kern w:val="2"/>
          <w:sz w:val="22"/>
          <w:szCs w:val="22"/>
          <w:lang w:val="ca-ES" w:eastAsia="es-ES"/>
        </w:rPr>
      </w:pPr>
    </w:p>
    <w:p w14:paraId="6C09DAC2" w14:textId="084D48B9" w:rsidR="008756F9" w:rsidRPr="008756F9" w:rsidRDefault="00000000" w:rsidP="008756F9">
      <w:pPr>
        <w:autoSpaceDE/>
        <w:autoSpaceDN/>
        <w:spacing w:after="160" w:line="259" w:lineRule="auto"/>
        <w:ind w:left="720"/>
        <w:contextualSpacing/>
        <w:rPr>
          <w:rFonts w:ascii="Arial" w:eastAsia="Calibri" w:hAnsi="Arial" w:cs="Arial"/>
          <w:color w:val="000000"/>
          <w:kern w:val="2"/>
          <w:sz w:val="22"/>
          <w:szCs w:val="22"/>
          <w:lang w:val="ca-ES" w:eastAsia="ca-ES"/>
        </w:rPr>
      </w:pPr>
      <w:r>
        <w:rPr>
          <w:rFonts w:ascii="Arial" w:eastAsia="Calibri" w:hAnsi="Arial" w:cs="Arial"/>
          <w:noProof/>
          <w:kern w:val="2"/>
          <w:sz w:val="22"/>
          <w:szCs w:val="22"/>
          <w:lang w:val="ca-ES" w:eastAsia="ca-ES"/>
        </w:rPr>
        <w:pict w14:anchorId="23D6B3B2">
          <v:shape id="Imagen 2" o:spid="_x0000_i1031" type="#_x0000_t75" style="width:12.75pt;height:18pt;visibility:visible;mso-wrap-style:square">
            <v:imagedata r:id="rId12" o:title=""/>
          </v:shape>
        </w:pict>
      </w:r>
      <w:r w:rsidR="008756F9" w:rsidRPr="008756F9">
        <w:rPr>
          <w:rFonts w:ascii="Arial" w:eastAsia="Calibri" w:hAnsi="Arial" w:cs="Arial"/>
          <w:color w:val="000000"/>
          <w:kern w:val="2"/>
          <w:sz w:val="22"/>
          <w:szCs w:val="22"/>
          <w:lang w:val="ca-ES" w:eastAsia="ca-ES"/>
        </w:rPr>
        <w:t xml:space="preserve"> : Increment de garantia en mesos ofert pel concursant i. </w:t>
      </w:r>
    </w:p>
    <w:p w14:paraId="511A2D00" w14:textId="1CA5B5F6" w:rsidR="008756F9" w:rsidRPr="008756F9" w:rsidRDefault="00000000" w:rsidP="008756F9">
      <w:pPr>
        <w:autoSpaceDE/>
        <w:autoSpaceDN/>
        <w:spacing w:after="160" w:line="259" w:lineRule="auto"/>
        <w:ind w:left="720"/>
        <w:contextualSpacing/>
        <w:rPr>
          <w:rFonts w:ascii="Arial" w:eastAsia="Calibri" w:hAnsi="Arial" w:cs="Arial"/>
          <w:color w:val="000000"/>
          <w:kern w:val="2"/>
          <w:sz w:val="22"/>
          <w:szCs w:val="22"/>
          <w:lang w:val="ca-ES" w:eastAsia="ca-ES"/>
        </w:rPr>
      </w:pPr>
      <w:r>
        <w:rPr>
          <w:rFonts w:ascii="Arial" w:eastAsia="Calibri" w:hAnsi="Arial" w:cs="Arial"/>
          <w:noProof/>
          <w:kern w:val="2"/>
          <w:sz w:val="22"/>
          <w:szCs w:val="22"/>
          <w:lang w:val="ca-ES" w:eastAsia="ca-ES"/>
        </w:rPr>
        <w:pict w14:anchorId="4778D59D">
          <v:shape id="Imagen 1" o:spid="_x0000_i1032" type="#_x0000_t75" style="width:11.25pt;height:18pt;visibility:visible;mso-wrap-style:square">
            <v:imagedata r:id="rId17" o:title=""/>
          </v:shape>
        </w:pict>
      </w:r>
      <w:r w:rsidR="008756F9" w:rsidRPr="008756F9">
        <w:rPr>
          <w:rFonts w:ascii="Arial" w:eastAsia="Calibri" w:hAnsi="Arial" w:cs="Arial"/>
          <w:color w:val="000000"/>
          <w:kern w:val="2"/>
          <w:sz w:val="22"/>
          <w:szCs w:val="22"/>
          <w:lang w:val="ca-ES" w:eastAsia="ca-ES"/>
        </w:rPr>
        <w:t xml:space="preserve"> : Puntuació del concursant i</w:t>
      </w:r>
    </w:p>
    <w:p w14:paraId="743D41D2" w14:textId="3C6B1B77" w:rsidR="008756F9" w:rsidRPr="008756F9" w:rsidRDefault="00000000" w:rsidP="008756F9">
      <w:pPr>
        <w:autoSpaceDE/>
        <w:autoSpaceDN/>
        <w:adjustRightInd/>
        <w:spacing w:after="160" w:line="259" w:lineRule="auto"/>
        <w:ind w:left="720"/>
        <w:contextualSpacing/>
        <w:rPr>
          <w:rFonts w:ascii="Arial" w:eastAsia="Calibri" w:hAnsi="Arial" w:cs="Arial"/>
          <w:kern w:val="2"/>
          <w:sz w:val="22"/>
          <w:szCs w:val="22"/>
          <w:lang w:val="ca-ES"/>
        </w:rPr>
      </w:pPr>
      <w:r>
        <w:pict w14:anchorId="705D0A90">
          <v:shape id="_x0000_i1033" type="#_x0000_t75" style="width:113.25pt;height:2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doNotEmbedSystemFonts/&gt;&lt;w:defaultTabStop w:val=&quot;1134&quot;/&gt;&lt;w:hyphenationZone w:val=&quot;425&quot;/&gt;&lt;w:punctuationKerning/&gt;&lt;w:characterSpacingControl w:val=&quot;CompressPunctuation&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footnoteLayoutLikeWW8/&gt;&lt;w:shapeLayoutLikeWW8/&gt;&lt;w:alignTablesRowByRow/&gt;&lt;w:forgetLastTabAlignment/&gt;&lt;w:adjustLineHeightInTable/&gt;&lt;w:doNotUseHTMLParagraphAutoSpacing/&gt;&lt;w:layoutRawTableWidth/&gt;&lt;w:layoutTableRowsApart/&gt;&lt;w:useWord97LineBreakingRules/&gt;&lt;w:dontAllowFieldEndSelect/&gt;&lt;w:useWord2002TableStyleRules/&gt;&lt;w:useFELayout/&gt;&lt;/w:compat&gt;&lt;wsp:rsids&gt;&lt;wsp:rsidRoot wsp:val=&quot;00052048&quot;/&gt;&lt;wsp:rsid wsp:val=&quot;00052048&quot;/&gt;&lt;wsp:rsid wsp:val=&quot;002950AA&quot;/&gt;&lt;wsp:rsid wsp:val=&quot;00634DC4&quot;/&gt;&lt;wsp:rsid wsp:val=&quot;008756F9&quot;/&gt;&lt;/wsp:rsids&gt;&lt;/w:docPr&gt;&lt;w:body&gt;&lt;wx:sect&gt;&lt;w:p wsp:rsidR=&quot;00634DC4&quot; wsp:rsidRPr=&quot;00634DC4&quot; wsp:rsidRDefault=&quot;00634DC4&quot; wsp:rsidP=&quot;00634DC4&quot;&gt;&lt;m:oMathPara&gt;&lt;m:oMath&gt;&lt;m:sSub&gt;&lt;m:sSubPr&gt;&lt;m:ctrlPr&gt;&lt;w:rPr&gt;&lt;w:rFonts w:ascii=&quot;Cambria Math&quot; w:fareast=&quot;Calibri&quot; w:h-ansi=&quot;Cambria Math&quot; w:cs=&quot;Arial&quot;/&gt;&lt;wx:font wx:val=&quot;Cambria Math&quot;/&gt;&lt;w:color w:val=&quot;000000&quot;/&gt;&lt;w:sz w:val=&quot;22&quot;/&gt;&lt;w:sz-cs w:val=&quot;22&quot;/&gt;&lt;w:lang w:val=&quot;ES&quot; w:fareast=&quot;CA&quot;/&gt;&lt;/w:rPr&gt;&lt;/m:ctrlPr&gt;&lt;/m:sSubPr&gt;&lt;m:e&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P&lt;/m:t&gt;&lt;/m:r&gt;&lt;/m:e&gt;&lt;m:sub&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i&lt;/m:t&gt;&lt;/m:r&gt;&lt;/m:sub&gt;&lt;/m:sSub&gt;&lt;m:r&gt;&lt;m:rPr&gt;&lt;m:sty m:val=&quot;p&quot;/&gt;&lt;/m:rPr&gt;&lt;w:rPr&gt;&lt;w:rFonts w:ascii=&quot;Cambria Math&quot; w:fareast=&quot;Calibri&quot; w:h-ansi=&quot;Cambria Math&quot; w:cs=&quot;Arial&quot;/&gt;&lt;wx:font wx:val=&quot;Cambria Math&quot;/&gt;&lt;w:color w:val=&quot;000000&quot;/&gt;&lt;w:sz w:val=&quot;22&quot;/&gt;&lt;w:sz-cs w:val=&quot;22&quot;/&gt;&lt;w:lang w:val=&quot;ES&quot; w:fareast=&quot;CA&quot;/&gt;&lt;/w:rPr&gt;&lt;m:t&gt;=20 âˆ™&lt;/m:t&gt;&lt;/m:r&gt;&lt;m:d&gt;&lt;m:dPr&gt;&lt;m:ctrlPr&gt;&lt;w:rPr&gt;&lt;w:rFonts w:ascii=&quot;Cambria Math&quot; w:fareast=&quot;Calibri&quot; w:h-ansi=&quot;Cambria Math&quot; w:cs=&quot;Arial&quot;/&gt;&lt;wx:font wx:val=&quot;Cambria Math&quot;/&gt;&lt;w:color w:val=&quot;000000&quot;/&gt;&lt;w:sz w:val=&quot;22&quot;/&gt;&lt;w:sz-cs w:val=&quot;22&quot;/&gt;&lt;w:lang w:val=&quot;ES&quot; w:fareast=&quot;CA&quot;/&gt;&lt;/w:rPr&gt;&lt;/m:ctrlPr&gt;&lt;/m:dPr&gt;&lt;m:e&gt;&lt;m:f&gt;&lt;m:fPr&gt;&lt;m:ctrlP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ctrlPr&gt;&lt;/m:fPr&gt;&lt;m:num&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1&lt;/m:t&gt;&lt;/m:r&gt;&lt;/m:num&gt;&lt;m:den&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24&lt;/m:t&gt;&lt;/m:r&gt;&lt;/m:den&gt;&lt;/m:f&gt;&lt;/m:e&gt;&lt;/m:d&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âˆ™&lt;/m:t&gt;&lt;/m:r&gt;&lt;m:sSub&gt;&lt;m:sSubPr&gt;&lt;m:ctrlP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ctrlPr&gt;&lt;/m:sSubPr&gt;&lt;m:e&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O&lt;/m:t&gt;&lt;/m:r&gt;&lt;/m:e&gt;&lt;m:sub&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i&lt;/m:t&gt;&lt;/m:r&gt;&lt;/m:sub&gt;&lt;/m:sSub&gt;&lt;m:r&gt;&lt;w:rPr&gt;&lt;w:rFonts w:ascii=&quot;Cambria Math&quot; w:fareast=&quot;Calibri&quot; w:h-ansi=&quot;Cambria Math&quot; w:cs=&quot;Arial&quot;/&gt;&lt;wx:font wx:val=&quot;Cambria Math&quot;/&gt;&lt;w:i/&gt;&lt;w:color w:val=&quot;000000&quot;/&gt;&lt;w:sz w:val=&quot;22&quot;/&gt;&lt;w:sz-cs w:val=&quot;22&quot;/&gt;&lt;w:lang w:val=&quot;ES&quot; w:fareast=&quot;CA&quot;/&gt;&lt;/w:rPr&gt;&lt;m:t&gt;â‰¤20&lt;/m:t&gt;&lt;/m:r&gt;&lt;/m:oMath&gt;&lt;/m:oMathPara&gt;&lt;/w:p&gt;&lt;w:sectPr wsp:rsidR=&quot;00000000&quot; wsp:rsidRPr=&quot;00634DC4&quot;&gt;&lt;w:pgSz w:w=&quot;12240&quot; w:h=&quot;15840&quot;/&gt;&lt;w:pgMar w:top=&quot;1417&quot; w:right=&quot;1701&quot; w:bottom=&quot;1417&quot; w:left=&quot;1701&quot; w:header=&quot;720&quot; w:footer=&quot;720&quot; w:gutter=&quot;0&quot;/&gt;&lt;w:cols w:space=&quot;720&quot;/&gt;&lt;/w:sectPr&gt;&lt;/wx:sect&gt;&lt;/w:body&gt;&lt;/w:wordDocument&gt;">
            <v:imagedata r:id="rId18" o:title="" chromakey="white"/>
          </v:shape>
        </w:pict>
      </w:r>
    </w:p>
    <w:p w14:paraId="6D1319E9" w14:textId="77777777" w:rsidR="008756F9" w:rsidRPr="008756F9" w:rsidRDefault="008756F9" w:rsidP="008756F9">
      <w:pPr>
        <w:rPr>
          <w:rFonts w:ascii="Arial" w:hAnsi="Arial" w:cs="Arial"/>
          <w:sz w:val="22"/>
          <w:szCs w:val="22"/>
          <w:lang w:val="ca-ES"/>
        </w:rPr>
      </w:pPr>
    </w:p>
    <w:p w14:paraId="10D5ECF8" w14:textId="77777777" w:rsidR="008756F9" w:rsidRPr="008756F9" w:rsidRDefault="008756F9" w:rsidP="008756F9">
      <w:pPr>
        <w:numPr>
          <w:ilvl w:val="0"/>
          <w:numId w:val="4"/>
        </w:numPr>
        <w:autoSpaceDE/>
        <w:autoSpaceDN/>
        <w:adjustRightInd/>
        <w:spacing w:after="160" w:line="259" w:lineRule="auto"/>
        <w:contextualSpacing/>
        <w:rPr>
          <w:rFonts w:ascii="Arial" w:eastAsia="Calibri" w:hAnsi="Arial" w:cs="Arial"/>
          <w:b/>
          <w:bCs/>
          <w:kern w:val="2"/>
          <w:sz w:val="22"/>
          <w:szCs w:val="22"/>
          <w:lang w:val="ca-ES"/>
        </w:rPr>
      </w:pPr>
      <w:bookmarkStart w:id="12" w:name="_Hlk170844343"/>
      <w:r w:rsidRPr="008756F9">
        <w:rPr>
          <w:rFonts w:ascii="Arial" w:eastAsia="Calibri" w:hAnsi="Arial" w:cs="Arial"/>
          <w:b/>
          <w:bCs/>
          <w:kern w:val="2"/>
          <w:sz w:val="22"/>
          <w:szCs w:val="22"/>
          <w:lang w:val="ca-ES"/>
        </w:rPr>
        <w:t>Servei tècnic de proximitat per a unes menors emissions de CO</w:t>
      </w:r>
      <w:r w:rsidRPr="008756F9">
        <w:rPr>
          <w:rFonts w:ascii="Arial" w:eastAsia="Calibri" w:hAnsi="Arial" w:cs="Arial"/>
          <w:b/>
          <w:bCs/>
          <w:kern w:val="2"/>
          <w:sz w:val="22"/>
          <w:szCs w:val="22"/>
          <w:vertAlign w:val="subscript"/>
          <w:lang w:val="ca-ES"/>
        </w:rPr>
        <w:t xml:space="preserve">2 </w:t>
      </w:r>
      <w:bookmarkEnd w:id="12"/>
      <w:r w:rsidRPr="008756F9">
        <w:rPr>
          <w:rFonts w:ascii="Arial" w:eastAsia="Calibri" w:hAnsi="Arial" w:cs="Arial"/>
          <w:b/>
          <w:bCs/>
          <w:kern w:val="2"/>
          <w:sz w:val="22"/>
          <w:szCs w:val="22"/>
          <w:lang w:val="ca-ES"/>
        </w:rPr>
        <w:t>(40 punts)</w:t>
      </w:r>
    </w:p>
    <w:p w14:paraId="79F09A2A" w14:textId="77777777" w:rsidR="008756F9" w:rsidRPr="008756F9" w:rsidRDefault="008756F9" w:rsidP="008756F9">
      <w:pPr>
        <w:ind w:left="360"/>
        <w:jc w:val="both"/>
        <w:rPr>
          <w:rFonts w:ascii="Arial" w:hAnsi="Arial" w:cs="Arial"/>
          <w:sz w:val="22"/>
          <w:szCs w:val="22"/>
          <w:lang w:val="ca-ES"/>
        </w:rPr>
      </w:pPr>
      <w:r w:rsidRPr="008756F9">
        <w:rPr>
          <w:rFonts w:ascii="Arial" w:hAnsi="Arial" w:cs="Arial"/>
          <w:sz w:val="22"/>
          <w:szCs w:val="22"/>
          <w:lang w:val="ca-ES"/>
        </w:rPr>
        <w:t>Es valorarà que el servei tècnic per a reparacions sigui proper a Sobremunt per reduir les emissions de CO</w:t>
      </w:r>
      <w:r w:rsidRPr="008756F9">
        <w:rPr>
          <w:rFonts w:ascii="Arial" w:hAnsi="Arial" w:cs="Arial"/>
          <w:sz w:val="22"/>
          <w:szCs w:val="22"/>
          <w:vertAlign w:val="subscript"/>
          <w:lang w:val="ca-ES"/>
        </w:rPr>
        <w:t>2</w:t>
      </w:r>
      <w:r w:rsidRPr="008756F9">
        <w:rPr>
          <w:rFonts w:ascii="Arial" w:hAnsi="Arial" w:cs="Arial"/>
          <w:sz w:val="22"/>
          <w:szCs w:val="22"/>
          <w:lang w:val="ca-ES"/>
        </w:rPr>
        <w:t xml:space="preserve"> generades en els desplaçaments necessaris per a operacions de reparació i manteniment de la maquinària </w:t>
      </w:r>
    </w:p>
    <w:p w14:paraId="1E5746AE" w14:textId="77777777" w:rsidR="008756F9" w:rsidRPr="008756F9" w:rsidRDefault="008756F9" w:rsidP="008756F9">
      <w:pPr>
        <w:numPr>
          <w:ilvl w:val="0"/>
          <w:numId w:val="5"/>
        </w:numPr>
        <w:autoSpaceDE/>
        <w:autoSpaceDN/>
        <w:adjustRightInd/>
        <w:spacing w:after="160" w:line="259" w:lineRule="auto"/>
        <w:contextualSpacing/>
        <w:jc w:val="both"/>
        <w:rPr>
          <w:rFonts w:ascii="Arial" w:eastAsia="Calibri" w:hAnsi="Arial" w:cs="Arial"/>
          <w:kern w:val="2"/>
          <w:sz w:val="22"/>
          <w:szCs w:val="22"/>
          <w:lang w:val="ca-ES"/>
        </w:rPr>
      </w:pPr>
      <w:r w:rsidRPr="008756F9">
        <w:rPr>
          <w:rFonts w:ascii="Arial" w:eastAsia="Calibri" w:hAnsi="Arial" w:cs="Arial"/>
          <w:kern w:val="2"/>
          <w:sz w:val="22"/>
          <w:szCs w:val="22"/>
          <w:lang w:val="ca-ES"/>
        </w:rPr>
        <w:t>Si es troba a menys de 35 km de Sobremunt: 40 punts</w:t>
      </w:r>
    </w:p>
    <w:p w14:paraId="153F39C9" w14:textId="77777777" w:rsidR="008756F9" w:rsidRPr="008756F9" w:rsidRDefault="008756F9" w:rsidP="008756F9">
      <w:pPr>
        <w:numPr>
          <w:ilvl w:val="0"/>
          <w:numId w:val="5"/>
        </w:numPr>
        <w:autoSpaceDE/>
        <w:autoSpaceDN/>
        <w:adjustRightInd/>
        <w:spacing w:after="160" w:line="259" w:lineRule="auto"/>
        <w:contextualSpacing/>
        <w:jc w:val="both"/>
        <w:rPr>
          <w:rFonts w:ascii="Arial" w:eastAsia="Calibri" w:hAnsi="Arial" w:cs="Arial"/>
          <w:kern w:val="2"/>
          <w:sz w:val="22"/>
          <w:szCs w:val="22"/>
          <w:lang w:val="ca-ES"/>
        </w:rPr>
      </w:pPr>
      <w:r w:rsidRPr="008756F9">
        <w:rPr>
          <w:rFonts w:ascii="Arial" w:eastAsia="Calibri" w:hAnsi="Arial" w:cs="Arial"/>
          <w:kern w:val="2"/>
          <w:sz w:val="22"/>
          <w:szCs w:val="22"/>
          <w:lang w:val="ca-ES"/>
        </w:rPr>
        <w:t>Si es troba a més de 35 km de Sobremunt: 5 punts</w:t>
      </w:r>
    </w:p>
    <w:p w14:paraId="35988CD1" w14:textId="77777777" w:rsidR="008756F9" w:rsidRPr="008756F9" w:rsidRDefault="008756F9" w:rsidP="008756F9">
      <w:pPr>
        <w:autoSpaceDE/>
        <w:autoSpaceDN/>
        <w:adjustRightInd/>
        <w:ind w:right="-2"/>
        <w:jc w:val="both"/>
        <w:rPr>
          <w:rFonts w:ascii="Arial" w:hAnsi="Arial" w:cs="Arial"/>
          <w:sz w:val="22"/>
          <w:szCs w:val="22"/>
          <w:lang w:val="ca-ES" w:eastAsia="ca-ES"/>
        </w:rPr>
      </w:pPr>
    </w:p>
    <w:p w14:paraId="385EFBA1" w14:textId="77777777" w:rsidR="008756F9" w:rsidRPr="008756F9" w:rsidRDefault="008756F9" w:rsidP="008756F9">
      <w:pPr>
        <w:autoSpaceDE/>
        <w:autoSpaceDN/>
        <w:adjustRightInd/>
        <w:jc w:val="both"/>
        <w:rPr>
          <w:rFonts w:ascii="Arial" w:hAnsi="Arial" w:cs="Arial"/>
          <w:sz w:val="22"/>
          <w:szCs w:val="22"/>
          <w:lang w:val="ca-ES" w:eastAsia="ca-ES"/>
        </w:rPr>
      </w:pPr>
    </w:p>
    <w:p w14:paraId="2EE810D4"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3" w:name="_Toc511316895"/>
      <w:bookmarkStart w:id="14" w:name="_Toc105146795"/>
      <w:r w:rsidRPr="008756F9">
        <w:rPr>
          <w:rFonts w:ascii="Arial" w:hAnsi="Arial" w:cs="Arial"/>
          <w:sz w:val="22"/>
          <w:szCs w:val="22"/>
          <w:lang w:val="ca-ES" w:eastAsia="ca-ES"/>
        </w:rPr>
        <w:t>Clàusula 11.Obertura de les proposicions</w:t>
      </w:r>
      <w:bookmarkEnd w:id="13"/>
      <w:bookmarkEnd w:id="14"/>
    </w:p>
    <w:p w14:paraId="17DA577B" w14:textId="77777777" w:rsidR="008756F9" w:rsidRPr="008756F9" w:rsidRDefault="008756F9" w:rsidP="008756F9">
      <w:pPr>
        <w:autoSpaceDE/>
        <w:autoSpaceDN/>
        <w:adjustRightInd/>
        <w:jc w:val="both"/>
        <w:rPr>
          <w:rFonts w:ascii="Arial" w:hAnsi="Arial" w:cs="Arial"/>
          <w:sz w:val="22"/>
          <w:szCs w:val="22"/>
          <w:lang w:val="ca-ES" w:eastAsia="ca-ES"/>
        </w:rPr>
      </w:pPr>
    </w:p>
    <w:p w14:paraId="2E5AC195"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D’acord amb l’article 157.3 LCSP, l’obertura del sobre s’efectuarà en el termini màxim de 20 dies a partir de la data de finalització del termini de presentació de proposicions.</w:t>
      </w:r>
    </w:p>
    <w:p w14:paraId="6AC137EF" w14:textId="77777777" w:rsidR="008756F9" w:rsidRPr="008756F9" w:rsidRDefault="008756F9" w:rsidP="008756F9">
      <w:pPr>
        <w:autoSpaceDE/>
        <w:autoSpaceDN/>
        <w:adjustRightInd/>
        <w:jc w:val="both"/>
        <w:rPr>
          <w:rFonts w:ascii="Arial" w:hAnsi="Arial" w:cs="Arial"/>
          <w:sz w:val="22"/>
          <w:szCs w:val="22"/>
          <w:lang w:val="ca-ES" w:eastAsia="ca-ES"/>
        </w:rPr>
      </w:pPr>
    </w:p>
    <w:p w14:paraId="118BBE9E"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D’acord amb l’article 159.6.d) LCSP per l’obertura del sobre no es realitzarà acte públic atès que es garanteix, mitjançant la plataforma de contractació electrònica, que l’obertura de les proposicions no es realitzarà fins que hagi finalitzat el termini per a la seva presentació.</w:t>
      </w:r>
    </w:p>
    <w:p w14:paraId="391C715D" w14:textId="77777777" w:rsidR="008756F9" w:rsidRPr="008756F9" w:rsidRDefault="008756F9" w:rsidP="008756F9">
      <w:pPr>
        <w:autoSpaceDE/>
        <w:autoSpaceDN/>
        <w:adjustRightInd/>
        <w:jc w:val="both"/>
        <w:rPr>
          <w:rFonts w:ascii="Arial" w:hAnsi="Arial" w:cs="Arial"/>
          <w:sz w:val="22"/>
          <w:szCs w:val="22"/>
          <w:lang w:val="ca-ES" w:eastAsia="ca-ES"/>
        </w:rPr>
      </w:pPr>
    </w:p>
    <w:p w14:paraId="1335DEF2"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Es proposarà com adjudicatària l’empresa que hagi obtingut la màxima puntuació.</w:t>
      </w:r>
    </w:p>
    <w:p w14:paraId="14B69B7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C761A5D"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5" w:name="_Toc105146796"/>
      <w:r w:rsidRPr="008756F9">
        <w:rPr>
          <w:rFonts w:ascii="Arial" w:hAnsi="Arial" w:cs="Arial"/>
          <w:sz w:val="22"/>
          <w:szCs w:val="22"/>
          <w:lang w:val="ca-ES" w:eastAsia="ca-ES"/>
        </w:rPr>
        <w:t>Clàusula 12. Adjudicació del contracte</w:t>
      </w:r>
      <w:bookmarkEnd w:id="15"/>
    </w:p>
    <w:p w14:paraId="19DE333C" w14:textId="77777777" w:rsidR="008756F9" w:rsidRPr="008756F9" w:rsidRDefault="008756F9" w:rsidP="008756F9">
      <w:pPr>
        <w:autoSpaceDE/>
        <w:autoSpaceDN/>
        <w:adjustRightInd/>
        <w:jc w:val="both"/>
        <w:rPr>
          <w:rFonts w:ascii="Arial" w:hAnsi="Arial" w:cs="Arial"/>
          <w:sz w:val="22"/>
          <w:szCs w:val="22"/>
          <w:lang w:val="ca-ES" w:eastAsia="ca-ES"/>
        </w:rPr>
      </w:pPr>
    </w:p>
    <w:p w14:paraId="7C604947" w14:textId="77777777" w:rsidR="008756F9" w:rsidRPr="008756F9" w:rsidRDefault="008756F9" w:rsidP="008756F9">
      <w:pPr>
        <w:autoSpaceDE/>
        <w:autoSpaceDN/>
        <w:adjustRightInd/>
        <w:jc w:val="both"/>
        <w:rPr>
          <w:rFonts w:ascii="Arial" w:hAnsi="Arial" w:cs="Arial"/>
          <w:sz w:val="22"/>
          <w:szCs w:val="22"/>
          <w:lang w:val="ca-ES" w:eastAsia="ca-ES"/>
        </w:rPr>
      </w:pPr>
    </w:p>
    <w:p w14:paraId="14E829BF"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L’òrgan de contractació adjudicarà el contracte en el termini màxim de 15 dies a comptar del dia final de presentació de les proposicions. </w:t>
      </w:r>
    </w:p>
    <w:p w14:paraId="29964F18" w14:textId="77777777" w:rsidR="008756F9" w:rsidRPr="008756F9" w:rsidRDefault="008756F9" w:rsidP="008756F9">
      <w:pPr>
        <w:autoSpaceDE/>
        <w:autoSpaceDN/>
        <w:adjustRightInd/>
        <w:jc w:val="both"/>
        <w:rPr>
          <w:rFonts w:ascii="Arial" w:hAnsi="Arial" w:cs="Arial"/>
          <w:sz w:val="22"/>
          <w:szCs w:val="22"/>
          <w:lang w:val="ca-ES" w:eastAsia="ca-ES"/>
        </w:rPr>
      </w:pPr>
    </w:p>
    <w:p w14:paraId="066502DF"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Transcorregut el termini anterior sense que es notifiqui l’adjudicació, les empreses licitadores tenen dret a retirar la seva proposta.</w:t>
      </w:r>
    </w:p>
    <w:p w14:paraId="6C2BCC7F" w14:textId="77777777" w:rsidR="008756F9" w:rsidRPr="008756F9" w:rsidRDefault="008756F9" w:rsidP="008756F9">
      <w:pPr>
        <w:autoSpaceDE/>
        <w:autoSpaceDN/>
        <w:adjustRightInd/>
        <w:jc w:val="both"/>
        <w:rPr>
          <w:rFonts w:ascii="Arial" w:hAnsi="Arial" w:cs="Arial"/>
          <w:sz w:val="22"/>
          <w:szCs w:val="22"/>
          <w:lang w:val="ca-ES" w:eastAsia="ca-ES"/>
        </w:rPr>
      </w:pPr>
    </w:p>
    <w:p w14:paraId="675119C6" w14:textId="77777777" w:rsidR="008756F9" w:rsidRPr="008756F9" w:rsidRDefault="008756F9" w:rsidP="008756F9">
      <w:pPr>
        <w:autoSpaceDE/>
        <w:autoSpaceDN/>
        <w:adjustRightInd/>
        <w:jc w:val="both"/>
        <w:rPr>
          <w:rFonts w:ascii="Arial" w:hAnsi="Arial" w:cs="Arial"/>
          <w:sz w:val="22"/>
          <w:szCs w:val="22"/>
          <w:lang w:val="ca-ES" w:eastAsia="ca-ES"/>
        </w:rPr>
      </w:pPr>
    </w:p>
    <w:p w14:paraId="2D56A1AA" w14:textId="77777777" w:rsidR="008756F9" w:rsidRPr="008756F9" w:rsidRDefault="008756F9" w:rsidP="008756F9">
      <w:pPr>
        <w:autoSpaceDE/>
        <w:autoSpaceDN/>
        <w:adjustRightInd/>
        <w:jc w:val="both"/>
        <w:rPr>
          <w:rFonts w:ascii="Arial" w:hAnsi="Arial" w:cs="Arial"/>
          <w:sz w:val="22"/>
          <w:szCs w:val="22"/>
          <w:lang w:val="ca-ES" w:eastAsia="ca-ES"/>
        </w:rPr>
      </w:pPr>
    </w:p>
    <w:p w14:paraId="6F84BD56"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6" w:name="_Toc105146797"/>
      <w:r w:rsidRPr="008756F9">
        <w:rPr>
          <w:rFonts w:ascii="Arial" w:hAnsi="Arial" w:cs="Arial"/>
          <w:sz w:val="22"/>
          <w:szCs w:val="22"/>
          <w:lang w:val="ca-ES" w:eastAsia="ca-ES"/>
        </w:rPr>
        <w:t>Clàusula 13. Notificació de l'adjudicació i formalització del contracte</w:t>
      </w:r>
      <w:bookmarkEnd w:id="16"/>
    </w:p>
    <w:p w14:paraId="5260907D" w14:textId="77777777" w:rsidR="008756F9" w:rsidRPr="008756F9" w:rsidRDefault="008756F9" w:rsidP="008756F9">
      <w:pPr>
        <w:autoSpaceDE/>
        <w:autoSpaceDN/>
        <w:adjustRightInd/>
        <w:jc w:val="both"/>
        <w:rPr>
          <w:rFonts w:ascii="Arial" w:hAnsi="Arial" w:cs="Arial"/>
          <w:sz w:val="22"/>
          <w:szCs w:val="22"/>
          <w:lang w:val="ca-ES" w:eastAsia="ca-ES"/>
        </w:rPr>
      </w:pPr>
    </w:p>
    <w:p w14:paraId="5D93FC2D" w14:textId="77777777" w:rsidR="008756F9" w:rsidRPr="008756F9" w:rsidRDefault="008756F9" w:rsidP="008756F9">
      <w:pPr>
        <w:autoSpaceDE/>
        <w:autoSpaceDN/>
        <w:adjustRightInd/>
        <w:ind w:right="-2"/>
        <w:jc w:val="both"/>
        <w:rPr>
          <w:rFonts w:ascii="Arial" w:hAnsi="Arial" w:cs="Arial"/>
          <w:sz w:val="22"/>
          <w:szCs w:val="22"/>
          <w:lang w:val="ca-ES" w:eastAsia="ca-ES"/>
        </w:rPr>
      </w:pPr>
    </w:p>
    <w:p w14:paraId="113E325A" w14:textId="057A731B" w:rsidR="008756F9" w:rsidRPr="008756F9" w:rsidRDefault="008756F9" w:rsidP="008756F9">
      <w:pPr>
        <w:tabs>
          <w:tab w:val="num" w:pos="720"/>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L’adjudicació serà notificada a les empreses licitadores i es publicarà al </w:t>
      </w:r>
      <w:hyperlink r:id="rId19" w:history="1">
        <w:r w:rsidRPr="008756F9">
          <w:rPr>
            <w:rFonts w:ascii="Arial" w:hAnsi="Arial" w:cs="Arial"/>
            <w:color w:val="000000"/>
            <w:sz w:val="22"/>
            <w:szCs w:val="22"/>
            <w:u w:val="single"/>
            <w:lang w:val="ca-ES" w:eastAsia="ca-ES"/>
          </w:rPr>
          <w:t>perfil de contractant</w:t>
        </w:r>
      </w:hyperlink>
      <w:r w:rsidRPr="008756F9">
        <w:rPr>
          <w:rFonts w:ascii="Arial" w:hAnsi="Arial" w:cs="Arial"/>
          <w:color w:val="000000"/>
          <w:sz w:val="22"/>
          <w:szCs w:val="22"/>
          <w:lang w:val="ca-ES" w:eastAsia="ca-ES"/>
        </w:rPr>
        <w:t xml:space="preserve"> </w:t>
      </w:r>
      <w:r w:rsidRPr="008756F9">
        <w:rPr>
          <w:rFonts w:ascii="Arial" w:hAnsi="Arial" w:cs="Arial"/>
          <w:sz w:val="22"/>
          <w:szCs w:val="22"/>
          <w:lang w:val="ca-ES" w:eastAsia="ca-ES"/>
        </w:rPr>
        <w:t>juntament amb les ofertes presentades i la documentació relativa a la seva valoració.</w:t>
      </w:r>
    </w:p>
    <w:p w14:paraId="1A1E5EAB" w14:textId="77777777" w:rsidR="008756F9" w:rsidRPr="008756F9" w:rsidRDefault="008756F9" w:rsidP="008756F9">
      <w:pPr>
        <w:autoSpaceDE/>
        <w:autoSpaceDN/>
        <w:adjustRightInd/>
        <w:jc w:val="both"/>
        <w:rPr>
          <w:rFonts w:ascii="Arial" w:hAnsi="Arial" w:cs="Arial"/>
          <w:sz w:val="22"/>
          <w:szCs w:val="22"/>
          <w:lang w:val="ca-ES" w:eastAsia="ca-ES"/>
        </w:rPr>
      </w:pPr>
    </w:p>
    <w:p w14:paraId="1A2293E6"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lastRenderedPageBreak/>
        <w:t>La formalització del contracte s’efectuarà mitjançant la firma, en el termini màxim de tres dies, d’acceptació de l’empresa adjudicatària de la resolució d’adjudicació i es publicarà en el perfil de contractant.</w:t>
      </w:r>
    </w:p>
    <w:p w14:paraId="3B90A6DC" w14:textId="77777777" w:rsidR="008756F9" w:rsidRPr="008756F9" w:rsidRDefault="008756F9" w:rsidP="008756F9">
      <w:pPr>
        <w:autoSpaceDE/>
        <w:autoSpaceDN/>
        <w:adjustRightInd/>
        <w:jc w:val="both"/>
        <w:rPr>
          <w:rFonts w:ascii="Arial" w:hAnsi="Arial" w:cs="Arial"/>
          <w:sz w:val="22"/>
          <w:szCs w:val="22"/>
          <w:lang w:val="ca-ES" w:eastAsia="ca-ES"/>
        </w:rPr>
      </w:pPr>
    </w:p>
    <w:p w14:paraId="375E2AA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En cas que s’hagi notificat com a adjudicatària una UTE, aquesta s’ha de constituir formalment en unió temporal abans de la formalització del contracte.</w:t>
      </w:r>
    </w:p>
    <w:p w14:paraId="32961AC3"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438D6E20"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Si per causes imputables a l'empresa adjudicatària no s'hagués formalitzat el contracte s’entendrà que retira la seva oferta i l’Ajuntament sol·licitarà la documentació a la següent empresa licitadora per l’ordre en què hagin quedat classificades les ofertes, i podrà reclamar, si escau, a l’empresa licitadora que ha retirat l’oferta la indemnització que correspongui.</w:t>
      </w:r>
    </w:p>
    <w:p w14:paraId="23C69FD0" w14:textId="77777777" w:rsidR="008756F9" w:rsidRPr="008756F9" w:rsidRDefault="008756F9" w:rsidP="008756F9">
      <w:pPr>
        <w:autoSpaceDE/>
        <w:autoSpaceDN/>
        <w:adjustRightInd/>
        <w:jc w:val="both"/>
        <w:rPr>
          <w:rFonts w:ascii="Arial" w:hAnsi="Arial" w:cs="Arial"/>
          <w:sz w:val="22"/>
          <w:szCs w:val="22"/>
          <w:lang w:val="ca-ES" w:eastAsia="ca-ES"/>
        </w:rPr>
      </w:pPr>
    </w:p>
    <w:p w14:paraId="15EDAE68"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p>
    <w:p w14:paraId="5A4875F7"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7" w:name="_Toc105146798"/>
      <w:r w:rsidRPr="008756F9">
        <w:rPr>
          <w:rFonts w:ascii="Arial" w:hAnsi="Arial" w:cs="Arial"/>
          <w:sz w:val="22"/>
          <w:szCs w:val="22"/>
          <w:lang w:val="ca-ES" w:eastAsia="ca-ES"/>
        </w:rPr>
        <w:t>Clàusula 14. Execució del contracte</w:t>
      </w:r>
      <w:bookmarkEnd w:id="17"/>
    </w:p>
    <w:p w14:paraId="28E268B0"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p>
    <w:p w14:paraId="10D6E741"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1F726EC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El subministre s’haurà de realitzar abans de 30 dies des de la seva adjudicació.</w:t>
      </w:r>
    </w:p>
    <w:p w14:paraId="040F6FD4"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5F41D4B5" w14:textId="77777777" w:rsidR="008756F9" w:rsidRPr="008756F9" w:rsidRDefault="008756F9" w:rsidP="008756F9">
      <w:pPr>
        <w:autoSpaceDE/>
        <w:autoSpaceDN/>
        <w:adjustRightInd/>
        <w:rPr>
          <w:rFonts w:ascii="Arial" w:hAnsi="Arial" w:cs="Arial"/>
          <w:sz w:val="22"/>
          <w:szCs w:val="22"/>
          <w:lang w:val="ca-ES" w:eastAsia="ca-ES"/>
        </w:rPr>
      </w:pPr>
    </w:p>
    <w:p w14:paraId="7B8A0289" w14:textId="77777777" w:rsidR="008756F9" w:rsidRPr="008756F9" w:rsidRDefault="008756F9" w:rsidP="008756F9">
      <w:pPr>
        <w:autoSpaceDE/>
        <w:autoSpaceDN/>
        <w:adjustRightInd/>
        <w:rPr>
          <w:rFonts w:ascii="Arial" w:hAnsi="Arial" w:cs="Arial"/>
          <w:sz w:val="22"/>
          <w:szCs w:val="22"/>
          <w:lang w:val="ca-ES" w:eastAsia="ca-ES"/>
        </w:rPr>
      </w:pPr>
    </w:p>
    <w:p w14:paraId="7890395A" w14:textId="77777777" w:rsidR="008756F9" w:rsidRPr="008756F9" w:rsidRDefault="008756F9" w:rsidP="008756F9">
      <w:pPr>
        <w:autoSpaceDE/>
        <w:autoSpaceDN/>
        <w:adjustRightInd/>
        <w:rPr>
          <w:rFonts w:ascii="Arial" w:hAnsi="Arial" w:cs="Arial"/>
          <w:sz w:val="22"/>
          <w:szCs w:val="22"/>
          <w:lang w:val="ca-ES" w:eastAsia="ca-ES"/>
        </w:rPr>
      </w:pPr>
    </w:p>
    <w:p w14:paraId="4FF52E00"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8" w:name="_Toc105146799"/>
      <w:r w:rsidRPr="008756F9">
        <w:rPr>
          <w:rFonts w:ascii="Arial" w:hAnsi="Arial" w:cs="Arial"/>
          <w:sz w:val="22"/>
          <w:szCs w:val="22"/>
          <w:lang w:val="ca-ES" w:eastAsia="ca-ES"/>
        </w:rPr>
        <w:t>Clàusula 15. Abonaments al contractista</w:t>
      </w:r>
      <w:bookmarkEnd w:id="18"/>
    </w:p>
    <w:p w14:paraId="0BF29D08" w14:textId="77777777" w:rsidR="008756F9" w:rsidRPr="008756F9" w:rsidRDefault="008756F9" w:rsidP="008756F9">
      <w:pPr>
        <w:autoSpaceDE/>
        <w:autoSpaceDN/>
        <w:adjustRightInd/>
        <w:rPr>
          <w:rFonts w:ascii="Arial" w:hAnsi="Arial" w:cs="Arial"/>
          <w:color w:val="FF0000"/>
          <w:sz w:val="22"/>
          <w:szCs w:val="22"/>
          <w:lang w:val="ca-ES" w:eastAsia="ca-ES"/>
        </w:rPr>
      </w:pPr>
    </w:p>
    <w:p w14:paraId="757EE603" w14:textId="77777777" w:rsidR="008756F9" w:rsidRPr="008756F9" w:rsidRDefault="008756F9" w:rsidP="008756F9">
      <w:pPr>
        <w:autoSpaceDE/>
        <w:autoSpaceDN/>
        <w:adjustRightInd/>
        <w:rPr>
          <w:rFonts w:ascii="Arial" w:hAnsi="Arial" w:cs="Arial"/>
          <w:sz w:val="22"/>
          <w:szCs w:val="22"/>
          <w:lang w:val="ca-ES" w:eastAsia="ca-ES"/>
        </w:rPr>
      </w:pPr>
      <w:r w:rsidRPr="008756F9">
        <w:rPr>
          <w:rFonts w:ascii="Arial" w:hAnsi="Arial" w:cs="Arial"/>
          <w:sz w:val="22"/>
          <w:szCs w:val="22"/>
          <w:lang w:val="ca-ES" w:eastAsia="ca-ES"/>
        </w:rPr>
        <w:t>D’acord amb l’article 102 LCSP, el preu retribueix la prestació realitzada i inclou l’IVA que s’indicarà com a partida independent.</w:t>
      </w:r>
    </w:p>
    <w:p w14:paraId="204B0471" w14:textId="77777777" w:rsidR="008756F9" w:rsidRPr="008756F9" w:rsidRDefault="008756F9" w:rsidP="008756F9">
      <w:pPr>
        <w:tabs>
          <w:tab w:val="left" w:pos="567"/>
          <w:tab w:val="left" w:pos="1134"/>
          <w:tab w:val="left" w:pos="1702"/>
          <w:tab w:val="left" w:pos="4678"/>
          <w:tab w:val="left" w:pos="5245"/>
          <w:tab w:val="left" w:pos="9498"/>
        </w:tabs>
        <w:autoSpaceDE/>
        <w:autoSpaceDN/>
        <w:adjustRightInd/>
        <w:ind w:right="-1"/>
        <w:jc w:val="both"/>
        <w:rPr>
          <w:rFonts w:ascii="Arial" w:hAnsi="Arial" w:cs="Arial"/>
          <w:sz w:val="22"/>
          <w:szCs w:val="22"/>
          <w:lang w:val="ca-ES" w:eastAsia="ca-ES"/>
        </w:rPr>
      </w:pPr>
    </w:p>
    <w:p w14:paraId="78F6268F" w14:textId="77777777" w:rsidR="008756F9" w:rsidRPr="008756F9" w:rsidRDefault="008756F9" w:rsidP="008756F9">
      <w:pPr>
        <w:tabs>
          <w:tab w:val="left" w:pos="567"/>
          <w:tab w:val="left" w:pos="1134"/>
          <w:tab w:val="left" w:pos="1702"/>
          <w:tab w:val="left" w:pos="4678"/>
          <w:tab w:val="left" w:pos="5245"/>
          <w:tab w:val="left" w:pos="9498"/>
        </w:tabs>
        <w:autoSpaceDE/>
        <w:autoSpaceDN/>
        <w:adjustRightInd/>
        <w:ind w:right="-1"/>
        <w:jc w:val="both"/>
        <w:rPr>
          <w:rFonts w:ascii="Arial" w:hAnsi="Arial" w:cs="Arial"/>
          <w:sz w:val="22"/>
          <w:szCs w:val="22"/>
          <w:lang w:val="ca-ES" w:eastAsia="ca-ES"/>
        </w:rPr>
      </w:pPr>
      <w:r w:rsidRPr="008756F9">
        <w:rPr>
          <w:rFonts w:ascii="Arial" w:hAnsi="Arial" w:cs="Arial"/>
          <w:sz w:val="22"/>
          <w:szCs w:val="22"/>
          <w:lang w:val="ca-ES" w:eastAsia="ca-ES"/>
        </w:rPr>
        <w:t>El preu s’abonarà en euros</w:t>
      </w:r>
    </w:p>
    <w:p w14:paraId="16322F0B" w14:textId="77777777" w:rsidR="008756F9" w:rsidRPr="008756F9" w:rsidRDefault="008756F9" w:rsidP="008756F9">
      <w:pPr>
        <w:tabs>
          <w:tab w:val="left" w:pos="567"/>
          <w:tab w:val="left" w:pos="1134"/>
          <w:tab w:val="left" w:pos="1702"/>
          <w:tab w:val="left" w:pos="4678"/>
          <w:tab w:val="left" w:pos="5245"/>
          <w:tab w:val="left" w:pos="9498"/>
        </w:tabs>
        <w:autoSpaceDE/>
        <w:autoSpaceDN/>
        <w:adjustRightInd/>
        <w:ind w:right="-1"/>
        <w:jc w:val="both"/>
        <w:rPr>
          <w:rFonts w:ascii="Arial" w:hAnsi="Arial" w:cs="Arial"/>
          <w:i/>
          <w:sz w:val="22"/>
          <w:szCs w:val="22"/>
          <w:lang w:val="ca-ES" w:eastAsia="ca-ES"/>
        </w:rPr>
      </w:pPr>
    </w:p>
    <w:p w14:paraId="1E436C79" w14:textId="77777777" w:rsidR="008756F9" w:rsidRPr="008756F9" w:rsidRDefault="008756F9" w:rsidP="008756F9">
      <w:pPr>
        <w:tabs>
          <w:tab w:val="left" w:pos="567"/>
          <w:tab w:val="left" w:pos="1134"/>
          <w:tab w:val="left" w:pos="1702"/>
          <w:tab w:val="left" w:pos="4678"/>
          <w:tab w:val="left" w:pos="5245"/>
          <w:tab w:val="left" w:pos="9498"/>
        </w:tabs>
        <w:autoSpaceDE/>
        <w:autoSpaceDN/>
        <w:adjustRightInd/>
        <w:ind w:right="-1"/>
        <w:jc w:val="both"/>
        <w:rPr>
          <w:rFonts w:ascii="Arial" w:hAnsi="Arial" w:cs="Arial"/>
          <w:sz w:val="22"/>
          <w:szCs w:val="22"/>
          <w:lang w:val="ca-ES" w:eastAsia="ca-ES"/>
        </w:rPr>
      </w:pPr>
      <w:r w:rsidRPr="008756F9">
        <w:rPr>
          <w:rFonts w:ascii="Arial" w:hAnsi="Arial" w:cs="Arial"/>
          <w:sz w:val="22"/>
          <w:szCs w:val="22"/>
          <w:lang w:val="ca-ES" w:eastAsia="ca-ES"/>
        </w:rPr>
        <w:t>L’empresa contractista ha de presentar la factura electrònica corresponent a les prestacions executades en finalitzar el subministre. La factura, serà revisada i conformada en el termini màxim de deu dies. En cas de disconformitat, la factura serà retornada a l’empresa contractista, atorgant-li un termini màxim de deu dies a comptar des de l'endemà al de la recepció per efectuar observacions o presentar nova factura amb les rectificacions escaients.</w:t>
      </w:r>
    </w:p>
    <w:p w14:paraId="1BA52FA2" w14:textId="77777777" w:rsidR="008756F9" w:rsidRPr="008756F9" w:rsidRDefault="008756F9" w:rsidP="008756F9">
      <w:pPr>
        <w:autoSpaceDE/>
        <w:autoSpaceDN/>
        <w:adjustRightInd/>
        <w:jc w:val="both"/>
        <w:rPr>
          <w:rFonts w:ascii="Arial" w:hAnsi="Arial" w:cs="Arial"/>
          <w:sz w:val="22"/>
          <w:szCs w:val="22"/>
          <w:lang w:val="ca-ES" w:eastAsia="ca-ES"/>
        </w:rPr>
      </w:pPr>
    </w:p>
    <w:p w14:paraId="2B210CE1" w14:textId="77777777" w:rsidR="008756F9" w:rsidRPr="008756F9" w:rsidRDefault="008756F9" w:rsidP="008756F9">
      <w:pPr>
        <w:autoSpaceDE/>
        <w:autoSpaceDN/>
        <w:adjustRightInd/>
        <w:jc w:val="both"/>
        <w:rPr>
          <w:rFonts w:ascii="Arial" w:hAnsi="Arial" w:cs="Arial"/>
          <w:sz w:val="22"/>
          <w:szCs w:val="22"/>
          <w:lang w:val="ca-ES" w:eastAsia="ca-ES"/>
        </w:rPr>
      </w:pPr>
    </w:p>
    <w:p w14:paraId="2DF7E1F7" w14:textId="77777777" w:rsidR="008756F9" w:rsidRPr="008756F9" w:rsidRDefault="008756F9" w:rsidP="008756F9">
      <w:pPr>
        <w:autoSpaceDE/>
        <w:autoSpaceDN/>
        <w:adjustRightInd/>
        <w:jc w:val="both"/>
        <w:rPr>
          <w:rFonts w:ascii="Arial" w:hAnsi="Arial" w:cs="Arial"/>
          <w:sz w:val="22"/>
          <w:szCs w:val="22"/>
          <w:lang w:val="ca-ES" w:eastAsia="ca-ES"/>
        </w:rPr>
      </w:pPr>
    </w:p>
    <w:p w14:paraId="19A48C7C"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19" w:name="_Toc105146801"/>
      <w:r w:rsidRPr="008756F9">
        <w:rPr>
          <w:rFonts w:ascii="Arial" w:hAnsi="Arial" w:cs="Arial"/>
          <w:sz w:val="22"/>
          <w:szCs w:val="22"/>
          <w:lang w:val="ca-ES" w:eastAsia="ca-ES"/>
        </w:rPr>
        <w:t>Clàusula 16. Condicions especials d’execució i obligacions del contractista</w:t>
      </w:r>
      <w:bookmarkEnd w:id="19"/>
    </w:p>
    <w:p w14:paraId="58AE3D06" w14:textId="77777777" w:rsidR="008756F9" w:rsidRPr="008756F9" w:rsidRDefault="008756F9" w:rsidP="008756F9">
      <w:pPr>
        <w:autoSpaceDE/>
        <w:autoSpaceDN/>
        <w:adjustRightInd/>
        <w:jc w:val="both"/>
        <w:rPr>
          <w:rFonts w:ascii="Arial" w:hAnsi="Arial" w:cs="Arial"/>
          <w:sz w:val="22"/>
          <w:szCs w:val="22"/>
          <w:lang w:val="ca-ES" w:eastAsia="ca-ES"/>
        </w:rPr>
      </w:pPr>
    </w:p>
    <w:p w14:paraId="2F67F010" w14:textId="77777777" w:rsidR="008756F9" w:rsidRPr="008756F9" w:rsidRDefault="008756F9" w:rsidP="008756F9">
      <w:pPr>
        <w:autoSpaceDE/>
        <w:autoSpaceDN/>
        <w:adjustRightInd/>
        <w:jc w:val="both"/>
        <w:rPr>
          <w:rFonts w:ascii="Arial" w:hAnsi="Arial" w:cs="Arial"/>
          <w:sz w:val="22"/>
          <w:szCs w:val="22"/>
          <w:lang w:val="ca-ES" w:eastAsia="ca-ES"/>
        </w:rPr>
      </w:pPr>
    </w:p>
    <w:p w14:paraId="41716A55" w14:textId="77777777" w:rsidR="008756F9" w:rsidRPr="008756F9" w:rsidRDefault="008756F9" w:rsidP="008756F9">
      <w:pPr>
        <w:shd w:val="clear" w:color="auto" w:fill="FFFFFF"/>
        <w:autoSpaceDE/>
        <w:autoSpaceDN/>
        <w:adjustRightInd/>
        <w:jc w:val="both"/>
        <w:rPr>
          <w:rFonts w:ascii="Arial" w:hAnsi="Arial" w:cs="Arial"/>
          <w:sz w:val="22"/>
          <w:szCs w:val="22"/>
          <w:u w:val="single"/>
          <w:lang w:val="ca-ES" w:eastAsia="ca-ES"/>
        </w:rPr>
      </w:pPr>
      <w:r w:rsidRPr="008756F9">
        <w:rPr>
          <w:rFonts w:ascii="Arial" w:hAnsi="Arial" w:cs="Arial"/>
          <w:sz w:val="22"/>
          <w:szCs w:val="22"/>
          <w:u w:val="single"/>
          <w:lang w:val="ca-ES" w:eastAsia="ca-ES"/>
        </w:rPr>
        <w:t xml:space="preserve">1. Condicions especials d’execució </w:t>
      </w:r>
    </w:p>
    <w:p w14:paraId="37091486" w14:textId="77777777" w:rsidR="008756F9" w:rsidRPr="008756F9" w:rsidRDefault="008756F9" w:rsidP="008756F9">
      <w:pPr>
        <w:autoSpaceDE/>
        <w:autoSpaceDN/>
        <w:adjustRightInd/>
        <w:jc w:val="both"/>
        <w:rPr>
          <w:rFonts w:ascii="Arial" w:eastAsia="Calibri" w:hAnsi="Arial" w:cs="Arial"/>
          <w:sz w:val="22"/>
          <w:szCs w:val="22"/>
          <w:lang w:val="ca-ES"/>
        </w:rPr>
      </w:pPr>
      <w:bookmarkStart w:id="20" w:name="_Hlk507355564"/>
      <w:r w:rsidRPr="008756F9">
        <w:rPr>
          <w:rFonts w:ascii="Arial" w:eastAsia="Calibri" w:hAnsi="Arial" w:cs="Arial"/>
          <w:sz w:val="22"/>
          <w:szCs w:val="22"/>
          <w:lang w:val="ca-ES"/>
        </w:rPr>
        <w:t>D’acord amb l’article 202 LCSP, s’estableixen les següents condicions especials d’execució:</w:t>
      </w:r>
    </w:p>
    <w:p w14:paraId="726523C1" w14:textId="77777777" w:rsidR="008756F9" w:rsidRPr="008756F9" w:rsidRDefault="008756F9" w:rsidP="008756F9">
      <w:pPr>
        <w:autoSpaceDE/>
        <w:autoSpaceDN/>
        <w:adjustRightInd/>
        <w:jc w:val="both"/>
        <w:rPr>
          <w:rFonts w:ascii="Arial" w:eastAsia="Calibri" w:hAnsi="Arial" w:cs="Arial"/>
          <w:sz w:val="22"/>
          <w:szCs w:val="22"/>
          <w:lang w:val="ca-ES"/>
        </w:rPr>
      </w:pPr>
    </w:p>
    <w:p w14:paraId="2D19A37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1.1 </w:t>
      </w:r>
      <w:r w:rsidRPr="008756F9">
        <w:rPr>
          <w:rFonts w:ascii="Arial" w:hAnsi="Arial" w:cs="Arial"/>
          <w:b/>
          <w:sz w:val="22"/>
          <w:szCs w:val="22"/>
          <w:lang w:val="ca-ES" w:eastAsia="ca-ES"/>
        </w:rPr>
        <w:t>De caràcter social</w:t>
      </w:r>
      <w:r w:rsidRPr="008756F9">
        <w:rPr>
          <w:rFonts w:ascii="Arial" w:hAnsi="Arial" w:cs="Arial"/>
          <w:sz w:val="22"/>
          <w:szCs w:val="22"/>
          <w:lang w:val="ca-ES" w:eastAsia="ca-ES"/>
        </w:rPr>
        <w:t>:</w:t>
      </w:r>
    </w:p>
    <w:p w14:paraId="4BA0EBEA"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787481F" w14:textId="77777777" w:rsidR="008756F9" w:rsidRPr="008756F9" w:rsidRDefault="008756F9" w:rsidP="008756F9">
      <w:pPr>
        <w:autoSpaceDE/>
        <w:autoSpaceDN/>
        <w:adjustRightInd/>
        <w:jc w:val="both"/>
        <w:rPr>
          <w:rFonts w:ascii="Arial" w:hAnsi="Arial" w:cs="Arial"/>
          <w:i/>
          <w:sz w:val="22"/>
          <w:szCs w:val="22"/>
          <w:lang w:val="ca-ES" w:eastAsia="ca-ES"/>
        </w:rPr>
      </w:pPr>
    </w:p>
    <w:p w14:paraId="1BE6BE7B"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1.1.1 El pagament del preu a les empreses subcontractades.</w:t>
      </w:r>
    </w:p>
    <w:p w14:paraId="7E2639D7" w14:textId="77777777" w:rsidR="008756F9" w:rsidRPr="008756F9" w:rsidRDefault="008756F9" w:rsidP="008756F9">
      <w:pPr>
        <w:autoSpaceDE/>
        <w:autoSpaceDN/>
        <w:adjustRightInd/>
        <w:jc w:val="both"/>
        <w:rPr>
          <w:rFonts w:ascii="Arial" w:hAnsi="Arial" w:cs="Arial"/>
          <w:sz w:val="22"/>
          <w:szCs w:val="22"/>
          <w:lang w:val="ca-ES" w:eastAsia="ca-ES"/>
        </w:rPr>
      </w:pPr>
    </w:p>
    <w:p w14:paraId="1B85E00C" w14:textId="77777777" w:rsidR="008756F9" w:rsidRPr="008756F9" w:rsidRDefault="008756F9" w:rsidP="008756F9">
      <w:pPr>
        <w:autoSpaceDE/>
        <w:autoSpaceDN/>
        <w:adjustRightInd/>
        <w:jc w:val="both"/>
        <w:rPr>
          <w:rFonts w:ascii="Arial" w:eastAsia="Calibri" w:hAnsi="Arial" w:cs="Arial"/>
          <w:sz w:val="22"/>
          <w:szCs w:val="22"/>
          <w:lang w:val="ca-ES"/>
        </w:rPr>
      </w:pPr>
      <w:r w:rsidRPr="008756F9">
        <w:rPr>
          <w:rFonts w:ascii="Arial" w:eastAsia="Calibri" w:hAnsi="Arial" w:cs="Arial"/>
          <w:sz w:val="22"/>
          <w:szCs w:val="22"/>
          <w:lang w:val="ca-ES"/>
        </w:rPr>
        <w:lastRenderedPageBreak/>
        <w:t>Quan una empresa subcontractista al·legui morositat de l’empresa contractista en el pagament del preu que li correspongui per la prestació realitzada, segons les obligacions de pagament del preu establertes a la Llei 3/2004, de 29 de desembre, de lluita contra la morositat en les operacions comercials, s’estableix com a obligació contractual entre les parts, que l’òrgan de contractació pagui directament a l’empresa subcontractista.</w:t>
      </w:r>
    </w:p>
    <w:p w14:paraId="79F0F869" w14:textId="77777777" w:rsidR="008756F9" w:rsidRPr="008756F9" w:rsidRDefault="008756F9" w:rsidP="008756F9">
      <w:pPr>
        <w:autoSpaceDE/>
        <w:autoSpaceDN/>
        <w:adjustRightInd/>
        <w:jc w:val="both"/>
        <w:rPr>
          <w:rFonts w:ascii="Arial" w:eastAsia="Calibri" w:hAnsi="Arial" w:cs="Arial"/>
          <w:sz w:val="22"/>
          <w:szCs w:val="22"/>
          <w:lang w:val="ca-ES"/>
        </w:rPr>
      </w:pPr>
    </w:p>
    <w:p w14:paraId="2C76BBFF" w14:textId="77777777" w:rsidR="008756F9" w:rsidRPr="008756F9" w:rsidRDefault="008756F9" w:rsidP="008756F9">
      <w:pPr>
        <w:autoSpaceDE/>
        <w:autoSpaceDN/>
        <w:adjustRightInd/>
        <w:jc w:val="both"/>
        <w:rPr>
          <w:rFonts w:ascii="Arial" w:eastAsia="Calibri" w:hAnsi="Arial" w:cs="Arial"/>
          <w:sz w:val="22"/>
          <w:szCs w:val="22"/>
          <w:lang w:val="ca-ES"/>
        </w:rPr>
      </w:pPr>
      <w:r w:rsidRPr="008756F9">
        <w:rPr>
          <w:rFonts w:ascii="Arial" w:eastAsia="Calibri" w:hAnsi="Arial" w:cs="Arial"/>
          <w:sz w:val="22"/>
          <w:szCs w:val="22"/>
          <w:lang w:val="ca-ES"/>
        </w:rPr>
        <w:t xml:space="preserve">Davant el requeriment d’una empresa subcontractista, l’òrgan de contractació donarà audiència a l’empresa contractista perquè en el termini màxim de deu dies al·legui el que cregui convenient. Si no justifica l’impagament del preu, l’òrgan de contractació farà el pagament directament a l’empresa subcontractista amb detracció del preu al contractista principal </w:t>
      </w:r>
      <w:r w:rsidRPr="008756F9">
        <w:rPr>
          <w:rFonts w:ascii="Arial" w:eastAsia="Calibri" w:hAnsi="Arial" w:cs="Arial"/>
          <w:b/>
          <w:sz w:val="22"/>
          <w:szCs w:val="22"/>
          <w:lang w:val="ca-ES"/>
        </w:rPr>
        <w:t>i amb efectes deslliuradors</w:t>
      </w:r>
      <w:r w:rsidRPr="008756F9">
        <w:rPr>
          <w:rFonts w:ascii="Arial" w:eastAsia="Calibri" w:hAnsi="Arial" w:cs="Arial"/>
          <w:sz w:val="22"/>
          <w:szCs w:val="22"/>
          <w:lang w:val="ca-ES"/>
        </w:rPr>
        <w:t>.</w:t>
      </w:r>
    </w:p>
    <w:p w14:paraId="6216F62F" w14:textId="77777777" w:rsidR="008756F9" w:rsidRPr="008756F9" w:rsidRDefault="008756F9" w:rsidP="008756F9">
      <w:pPr>
        <w:autoSpaceDE/>
        <w:autoSpaceDN/>
        <w:adjustRightInd/>
        <w:jc w:val="both"/>
        <w:rPr>
          <w:rFonts w:ascii="Arial" w:eastAsia="Calibri" w:hAnsi="Arial" w:cs="Arial"/>
          <w:sz w:val="22"/>
          <w:szCs w:val="22"/>
          <w:lang w:val="ca-ES"/>
        </w:rPr>
      </w:pPr>
    </w:p>
    <w:p w14:paraId="25EF4D0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1.1.2 L’acreditació de pagament en termini de pagament a les empreses subcontractades</w:t>
      </w:r>
    </w:p>
    <w:p w14:paraId="686AEB3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68CEAFD6" w14:textId="77777777" w:rsidR="008756F9" w:rsidRPr="008756F9" w:rsidRDefault="008756F9" w:rsidP="008756F9">
      <w:pPr>
        <w:shd w:val="clear" w:color="auto" w:fill="FFFFFF"/>
        <w:autoSpaceDE/>
        <w:autoSpaceDN/>
        <w:adjustRightInd/>
        <w:jc w:val="both"/>
        <w:rPr>
          <w:rFonts w:ascii="Arial" w:hAnsi="Arial" w:cs="Arial"/>
          <w:iCs/>
          <w:sz w:val="22"/>
          <w:szCs w:val="22"/>
          <w:lang w:val="ca-ES" w:eastAsia="ca-ES"/>
        </w:rPr>
      </w:pPr>
      <w:r w:rsidRPr="008756F9">
        <w:rPr>
          <w:rFonts w:ascii="Arial" w:hAnsi="Arial" w:cs="Arial"/>
          <w:sz w:val="22"/>
          <w:szCs w:val="22"/>
          <w:lang w:val="ca-ES" w:eastAsia="ca-ES"/>
        </w:rPr>
        <w:t>D’acord amb la previsió de la clàusula 20, l’empresa contractista ha de</w:t>
      </w:r>
      <w:r w:rsidRPr="008756F9">
        <w:rPr>
          <w:rFonts w:ascii="Arial" w:hAnsi="Arial" w:cs="Arial"/>
          <w:iCs/>
          <w:sz w:val="22"/>
          <w:szCs w:val="22"/>
          <w:lang w:val="ca-ES" w:eastAsia="ca-ES"/>
        </w:rPr>
        <w:t xml:space="preserve"> presentar la documentació que justifiqui el compliment efectiu dels terminis d'abonament a les empreses </w:t>
      </w:r>
      <w:r w:rsidRPr="008756F9">
        <w:rPr>
          <w:rFonts w:ascii="Arial" w:hAnsi="Arial" w:cs="Arial"/>
          <w:sz w:val="22"/>
          <w:szCs w:val="22"/>
          <w:lang w:val="ca-ES" w:eastAsia="ca-ES"/>
        </w:rPr>
        <w:t>subcontractistes, quan sigui requerida pel responsable del contracte i, en tot cas, una vegada finalitzada la prestació.</w:t>
      </w:r>
    </w:p>
    <w:p w14:paraId="5C3CA58B" w14:textId="77777777" w:rsidR="008756F9" w:rsidRPr="008756F9" w:rsidRDefault="008756F9" w:rsidP="008756F9">
      <w:pPr>
        <w:shd w:val="clear" w:color="auto" w:fill="FFFFFF"/>
        <w:autoSpaceDE/>
        <w:autoSpaceDN/>
        <w:adjustRightInd/>
        <w:jc w:val="both"/>
        <w:rPr>
          <w:rFonts w:ascii="Arial" w:hAnsi="Arial" w:cs="Arial"/>
          <w:iCs/>
          <w:sz w:val="22"/>
          <w:szCs w:val="22"/>
          <w:lang w:val="ca-ES" w:eastAsia="ca-ES"/>
        </w:rPr>
      </w:pPr>
    </w:p>
    <w:p w14:paraId="1DA7A88E" w14:textId="77777777" w:rsidR="008756F9" w:rsidRPr="008756F9" w:rsidRDefault="008756F9" w:rsidP="008756F9">
      <w:pPr>
        <w:shd w:val="clear" w:color="auto" w:fill="FFFFFF"/>
        <w:autoSpaceDE/>
        <w:autoSpaceDN/>
        <w:adjustRightInd/>
        <w:jc w:val="both"/>
        <w:rPr>
          <w:rFonts w:ascii="Arial" w:hAnsi="Arial" w:cs="Arial"/>
          <w:iCs/>
          <w:sz w:val="22"/>
          <w:szCs w:val="22"/>
          <w:lang w:val="ca-ES" w:eastAsia="ca-ES"/>
        </w:rPr>
      </w:pPr>
      <w:r w:rsidRPr="008756F9">
        <w:rPr>
          <w:rFonts w:ascii="Arial" w:hAnsi="Arial" w:cs="Arial"/>
          <w:iCs/>
          <w:sz w:val="22"/>
          <w:szCs w:val="22"/>
          <w:lang w:val="ca-ES" w:eastAsia="ca-ES"/>
        </w:rPr>
        <w:t>No s'admetran pactes entre contractista i subcontractista que superin el termini de pagament  establert per l'ajuntament per al contractista.</w:t>
      </w:r>
    </w:p>
    <w:p w14:paraId="43FA0802" w14:textId="77777777" w:rsidR="008756F9" w:rsidRPr="008756F9" w:rsidRDefault="008756F9" w:rsidP="008756F9">
      <w:pPr>
        <w:shd w:val="clear" w:color="auto" w:fill="FFFFFF"/>
        <w:autoSpaceDE/>
        <w:autoSpaceDN/>
        <w:adjustRightInd/>
        <w:jc w:val="both"/>
        <w:rPr>
          <w:rFonts w:ascii="Arial" w:hAnsi="Arial" w:cs="Arial"/>
          <w:iCs/>
          <w:sz w:val="22"/>
          <w:szCs w:val="22"/>
          <w:lang w:val="ca-ES" w:eastAsia="ca-ES"/>
        </w:rPr>
      </w:pPr>
      <w:r w:rsidRPr="008756F9">
        <w:rPr>
          <w:rFonts w:ascii="Arial" w:hAnsi="Arial" w:cs="Arial"/>
          <w:iCs/>
          <w:sz w:val="22"/>
          <w:szCs w:val="22"/>
          <w:lang w:val="ca-ES" w:eastAsia="ca-ES"/>
        </w:rPr>
        <w:t>Aquesta condició es considerar essencial i el seu incompliment comportarà la imposició d'una penalitat de com a màxim el 10% de l'import d’adjudicació.</w:t>
      </w:r>
    </w:p>
    <w:bookmarkEnd w:id="20"/>
    <w:p w14:paraId="6A1205F2" w14:textId="77777777" w:rsidR="008756F9" w:rsidRPr="008756F9" w:rsidRDefault="008756F9" w:rsidP="008756F9">
      <w:pPr>
        <w:autoSpaceDE/>
        <w:autoSpaceDN/>
        <w:adjustRightInd/>
        <w:spacing w:after="200" w:line="276" w:lineRule="auto"/>
        <w:jc w:val="both"/>
        <w:rPr>
          <w:rFonts w:ascii="Arial" w:eastAsia="Calibri" w:hAnsi="Arial" w:cs="Arial"/>
          <w:i/>
          <w:sz w:val="22"/>
          <w:szCs w:val="22"/>
          <w:lang w:val="ca-ES"/>
        </w:rPr>
      </w:pPr>
    </w:p>
    <w:p w14:paraId="507B1138" w14:textId="77777777" w:rsidR="008756F9" w:rsidRPr="008756F9" w:rsidRDefault="008756F9" w:rsidP="008756F9">
      <w:pPr>
        <w:autoSpaceDE/>
        <w:autoSpaceDN/>
        <w:adjustRightInd/>
        <w:spacing w:after="200" w:line="276" w:lineRule="auto"/>
        <w:jc w:val="both"/>
        <w:rPr>
          <w:rFonts w:ascii="Arial" w:eastAsia="MS Mincho" w:hAnsi="Arial" w:cs="Arial"/>
          <w:sz w:val="22"/>
          <w:szCs w:val="22"/>
          <w:lang w:val="ca-ES" w:eastAsia="ca-ES"/>
        </w:rPr>
      </w:pPr>
      <w:r w:rsidRPr="008756F9">
        <w:rPr>
          <w:rFonts w:ascii="Arial" w:eastAsia="MS Mincho" w:hAnsi="Arial" w:cs="Arial"/>
          <w:sz w:val="22"/>
          <w:szCs w:val="22"/>
          <w:lang w:val="ca-ES" w:eastAsia="ca-ES"/>
        </w:rPr>
        <w:t xml:space="preserve">El  contractista resta obligat a sotmetre’s a la normativa nacional i de la Unió Europea en matèria de protecció de dades. Aquesta obligació té el caràcter d'obligació contractual essencial de conformitat amb el que disposa la lletra f) de l'apartat 1 de l'article 211. </w:t>
      </w:r>
    </w:p>
    <w:p w14:paraId="1C50784C"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5623C51D"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54DCAA5" w14:textId="77777777" w:rsidR="008756F9" w:rsidRPr="008756F9" w:rsidRDefault="008756F9" w:rsidP="008756F9">
      <w:pPr>
        <w:shd w:val="clear" w:color="auto" w:fill="FFFFFF"/>
        <w:autoSpaceDE/>
        <w:autoSpaceDN/>
        <w:adjustRightInd/>
        <w:jc w:val="both"/>
        <w:rPr>
          <w:rFonts w:ascii="Arial" w:hAnsi="Arial" w:cs="Arial"/>
          <w:sz w:val="22"/>
          <w:szCs w:val="22"/>
          <w:u w:val="single"/>
          <w:lang w:val="ca-ES" w:eastAsia="ca-ES"/>
        </w:rPr>
      </w:pPr>
      <w:r w:rsidRPr="008756F9">
        <w:rPr>
          <w:rFonts w:ascii="Arial" w:hAnsi="Arial" w:cs="Arial"/>
          <w:sz w:val="22"/>
          <w:szCs w:val="22"/>
          <w:u w:val="single"/>
          <w:lang w:val="ca-ES" w:eastAsia="ca-ES"/>
        </w:rPr>
        <w:t>2. Condicions d’execució generals</w:t>
      </w:r>
    </w:p>
    <w:p w14:paraId="0463DF0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66EF2A6" w14:textId="77777777" w:rsidR="008756F9" w:rsidRPr="008756F9" w:rsidRDefault="008756F9" w:rsidP="008756F9">
      <w:pPr>
        <w:autoSpaceDE/>
        <w:autoSpaceDN/>
        <w:adjustRightInd/>
        <w:jc w:val="both"/>
        <w:rPr>
          <w:rFonts w:ascii="Arial" w:hAnsi="Arial" w:cs="Arial"/>
          <w:sz w:val="22"/>
          <w:szCs w:val="22"/>
          <w:lang w:val="ca-ES" w:eastAsia="ca-ES"/>
        </w:rPr>
      </w:pPr>
    </w:p>
    <w:p w14:paraId="695F7024"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L’empresa contractista quedarà vinculada per l’oferta que hagi presentat.</w:t>
      </w:r>
    </w:p>
    <w:p w14:paraId="0D5E0ADE"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6BD3AECD"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2E5EB9B" w14:textId="77777777" w:rsidR="008756F9" w:rsidRPr="008756F9" w:rsidRDefault="008756F9" w:rsidP="008756F9">
      <w:pPr>
        <w:autoSpaceDE/>
        <w:autoSpaceDN/>
        <w:adjustRightInd/>
        <w:jc w:val="both"/>
        <w:rPr>
          <w:rFonts w:ascii="Arial" w:hAnsi="Arial" w:cs="Arial"/>
          <w:sz w:val="22"/>
          <w:szCs w:val="22"/>
          <w:u w:val="single"/>
          <w:lang w:val="ca-ES" w:eastAsia="ca-ES"/>
        </w:rPr>
      </w:pPr>
      <w:r w:rsidRPr="008756F9">
        <w:rPr>
          <w:rFonts w:ascii="Arial" w:hAnsi="Arial" w:cs="Arial"/>
          <w:sz w:val="22"/>
          <w:szCs w:val="22"/>
          <w:u w:val="single"/>
          <w:lang w:val="ca-ES" w:eastAsia="ca-ES"/>
        </w:rPr>
        <w:t>3. Obligacions del contractista:</w:t>
      </w:r>
    </w:p>
    <w:p w14:paraId="398C59F9" w14:textId="77777777" w:rsidR="008756F9" w:rsidRPr="008756F9" w:rsidRDefault="008756F9" w:rsidP="008756F9">
      <w:pPr>
        <w:autoSpaceDE/>
        <w:autoSpaceDN/>
        <w:adjustRightInd/>
        <w:jc w:val="both"/>
        <w:rPr>
          <w:rFonts w:ascii="Arial" w:hAnsi="Arial" w:cs="Arial"/>
          <w:sz w:val="22"/>
          <w:szCs w:val="22"/>
          <w:lang w:val="ca-ES" w:eastAsia="ca-ES"/>
        </w:rPr>
      </w:pPr>
    </w:p>
    <w:p w14:paraId="586475EE" w14:textId="77777777" w:rsidR="008756F9" w:rsidRPr="008756F9" w:rsidRDefault="008756F9" w:rsidP="008756F9">
      <w:pPr>
        <w:tabs>
          <w:tab w:val="left" w:pos="567"/>
          <w:tab w:val="left" w:pos="1134"/>
          <w:tab w:val="left" w:pos="1702"/>
          <w:tab w:val="left" w:pos="4678"/>
          <w:tab w:val="left" w:pos="4892"/>
          <w:tab w:val="left" w:pos="5245"/>
        </w:tabs>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3.1 A més de les obligacions establertes en LCSP, el contractista està obligat a:</w:t>
      </w:r>
    </w:p>
    <w:p w14:paraId="210D0873" w14:textId="77777777" w:rsidR="008756F9" w:rsidRPr="008756F9" w:rsidRDefault="008756F9" w:rsidP="008756F9">
      <w:pPr>
        <w:autoSpaceDE/>
        <w:autoSpaceDN/>
        <w:adjustRightInd/>
        <w:jc w:val="both"/>
        <w:rPr>
          <w:rFonts w:ascii="Arial" w:hAnsi="Arial" w:cs="Arial"/>
          <w:sz w:val="22"/>
          <w:szCs w:val="22"/>
          <w:lang w:val="ca-ES" w:eastAsia="ca-ES"/>
        </w:rPr>
      </w:pPr>
    </w:p>
    <w:p w14:paraId="0C09E737"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a) Presentar, per a la seva aprovació, el Pla de seguretat i salut en el treball al Registre General d’aquest Ajuntament amb anterioritat a l'acta de comprovació del replanteig o a l'acta d'inici de les obres.</w:t>
      </w:r>
    </w:p>
    <w:p w14:paraId="72F7EEBC" w14:textId="77777777" w:rsidR="008756F9" w:rsidRPr="008756F9" w:rsidRDefault="008756F9" w:rsidP="008756F9">
      <w:pPr>
        <w:autoSpaceDE/>
        <w:autoSpaceDN/>
        <w:adjustRightInd/>
        <w:jc w:val="both"/>
        <w:rPr>
          <w:rFonts w:ascii="Arial" w:hAnsi="Arial" w:cs="Arial"/>
          <w:sz w:val="22"/>
          <w:szCs w:val="22"/>
          <w:lang w:val="ca-ES" w:eastAsia="ca-ES"/>
        </w:rPr>
      </w:pPr>
    </w:p>
    <w:p w14:paraId="2C8EA69F"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b) Complir amb la normativa general sobre prevenció de riscos laborals</w:t>
      </w:r>
    </w:p>
    <w:p w14:paraId="779AF335" w14:textId="77777777" w:rsidR="008756F9" w:rsidRPr="008756F9" w:rsidRDefault="008756F9" w:rsidP="008756F9">
      <w:pPr>
        <w:autoSpaceDE/>
        <w:autoSpaceDN/>
        <w:adjustRightInd/>
        <w:jc w:val="both"/>
        <w:rPr>
          <w:rFonts w:ascii="Arial" w:hAnsi="Arial" w:cs="Arial"/>
          <w:sz w:val="22"/>
          <w:szCs w:val="22"/>
          <w:lang w:val="ca-ES" w:eastAsia="ca-ES"/>
        </w:rPr>
      </w:pPr>
    </w:p>
    <w:p w14:paraId="0E71231B"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lastRenderedPageBreak/>
        <w:t>c) Especificar les persones concretes que executaran el subministre i acreditar la seva afiliació i situació d'alta a la Seguretat Social, prèviament a l'inici de l'execució del contracte. Durant la vigència del contracte, cal comunicar prèviament a l'Ajuntament qualsevol substitució o modificació d'aquelles persones i acreditar que la seva situació laboral s'ajusta a dret.</w:t>
      </w:r>
    </w:p>
    <w:p w14:paraId="255C772F" w14:textId="77777777" w:rsidR="008756F9" w:rsidRPr="008756F9" w:rsidRDefault="008756F9" w:rsidP="008756F9">
      <w:pPr>
        <w:autoSpaceDE/>
        <w:autoSpaceDN/>
        <w:adjustRightInd/>
        <w:jc w:val="both"/>
        <w:rPr>
          <w:rFonts w:ascii="Arial" w:hAnsi="Arial" w:cs="Arial"/>
          <w:sz w:val="22"/>
          <w:szCs w:val="22"/>
          <w:lang w:val="ca-ES" w:eastAsia="ca-ES"/>
        </w:rPr>
      </w:pPr>
    </w:p>
    <w:p w14:paraId="67551EA3"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d) En el present contracte no s’exigeix presentació de programa de treball.</w:t>
      </w:r>
    </w:p>
    <w:p w14:paraId="478547E1" w14:textId="77777777" w:rsidR="008756F9" w:rsidRPr="008756F9" w:rsidRDefault="008756F9" w:rsidP="008756F9">
      <w:pPr>
        <w:autoSpaceDE/>
        <w:autoSpaceDN/>
        <w:adjustRightInd/>
        <w:jc w:val="both"/>
        <w:rPr>
          <w:rFonts w:ascii="Arial" w:hAnsi="Arial" w:cs="Arial"/>
          <w:sz w:val="22"/>
          <w:szCs w:val="22"/>
          <w:lang w:val="ca-ES" w:eastAsia="ca-ES"/>
        </w:rPr>
      </w:pPr>
    </w:p>
    <w:p w14:paraId="5F235575"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 Facilitar la informació que s’estableix a la Llei 19/2014, del 29 de desembre, de transparència, accés a la informació pública i bon govern.</w:t>
      </w:r>
    </w:p>
    <w:p w14:paraId="699257B9" w14:textId="77777777" w:rsidR="008756F9" w:rsidRPr="008756F9" w:rsidRDefault="008756F9" w:rsidP="008756F9">
      <w:pPr>
        <w:autoSpaceDE/>
        <w:autoSpaceDN/>
        <w:adjustRightInd/>
        <w:jc w:val="both"/>
        <w:rPr>
          <w:rFonts w:ascii="Arial" w:hAnsi="Arial" w:cs="Arial"/>
          <w:sz w:val="22"/>
          <w:szCs w:val="22"/>
          <w:lang w:val="ca-ES" w:eastAsia="ca-ES"/>
        </w:rPr>
      </w:pPr>
    </w:p>
    <w:p w14:paraId="2E3C3577" w14:textId="77777777" w:rsidR="008756F9" w:rsidRPr="008756F9" w:rsidRDefault="008756F9" w:rsidP="008756F9">
      <w:pPr>
        <w:autoSpaceDE/>
        <w:autoSpaceDN/>
        <w:adjustRightInd/>
        <w:jc w:val="both"/>
        <w:rPr>
          <w:rFonts w:ascii="Arial" w:hAnsi="Arial" w:cs="Arial"/>
          <w:sz w:val="22"/>
          <w:szCs w:val="22"/>
          <w:lang w:val="ca-ES" w:eastAsia="ca-ES"/>
        </w:rPr>
      </w:pPr>
    </w:p>
    <w:p w14:paraId="56DBE73A"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g) Complir la normativa municipal sobre medi ambient, comunicació i senyalització d'obres, d'acord amb les directrius municipals, i aniran al seu compte i càrrec les despeses derivades de la seva aplicació. En cas d'incompliment, l'Ajuntament executarà les prescripcions de l'esmentada normativa i descomptarà el seu import de la primera certificació que s'expedeixi o de les següents, si fos necessari.</w:t>
      </w:r>
    </w:p>
    <w:p w14:paraId="4D428379" w14:textId="77777777" w:rsidR="008756F9" w:rsidRPr="008756F9" w:rsidRDefault="008756F9" w:rsidP="008756F9">
      <w:pPr>
        <w:autoSpaceDE/>
        <w:autoSpaceDN/>
        <w:adjustRightInd/>
        <w:jc w:val="both"/>
        <w:rPr>
          <w:rFonts w:ascii="Arial" w:hAnsi="Arial" w:cs="Arial"/>
          <w:sz w:val="22"/>
          <w:szCs w:val="22"/>
          <w:lang w:val="ca-ES" w:eastAsia="ca-ES"/>
        </w:rPr>
      </w:pPr>
    </w:p>
    <w:p w14:paraId="0BBA85E9" w14:textId="77777777" w:rsidR="008756F9" w:rsidRPr="008756F9" w:rsidRDefault="008756F9" w:rsidP="008756F9">
      <w:pPr>
        <w:tabs>
          <w:tab w:val="left" w:pos="567"/>
          <w:tab w:val="left" w:pos="1134"/>
          <w:tab w:val="left" w:pos="1702"/>
          <w:tab w:val="left" w:pos="4678"/>
          <w:tab w:val="left" w:pos="4892"/>
          <w:tab w:val="left" w:pos="5245"/>
        </w:tabs>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h)Fer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0DB00407" w14:textId="77777777" w:rsidR="008756F9" w:rsidRPr="008756F9" w:rsidRDefault="008756F9" w:rsidP="008756F9">
      <w:pPr>
        <w:autoSpaceDE/>
        <w:autoSpaceDN/>
        <w:adjustRightInd/>
        <w:jc w:val="both"/>
        <w:rPr>
          <w:rFonts w:ascii="Arial" w:hAnsi="Arial" w:cs="Arial"/>
          <w:sz w:val="22"/>
          <w:szCs w:val="22"/>
          <w:lang w:val="ca-ES" w:eastAsia="ca-ES"/>
        </w:rPr>
      </w:pPr>
    </w:p>
    <w:p w14:paraId="349745DA"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i) Guardar reserva respecte de les dades o antecedents que no siguin públics o notoris dels que hagi tingut coneixement amb ocasió de l’execució del contracte, complint durant el termini mínim de cinc anys les obligacions de confidencialitat exigides a l’article 133.2 LCSP. L’empresa adjudicatària i el seu personal hauran de respectar, en tot cas, les prescripcions establertes en la normativa sobre protecció de dades  i especialment en l’establerta en la Llei Orgànica 3/2018, de 6 de desembre, de Protecció de Dades de Caràcter Personal i Garanties dels Drets Digitals  i normes que la desenvolupin. L’empresa contractista tindrà la consideració d’encarregada del tractament i se sotmetrà en cada moment a les instruccions municipals en matèria de mesures de seguretat.</w:t>
      </w:r>
    </w:p>
    <w:p w14:paraId="2A5F96B6" w14:textId="77777777" w:rsidR="008756F9" w:rsidRPr="008756F9" w:rsidRDefault="008756F9" w:rsidP="008756F9">
      <w:pPr>
        <w:autoSpaceDE/>
        <w:autoSpaceDN/>
        <w:adjustRightInd/>
        <w:jc w:val="both"/>
        <w:rPr>
          <w:rFonts w:ascii="Arial" w:hAnsi="Arial" w:cs="Arial"/>
          <w:sz w:val="22"/>
          <w:szCs w:val="22"/>
          <w:lang w:val="ca-ES" w:eastAsia="ca-ES"/>
        </w:rPr>
      </w:pPr>
    </w:p>
    <w:p w14:paraId="302587C7"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j) Lliurar tota la documentació necessària pel compliment del contracte en català i fer-ne ús en els elements informatius del subministre.</w:t>
      </w:r>
    </w:p>
    <w:p w14:paraId="2AD6B7F5" w14:textId="77777777" w:rsidR="008756F9" w:rsidRPr="008756F9" w:rsidRDefault="008756F9" w:rsidP="008756F9">
      <w:pPr>
        <w:autoSpaceDE/>
        <w:autoSpaceDN/>
        <w:adjustRightInd/>
        <w:jc w:val="both"/>
        <w:rPr>
          <w:rFonts w:ascii="Arial" w:hAnsi="Arial" w:cs="Arial"/>
          <w:sz w:val="22"/>
          <w:szCs w:val="22"/>
          <w:lang w:val="ca-ES" w:eastAsia="ca-ES"/>
        </w:rPr>
      </w:pPr>
    </w:p>
    <w:p w14:paraId="0A5C039B"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k) Lliurar tota la documentació que en qualsevol moment de la vigència del contracte, i en tot cas anualment, li sigui requerida pel responsable del contracte respecte l’efectiu compliment de les obligacions i compromisos assumits per l'empresa pel que fa a la Legislació d’Integració de persones amb discapacitat, la contractació amb particulars dificultats d'inserció al mercat laboral, i la subcontractació de Centres Especials de Treball i/o Empreses d'Inserció, i els requisits i obligacions contractuals ambientals que s’estableixin als plecs</w:t>
      </w:r>
    </w:p>
    <w:p w14:paraId="0702FD5F" w14:textId="77777777" w:rsidR="008756F9" w:rsidRPr="008756F9" w:rsidRDefault="008756F9" w:rsidP="008756F9">
      <w:pPr>
        <w:autoSpaceDE/>
        <w:autoSpaceDN/>
        <w:adjustRightInd/>
        <w:jc w:val="both"/>
        <w:rPr>
          <w:rFonts w:ascii="Arial" w:hAnsi="Arial" w:cs="Arial"/>
          <w:sz w:val="22"/>
          <w:szCs w:val="22"/>
          <w:lang w:val="ca-ES" w:eastAsia="ca-ES"/>
        </w:rPr>
      </w:pPr>
    </w:p>
    <w:p w14:paraId="18BED17F"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 Acreditar la contractació d’una pòlissa d'assegurança de responsabilitat civil per un import de 100.000 euros</w:t>
      </w:r>
    </w:p>
    <w:p w14:paraId="6B77C083" w14:textId="77777777" w:rsidR="008756F9" w:rsidRPr="008756F9" w:rsidRDefault="008756F9" w:rsidP="008756F9">
      <w:pPr>
        <w:shd w:val="clear" w:color="auto" w:fill="FFFFFF"/>
        <w:autoSpaceDE/>
        <w:autoSpaceDN/>
        <w:adjustRightInd/>
        <w:jc w:val="both"/>
        <w:rPr>
          <w:rFonts w:ascii="Arial" w:hAnsi="Arial" w:cs="Arial"/>
          <w:i/>
          <w:sz w:val="22"/>
          <w:szCs w:val="22"/>
          <w:lang w:val="ca-ES" w:eastAsia="ca-ES"/>
        </w:rPr>
      </w:pPr>
    </w:p>
    <w:p w14:paraId="6C215773"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m) Comunicar per escrit a l’Ajuntament el/s subcontracte/s que pretengui celebrar, amb indicació de les prestacions a subcontractar, la identitat del/s subcontractista/es i </w:t>
      </w:r>
      <w:r w:rsidRPr="008756F9">
        <w:rPr>
          <w:rFonts w:ascii="Arial" w:hAnsi="Arial" w:cs="Arial"/>
          <w:sz w:val="22"/>
          <w:szCs w:val="22"/>
          <w:lang w:val="ca-ES" w:eastAsia="ca-ES"/>
        </w:rPr>
        <w:lastRenderedPageBreak/>
        <w:t>la justificació de la seva aptitud , o en el seu cas classificació, per dur-ne a terme l’execució. Un cop signat/s, haurà d’aportar-lo/s dins dels 15 dies naturals següents a la seva subscripció. L’incompliment d’aquesta obligació pot comportar una penalitat econòmica de fins al 5% del preu del contracte.</w:t>
      </w:r>
    </w:p>
    <w:p w14:paraId="5624CC57" w14:textId="77777777" w:rsidR="008756F9" w:rsidRPr="008756F9" w:rsidRDefault="008756F9" w:rsidP="008756F9">
      <w:pPr>
        <w:tabs>
          <w:tab w:val="left" w:pos="567"/>
          <w:tab w:val="left" w:pos="1134"/>
          <w:tab w:val="left" w:pos="1702"/>
          <w:tab w:val="left" w:pos="4678"/>
          <w:tab w:val="left" w:pos="5245"/>
        </w:tabs>
        <w:autoSpaceDE/>
        <w:autoSpaceDN/>
        <w:adjustRightInd/>
        <w:ind w:right="-2"/>
        <w:jc w:val="both"/>
        <w:rPr>
          <w:rFonts w:ascii="Arial" w:hAnsi="Arial" w:cs="Arial"/>
          <w:i/>
          <w:sz w:val="22"/>
          <w:szCs w:val="22"/>
          <w:lang w:val="ca-ES" w:eastAsia="ca-ES"/>
        </w:rPr>
      </w:pPr>
    </w:p>
    <w:p w14:paraId="5CBFFF4B" w14:textId="77777777" w:rsidR="008756F9" w:rsidRPr="008756F9" w:rsidRDefault="008756F9" w:rsidP="008756F9">
      <w:pPr>
        <w:shd w:val="clear" w:color="auto" w:fill="FFFFFF"/>
        <w:tabs>
          <w:tab w:val="left" w:pos="567"/>
          <w:tab w:val="left" w:pos="1134"/>
          <w:tab w:val="left" w:pos="1702"/>
          <w:tab w:val="left" w:pos="4678"/>
          <w:tab w:val="left" w:pos="4892"/>
          <w:tab w:val="left" w:pos="5245"/>
        </w:tabs>
        <w:autoSpaceDE/>
        <w:autoSpaceDN/>
        <w:adjustRightInd/>
        <w:jc w:val="both"/>
        <w:rPr>
          <w:rFonts w:ascii="Arial" w:hAnsi="Arial" w:cs="Arial"/>
          <w:sz w:val="22"/>
          <w:szCs w:val="22"/>
          <w:lang w:val="ca-ES" w:eastAsia="ca-ES"/>
        </w:rPr>
      </w:pPr>
    </w:p>
    <w:p w14:paraId="4CB1CA58" w14:textId="77777777" w:rsidR="008756F9" w:rsidRPr="008756F9" w:rsidRDefault="008756F9" w:rsidP="008756F9">
      <w:pPr>
        <w:shd w:val="clear" w:color="auto" w:fill="FFFFFF"/>
        <w:tabs>
          <w:tab w:val="left" w:pos="567"/>
          <w:tab w:val="left" w:pos="1134"/>
          <w:tab w:val="left" w:pos="1702"/>
          <w:tab w:val="left" w:pos="4678"/>
          <w:tab w:val="left" w:pos="4892"/>
          <w:tab w:val="left" w:pos="5245"/>
        </w:tabs>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n) Complir les condicions salarials dels treballadors de conformitat amb el Conveni Col·lectiu sectorial aplicable.</w:t>
      </w:r>
    </w:p>
    <w:p w14:paraId="5BAC7399" w14:textId="77777777" w:rsidR="008756F9" w:rsidRPr="008756F9" w:rsidRDefault="008756F9" w:rsidP="008756F9">
      <w:pPr>
        <w:shd w:val="clear" w:color="auto" w:fill="FFFFFF"/>
        <w:tabs>
          <w:tab w:val="left" w:pos="567"/>
          <w:tab w:val="left" w:pos="1134"/>
          <w:tab w:val="left" w:pos="1702"/>
          <w:tab w:val="left" w:pos="4678"/>
          <w:tab w:val="left" w:pos="4892"/>
          <w:tab w:val="left" w:pos="5245"/>
        </w:tabs>
        <w:autoSpaceDE/>
        <w:autoSpaceDN/>
        <w:adjustRightInd/>
        <w:jc w:val="both"/>
        <w:rPr>
          <w:rFonts w:ascii="Arial" w:hAnsi="Arial" w:cs="Arial"/>
          <w:sz w:val="22"/>
          <w:szCs w:val="22"/>
          <w:lang w:val="ca-ES" w:eastAsia="ca-ES"/>
        </w:rPr>
      </w:pPr>
    </w:p>
    <w:p w14:paraId="01DBA86D"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ñ)  Complir amb la normativa general sobre prevenció de riscos laborals.</w:t>
      </w:r>
    </w:p>
    <w:p w14:paraId="62D90A07"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B62A3BC"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o) Totes aquelles obligacions que s’hagin establert en aquest plec.</w:t>
      </w:r>
    </w:p>
    <w:p w14:paraId="5230311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1DD76E36" w14:textId="77777777" w:rsidR="008756F9" w:rsidRPr="008756F9" w:rsidRDefault="008756F9" w:rsidP="008756F9">
      <w:pPr>
        <w:autoSpaceDE/>
        <w:autoSpaceDN/>
        <w:adjustRightInd/>
        <w:jc w:val="both"/>
        <w:rPr>
          <w:rFonts w:ascii="Arial" w:hAnsi="Arial" w:cs="Arial"/>
          <w:sz w:val="22"/>
          <w:szCs w:val="22"/>
          <w:lang w:val="ca-ES" w:eastAsia="ca-ES"/>
        </w:rPr>
      </w:pPr>
    </w:p>
    <w:p w14:paraId="6CABCBF5" w14:textId="77777777" w:rsidR="008756F9" w:rsidRPr="008756F9" w:rsidRDefault="008756F9" w:rsidP="008756F9">
      <w:pPr>
        <w:autoSpaceDE/>
        <w:autoSpaceDN/>
        <w:adjustRightInd/>
        <w:jc w:val="both"/>
        <w:rPr>
          <w:rFonts w:ascii="Arial" w:hAnsi="Arial" w:cs="Arial"/>
          <w:sz w:val="22"/>
          <w:szCs w:val="22"/>
          <w:lang w:val="ca-ES" w:eastAsia="ca-ES"/>
        </w:rPr>
      </w:pPr>
    </w:p>
    <w:p w14:paraId="15BC54A4" w14:textId="77777777" w:rsidR="008756F9" w:rsidRPr="008756F9" w:rsidRDefault="008756F9" w:rsidP="008756F9">
      <w:pPr>
        <w:autoSpaceDE/>
        <w:autoSpaceDN/>
        <w:adjustRightInd/>
        <w:rPr>
          <w:rFonts w:ascii="Arial" w:hAnsi="Arial" w:cs="Arial"/>
          <w:sz w:val="22"/>
          <w:szCs w:val="22"/>
          <w:lang w:val="ca-ES" w:eastAsia="ca-ES"/>
        </w:rPr>
      </w:pPr>
    </w:p>
    <w:p w14:paraId="7507DAF0"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1" w:name="_Toc105146802"/>
      <w:r w:rsidRPr="008756F9">
        <w:rPr>
          <w:rFonts w:ascii="Arial" w:hAnsi="Arial" w:cs="Arial"/>
          <w:sz w:val="22"/>
          <w:szCs w:val="22"/>
          <w:lang w:val="ca-ES" w:eastAsia="ca-ES"/>
        </w:rPr>
        <w:t>Clàusula 18. Modificació del contracte.</w:t>
      </w:r>
      <w:bookmarkEnd w:id="21"/>
    </w:p>
    <w:p w14:paraId="49670E57" w14:textId="77777777" w:rsidR="008756F9" w:rsidRPr="008756F9" w:rsidRDefault="008756F9" w:rsidP="008756F9">
      <w:pPr>
        <w:shd w:val="clear" w:color="auto" w:fill="FFFFFF"/>
        <w:autoSpaceDE/>
        <w:autoSpaceDN/>
        <w:adjustRightInd/>
        <w:jc w:val="both"/>
        <w:rPr>
          <w:rFonts w:ascii="Arial" w:hAnsi="Arial" w:cs="Arial"/>
          <w:i/>
          <w:sz w:val="22"/>
          <w:szCs w:val="22"/>
          <w:lang w:val="ca-ES" w:eastAsia="ca-ES"/>
        </w:rPr>
      </w:pPr>
    </w:p>
    <w:p w14:paraId="119E01D7" w14:textId="77777777" w:rsidR="008756F9" w:rsidRPr="008756F9" w:rsidRDefault="008756F9" w:rsidP="008756F9">
      <w:pPr>
        <w:shd w:val="clear" w:color="auto" w:fill="FFFFFF"/>
        <w:autoSpaceDE/>
        <w:autoSpaceDN/>
        <w:adjustRightInd/>
        <w:jc w:val="both"/>
        <w:rPr>
          <w:rFonts w:ascii="Arial" w:hAnsi="Arial" w:cs="Arial"/>
          <w:i/>
          <w:sz w:val="22"/>
          <w:szCs w:val="22"/>
          <w:lang w:val="ca-ES" w:eastAsia="ca-ES"/>
        </w:rPr>
      </w:pPr>
    </w:p>
    <w:p w14:paraId="75B94D99"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En aquest contracte no es preveuen modificacions</w:t>
      </w:r>
    </w:p>
    <w:p w14:paraId="60E2E52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B7D419C"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Es pot modificar el contracte per les causes imprevistes establertes en l’article 205.2 i 206 LCSP en les condicions i requisits establerts legalment.</w:t>
      </w:r>
    </w:p>
    <w:p w14:paraId="0F4AEBF8" w14:textId="77777777" w:rsidR="008756F9" w:rsidRPr="008756F9" w:rsidRDefault="008756F9" w:rsidP="008756F9">
      <w:pPr>
        <w:autoSpaceDE/>
        <w:autoSpaceDN/>
        <w:adjustRightInd/>
        <w:jc w:val="both"/>
        <w:rPr>
          <w:rFonts w:ascii="Arial" w:hAnsi="Arial" w:cs="Arial"/>
          <w:sz w:val="22"/>
          <w:szCs w:val="22"/>
          <w:lang w:val="ca-ES" w:eastAsia="ca-ES"/>
        </w:rPr>
      </w:pPr>
    </w:p>
    <w:p w14:paraId="484B4AF5"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El procediment per aquesta modificació requerirà l’audiència a l’empresa contractista i, si escau, del redactor del projecte o de les especificacions tècniques, i la seva formalització en document administratiu.</w:t>
      </w:r>
    </w:p>
    <w:p w14:paraId="0B8765E2" w14:textId="77777777" w:rsidR="008756F9" w:rsidRPr="008756F9" w:rsidRDefault="008756F9" w:rsidP="008756F9">
      <w:pPr>
        <w:autoSpaceDE/>
        <w:autoSpaceDN/>
        <w:adjustRightInd/>
        <w:jc w:val="both"/>
        <w:rPr>
          <w:rFonts w:ascii="Arial" w:hAnsi="Arial" w:cs="Arial"/>
          <w:color w:val="FF0000"/>
          <w:sz w:val="22"/>
          <w:szCs w:val="22"/>
          <w:lang w:val="ca-ES" w:eastAsia="ca-ES"/>
        </w:rPr>
      </w:pPr>
    </w:p>
    <w:p w14:paraId="645C5083" w14:textId="77777777" w:rsidR="008756F9" w:rsidRPr="008756F9" w:rsidRDefault="008756F9" w:rsidP="008756F9">
      <w:pPr>
        <w:autoSpaceDE/>
        <w:autoSpaceDN/>
        <w:adjustRightInd/>
        <w:jc w:val="both"/>
        <w:rPr>
          <w:rFonts w:ascii="Arial" w:hAnsi="Arial" w:cs="Arial"/>
          <w:sz w:val="22"/>
          <w:szCs w:val="22"/>
          <w:lang w:val="ca-ES" w:eastAsia="ca-ES"/>
        </w:rPr>
      </w:pPr>
    </w:p>
    <w:p w14:paraId="4489A162"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2" w:name="_Toc105146803"/>
      <w:r w:rsidRPr="008756F9">
        <w:rPr>
          <w:rFonts w:ascii="Arial" w:hAnsi="Arial" w:cs="Arial"/>
          <w:sz w:val="22"/>
          <w:szCs w:val="22"/>
          <w:lang w:val="ca-ES" w:eastAsia="ca-ES"/>
        </w:rPr>
        <w:t>Clàusula 19. Subcontractació</w:t>
      </w:r>
      <w:bookmarkEnd w:id="22"/>
    </w:p>
    <w:p w14:paraId="6F0106BD" w14:textId="77777777" w:rsidR="008756F9" w:rsidRPr="008756F9" w:rsidRDefault="008756F9" w:rsidP="008756F9">
      <w:pPr>
        <w:shd w:val="clear" w:color="auto" w:fill="FFFFFF"/>
        <w:tabs>
          <w:tab w:val="left" w:pos="567"/>
          <w:tab w:val="left" w:pos="1134"/>
          <w:tab w:val="left" w:pos="1702"/>
          <w:tab w:val="left" w:pos="4678"/>
          <w:tab w:val="left" w:pos="4892"/>
          <w:tab w:val="left" w:pos="5245"/>
        </w:tabs>
        <w:autoSpaceDE/>
        <w:autoSpaceDN/>
        <w:adjustRightInd/>
        <w:jc w:val="both"/>
        <w:rPr>
          <w:rFonts w:ascii="Arial" w:hAnsi="Arial" w:cs="Arial"/>
          <w:sz w:val="22"/>
          <w:szCs w:val="22"/>
          <w:lang w:val="ca-ES" w:eastAsia="ca-ES"/>
        </w:rPr>
      </w:pPr>
    </w:p>
    <w:p w14:paraId="156C6E35" w14:textId="77777777" w:rsidR="008756F9" w:rsidRPr="008756F9" w:rsidRDefault="008756F9" w:rsidP="008756F9">
      <w:pPr>
        <w:autoSpaceDE/>
        <w:autoSpaceDN/>
        <w:adjustRightInd/>
        <w:jc w:val="both"/>
        <w:rPr>
          <w:rFonts w:ascii="Arial" w:hAnsi="Arial" w:cs="Arial"/>
          <w:sz w:val="22"/>
          <w:szCs w:val="22"/>
          <w:lang w:val="ca-ES" w:eastAsia="ca-ES"/>
        </w:rPr>
      </w:pPr>
    </w:p>
    <w:p w14:paraId="7BCCB04E" w14:textId="77777777" w:rsidR="008756F9" w:rsidRPr="008756F9" w:rsidRDefault="008756F9" w:rsidP="008756F9">
      <w:pPr>
        <w:autoSpaceDE/>
        <w:autoSpaceDN/>
        <w:adjustRightInd/>
        <w:jc w:val="both"/>
        <w:rPr>
          <w:rFonts w:ascii="Arial" w:hAnsi="Arial" w:cs="Arial"/>
          <w:i/>
          <w:sz w:val="22"/>
          <w:szCs w:val="22"/>
          <w:lang w:val="ca-ES" w:eastAsia="ca-ES"/>
        </w:rPr>
      </w:pPr>
    </w:p>
    <w:p w14:paraId="7694A45B"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L’empresa adjudicatària pot subcontractar amb tercers la realització parcial de la prestació   (fins un 40%), amb el compliment dels requisits i obligacions establerts als article 215 i 216 LCSP. L’incompliment d’aquestes estipulacions legals comportarà les conseqüències establertes a l’apartat 3 de l’article 215 LCSP.</w:t>
      </w:r>
    </w:p>
    <w:p w14:paraId="3F72395C" w14:textId="77777777" w:rsidR="008756F9" w:rsidRPr="008756F9" w:rsidRDefault="008756F9" w:rsidP="008756F9">
      <w:pPr>
        <w:autoSpaceDE/>
        <w:autoSpaceDN/>
        <w:adjustRightInd/>
        <w:jc w:val="both"/>
        <w:rPr>
          <w:rFonts w:ascii="Arial" w:hAnsi="Arial" w:cs="Arial"/>
          <w:sz w:val="22"/>
          <w:szCs w:val="22"/>
          <w:lang w:val="ca-ES" w:eastAsia="ca-ES"/>
        </w:rPr>
      </w:pPr>
    </w:p>
    <w:p w14:paraId="1C0F5378"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L’empresa contractista</w:t>
      </w:r>
      <w:r w:rsidRPr="008756F9">
        <w:rPr>
          <w:rFonts w:ascii="Arial" w:hAnsi="Arial" w:cs="Arial"/>
          <w:iCs/>
          <w:sz w:val="22"/>
          <w:szCs w:val="22"/>
          <w:lang w:val="ca-ES" w:eastAsia="ca-ES"/>
        </w:rPr>
        <w:t xml:space="preserve"> està obligada a abonar als subcontractistes el preu pactat en els terminis i condicions que estableix l’article 216 LCSP.</w:t>
      </w:r>
      <w:r w:rsidRPr="008756F9">
        <w:rPr>
          <w:rFonts w:ascii="Arial" w:hAnsi="Arial" w:cs="Arial"/>
          <w:sz w:val="22"/>
          <w:szCs w:val="22"/>
          <w:lang w:val="ca-ES" w:eastAsia="ca-ES"/>
        </w:rPr>
        <w:t xml:space="preserve"> </w:t>
      </w:r>
    </w:p>
    <w:p w14:paraId="1301DC4B" w14:textId="77777777" w:rsidR="008756F9" w:rsidRPr="008756F9" w:rsidRDefault="008756F9" w:rsidP="008756F9">
      <w:pPr>
        <w:autoSpaceDE/>
        <w:autoSpaceDN/>
        <w:adjustRightInd/>
        <w:jc w:val="both"/>
        <w:rPr>
          <w:rFonts w:ascii="Arial" w:hAnsi="Arial" w:cs="Arial"/>
          <w:sz w:val="22"/>
          <w:szCs w:val="22"/>
          <w:lang w:val="ca-ES" w:eastAsia="ca-ES"/>
        </w:rPr>
      </w:pPr>
    </w:p>
    <w:p w14:paraId="496CD77A" w14:textId="77777777" w:rsidR="008756F9" w:rsidRPr="008756F9" w:rsidRDefault="008756F9" w:rsidP="008756F9">
      <w:pPr>
        <w:autoSpaceDE/>
        <w:autoSpaceDN/>
        <w:adjustRightInd/>
        <w:jc w:val="both"/>
        <w:rPr>
          <w:rFonts w:ascii="Arial" w:hAnsi="Arial" w:cs="Arial"/>
          <w:iCs/>
          <w:sz w:val="22"/>
          <w:szCs w:val="22"/>
          <w:lang w:val="ca-ES" w:eastAsia="ca-ES"/>
        </w:rPr>
      </w:pPr>
      <w:r w:rsidRPr="008756F9">
        <w:rPr>
          <w:rFonts w:ascii="Arial" w:hAnsi="Arial" w:cs="Arial"/>
          <w:iCs/>
          <w:sz w:val="22"/>
          <w:szCs w:val="22"/>
          <w:lang w:val="ca-ES" w:eastAsia="ca-ES"/>
        </w:rPr>
        <w:t>Per tal d'assegurar el compliment d’obligació del pagament en termini a les empreses subcontractades, l’empresa adjudicatària ha de presentar la relació detallada i els justificants de pagament establerts a l’article 217.1 LCSP. L’incompliment d’aquestes obligacions es considera molt greu amb imposició de les penalitats que corresponguin.</w:t>
      </w:r>
    </w:p>
    <w:p w14:paraId="6F933FEE"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F087AC7"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3" w:name="_Toc105146804"/>
      <w:r w:rsidRPr="008756F9">
        <w:rPr>
          <w:rFonts w:ascii="Arial" w:hAnsi="Arial" w:cs="Arial"/>
          <w:sz w:val="22"/>
          <w:szCs w:val="22"/>
          <w:lang w:val="ca-ES" w:eastAsia="ca-ES"/>
        </w:rPr>
        <w:t>Clàusula 20. Cessió del contracte</w:t>
      </w:r>
      <w:bookmarkEnd w:id="23"/>
    </w:p>
    <w:p w14:paraId="035B2519" w14:textId="77777777" w:rsidR="008756F9" w:rsidRPr="008756F9" w:rsidRDefault="008756F9" w:rsidP="008756F9">
      <w:pPr>
        <w:autoSpaceDE/>
        <w:autoSpaceDN/>
        <w:adjustRightInd/>
        <w:jc w:val="both"/>
        <w:rPr>
          <w:rFonts w:ascii="Arial" w:hAnsi="Arial" w:cs="Arial"/>
          <w:sz w:val="22"/>
          <w:szCs w:val="22"/>
          <w:lang w:val="ca-ES" w:eastAsia="ca-ES"/>
        </w:rPr>
      </w:pPr>
    </w:p>
    <w:p w14:paraId="5AAAECD9" w14:textId="77777777" w:rsidR="008756F9" w:rsidRPr="008756F9" w:rsidRDefault="008756F9" w:rsidP="008756F9">
      <w:pPr>
        <w:shd w:val="clear" w:color="auto" w:fill="FFFFFF"/>
        <w:autoSpaceDE/>
        <w:autoSpaceDN/>
        <w:adjustRightInd/>
        <w:ind w:right="-2"/>
        <w:jc w:val="both"/>
        <w:rPr>
          <w:rFonts w:ascii="Arial" w:hAnsi="Arial" w:cs="Arial"/>
          <w:sz w:val="22"/>
          <w:szCs w:val="22"/>
          <w:lang w:val="ca-ES" w:eastAsia="ca-ES"/>
        </w:rPr>
      </w:pPr>
    </w:p>
    <w:p w14:paraId="6A4D2695" w14:textId="77777777" w:rsidR="008756F9" w:rsidRPr="008756F9" w:rsidRDefault="008756F9" w:rsidP="008756F9">
      <w:pPr>
        <w:shd w:val="clear" w:color="auto" w:fill="FFFFFF"/>
        <w:autoSpaceDE/>
        <w:autoSpaceDN/>
        <w:adjustRightInd/>
        <w:jc w:val="both"/>
        <w:rPr>
          <w:rFonts w:ascii="Arial" w:hAnsi="Arial" w:cs="Arial"/>
          <w:color w:val="FF0000"/>
          <w:sz w:val="22"/>
          <w:szCs w:val="22"/>
          <w:lang w:val="ca-ES" w:eastAsia="ca-ES"/>
        </w:rPr>
      </w:pPr>
      <w:r w:rsidRPr="008756F9">
        <w:rPr>
          <w:rFonts w:ascii="Arial" w:hAnsi="Arial" w:cs="Arial"/>
          <w:sz w:val="22"/>
          <w:szCs w:val="22"/>
          <w:lang w:val="ca-ES" w:eastAsia="ca-ES"/>
        </w:rPr>
        <w:lastRenderedPageBreak/>
        <w:t>En el present contracte resta prohibida la cessió.</w:t>
      </w:r>
    </w:p>
    <w:p w14:paraId="2CCE159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91F3E88" w14:textId="77777777" w:rsidR="008756F9" w:rsidRPr="008756F9" w:rsidRDefault="008756F9" w:rsidP="008756F9">
      <w:pPr>
        <w:shd w:val="clear" w:color="auto" w:fill="FFFFFF"/>
        <w:tabs>
          <w:tab w:val="left" w:pos="567"/>
          <w:tab w:val="left" w:pos="1134"/>
          <w:tab w:val="left" w:pos="1702"/>
          <w:tab w:val="left" w:pos="4678"/>
          <w:tab w:val="left" w:pos="4892"/>
          <w:tab w:val="left" w:pos="5245"/>
        </w:tabs>
        <w:autoSpaceDE/>
        <w:autoSpaceDN/>
        <w:adjustRightInd/>
        <w:ind w:right="-2"/>
        <w:jc w:val="both"/>
        <w:rPr>
          <w:rFonts w:ascii="Arial" w:hAnsi="Arial" w:cs="Arial"/>
          <w:sz w:val="22"/>
          <w:szCs w:val="22"/>
          <w:lang w:val="ca-ES" w:eastAsia="ca-ES"/>
        </w:rPr>
      </w:pPr>
    </w:p>
    <w:p w14:paraId="3EAEF133"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4" w:name="_Toc105146805"/>
      <w:r w:rsidRPr="008756F9">
        <w:rPr>
          <w:rFonts w:ascii="Arial" w:hAnsi="Arial" w:cs="Arial"/>
          <w:sz w:val="22"/>
          <w:szCs w:val="22"/>
          <w:lang w:val="ca-ES" w:eastAsia="ca-ES"/>
        </w:rPr>
        <w:t>Clàusula 21. Demora en les prestacions</w:t>
      </w:r>
      <w:bookmarkEnd w:id="24"/>
    </w:p>
    <w:p w14:paraId="58680CDD" w14:textId="77777777" w:rsidR="008756F9" w:rsidRPr="008756F9" w:rsidRDefault="008756F9" w:rsidP="008756F9">
      <w:pPr>
        <w:autoSpaceDE/>
        <w:autoSpaceDN/>
        <w:adjustRightInd/>
        <w:jc w:val="both"/>
        <w:rPr>
          <w:rFonts w:ascii="Arial" w:hAnsi="Arial" w:cs="Arial"/>
          <w:sz w:val="22"/>
          <w:szCs w:val="22"/>
          <w:lang w:val="ca-ES" w:eastAsia="ca-ES"/>
        </w:rPr>
      </w:pPr>
    </w:p>
    <w:p w14:paraId="2AC2643C"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 El contractista està obligat a complir el contracte dins el termini total fixat per a la seva realització.</w:t>
      </w:r>
    </w:p>
    <w:p w14:paraId="7E8C257D" w14:textId="77777777" w:rsidR="008756F9" w:rsidRPr="008756F9" w:rsidRDefault="008756F9" w:rsidP="008756F9">
      <w:pPr>
        <w:autoSpaceDE/>
        <w:autoSpaceDN/>
        <w:adjustRightInd/>
        <w:jc w:val="both"/>
        <w:rPr>
          <w:rFonts w:ascii="Arial" w:hAnsi="Arial" w:cs="Arial"/>
          <w:sz w:val="22"/>
          <w:szCs w:val="22"/>
          <w:lang w:val="ca-ES" w:eastAsia="ca-ES"/>
        </w:rPr>
      </w:pPr>
    </w:p>
    <w:p w14:paraId="6187287D"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2. La constitució en mora del contractista no necessitarà intimació prèvia per part de l’Administració.</w:t>
      </w:r>
    </w:p>
    <w:p w14:paraId="19293BD3" w14:textId="77777777" w:rsidR="008756F9" w:rsidRPr="008756F9" w:rsidRDefault="008756F9" w:rsidP="008756F9">
      <w:pPr>
        <w:autoSpaceDE/>
        <w:autoSpaceDN/>
        <w:adjustRightInd/>
        <w:jc w:val="both"/>
        <w:rPr>
          <w:rFonts w:ascii="Arial" w:hAnsi="Arial" w:cs="Arial"/>
          <w:sz w:val="22"/>
          <w:szCs w:val="22"/>
          <w:lang w:val="ca-ES" w:eastAsia="ca-ES"/>
        </w:rPr>
      </w:pPr>
    </w:p>
    <w:p w14:paraId="5DE8BD2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3. Quan l’empresa contractista, per causes a ella imputables, hagués incorregut en demora respecte al compliment del termini total, l'Administració podrà optar per la resolució del contracte o per la imposició de les penalitzacions diàries en la proporció de 0,60 euros per cada 1.000 euros del preu del contracte (IVA exclòs), tot d’acord amb la previsió de l’article 193.3 LCSP.</w:t>
      </w:r>
    </w:p>
    <w:p w14:paraId="44AD8784"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5034A094"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E012E8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4. En la tramitació de l’expedient es donarà audiència a l’empresa contractista perquè pugui formular al·legacions en el termini de cinc dies hàbils i l’òrgan de contractació resoldrà, prèvia emissió dels informes pertinents.</w:t>
      </w:r>
    </w:p>
    <w:p w14:paraId="5E61AB15"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63ED2283"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5. Cada vegada que les penalitzacions per demora respecte al compliment del termini total arribin a un múltiple del 5 per 100 del preu del contracte, l’òrgan de contractació podrà resoldre el contracte o acordar-ne la continuïtat amb imposició de noves penalitzacions.</w:t>
      </w:r>
    </w:p>
    <w:p w14:paraId="1B51EC49"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0E26731"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6. L’empresa contractista podrà procedir a la suspensió del compliment del contracte per manca de pagament, sempre que la demora sigui superior a quatre mesos.</w:t>
      </w:r>
    </w:p>
    <w:p w14:paraId="789D7EE4"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4D19E498"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7. Quan l’empresa contractista, per causes a ell imputables, hagués incorregut en demora respecte al compliment del terminis parcials, l’Administració podrà optar per la resolució del contracte o per la imposició de les penalitzacions previstes a l’article 193 LCSP.</w:t>
      </w:r>
    </w:p>
    <w:p w14:paraId="7563671E"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177EA2E"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05F98FC"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5" w:name="_Toc105146806"/>
      <w:r w:rsidRPr="008756F9">
        <w:rPr>
          <w:rFonts w:ascii="Arial" w:hAnsi="Arial" w:cs="Arial"/>
          <w:sz w:val="22"/>
          <w:szCs w:val="22"/>
          <w:lang w:val="ca-ES" w:eastAsia="ca-ES"/>
        </w:rPr>
        <w:t>Clàusula 22. Responsabilitat en l’execució del contracte</w:t>
      </w:r>
      <w:bookmarkEnd w:id="25"/>
    </w:p>
    <w:p w14:paraId="1E7CF72F" w14:textId="77777777" w:rsidR="008756F9" w:rsidRPr="008756F9" w:rsidRDefault="008756F9" w:rsidP="008756F9">
      <w:pPr>
        <w:autoSpaceDE/>
        <w:autoSpaceDN/>
        <w:adjustRightInd/>
        <w:jc w:val="both"/>
        <w:rPr>
          <w:rFonts w:ascii="Arial" w:hAnsi="Arial" w:cs="Arial"/>
          <w:sz w:val="22"/>
          <w:szCs w:val="22"/>
          <w:lang w:val="ca-ES" w:eastAsia="ca-ES"/>
        </w:rPr>
      </w:pPr>
    </w:p>
    <w:p w14:paraId="3B2379DA" w14:textId="77777777" w:rsidR="008756F9" w:rsidRPr="008756F9" w:rsidRDefault="008756F9" w:rsidP="008756F9">
      <w:pPr>
        <w:shd w:val="clear" w:color="auto" w:fill="FFFFFF"/>
        <w:tabs>
          <w:tab w:val="left" w:pos="567"/>
          <w:tab w:val="left" w:pos="1134"/>
          <w:tab w:val="left" w:pos="1702"/>
          <w:tab w:val="left" w:pos="4678"/>
          <w:tab w:val="left" w:pos="5245"/>
        </w:tabs>
        <w:autoSpaceDE/>
        <w:autoSpaceDN/>
        <w:adjustRightInd/>
        <w:ind w:right="-1"/>
        <w:jc w:val="both"/>
        <w:rPr>
          <w:rFonts w:ascii="Arial" w:hAnsi="Arial" w:cs="Arial"/>
          <w:sz w:val="22"/>
          <w:szCs w:val="22"/>
          <w:lang w:val="ca-ES" w:eastAsia="ca-ES"/>
        </w:rPr>
      </w:pPr>
      <w:r w:rsidRPr="008756F9">
        <w:rPr>
          <w:rFonts w:ascii="Arial" w:hAnsi="Arial" w:cs="Arial"/>
          <w:sz w:val="22"/>
          <w:szCs w:val="22"/>
          <w:lang w:val="ca-ES" w:eastAsia="ca-ES"/>
        </w:rPr>
        <w:t>L’empresa contractista està subjecta a les responsabilitats i penalitats establertes amb caràcter general en la LCSP i, especialment, les prescrites en article 201 quan a les obligacions socials, ambiental i laborals.</w:t>
      </w:r>
    </w:p>
    <w:p w14:paraId="5B066760" w14:textId="77777777" w:rsidR="008756F9" w:rsidRPr="008756F9" w:rsidRDefault="008756F9" w:rsidP="008756F9">
      <w:pPr>
        <w:shd w:val="clear" w:color="auto" w:fill="FFFFFF"/>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p>
    <w:p w14:paraId="1FB8BD25" w14:textId="77777777" w:rsidR="008756F9" w:rsidRPr="008756F9" w:rsidRDefault="008756F9" w:rsidP="008756F9">
      <w:pPr>
        <w:shd w:val="clear" w:color="auto" w:fill="FFFFFF"/>
        <w:tabs>
          <w:tab w:val="left" w:pos="567"/>
          <w:tab w:val="left" w:pos="1134"/>
          <w:tab w:val="left" w:pos="1702"/>
          <w:tab w:val="left" w:pos="4678"/>
          <w:tab w:val="left" w:pos="5245"/>
        </w:tabs>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A més es tipifiquen els incompliments següents:</w:t>
      </w:r>
    </w:p>
    <w:p w14:paraId="0D3D042B" w14:textId="77777777" w:rsidR="008756F9" w:rsidRPr="008756F9" w:rsidRDefault="008756F9" w:rsidP="008756F9">
      <w:pPr>
        <w:autoSpaceDE/>
        <w:autoSpaceDN/>
        <w:adjustRightInd/>
        <w:jc w:val="both"/>
        <w:rPr>
          <w:rFonts w:ascii="Arial" w:hAnsi="Arial" w:cs="Arial"/>
          <w:sz w:val="22"/>
          <w:szCs w:val="22"/>
          <w:lang w:val="ca-ES" w:eastAsia="ca-ES"/>
        </w:rPr>
      </w:pPr>
    </w:p>
    <w:p w14:paraId="78D5A349" w14:textId="77777777" w:rsidR="008756F9" w:rsidRPr="008756F9" w:rsidRDefault="008756F9" w:rsidP="008756F9">
      <w:pPr>
        <w:numPr>
          <w:ilvl w:val="0"/>
          <w:numId w:val="2"/>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Incompliments molt greus:</w:t>
      </w:r>
    </w:p>
    <w:p w14:paraId="36E6142B" w14:textId="77777777" w:rsidR="008756F9" w:rsidRPr="008756F9" w:rsidRDefault="008756F9" w:rsidP="008756F9">
      <w:pPr>
        <w:autoSpaceDE/>
        <w:autoSpaceDN/>
        <w:adjustRightInd/>
        <w:ind w:left="720"/>
        <w:contextualSpacing/>
        <w:jc w:val="both"/>
        <w:rPr>
          <w:rFonts w:ascii="Arial" w:hAnsi="Arial" w:cs="Arial"/>
          <w:sz w:val="22"/>
          <w:szCs w:val="22"/>
          <w:lang w:val="ca-ES" w:eastAsia="ca-ES"/>
        </w:rPr>
      </w:pPr>
    </w:p>
    <w:p w14:paraId="33A077C9"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L’incompliment de les obligacions contractuals essencials previstes en aquest plec.</w:t>
      </w:r>
    </w:p>
    <w:p w14:paraId="2E201C68"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 xml:space="preserve">L’incompliment o compliment defectuós de les obligacions i/o condicions d’execució del contracte establertes en aquest plec i en el plec de condicions </w:t>
      </w:r>
      <w:r w:rsidRPr="008756F9">
        <w:rPr>
          <w:rFonts w:ascii="Arial" w:hAnsi="Arial" w:cs="Arial"/>
          <w:sz w:val="22"/>
          <w:szCs w:val="22"/>
          <w:lang w:val="ca-ES" w:eastAsia="ca-ES"/>
        </w:rPr>
        <w:lastRenderedPageBreak/>
        <w:t>tècniques, quan produeixi un perjudici substancial en l’execució del contracte i no doni lloc a la resolució del contracte.</w:t>
      </w:r>
    </w:p>
    <w:p w14:paraId="20EE9913"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L’incompliment de les prescripcions sobre senyalització i seguretat de tercers en les obres públiques.</w:t>
      </w:r>
    </w:p>
    <w:p w14:paraId="7C7338D4"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L’incompliment molt greu de les obligacions derivades de la normativa general sobre prevenció de riscos laborals i del Reial decret 1627/1997, de 24 d’octubre, i, en especial, de les del pla de seguretat i salut en les obres.</w:t>
      </w:r>
    </w:p>
    <w:p w14:paraId="6B580F6E"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Les actuacions que, per acció o omissió, generen riscos greus sobre el medi ambient d’acord amb la legislació vigent.</w:t>
      </w:r>
    </w:p>
    <w:p w14:paraId="2C54D6E3" w14:textId="77777777" w:rsidR="008756F9" w:rsidRPr="008756F9" w:rsidRDefault="008756F9" w:rsidP="008756F9">
      <w:pPr>
        <w:numPr>
          <w:ilvl w:val="0"/>
          <w:numId w:val="1"/>
        </w:numPr>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L’incompliment de les obligacions derivades de la normativa general sobre prevenció de riscos laborals quan produeixi un perjudici substancial en l’execució del contracte i especialment en les seves condicions de seguretat.</w:t>
      </w:r>
    </w:p>
    <w:p w14:paraId="4DC499E8" w14:textId="77777777" w:rsidR="008756F9" w:rsidRPr="008756F9" w:rsidRDefault="008756F9" w:rsidP="008756F9">
      <w:pPr>
        <w:numPr>
          <w:ilvl w:val="0"/>
          <w:numId w:val="3"/>
        </w:numPr>
        <w:shd w:val="clear" w:color="auto" w:fill="FFFFFF"/>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-L’establiment de pactes entre contractista i subcontractista que superin el termini de       pagament establert per l’ajuntament per al contractista</w:t>
      </w:r>
    </w:p>
    <w:p w14:paraId="0A513226" w14:textId="77777777" w:rsidR="008756F9" w:rsidRPr="008756F9" w:rsidRDefault="008756F9" w:rsidP="008756F9">
      <w:pPr>
        <w:numPr>
          <w:ilvl w:val="0"/>
          <w:numId w:val="3"/>
        </w:numPr>
        <w:shd w:val="clear" w:color="auto" w:fill="FFFFFF"/>
        <w:autoSpaceDE/>
        <w:autoSpaceDN/>
        <w:adjustRightInd/>
        <w:spacing w:after="200"/>
        <w:contextualSpacing/>
        <w:jc w:val="both"/>
        <w:rPr>
          <w:rFonts w:ascii="Arial" w:hAnsi="Arial" w:cs="Arial"/>
          <w:sz w:val="22"/>
          <w:szCs w:val="22"/>
          <w:lang w:val="ca-ES" w:eastAsia="ca-ES"/>
        </w:rPr>
      </w:pPr>
      <w:r w:rsidRPr="008756F9">
        <w:rPr>
          <w:rFonts w:ascii="Arial" w:hAnsi="Arial" w:cs="Arial"/>
          <w:sz w:val="22"/>
          <w:szCs w:val="22"/>
          <w:lang w:val="ca-ES" w:eastAsia="ca-ES"/>
        </w:rPr>
        <w:t>Tots aquelles que s’hagin qualificat com a tal en aquest plec.</w:t>
      </w:r>
    </w:p>
    <w:p w14:paraId="67FD9F9D"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7E132A4"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b) Incompliments greus</w:t>
      </w:r>
    </w:p>
    <w:p w14:paraId="65606091" w14:textId="77777777" w:rsidR="008756F9" w:rsidRPr="008756F9" w:rsidRDefault="008756F9" w:rsidP="008756F9">
      <w:pPr>
        <w:autoSpaceDE/>
        <w:autoSpaceDN/>
        <w:adjustRightInd/>
        <w:ind w:left="284"/>
        <w:jc w:val="both"/>
        <w:rPr>
          <w:rFonts w:ascii="Arial" w:hAnsi="Arial" w:cs="Arial"/>
          <w:color w:val="00B050"/>
          <w:sz w:val="22"/>
          <w:szCs w:val="22"/>
          <w:lang w:val="ca-ES" w:eastAsia="ca-ES"/>
        </w:rPr>
      </w:pPr>
      <w:r w:rsidRPr="008756F9">
        <w:rPr>
          <w:rFonts w:ascii="Arial" w:hAnsi="Arial" w:cs="Arial"/>
          <w:sz w:val="22"/>
          <w:szCs w:val="22"/>
          <w:lang w:val="ca-ES" w:eastAsia="ca-ES"/>
        </w:rPr>
        <w:t>- L’incompliment o compliment defectuós de les obligacions i/o condicions d’execució del contracte establertes en aquest plec i en el plec de condicions tècniques, quan no constitueixi un incompliment molt greu.</w:t>
      </w:r>
    </w:p>
    <w:p w14:paraId="3D659436" w14:textId="77777777" w:rsidR="008756F9" w:rsidRPr="008756F9" w:rsidRDefault="008756F9" w:rsidP="008756F9">
      <w:pPr>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L’incompliment, que no constitueixi incompliment molt greu, de les obligacions derivades de la normativa general sobre prevenció de riscos laborals i del Reial decret 1627/1997, de 24 d’octubre, i, en especial, de les del pla de seguretat i salut en les obres.</w:t>
      </w:r>
    </w:p>
    <w:p w14:paraId="7CF3A6EB" w14:textId="77777777" w:rsidR="008756F9" w:rsidRPr="008756F9" w:rsidRDefault="008756F9" w:rsidP="008756F9">
      <w:pPr>
        <w:shd w:val="clear" w:color="auto" w:fill="FFFFFF"/>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L’incompliment, que no constitueixi incompliment molt greu, de les obligacions derivades de la normativa general sobre prevenció de riscos laborals.</w:t>
      </w:r>
    </w:p>
    <w:p w14:paraId="2A577444" w14:textId="77777777" w:rsidR="008756F9" w:rsidRPr="008756F9" w:rsidRDefault="008756F9" w:rsidP="008756F9">
      <w:pPr>
        <w:shd w:val="clear" w:color="auto" w:fill="FFFFFF"/>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L’incompliment de les condicions especials d’execució establertes en aquest plec, quan no se’ls hi hagi atribuït el caràcter d’obligacions contractuals essencials.</w:t>
      </w:r>
    </w:p>
    <w:p w14:paraId="781427F2" w14:textId="77777777" w:rsidR="008756F9" w:rsidRPr="008756F9" w:rsidRDefault="008756F9" w:rsidP="008756F9">
      <w:pPr>
        <w:shd w:val="clear" w:color="auto" w:fill="FFFFFF"/>
        <w:autoSpaceDE/>
        <w:autoSpaceDN/>
        <w:adjustRightInd/>
        <w:ind w:firstLine="284"/>
        <w:jc w:val="both"/>
        <w:rPr>
          <w:rFonts w:ascii="Arial" w:hAnsi="Arial" w:cs="Arial"/>
          <w:sz w:val="22"/>
          <w:szCs w:val="22"/>
          <w:lang w:val="ca-ES" w:eastAsia="ca-ES"/>
        </w:rPr>
      </w:pPr>
      <w:r w:rsidRPr="008756F9">
        <w:rPr>
          <w:rFonts w:ascii="Arial" w:hAnsi="Arial" w:cs="Arial"/>
          <w:sz w:val="22"/>
          <w:szCs w:val="22"/>
          <w:lang w:val="ca-ES" w:eastAsia="ca-ES"/>
        </w:rPr>
        <w:t>- Tots aquells que s’hagin qualificat com a tal en aquest plec.</w:t>
      </w:r>
    </w:p>
    <w:p w14:paraId="384D678D"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C8A50C9"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c) Incompliments lleus</w:t>
      </w:r>
    </w:p>
    <w:p w14:paraId="3149EA37" w14:textId="77777777" w:rsidR="008756F9" w:rsidRPr="008756F9" w:rsidRDefault="008756F9" w:rsidP="008756F9">
      <w:pPr>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L’incompliment o compliment defectuós de les obligacions i/o condicions d’execució del contracte establertes en aquest plec i en el plec de condicions tècniques, quan no constitueixi incompliment molt greu o greu.</w:t>
      </w:r>
    </w:p>
    <w:p w14:paraId="7BAB067C" w14:textId="77777777" w:rsidR="008756F9" w:rsidRPr="008756F9" w:rsidRDefault="008756F9" w:rsidP="008756F9">
      <w:pPr>
        <w:shd w:val="clear" w:color="auto" w:fill="FFFFFF"/>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L’incompliment de les obligacions de caràcter formal o documental exigides en la normativa de prevenció de riscos laborals i que no estiguin tipificades com a greus o molt greus.</w:t>
      </w:r>
    </w:p>
    <w:p w14:paraId="6B24C053" w14:textId="77777777" w:rsidR="008756F9" w:rsidRPr="008756F9" w:rsidRDefault="008756F9" w:rsidP="008756F9">
      <w:pPr>
        <w:autoSpaceDE/>
        <w:autoSpaceDN/>
        <w:adjustRightInd/>
        <w:ind w:left="284"/>
        <w:jc w:val="both"/>
        <w:rPr>
          <w:rFonts w:ascii="Arial" w:hAnsi="Arial" w:cs="Arial"/>
          <w:sz w:val="22"/>
          <w:szCs w:val="22"/>
          <w:lang w:val="ca-ES" w:eastAsia="ca-ES"/>
        </w:rPr>
      </w:pPr>
    </w:p>
    <w:p w14:paraId="7BF324F6" w14:textId="77777777" w:rsidR="008756F9" w:rsidRPr="008756F9" w:rsidRDefault="008756F9" w:rsidP="008756F9">
      <w:pPr>
        <w:shd w:val="clear" w:color="auto" w:fill="FFFFFF"/>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 Tots aquells que s’hagin qualificat com a tal en aquest plec.</w:t>
      </w:r>
    </w:p>
    <w:p w14:paraId="39DDF877" w14:textId="77777777" w:rsidR="008756F9" w:rsidRPr="008756F9" w:rsidRDefault="008756F9" w:rsidP="008756F9">
      <w:pPr>
        <w:autoSpaceDE/>
        <w:autoSpaceDN/>
        <w:adjustRightInd/>
        <w:jc w:val="both"/>
        <w:rPr>
          <w:rFonts w:ascii="Arial" w:hAnsi="Arial" w:cs="Arial"/>
          <w:sz w:val="22"/>
          <w:szCs w:val="22"/>
          <w:lang w:val="ca-ES" w:eastAsia="ca-ES"/>
        </w:rPr>
      </w:pPr>
    </w:p>
    <w:p w14:paraId="1391B3E4" w14:textId="77777777" w:rsidR="008756F9" w:rsidRPr="008756F9" w:rsidRDefault="008756F9" w:rsidP="008756F9">
      <w:pPr>
        <w:shd w:val="clear" w:color="auto" w:fill="FFFFFF"/>
        <w:tabs>
          <w:tab w:val="left" w:pos="567"/>
          <w:tab w:val="left" w:pos="1134"/>
          <w:tab w:val="left" w:pos="1702"/>
          <w:tab w:val="left" w:pos="4678"/>
          <w:tab w:val="left" w:pos="5245"/>
        </w:tabs>
        <w:autoSpaceDE/>
        <w:autoSpaceDN/>
        <w:adjustRightInd/>
        <w:jc w:val="both"/>
        <w:rPr>
          <w:rFonts w:ascii="Arial" w:hAnsi="Arial" w:cs="Arial"/>
          <w:sz w:val="22"/>
          <w:szCs w:val="22"/>
          <w:lang w:val="ca-ES" w:eastAsia="ca-ES"/>
        </w:rPr>
      </w:pPr>
    </w:p>
    <w:p w14:paraId="57AEF051"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Penalitats contractuals.</w:t>
      </w:r>
    </w:p>
    <w:p w14:paraId="6D463FFF"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3B11FB0B" w14:textId="77777777" w:rsidR="008756F9" w:rsidRPr="008756F9" w:rsidRDefault="008756F9" w:rsidP="008756F9">
      <w:pPr>
        <w:shd w:val="clear" w:color="auto" w:fill="FFFFFF"/>
        <w:autoSpaceDE/>
        <w:autoSpaceDN/>
        <w:adjustRightInd/>
        <w:jc w:val="both"/>
        <w:rPr>
          <w:rFonts w:ascii="Arial" w:hAnsi="Arial" w:cs="Arial"/>
          <w:color w:val="212121"/>
          <w:sz w:val="22"/>
          <w:szCs w:val="22"/>
          <w:lang w:val="ca-ES" w:eastAsia="ca-ES"/>
        </w:rPr>
      </w:pPr>
      <w:r w:rsidRPr="008756F9">
        <w:rPr>
          <w:rFonts w:ascii="Arial" w:hAnsi="Arial" w:cs="Arial"/>
          <w:color w:val="212121"/>
          <w:sz w:val="22"/>
          <w:szCs w:val="22"/>
          <w:lang w:val="ca-ES" w:eastAsia="ca-ES"/>
        </w:rPr>
        <w:t>El termini per a imposar la corresponent penalitat contractual serà de tres mesos a comptar des de la data d’incoació del corresponent expedient.</w:t>
      </w:r>
    </w:p>
    <w:p w14:paraId="3BD8B3EE" w14:textId="77777777" w:rsidR="008756F9" w:rsidRPr="008756F9" w:rsidRDefault="008756F9" w:rsidP="008756F9">
      <w:pPr>
        <w:autoSpaceDE/>
        <w:autoSpaceDN/>
        <w:adjustRightInd/>
        <w:rPr>
          <w:rFonts w:ascii="Arial" w:hAnsi="Arial" w:cs="Arial"/>
          <w:color w:val="212121"/>
          <w:sz w:val="22"/>
          <w:szCs w:val="22"/>
          <w:lang w:val="ca-ES" w:eastAsia="ca-ES"/>
        </w:rPr>
      </w:pPr>
    </w:p>
    <w:p w14:paraId="037B90A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Independentment del rescabalament per danys i perjudicis, en cas d'incompliment que no produeixi resolució del contracte, l'Ajuntament pot aplicar les penalitats següents, graduades en atenció al grau de perjudici, perillositat i/o reiteració:</w:t>
      </w:r>
    </w:p>
    <w:p w14:paraId="3667F177"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4CA72391"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lastRenderedPageBreak/>
        <w:t>a) Incompliments molt greus: multa de fins a un 10 per 100 del preu del contracte, entès com a import d'adjudicació o del pressupost base de licitació, quan el preu es determini en funció de preus unitaris</w:t>
      </w:r>
    </w:p>
    <w:p w14:paraId="430C5A8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4BF8BEC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b) Incompliments greus: multa de fins a un 6 per 100 del preu del contracte.</w:t>
      </w:r>
    </w:p>
    <w:p w14:paraId="20BB05A6"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41D47DBB"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c) Incompliments lleus: multa de fins a un 3 per 100 del preu del contracte.</w:t>
      </w:r>
    </w:p>
    <w:p w14:paraId="0FE85344" w14:textId="77777777" w:rsidR="008756F9" w:rsidRPr="008756F9" w:rsidRDefault="008756F9" w:rsidP="008756F9">
      <w:pPr>
        <w:autoSpaceDE/>
        <w:autoSpaceDN/>
        <w:adjustRightInd/>
        <w:jc w:val="both"/>
        <w:rPr>
          <w:rFonts w:ascii="Arial" w:hAnsi="Arial" w:cs="Arial"/>
          <w:i/>
          <w:color w:val="212121"/>
          <w:sz w:val="22"/>
          <w:szCs w:val="22"/>
          <w:lang w:val="ca-ES" w:eastAsia="ca-ES"/>
        </w:rPr>
      </w:pPr>
    </w:p>
    <w:p w14:paraId="5ECF137F"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En la tramitació de l'expedient, es donarà audiència al contractista perquè pugui formular al·legacions dins un termini de cinc dies hàbils i l'òrgan de contractació resoldrà, prèvia l'emissió dels informes pertinents.</w:t>
      </w:r>
    </w:p>
    <w:p w14:paraId="492BC707"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2F7F33DB"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Cobrament de les penalitzacions</w:t>
      </w:r>
    </w:p>
    <w:p w14:paraId="3DF52A02"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L'import de les penalitzacions pot fer-se efectiu deduint-lo en el/s document/s comptable/s de reconeixement de l'obligació.</w:t>
      </w:r>
    </w:p>
    <w:p w14:paraId="01595337"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5ADA1934" w14:textId="77777777" w:rsidR="008756F9" w:rsidRPr="008756F9" w:rsidRDefault="008756F9" w:rsidP="008756F9">
      <w:pPr>
        <w:autoSpaceDE/>
        <w:autoSpaceDN/>
        <w:adjustRightInd/>
        <w:jc w:val="both"/>
        <w:rPr>
          <w:rFonts w:ascii="Arial" w:hAnsi="Arial" w:cs="Arial"/>
          <w:color w:val="212121"/>
          <w:sz w:val="22"/>
          <w:szCs w:val="22"/>
          <w:lang w:val="ca-ES" w:eastAsia="ca-ES"/>
        </w:rPr>
      </w:pPr>
      <w:r w:rsidRPr="008756F9">
        <w:rPr>
          <w:rFonts w:ascii="Arial" w:hAnsi="Arial" w:cs="Arial"/>
          <w:color w:val="212121"/>
          <w:sz w:val="22"/>
          <w:szCs w:val="22"/>
          <w:lang w:val="ca-ES" w:eastAsia="ca-ES"/>
        </w:rPr>
        <w:t>L’Ajuntament podrà aplicar l’import o retardar el pagament de les factures, totalment o parcialment, en compensació de deutes del contractista, per raó del contracte i amb independència dels danys i perjudicis que pugui reclamar.</w:t>
      </w:r>
    </w:p>
    <w:p w14:paraId="7C05D0E1"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062B501D" w14:textId="77777777" w:rsidR="008756F9" w:rsidRPr="008756F9" w:rsidRDefault="008756F9" w:rsidP="008756F9">
      <w:pPr>
        <w:autoSpaceDE/>
        <w:autoSpaceDN/>
        <w:adjustRightInd/>
        <w:rPr>
          <w:rFonts w:ascii="Arial" w:hAnsi="Arial" w:cs="Arial"/>
          <w:color w:val="212121"/>
          <w:sz w:val="22"/>
          <w:szCs w:val="22"/>
          <w:lang w:val="ca-ES" w:eastAsia="ca-ES"/>
        </w:rPr>
      </w:pPr>
    </w:p>
    <w:p w14:paraId="46AD0C20"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p>
    <w:p w14:paraId="77B70C2D"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6" w:name="_Toc105146807"/>
      <w:r w:rsidRPr="008756F9">
        <w:rPr>
          <w:rFonts w:ascii="Arial" w:hAnsi="Arial" w:cs="Arial"/>
          <w:sz w:val="22"/>
          <w:szCs w:val="22"/>
          <w:lang w:val="ca-ES" w:eastAsia="ca-ES"/>
        </w:rPr>
        <w:t>Clàusula 23. Recepció i termini de garantia</w:t>
      </w:r>
      <w:bookmarkEnd w:id="26"/>
    </w:p>
    <w:p w14:paraId="445B1169" w14:textId="77777777" w:rsidR="008756F9" w:rsidRPr="008756F9" w:rsidRDefault="008756F9" w:rsidP="008756F9">
      <w:pPr>
        <w:shd w:val="clear" w:color="auto" w:fill="FFFFFF"/>
        <w:autoSpaceDE/>
        <w:autoSpaceDN/>
        <w:adjustRightInd/>
        <w:jc w:val="both"/>
        <w:rPr>
          <w:rFonts w:ascii="Arial" w:hAnsi="Arial" w:cs="Arial"/>
          <w:i/>
          <w:sz w:val="22"/>
          <w:szCs w:val="22"/>
          <w:lang w:val="ca-ES" w:eastAsia="ca-ES"/>
        </w:rPr>
      </w:pPr>
    </w:p>
    <w:p w14:paraId="74B7B4BF" w14:textId="77777777" w:rsidR="008756F9" w:rsidRPr="008756F9" w:rsidRDefault="008756F9" w:rsidP="008756F9">
      <w:pPr>
        <w:shd w:val="clear" w:color="auto" w:fill="FFFFFF"/>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 Dins del termini d'un mes següent al lliurament o realització de les obres, s'estendrà acta de recepció formal i positiva si es troben en estat de ser rebudes i a satisfacció de l'Ajuntament.</w:t>
      </w:r>
    </w:p>
    <w:p w14:paraId="469DE7CA" w14:textId="77777777" w:rsidR="008756F9" w:rsidRPr="008756F9" w:rsidRDefault="008756F9" w:rsidP="008756F9">
      <w:pPr>
        <w:autoSpaceDE/>
        <w:autoSpaceDN/>
        <w:adjustRightInd/>
        <w:jc w:val="both"/>
        <w:rPr>
          <w:rFonts w:ascii="Arial" w:hAnsi="Arial" w:cs="Arial"/>
          <w:sz w:val="22"/>
          <w:szCs w:val="22"/>
          <w:lang w:val="ca-ES" w:eastAsia="ca-ES"/>
        </w:rPr>
      </w:pPr>
    </w:p>
    <w:p w14:paraId="32D21982"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 xml:space="preserve">Igualment, a partir de la recepció, començarà a córrer el termini de garantia, que és de dos anys. </w:t>
      </w:r>
    </w:p>
    <w:p w14:paraId="412963FF" w14:textId="77777777" w:rsidR="008756F9" w:rsidRPr="008756F9" w:rsidRDefault="008756F9" w:rsidP="008756F9">
      <w:pPr>
        <w:autoSpaceDE/>
        <w:autoSpaceDN/>
        <w:adjustRightInd/>
        <w:jc w:val="both"/>
        <w:rPr>
          <w:rFonts w:ascii="Arial" w:hAnsi="Arial" w:cs="Arial"/>
          <w:sz w:val="22"/>
          <w:szCs w:val="22"/>
          <w:lang w:val="ca-ES" w:eastAsia="ca-ES"/>
        </w:rPr>
      </w:pPr>
    </w:p>
    <w:p w14:paraId="6BEE0A52" w14:textId="77777777" w:rsidR="008756F9" w:rsidRPr="008756F9" w:rsidRDefault="008756F9" w:rsidP="008756F9">
      <w:pPr>
        <w:autoSpaceDE/>
        <w:autoSpaceDN/>
        <w:adjustRightInd/>
        <w:jc w:val="both"/>
        <w:outlineLvl w:val="0"/>
        <w:rPr>
          <w:rFonts w:ascii="Arial" w:hAnsi="Arial" w:cs="Arial"/>
          <w:sz w:val="22"/>
          <w:szCs w:val="22"/>
          <w:lang w:val="ca-ES" w:eastAsia="ca-ES"/>
        </w:rPr>
      </w:pPr>
    </w:p>
    <w:p w14:paraId="260EE014"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7" w:name="_Toc105146808"/>
      <w:r w:rsidRPr="008756F9">
        <w:rPr>
          <w:rFonts w:ascii="Arial" w:hAnsi="Arial" w:cs="Arial"/>
          <w:sz w:val="22"/>
          <w:szCs w:val="22"/>
          <w:lang w:val="ca-ES" w:eastAsia="ca-ES"/>
        </w:rPr>
        <w:t>Clàusula 24. Resolució del contracte</w:t>
      </w:r>
      <w:bookmarkEnd w:id="27"/>
    </w:p>
    <w:p w14:paraId="23B73583" w14:textId="77777777" w:rsidR="008756F9" w:rsidRPr="008756F9" w:rsidRDefault="008756F9" w:rsidP="008756F9">
      <w:pPr>
        <w:autoSpaceDE/>
        <w:autoSpaceDN/>
        <w:adjustRightInd/>
        <w:jc w:val="both"/>
        <w:rPr>
          <w:rFonts w:ascii="Arial" w:hAnsi="Arial" w:cs="Arial"/>
          <w:sz w:val="22"/>
          <w:szCs w:val="22"/>
          <w:lang w:val="ca-ES" w:eastAsia="ca-ES"/>
        </w:rPr>
      </w:pPr>
    </w:p>
    <w:p w14:paraId="468C98B0"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1. El present contracte podrà ser resolt per qualsevol de les causes establertes al Plec de clàusules administratives generals, amb els efectes assenyalats.</w:t>
      </w:r>
    </w:p>
    <w:p w14:paraId="1ACA7753" w14:textId="77777777" w:rsidR="008756F9" w:rsidRPr="008756F9" w:rsidRDefault="008756F9" w:rsidP="008756F9">
      <w:pPr>
        <w:autoSpaceDE/>
        <w:autoSpaceDN/>
        <w:adjustRightInd/>
        <w:jc w:val="both"/>
        <w:rPr>
          <w:rFonts w:ascii="Arial" w:hAnsi="Arial" w:cs="Arial"/>
          <w:sz w:val="22"/>
          <w:szCs w:val="22"/>
          <w:lang w:val="ca-ES" w:eastAsia="ca-ES"/>
        </w:rPr>
      </w:pPr>
    </w:p>
    <w:p w14:paraId="64506765" w14:textId="77777777" w:rsidR="008756F9" w:rsidRPr="008756F9" w:rsidRDefault="008756F9" w:rsidP="008756F9">
      <w:pPr>
        <w:autoSpaceDE/>
        <w:autoSpaceDN/>
        <w:adjustRightInd/>
        <w:jc w:val="both"/>
        <w:rPr>
          <w:rFonts w:ascii="Arial" w:hAnsi="Arial" w:cs="Arial"/>
          <w:sz w:val="22"/>
          <w:szCs w:val="22"/>
          <w:lang w:val="ca-ES" w:eastAsia="ca-ES"/>
        </w:rPr>
      </w:pPr>
      <w:r w:rsidRPr="008756F9">
        <w:rPr>
          <w:rFonts w:ascii="Arial" w:hAnsi="Arial" w:cs="Arial"/>
          <w:sz w:val="22"/>
          <w:szCs w:val="22"/>
          <w:lang w:val="ca-ES" w:eastAsia="ca-ES"/>
        </w:rPr>
        <w:t>2. A part de les establertes a l’esmentat Plec, constitueixen causes específiques de resolució:</w:t>
      </w:r>
    </w:p>
    <w:p w14:paraId="7B9B6907" w14:textId="77777777" w:rsidR="008756F9" w:rsidRPr="008756F9" w:rsidRDefault="008756F9" w:rsidP="008756F9">
      <w:pPr>
        <w:autoSpaceDE/>
        <w:autoSpaceDN/>
        <w:adjustRightInd/>
        <w:jc w:val="both"/>
        <w:rPr>
          <w:rFonts w:ascii="Arial" w:hAnsi="Arial" w:cs="Arial"/>
          <w:sz w:val="22"/>
          <w:szCs w:val="22"/>
          <w:lang w:val="ca-ES" w:eastAsia="ca-ES"/>
        </w:rPr>
      </w:pPr>
    </w:p>
    <w:p w14:paraId="14191B7F" w14:textId="77777777" w:rsidR="008756F9" w:rsidRPr="008756F9" w:rsidRDefault="008756F9" w:rsidP="008756F9">
      <w:pPr>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ab/>
      </w:r>
    </w:p>
    <w:p w14:paraId="2240849F" w14:textId="77777777" w:rsidR="008756F9" w:rsidRPr="008756F9" w:rsidRDefault="008756F9" w:rsidP="008756F9">
      <w:pPr>
        <w:tabs>
          <w:tab w:val="left" w:pos="4678"/>
          <w:tab w:val="left" w:pos="5245"/>
        </w:tabs>
        <w:autoSpaceDE/>
        <w:autoSpaceDN/>
        <w:adjustRightInd/>
        <w:ind w:right="-2"/>
        <w:jc w:val="both"/>
        <w:rPr>
          <w:rFonts w:ascii="Arial" w:hAnsi="Arial" w:cs="Arial"/>
          <w:sz w:val="22"/>
          <w:szCs w:val="22"/>
          <w:lang w:val="ca-ES" w:eastAsia="ca-ES"/>
        </w:rPr>
      </w:pPr>
      <w:r w:rsidRPr="008756F9">
        <w:rPr>
          <w:rFonts w:ascii="Arial" w:hAnsi="Arial" w:cs="Arial"/>
          <w:sz w:val="22"/>
          <w:szCs w:val="22"/>
          <w:lang w:val="ca-ES" w:eastAsia="ca-ES"/>
        </w:rPr>
        <w:t xml:space="preserve">    a) L’incompliment de la normativa municipal sobre comunicació de les prestacions</w:t>
      </w:r>
    </w:p>
    <w:p w14:paraId="202C850E" w14:textId="77777777" w:rsidR="008756F9" w:rsidRPr="008756F9" w:rsidRDefault="008756F9" w:rsidP="008756F9">
      <w:pPr>
        <w:tabs>
          <w:tab w:val="left" w:pos="4678"/>
          <w:tab w:val="left" w:pos="5245"/>
        </w:tabs>
        <w:autoSpaceDE/>
        <w:autoSpaceDN/>
        <w:adjustRightInd/>
        <w:ind w:left="284" w:right="-2"/>
        <w:jc w:val="both"/>
        <w:rPr>
          <w:rFonts w:ascii="Arial" w:hAnsi="Arial" w:cs="Arial"/>
          <w:sz w:val="22"/>
          <w:szCs w:val="22"/>
          <w:lang w:val="ca-ES" w:eastAsia="ca-ES"/>
        </w:rPr>
      </w:pPr>
    </w:p>
    <w:p w14:paraId="66F933E3" w14:textId="77777777" w:rsidR="008756F9" w:rsidRPr="008756F9" w:rsidRDefault="008756F9" w:rsidP="008756F9">
      <w:pPr>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b) L’ incompliment de qualsevol de les condicions ambientals establertes en aquest plec i en el de prescripcions tècniques.</w:t>
      </w:r>
    </w:p>
    <w:p w14:paraId="01488873" w14:textId="77777777" w:rsidR="008756F9" w:rsidRPr="008756F9" w:rsidRDefault="008756F9" w:rsidP="008756F9">
      <w:pPr>
        <w:tabs>
          <w:tab w:val="left" w:pos="4678"/>
          <w:tab w:val="left" w:pos="5245"/>
        </w:tabs>
        <w:autoSpaceDE/>
        <w:autoSpaceDN/>
        <w:adjustRightInd/>
        <w:ind w:left="284" w:right="-2"/>
        <w:jc w:val="both"/>
        <w:rPr>
          <w:rFonts w:ascii="Arial" w:hAnsi="Arial" w:cs="Arial"/>
          <w:sz w:val="22"/>
          <w:szCs w:val="22"/>
          <w:lang w:val="ca-ES" w:eastAsia="ca-ES"/>
        </w:rPr>
      </w:pPr>
    </w:p>
    <w:p w14:paraId="56A7565A" w14:textId="77777777" w:rsidR="008756F9" w:rsidRPr="008756F9" w:rsidRDefault="008756F9" w:rsidP="008756F9">
      <w:pPr>
        <w:tabs>
          <w:tab w:val="left" w:pos="4678"/>
          <w:tab w:val="left" w:pos="5245"/>
        </w:tabs>
        <w:autoSpaceDE/>
        <w:autoSpaceDN/>
        <w:adjustRightInd/>
        <w:ind w:left="284" w:right="-2"/>
        <w:jc w:val="both"/>
        <w:rPr>
          <w:rFonts w:ascii="Arial" w:hAnsi="Arial" w:cs="Arial"/>
          <w:sz w:val="22"/>
          <w:szCs w:val="22"/>
          <w:lang w:val="ca-ES" w:eastAsia="ca-ES"/>
        </w:rPr>
      </w:pPr>
      <w:r w:rsidRPr="008756F9">
        <w:rPr>
          <w:rFonts w:ascii="Arial" w:hAnsi="Arial" w:cs="Arial"/>
          <w:sz w:val="22"/>
          <w:szCs w:val="22"/>
          <w:lang w:val="ca-ES" w:eastAsia="ca-ES"/>
        </w:rPr>
        <w:t>c) L’incompliment de les obligacions derivades de la normativa general sobre prevenció de riscos laborals</w:t>
      </w:r>
    </w:p>
    <w:p w14:paraId="6CA8ABD6" w14:textId="77777777" w:rsidR="008756F9" w:rsidRPr="008756F9" w:rsidRDefault="008756F9" w:rsidP="008756F9">
      <w:pPr>
        <w:autoSpaceDE/>
        <w:autoSpaceDN/>
        <w:adjustRightInd/>
        <w:ind w:left="284"/>
        <w:jc w:val="both"/>
        <w:rPr>
          <w:rFonts w:ascii="Arial" w:hAnsi="Arial" w:cs="Arial"/>
          <w:sz w:val="22"/>
          <w:szCs w:val="22"/>
          <w:lang w:val="ca-ES" w:eastAsia="ca-ES"/>
        </w:rPr>
      </w:pPr>
    </w:p>
    <w:p w14:paraId="1DD520B0" w14:textId="77777777" w:rsidR="008756F9" w:rsidRPr="008756F9" w:rsidRDefault="008756F9" w:rsidP="008756F9">
      <w:pPr>
        <w:tabs>
          <w:tab w:val="left" w:pos="4678"/>
          <w:tab w:val="left" w:pos="5245"/>
        </w:tabs>
        <w:autoSpaceDE/>
        <w:autoSpaceDN/>
        <w:adjustRightInd/>
        <w:ind w:left="284" w:right="-2"/>
        <w:jc w:val="both"/>
        <w:rPr>
          <w:rFonts w:ascii="Arial" w:hAnsi="Arial" w:cs="Arial"/>
          <w:sz w:val="22"/>
          <w:szCs w:val="22"/>
          <w:lang w:val="ca-ES" w:eastAsia="ca-ES"/>
        </w:rPr>
      </w:pPr>
      <w:r w:rsidRPr="008756F9">
        <w:rPr>
          <w:rFonts w:ascii="Arial" w:hAnsi="Arial" w:cs="Arial"/>
          <w:sz w:val="22"/>
          <w:szCs w:val="22"/>
          <w:lang w:val="ca-ES" w:eastAsia="ca-ES"/>
        </w:rPr>
        <w:lastRenderedPageBreak/>
        <w:t>d) L'incompliment de les clàusules i obligacions essencials del contracte incloent les condicions especials d'execució quan aquest incompliment hagi estat qualificat d'infracció greu i concorre dol, culpa o negligència de l'empresa i, si es tracta de clàusules essencials, sempre que hagi donat lloc a la imposició de penalitats o a la indemnització de danys i perjudicis.</w:t>
      </w:r>
    </w:p>
    <w:p w14:paraId="1453C1CD" w14:textId="77777777" w:rsidR="008756F9" w:rsidRPr="008756F9" w:rsidRDefault="008756F9" w:rsidP="008756F9">
      <w:pPr>
        <w:autoSpaceDE/>
        <w:autoSpaceDN/>
        <w:adjustRightInd/>
        <w:ind w:left="284"/>
        <w:jc w:val="both"/>
        <w:rPr>
          <w:rFonts w:ascii="Arial" w:hAnsi="Arial" w:cs="Arial"/>
          <w:sz w:val="22"/>
          <w:szCs w:val="22"/>
          <w:lang w:val="ca-ES" w:eastAsia="ca-ES"/>
        </w:rPr>
      </w:pPr>
    </w:p>
    <w:p w14:paraId="6C3EA259" w14:textId="77777777" w:rsidR="008756F9" w:rsidRPr="008756F9" w:rsidRDefault="008756F9" w:rsidP="008756F9">
      <w:pPr>
        <w:shd w:val="clear" w:color="auto" w:fill="FFFFFF"/>
        <w:autoSpaceDE/>
        <w:autoSpaceDN/>
        <w:adjustRightInd/>
        <w:ind w:left="284"/>
        <w:jc w:val="both"/>
        <w:rPr>
          <w:rFonts w:ascii="Arial" w:hAnsi="Arial" w:cs="Arial"/>
          <w:sz w:val="22"/>
          <w:szCs w:val="22"/>
          <w:lang w:val="ca-ES" w:eastAsia="ca-ES"/>
        </w:rPr>
      </w:pPr>
      <w:r w:rsidRPr="008756F9">
        <w:rPr>
          <w:rFonts w:ascii="Arial" w:hAnsi="Arial" w:cs="Arial"/>
          <w:sz w:val="22"/>
          <w:szCs w:val="22"/>
          <w:lang w:val="ca-ES" w:eastAsia="ca-ES"/>
        </w:rPr>
        <w:t>e) Totes aquelles causes que s’hagin establert en aquest plec.</w:t>
      </w:r>
    </w:p>
    <w:p w14:paraId="39E7181C" w14:textId="77777777" w:rsidR="008756F9" w:rsidRPr="008756F9" w:rsidRDefault="008756F9" w:rsidP="008756F9">
      <w:pPr>
        <w:autoSpaceDE/>
        <w:autoSpaceDN/>
        <w:adjustRightInd/>
        <w:jc w:val="both"/>
        <w:rPr>
          <w:rFonts w:ascii="Arial" w:hAnsi="Arial" w:cs="Arial"/>
          <w:sz w:val="22"/>
          <w:szCs w:val="22"/>
          <w:lang w:val="ca-ES" w:eastAsia="ca-ES"/>
        </w:rPr>
      </w:pPr>
    </w:p>
    <w:p w14:paraId="7194B3AD" w14:textId="77777777" w:rsidR="008756F9" w:rsidRPr="008756F9" w:rsidRDefault="008756F9" w:rsidP="008756F9">
      <w:pPr>
        <w:autoSpaceDE/>
        <w:autoSpaceDN/>
        <w:adjustRightInd/>
        <w:jc w:val="both"/>
        <w:rPr>
          <w:rFonts w:ascii="Arial" w:hAnsi="Arial" w:cs="Arial"/>
          <w:sz w:val="22"/>
          <w:szCs w:val="22"/>
          <w:lang w:val="ca-ES" w:eastAsia="ca-ES"/>
        </w:rPr>
      </w:pPr>
    </w:p>
    <w:p w14:paraId="70BDD4F4" w14:textId="77777777" w:rsidR="008756F9" w:rsidRPr="008756F9" w:rsidRDefault="008756F9" w:rsidP="008756F9">
      <w:pPr>
        <w:autoSpaceDE/>
        <w:autoSpaceDN/>
        <w:adjustRightInd/>
        <w:jc w:val="both"/>
        <w:outlineLvl w:val="0"/>
        <w:rPr>
          <w:rFonts w:ascii="Arial" w:hAnsi="Arial" w:cs="Arial"/>
          <w:sz w:val="22"/>
          <w:szCs w:val="22"/>
          <w:lang w:val="ca-ES" w:eastAsia="ca-ES"/>
        </w:rPr>
      </w:pPr>
      <w:bookmarkStart w:id="28" w:name="_Toc507425968"/>
      <w:bookmarkStart w:id="29" w:name="_Toc474406352"/>
      <w:bookmarkStart w:id="30" w:name="_Toc105146809"/>
      <w:r w:rsidRPr="008756F9">
        <w:rPr>
          <w:rFonts w:ascii="Arial" w:hAnsi="Arial" w:cs="Arial"/>
          <w:sz w:val="22"/>
          <w:szCs w:val="22"/>
          <w:lang w:val="ca-ES" w:eastAsia="ca-ES"/>
        </w:rPr>
        <w:t xml:space="preserve">Clàusula 25. Recursos </w:t>
      </w:r>
      <w:bookmarkEnd w:id="28"/>
      <w:bookmarkEnd w:id="29"/>
      <w:r w:rsidRPr="008756F9">
        <w:rPr>
          <w:rFonts w:ascii="Arial" w:hAnsi="Arial" w:cs="Arial"/>
          <w:sz w:val="22"/>
          <w:szCs w:val="22"/>
          <w:lang w:val="ca-ES" w:eastAsia="ca-ES"/>
        </w:rPr>
        <w:t>administratius i judicials</w:t>
      </w:r>
      <w:bookmarkEnd w:id="30"/>
      <w:r w:rsidRPr="008756F9">
        <w:rPr>
          <w:rFonts w:ascii="Arial" w:hAnsi="Arial" w:cs="Arial"/>
          <w:sz w:val="22"/>
          <w:szCs w:val="22"/>
          <w:lang w:val="ca-ES" w:eastAsia="ca-ES"/>
        </w:rPr>
        <w:t xml:space="preserve"> </w:t>
      </w:r>
    </w:p>
    <w:p w14:paraId="3D9F7E11" w14:textId="77777777" w:rsidR="008756F9" w:rsidRPr="008756F9" w:rsidRDefault="008756F9" w:rsidP="008756F9">
      <w:pPr>
        <w:jc w:val="both"/>
        <w:rPr>
          <w:rFonts w:ascii="Arial" w:hAnsi="Arial" w:cs="Arial"/>
          <w:sz w:val="22"/>
          <w:szCs w:val="22"/>
          <w:lang w:val="ca-ES" w:eastAsia="ca-ES"/>
        </w:rPr>
      </w:pPr>
    </w:p>
    <w:p w14:paraId="2AB41B88" w14:textId="77777777" w:rsidR="008756F9" w:rsidRPr="008756F9" w:rsidRDefault="008756F9" w:rsidP="008756F9">
      <w:pPr>
        <w:autoSpaceDE/>
        <w:autoSpaceDN/>
        <w:adjustRightInd/>
        <w:jc w:val="both"/>
        <w:rPr>
          <w:rFonts w:ascii="Arial" w:hAnsi="Arial" w:cs="Arial"/>
          <w:sz w:val="22"/>
          <w:szCs w:val="22"/>
          <w:lang w:val="ca-ES" w:eastAsia="ca-ES"/>
        </w:rPr>
      </w:pPr>
    </w:p>
    <w:p w14:paraId="5A910393" w14:textId="77777777" w:rsidR="008756F9" w:rsidRPr="008756F9" w:rsidRDefault="008756F9" w:rsidP="008756F9">
      <w:pPr>
        <w:jc w:val="both"/>
        <w:rPr>
          <w:rFonts w:ascii="Arial" w:hAnsi="Arial" w:cs="Arial"/>
          <w:i/>
          <w:iCs/>
          <w:sz w:val="22"/>
          <w:szCs w:val="22"/>
          <w:lang w:val="ca-ES" w:eastAsia="ca-ES"/>
        </w:rPr>
      </w:pPr>
    </w:p>
    <w:p w14:paraId="08431013" w14:textId="77777777" w:rsidR="008756F9" w:rsidRPr="008756F9" w:rsidRDefault="008756F9" w:rsidP="008756F9">
      <w:pPr>
        <w:jc w:val="both"/>
        <w:rPr>
          <w:rFonts w:ascii="Arial" w:hAnsi="Arial" w:cs="Arial"/>
          <w:sz w:val="22"/>
          <w:szCs w:val="22"/>
          <w:lang w:val="ca-ES" w:eastAsia="ca-ES"/>
        </w:rPr>
      </w:pPr>
      <w:r w:rsidRPr="008756F9">
        <w:rPr>
          <w:rFonts w:ascii="Arial" w:hAnsi="Arial" w:cs="Arial"/>
          <w:sz w:val="22"/>
          <w:szCs w:val="22"/>
          <w:lang w:val="ca-ES" w:eastAsia="ca-ES"/>
        </w:rPr>
        <w:t>1.Contra els actes que adopti l’òrgan de contractació en relació amb els efectes, compliment i extinció d’aquest contracte també procedirà la interposició de recurs d’alçada davant l’Alcaldia, en el termini d'un mes comptat a partir del dia següent al de la corresponent publicació o recepció de la notificació, segons escaigui. Contra la desestimació tàcita del recurs d’alçada, que s'entendrà produïda un cop transcorregut el termini de tres mesos comptat des del dia següent al de la seva interposició sense que s'hagi dictat i notificat resolució expressa, es pot interposar recurs contenciós administratiu davant el Jutjat Contenciós Administratiu de Barcelona. També es pot interposar qualsevol altre recurs que es consideri convenient.</w:t>
      </w:r>
    </w:p>
    <w:p w14:paraId="0FCC4B13" w14:textId="77777777" w:rsidR="008756F9" w:rsidRPr="008756F9" w:rsidRDefault="008756F9" w:rsidP="008756F9">
      <w:pPr>
        <w:jc w:val="both"/>
        <w:rPr>
          <w:rFonts w:ascii="Arial" w:hAnsi="Arial" w:cs="Arial"/>
          <w:sz w:val="22"/>
          <w:szCs w:val="22"/>
          <w:lang w:val="ca-ES" w:eastAsia="ca-ES"/>
        </w:rPr>
      </w:pPr>
    </w:p>
    <w:p w14:paraId="2B68C4C9" w14:textId="77777777" w:rsidR="008756F9" w:rsidRPr="008756F9" w:rsidRDefault="008756F9" w:rsidP="008756F9">
      <w:pPr>
        <w:autoSpaceDE/>
        <w:autoSpaceDN/>
        <w:adjustRightInd/>
        <w:jc w:val="both"/>
        <w:rPr>
          <w:rFonts w:ascii="Arial" w:eastAsia="Calibri" w:hAnsi="Arial" w:cs="Arial"/>
          <w:sz w:val="22"/>
          <w:szCs w:val="22"/>
          <w:lang w:val="ca-ES" w:eastAsia="ca-ES"/>
        </w:rPr>
      </w:pPr>
    </w:p>
    <w:p w14:paraId="6D52254A" w14:textId="77777777" w:rsidR="008756F9" w:rsidRPr="008756F9" w:rsidRDefault="008756F9" w:rsidP="008756F9">
      <w:pPr>
        <w:jc w:val="both"/>
        <w:rPr>
          <w:rFonts w:ascii="Arial" w:hAnsi="Arial" w:cs="Arial"/>
          <w:sz w:val="22"/>
          <w:szCs w:val="22"/>
          <w:lang w:val="ca-ES" w:eastAsia="ca-ES"/>
        </w:rPr>
      </w:pPr>
      <w:r w:rsidRPr="008756F9">
        <w:rPr>
          <w:rFonts w:ascii="Arial" w:hAnsi="Arial" w:cs="Arial"/>
          <w:sz w:val="22"/>
          <w:szCs w:val="22"/>
          <w:lang w:val="ca-ES" w:eastAsia="ca-ES"/>
        </w:rPr>
        <w:t>2. Contra els actes que adopti l’òrgan de contractació en relació amb els efectes, compliment i extinció d’aquest contracte procedirà la interposició del recurs potestatiu de reposició en el termini d'un mes comptat a partir del dia següent al de la corresponent publicació o recepció de la notificació, segons escaigui, o es pot interposar directament recurs contenciós administratiu davant el Jutjat Contenciós Administratiu de Barcelona en el termini de dos mesos comptats des del dia següent al de la corresponent publicació o recepció de la notificació</w:t>
      </w:r>
    </w:p>
    <w:p w14:paraId="036D72A9" w14:textId="77777777" w:rsidR="008756F9" w:rsidRPr="008756F9" w:rsidRDefault="008756F9" w:rsidP="008756F9">
      <w:pPr>
        <w:jc w:val="both"/>
        <w:rPr>
          <w:rFonts w:ascii="Arial" w:hAnsi="Arial" w:cs="Arial"/>
          <w:sz w:val="22"/>
          <w:szCs w:val="22"/>
          <w:lang w:val="ca-ES" w:eastAsia="ca-ES"/>
        </w:rPr>
      </w:pPr>
    </w:p>
    <w:p w14:paraId="18D46ABB" w14:textId="77777777" w:rsidR="008756F9" w:rsidRPr="008756F9" w:rsidRDefault="008756F9" w:rsidP="008756F9">
      <w:pPr>
        <w:autoSpaceDE/>
        <w:autoSpaceDN/>
        <w:adjustRightInd/>
        <w:jc w:val="both"/>
        <w:rPr>
          <w:rFonts w:ascii="Arial" w:hAnsi="Arial" w:cs="Arial"/>
          <w:sz w:val="22"/>
          <w:szCs w:val="22"/>
          <w:lang w:val="ca-ES" w:eastAsia="ca-ES"/>
        </w:rPr>
      </w:pPr>
    </w:p>
    <w:p w14:paraId="280F374A"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ANNEX 1</w:t>
      </w:r>
    </w:p>
    <w:p w14:paraId="6AC8E3E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7DCF754"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DECLARACIÓ DE RESPONSABLE</w:t>
      </w:r>
    </w:p>
    <w:p w14:paraId="330931A6"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02C288DF"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Model de declaració responsable:</w:t>
      </w:r>
    </w:p>
    <w:p w14:paraId="7C09852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14457D6A"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48E9131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 l’ADQUISICIÓ D’UNA BIOTRITURADORA:</w:t>
      </w:r>
    </w:p>
    <w:p w14:paraId="308D389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4BFA76F"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el perfil de l’empresa és el següent (marcar amb una creu):</w:t>
      </w:r>
    </w:p>
    <w:p w14:paraId="37870CD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Gran empresa.</w:t>
      </w:r>
    </w:p>
    <w:p w14:paraId="53055552"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lastRenderedPageBreak/>
        <w:t></w:t>
      </w:r>
      <w:r w:rsidRPr="008756F9">
        <w:rPr>
          <w:rFonts w:ascii="Arial" w:eastAsia="Calibri" w:hAnsi="Arial" w:cs="Arial"/>
          <w:color w:val="000000"/>
          <w:sz w:val="22"/>
          <w:szCs w:val="22"/>
          <w:lang w:val="ca-ES"/>
        </w:rPr>
        <w:tab/>
        <w:t>Mitjana, petita o microempresa.</w:t>
      </w:r>
    </w:p>
    <w:p w14:paraId="0EA71F3B"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C65D84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2A25E379"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0A9452BB"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es troba al corrent del compliment de les obligacions tributàries i amb la Seguretat Social.</w:t>
      </w:r>
    </w:p>
    <w:p w14:paraId="7736852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019E41D9"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Que està inscrit en el Registre de Licitadors de la Generalitat de Catalunya i/o de l’Administració General de l’Estat i que les dades que hi consten no han experimentat cap variació.  </w:t>
      </w:r>
    </w:p>
    <w:p w14:paraId="2F50C2E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4850E93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630EA54C"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43E8487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en el cas de recórrer a solvència externa, compta amb el compromís per escrit de les entitats corresponents per a disposar dels seus recursos i capacitats per a utilitzar-los en l’execució del contracte.</w:t>
      </w:r>
    </w:p>
    <w:p w14:paraId="4130369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1AA7439"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3339B235"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47766CB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2534F9E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C62E0F6"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no ha celebrat cap acord amb altres operadors econòmics destinats a falsejar la competència en l’àmbit d’aquest contracte i que no coneix cap conflicte d’interessos vinculat a la seva participació en aquest procediment de contractació.</w:t>
      </w:r>
    </w:p>
    <w:p w14:paraId="785D2E5B"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29C855F7"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en cas que es tracti d’empresa estrangera, es sotmet a la jurisdicció dels Jutjats i Tribunals espanyols.</w:t>
      </w:r>
    </w:p>
    <w:p w14:paraId="0596B6C8"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01EEC62A"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la plantilla de l’empresa està integrada per un nombre de persones treballadores amb discapacitat no inferior al 2% o que s’ha adoptat alguna de les mesures alternatives previstes en la legislació vigent.</w:t>
      </w:r>
    </w:p>
    <w:p w14:paraId="4034F2E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 SÍ</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 NO</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 NO obligat per normativa</w:t>
      </w:r>
    </w:p>
    <w:p w14:paraId="4A566F5E"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0FB3A85"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l’empresa disposa d’un pla d’igualtat d’oportunitats entre les dones i els homes.</w:t>
      </w:r>
    </w:p>
    <w:p w14:paraId="7100E43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 SÍ</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 NO</w:t>
      </w:r>
      <w:r w:rsidRPr="008756F9">
        <w:rPr>
          <w:rFonts w:ascii="Arial" w:eastAsia="Calibri" w:hAnsi="Arial" w:cs="Arial"/>
          <w:color w:val="000000"/>
          <w:sz w:val="22"/>
          <w:szCs w:val="22"/>
          <w:lang w:val="ca-ES"/>
        </w:rPr>
        <w:tab/>
        <w:t xml:space="preserve">             </w:t>
      </w:r>
      <w:r w:rsidRPr="008756F9">
        <w:rPr>
          <w:rFonts w:ascii="Arial" w:eastAsia="Calibri" w:hAnsi="Arial" w:cs="Arial"/>
          <w:color w:val="000000"/>
          <w:sz w:val="22"/>
          <w:szCs w:val="22"/>
          <w:lang w:val="ca-ES"/>
        </w:rPr>
        <w:t> NO obligat per normativa</w:t>
      </w:r>
      <w:r w:rsidRPr="008756F9">
        <w:rPr>
          <w:rFonts w:ascii="Arial" w:eastAsia="Calibri" w:hAnsi="Arial" w:cs="Arial"/>
          <w:color w:val="000000"/>
          <w:sz w:val="22"/>
          <w:szCs w:val="22"/>
          <w:lang w:val="ca-ES"/>
        </w:rPr>
        <w:tab/>
      </w:r>
    </w:p>
    <w:p w14:paraId="4A3F30F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545AB92"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Que reuneix algun/s dels criteris de preferència en cas d’igualació de proposicions previstos al PCAP. </w:t>
      </w:r>
    </w:p>
    <w:p w14:paraId="0CD4035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 SÍ</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 NO</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p>
    <w:p w14:paraId="3C8FF6E5"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9FF791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58D4852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Respecte l’Impost sobre el valor afegit (IVA) l’empresa: </w:t>
      </w:r>
    </w:p>
    <w:p w14:paraId="6C03F184"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Està subjecta a l’IVA.</w:t>
      </w:r>
    </w:p>
    <w:p w14:paraId="6E554D6F"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Està no subjecta o exempta de l’IVA i són vigents les circumstàncies que donaren lloc a la  no-subjecció o l’exempció.</w:t>
      </w:r>
    </w:p>
    <w:p w14:paraId="59889E86"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6936569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Respecte l’Impost d’Activitats Econòmiques (IAE) l’empresa:</w:t>
      </w:r>
    </w:p>
    <w:p w14:paraId="64A5C05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Està subjecta a l’IAE.</w:t>
      </w:r>
    </w:p>
    <w:p w14:paraId="45D1AF3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Està no subjecta o exempta de l’IAE i són vigents les circumstàncies que donaren lloc a la no-subjecció o l’exempció.</w:t>
      </w:r>
    </w:p>
    <w:p w14:paraId="183C8FE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6668609C"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en cas que el licitador tingui intenció de concórrer en unió temporal d’empreses, declara:</w:t>
      </w:r>
    </w:p>
    <w:p w14:paraId="4D4F318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 SÍ té intenció de concórrer en unió temporal d’empreses:</w:t>
      </w:r>
    </w:p>
    <w:p w14:paraId="722B5D8E"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(indicar noms i circumstàncies dels integrants i la participació de cadascun, així com l’assumpció del compromís de constituir-se formalment en unió temporal en cas de resultar adjudicataris)</w:t>
      </w:r>
    </w:p>
    <w:p w14:paraId="04B1112B"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NO té intenció de concórrer en unió temporal d’empreses</w:t>
      </w:r>
    </w:p>
    <w:p w14:paraId="17EC4669"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5E55EEE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Es designa com a persona/es autoritzada/es per a rebre l’avís de les notificacions, comunicacions i requeriments per mitjans electrònics a:  </w:t>
      </w:r>
    </w:p>
    <w:p w14:paraId="21BBF09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Persona/es autoritzada/es*</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t>DNI*</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p>
    <w:p w14:paraId="42087E75"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Correu electrònic professional*</w:t>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t>Mòbil</w:t>
      </w:r>
      <w:r w:rsidRPr="008756F9">
        <w:rPr>
          <w:rFonts w:ascii="Arial" w:eastAsia="Calibri" w:hAnsi="Arial" w:cs="Arial"/>
          <w:color w:val="000000"/>
          <w:sz w:val="22"/>
          <w:szCs w:val="22"/>
          <w:lang w:val="ca-ES"/>
        </w:rPr>
        <w:tab/>
        <w:t>professional</w:t>
      </w:r>
    </w:p>
    <w:p w14:paraId="5AE8268B"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ab/>
      </w:r>
      <w:r w:rsidRPr="008756F9">
        <w:rPr>
          <w:rFonts w:ascii="Arial" w:eastAsia="Calibri" w:hAnsi="Arial" w:cs="Arial"/>
          <w:color w:val="000000"/>
          <w:sz w:val="22"/>
          <w:szCs w:val="22"/>
          <w:lang w:val="ca-ES"/>
        </w:rPr>
        <w:tab/>
      </w:r>
    </w:p>
    <w:p w14:paraId="171B8CBF"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ab/>
        <w:t>*Camps obligatoris.</w:t>
      </w:r>
    </w:p>
    <w:p w14:paraId="16F34498"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0D9B4075"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180475B0"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Si l’adreça electrònica o el número de telèfon mòbil facilitats a efectes d’avís de notificació, comunicacions i requeriments quedessin en desús, s’haurà de comunicar la dita circumstància, per escrit, a la Diputació de Barcelona/Organisme per tal de fer la modificació corresponent.</w:t>
      </w:r>
    </w:p>
    <w:p w14:paraId="7E23A8B7"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90C7522"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El licitador/contractista declara que ha obtingut el consentiment exprés de les persones a qui autoritza per rebre les notificacions, comunicacions i requeriments derivades d’aquesta contractació, per tal que l’Ajuntament pugui facilitar-les al servei e-Notum a aquests efectes.</w:t>
      </w:r>
    </w:p>
    <w:p w14:paraId="2DF66E8C"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61FBB87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 xml:space="preserve">Que, en el cas que formulin ofertes empreses vinculades, el grup empresarial a què pertanyen és (indicar les empreses que el composen). </w:t>
      </w:r>
    </w:p>
    <w:p w14:paraId="10E18621"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36E356FD"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w:t>
      </w:r>
      <w:r w:rsidRPr="008756F9">
        <w:rPr>
          <w:rFonts w:ascii="Arial" w:eastAsia="Calibri" w:hAnsi="Arial" w:cs="Arial"/>
          <w:color w:val="000000"/>
          <w:sz w:val="22"/>
          <w:szCs w:val="22"/>
          <w:lang w:val="ca-ES"/>
        </w:rPr>
        <w:tab/>
        <w:t>Que, cas de resultar proposat com a adjudicatari, es compromet a aportar la documentació assenyalada en la clàusula 1.18) del PCAP.</w:t>
      </w:r>
    </w:p>
    <w:p w14:paraId="4A8CE7D3" w14:textId="77777777" w:rsidR="008756F9" w:rsidRPr="008756F9" w:rsidRDefault="008756F9" w:rsidP="008756F9">
      <w:pPr>
        <w:autoSpaceDE/>
        <w:autoSpaceDN/>
        <w:adjustRightInd/>
        <w:jc w:val="both"/>
        <w:rPr>
          <w:rFonts w:ascii="Arial" w:eastAsia="Calibri" w:hAnsi="Arial" w:cs="Arial"/>
          <w:color w:val="000000"/>
          <w:sz w:val="22"/>
          <w:szCs w:val="22"/>
          <w:lang w:val="ca-ES"/>
        </w:rPr>
      </w:pPr>
      <w:r w:rsidRPr="008756F9">
        <w:rPr>
          <w:rFonts w:ascii="Arial" w:eastAsia="Calibri" w:hAnsi="Arial" w:cs="Arial"/>
          <w:color w:val="000000"/>
          <w:sz w:val="22"/>
          <w:szCs w:val="22"/>
          <w:lang w:val="ca-ES"/>
        </w:rPr>
        <w:t>(Data i signatura)."</w:t>
      </w:r>
    </w:p>
    <w:p w14:paraId="1AA6612C" w14:textId="77777777" w:rsidR="008756F9" w:rsidRPr="008756F9" w:rsidRDefault="008756F9" w:rsidP="008756F9">
      <w:pPr>
        <w:autoSpaceDE/>
        <w:autoSpaceDN/>
        <w:adjustRightInd/>
        <w:jc w:val="both"/>
        <w:rPr>
          <w:rFonts w:ascii="Arial" w:eastAsia="Calibri" w:hAnsi="Arial" w:cs="Arial"/>
          <w:color w:val="000000"/>
          <w:sz w:val="22"/>
          <w:szCs w:val="22"/>
          <w:lang w:val="ca-ES"/>
        </w:rPr>
      </w:pPr>
    </w:p>
    <w:p w14:paraId="7BEA8E73"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7067DE31"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5BC3E6EC"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057EE5F2"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r w:rsidRPr="008756F9">
        <w:rPr>
          <w:rFonts w:ascii="Arial" w:eastAsia="Calibri" w:hAnsi="Arial" w:cs="Arial"/>
          <w:color w:val="000000"/>
          <w:sz w:val="22"/>
          <w:szCs w:val="22"/>
          <w:lang w:val="ca-ES"/>
        </w:rPr>
        <w:t>ANNEX 2</w:t>
      </w:r>
    </w:p>
    <w:p w14:paraId="70483234" w14:textId="77777777" w:rsidR="008756F9" w:rsidRPr="008756F9" w:rsidRDefault="008756F9" w:rsidP="008756F9">
      <w:pPr>
        <w:rPr>
          <w:b/>
          <w:bCs/>
          <w:lang w:val="ca-ES"/>
        </w:rPr>
      </w:pPr>
      <w:r w:rsidRPr="008756F9">
        <w:rPr>
          <w:b/>
          <w:bCs/>
          <w:lang w:val="ca-ES"/>
        </w:rPr>
        <w:t>MODEL DE PRESENTACIÓ DE PROPOSICIÓ ECONÒMICA I CRITERIS AUTOMÀTICS</w:t>
      </w:r>
    </w:p>
    <w:p w14:paraId="1CBAE510" w14:textId="77777777" w:rsidR="008756F9" w:rsidRPr="008756F9" w:rsidRDefault="008756F9" w:rsidP="008756F9">
      <w:pPr>
        <w:jc w:val="both"/>
        <w:rPr>
          <w:rFonts w:eastAsia="Calibri"/>
          <w:lang w:val="ca-ES"/>
        </w:rPr>
      </w:pPr>
      <w:r w:rsidRPr="008756F9">
        <w:rPr>
          <w:rFonts w:eastAsia="Calibri"/>
          <w:lang w:val="ca-ES"/>
        </w:rPr>
        <w:t xml:space="preserve">El Sr./a. _________________________, amb domicili a efectes de notificacions a _____________, c/ ____________________, núm. ___, amb DNI núm. _________, en representació de l’empresa ___________________, amb NIF núm. ___________, assabentada de l'expedient per a la contractació del </w:t>
      </w:r>
      <w:r w:rsidRPr="008756F9">
        <w:rPr>
          <w:rFonts w:cs="Calibri,Bold"/>
          <w:b/>
          <w:bCs/>
          <w:lang w:val="ca-ES"/>
        </w:rPr>
        <w:t>subministrament d’una biotrituradora</w:t>
      </w:r>
      <w:r w:rsidRPr="008756F9">
        <w:rPr>
          <w:rFonts w:eastAsia="Calibri"/>
          <w:b/>
          <w:lang w:val="ca-ES"/>
        </w:rPr>
        <w:t xml:space="preserve">, </w:t>
      </w:r>
      <w:r w:rsidRPr="008756F9">
        <w:rPr>
          <w:rFonts w:eastAsia="Calibri"/>
          <w:bCs/>
          <w:lang w:val="ca-ES"/>
        </w:rPr>
        <w:t>per a l’Ajuntament de Sobremunt</w:t>
      </w:r>
      <w:r w:rsidRPr="008756F9">
        <w:rPr>
          <w:rFonts w:eastAsia="Calibri"/>
          <w:lang w:val="ca-ES"/>
        </w:rPr>
        <w:t>, faig constar que conec el plec de clàusules administratives particulars i el plec de prescripcions tècniques que serveixen de base al contracte i els accepto íntegrament, i em comprometo a portar a terme l'objecte del contracte, amb subjecció als esmentats plecs amb les següents condicions :</w:t>
      </w:r>
    </w:p>
    <w:p w14:paraId="48F24724" w14:textId="77777777" w:rsidR="008756F9" w:rsidRPr="008756F9" w:rsidRDefault="008756F9" w:rsidP="008756F9">
      <w:pPr>
        <w:rPr>
          <w:rFonts w:eastAsia="Calibri"/>
          <w:b/>
          <w:lang w:val="ca-ES"/>
        </w:rPr>
      </w:pPr>
      <w:r w:rsidRPr="008756F9">
        <w:rPr>
          <w:rFonts w:eastAsia="Calibri"/>
          <w:b/>
          <w:lang w:val="ca-ES"/>
        </w:rPr>
        <w:t>A) Oferta econòmica</w:t>
      </w:r>
    </w:p>
    <w:p w14:paraId="11A00FFD" w14:textId="77777777" w:rsidR="008756F9" w:rsidRPr="008756F9" w:rsidRDefault="008756F9" w:rsidP="008756F9">
      <w:pPr>
        <w:pBdr>
          <w:top w:val="single" w:sz="4" w:space="1" w:color="auto"/>
          <w:left w:val="single" w:sz="4" w:space="4" w:color="auto"/>
          <w:bottom w:val="single" w:sz="4" w:space="1" w:color="auto"/>
          <w:right w:val="single" w:sz="4" w:space="4" w:color="auto"/>
        </w:pBdr>
        <w:ind w:left="720"/>
        <w:rPr>
          <w:lang w:val="ca-ES"/>
        </w:rPr>
      </w:pPr>
      <w:r w:rsidRPr="008756F9">
        <w:rPr>
          <w:b/>
          <w:lang w:val="ca-ES"/>
        </w:rPr>
        <w:t>Preu net</w:t>
      </w:r>
      <w:r w:rsidRPr="008756F9">
        <w:rPr>
          <w:b/>
          <w:color w:val="0070C0"/>
          <w:lang w:val="ca-ES"/>
        </w:rPr>
        <w:t xml:space="preserve"> </w:t>
      </w:r>
      <w:r w:rsidRPr="008756F9">
        <w:rPr>
          <w:b/>
          <w:lang w:val="ca-ES"/>
        </w:rPr>
        <w:t xml:space="preserve">sense IVA: </w:t>
      </w:r>
      <w:r w:rsidRPr="008756F9">
        <w:rPr>
          <w:lang w:val="ca-ES"/>
        </w:rPr>
        <w:t>.................................................. €</w:t>
      </w:r>
    </w:p>
    <w:p w14:paraId="44922391" w14:textId="77777777" w:rsidR="008756F9" w:rsidRPr="008756F9" w:rsidRDefault="008756F9" w:rsidP="008756F9">
      <w:pPr>
        <w:pBdr>
          <w:top w:val="single" w:sz="4" w:space="1" w:color="auto"/>
          <w:left w:val="single" w:sz="4" w:space="4" w:color="auto"/>
          <w:bottom w:val="single" w:sz="4" w:space="1" w:color="auto"/>
          <w:right w:val="single" w:sz="4" w:space="4" w:color="auto"/>
        </w:pBdr>
        <w:ind w:left="720"/>
        <w:rPr>
          <w:lang w:val="ca-ES"/>
        </w:rPr>
      </w:pPr>
      <w:r w:rsidRPr="008756F9">
        <w:rPr>
          <w:b/>
          <w:lang w:val="ca-ES"/>
        </w:rPr>
        <w:t>.............% d’IVA .</w:t>
      </w:r>
      <w:r w:rsidRPr="008756F9">
        <w:rPr>
          <w:lang w:val="ca-ES"/>
        </w:rPr>
        <w:t>........................................................€</w:t>
      </w:r>
    </w:p>
    <w:p w14:paraId="356B5688" w14:textId="77777777" w:rsidR="008756F9" w:rsidRPr="008756F9" w:rsidRDefault="008756F9" w:rsidP="008756F9">
      <w:pPr>
        <w:pBdr>
          <w:top w:val="single" w:sz="4" w:space="1" w:color="auto"/>
          <w:left w:val="single" w:sz="4" w:space="4" w:color="auto"/>
          <w:bottom w:val="single" w:sz="4" w:space="1" w:color="auto"/>
          <w:right w:val="single" w:sz="4" w:space="4" w:color="auto"/>
        </w:pBdr>
        <w:ind w:left="720"/>
        <w:rPr>
          <w:lang w:val="ca-ES"/>
        </w:rPr>
      </w:pPr>
      <w:r w:rsidRPr="008756F9">
        <w:rPr>
          <w:b/>
          <w:lang w:val="ca-ES"/>
        </w:rPr>
        <w:t>Preu total (inclòs el .....% d’IVA .</w:t>
      </w:r>
      <w:r w:rsidRPr="008756F9">
        <w:rPr>
          <w:lang w:val="ca-ES"/>
        </w:rPr>
        <w:t>.........................€</w:t>
      </w:r>
    </w:p>
    <w:p w14:paraId="71E3659D" w14:textId="77777777" w:rsidR="008756F9" w:rsidRPr="008756F9" w:rsidRDefault="008756F9" w:rsidP="008756F9">
      <w:pPr>
        <w:pBdr>
          <w:top w:val="single" w:sz="4" w:space="1" w:color="auto"/>
          <w:left w:val="single" w:sz="4" w:space="4" w:color="auto"/>
          <w:bottom w:val="single" w:sz="4" w:space="1" w:color="auto"/>
          <w:right w:val="single" w:sz="4" w:space="4" w:color="auto"/>
        </w:pBdr>
        <w:ind w:left="720"/>
        <w:rPr>
          <w:lang w:val="ca-ES"/>
        </w:rPr>
      </w:pPr>
      <w:r w:rsidRPr="008756F9">
        <w:rPr>
          <w:lang w:val="ca-ES"/>
        </w:rPr>
        <w:t>(S’han d’expressar clarament les quantitats en lletres i en xifres)</w:t>
      </w:r>
    </w:p>
    <w:p w14:paraId="3BBE1971" w14:textId="77777777" w:rsidR="008756F9" w:rsidRPr="008756F9" w:rsidRDefault="008756F9" w:rsidP="008756F9">
      <w:pPr>
        <w:rPr>
          <w:rFonts w:eastAsia="Calibri"/>
          <w:i/>
          <w:lang w:val="ca-ES"/>
        </w:rPr>
      </w:pPr>
      <w:r w:rsidRPr="008756F9">
        <w:rPr>
          <w:rFonts w:eastAsia="Calibri"/>
          <w:i/>
          <w:lang w:val="ca-ES"/>
        </w:rPr>
        <w:t xml:space="preserve"> (*) El preu ofert no podrà superar l’assenyalat en la clàusula 10 del plec de Clàusules regulador d’aquesta contractació.</w:t>
      </w:r>
    </w:p>
    <w:p w14:paraId="06E2E2FD" w14:textId="77777777" w:rsidR="008756F9" w:rsidRPr="008756F9" w:rsidRDefault="008756F9" w:rsidP="008756F9">
      <w:pPr>
        <w:rPr>
          <w:rFonts w:eastAsia="Calibri"/>
          <w:i/>
          <w:lang w:val="ca-ES"/>
        </w:rPr>
      </w:pPr>
      <w:r w:rsidRPr="008756F9">
        <w:rPr>
          <w:rFonts w:eastAsia="Calibri"/>
          <w:i/>
          <w:lang w:val="ca-ES"/>
        </w:rPr>
        <w:t>(**) En cas de discordança en les quantitats indicades prevaldrà l’import en euros indicat en lletres.</w:t>
      </w:r>
    </w:p>
    <w:p w14:paraId="492ABCB5" w14:textId="77777777" w:rsidR="008756F9" w:rsidRPr="008756F9" w:rsidRDefault="008756F9" w:rsidP="008756F9">
      <w:pPr>
        <w:rPr>
          <w:rFonts w:eastAsia="Calibri"/>
          <w:b/>
          <w:lang w:val="ca-ES"/>
        </w:rPr>
      </w:pPr>
      <w:r w:rsidRPr="008756F9">
        <w:rPr>
          <w:rFonts w:eastAsia="Calibri"/>
          <w:b/>
          <w:lang w:val="ca-ES"/>
        </w:rPr>
        <w:t>B) Millora en l’increment del període de garantia:</w:t>
      </w:r>
    </w:p>
    <w:p w14:paraId="07963975"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lang w:val="ca-ES"/>
        </w:rPr>
      </w:pPr>
      <w:r w:rsidRPr="008756F9">
        <w:rPr>
          <w:rFonts w:cs="Arial"/>
          <w:bCs/>
          <w:lang w:val="ca-ES"/>
        </w:rPr>
        <w:t>Millora en l’increment del període de garantia de ........................... mesos sencers</w:t>
      </w:r>
    </w:p>
    <w:p w14:paraId="2926FED8"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i/>
          <w:lang w:val="ca-ES"/>
        </w:rPr>
      </w:pPr>
      <w:r w:rsidRPr="008756F9">
        <w:rPr>
          <w:rFonts w:cs="Arial"/>
          <w:bCs/>
          <w:i/>
          <w:lang w:val="ca-ES"/>
        </w:rPr>
        <w:t>(S’han d’expressar clarament les quantitats en lletres i en xifres)</w:t>
      </w:r>
    </w:p>
    <w:p w14:paraId="580B66EE"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lang w:val="ca-ES"/>
        </w:rPr>
      </w:pPr>
      <w:r w:rsidRPr="008756F9">
        <w:rPr>
          <w:rFonts w:cs="Arial"/>
          <w:bCs/>
          <w:lang w:val="ca-ES"/>
        </w:rPr>
        <w:t xml:space="preserve">Indicar l’increment de garantia respecte del mínim de dos anys previst en PCAP     </w:t>
      </w:r>
    </w:p>
    <w:p w14:paraId="487896B8" w14:textId="77777777" w:rsidR="008756F9" w:rsidRPr="008756F9" w:rsidRDefault="008756F9" w:rsidP="008756F9">
      <w:pPr>
        <w:rPr>
          <w:i/>
          <w:lang w:val="ca-ES"/>
        </w:rPr>
      </w:pPr>
      <w:r w:rsidRPr="008756F9">
        <w:rPr>
          <w:i/>
          <w:lang w:val="ca-ES"/>
        </w:rPr>
        <w:t>(*) Indicar el nombre de mesos que s’ofereix com a increment del període de garantia.</w:t>
      </w:r>
    </w:p>
    <w:p w14:paraId="553AFE03" w14:textId="77777777" w:rsidR="008756F9" w:rsidRPr="008756F9" w:rsidRDefault="008756F9" w:rsidP="008756F9">
      <w:pPr>
        <w:rPr>
          <w:rFonts w:eastAsia="Calibri"/>
          <w:b/>
          <w:lang w:val="ca-ES"/>
        </w:rPr>
      </w:pPr>
      <w:r w:rsidRPr="008756F9">
        <w:rPr>
          <w:rFonts w:eastAsia="Calibri"/>
          <w:b/>
          <w:lang w:val="ca-ES"/>
        </w:rPr>
        <w:t>C) Servei tècnic de proximitat per a unes menors emissions de CO2:</w:t>
      </w:r>
    </w:p>
    <w:p w14:paraId="532FABE1"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lang w:val="ca-ES"/>
        </w:rPr>
      </w:pPr>
      <w:r w:rsidRPr="008756F9">
        <w:rPr>
          <w:rFonts w:cs="Arial"/>
          <w:bCs/>
          <w:lang w:val="ca-ES"/>
        </w:rPr>
        <w:t>Distància del servei tècnic a Sobremunt és de ........................... quilòmetres</w:t>
      </w:r>
    </w:p>
    <w:p w14:paraId="66E1BB11"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lang w:val="ca-ES"/>
        </w:rPr>
      </w:pPr>
      <w:r w:rsidRPr="008756F9">
        <w:rPr>
          <w:rFonts w:cs="Arial"/>
          <w:bCs/>
          <w:lang w:val="ca-ES"/>
        </w:rPr>
        <w:t>Adreça: ............................................................................................................</w:t>
      </w:r>
    </w:p>
    <w:p w14:paraId="7CD25D54"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i/>
          <w:lang w:val="ca-ES"/>
        </w:rPr>
      </w:pPr>
      <w:r w:rsidRPr="008756F9">
        <w:rPr>
          <w:rFonts w:cs="Arial"/>
          <w:bCs/>
          <w:i/>
          <w:lang w:val="ca-ES"/>
        </w:rPr>
        <w:t>(S’han d’expressar clarament les quantitats en lletres i en xifres)</w:t>
      </w:r>
    </w:p>
    <w:p w14:paraId="2D535DC5" w14:textId="77777777" w:rsidR="008756F9" w:rsidRPr="008756F9" w:rsidRDefault="008756F9" w:rsidP="008756F9">
      <w:pPr>
        <w:pBdr>
          <w:top w:val="single" w:sz="4" w:space="1" w:color="auto"/>
          <w:left w:val="single" w:sz="4" w:space="4" w:color="auto"/>
          <w:bottom w:val="single" w:sz="4" w:space="1" w:color="auto"/>
          <w:right w:val="single" w:sz="4" w:space="4" w:color="auto"/>
        </w:pBdr>
        <w:tabs>
          <w:tab w:val="right" w:leader="dot" w:pos="2526"/>
          <w:tab w:val="right" w:pos="6229"/>
          <w:tab w:val="right" w:pos="9346"/>
        </w:tabs>
        <w:ind w:left="284" w:hanging="284"/>
        <w:rPr>
          <w:rFonts w:cs="Arial"/>
          <w:bCs/>
          <w:i/>
          <w:lang w:val="ca-ES"/>
        </w:rPr>
      </w:pPr>
      <w:r w:rsidRPr="008756F9">
        <w:rPr>
          <w:rFonts w:cs="Arial"/>
          <w:bCs/>
          <w:i/>
          <w:lang w:val="ca-ES"/>
        </w:rPr>
        <w:t>Cal indicar també l’adreça exacta del servei tècnic proposat</w:t>
      </w:r>
    </w:p>
    <w:p w14:paraId="72412AF3" w14:textId="77777777" w:rsidR="008756F9" w:rsidRPr="008756F9" w:rsidRDefault="008756F9" w:rsidP="008756F9">
      <w:pPr>
        <w:rPr>
          <w:bCs/>
          <w:lang w:val="ca-ES"/>
        </w:rPr>
      </w:pPr>
      <w:r w:rsidRPr="008756F9">
        <w:rPr>
          <w:bCs/>
          <w:lang w:val="ca-ES"/>
        </w:rPr>
        <w:t xml:space="preserve"> (Lloc, data i signatura).</w:t>
      </w:r>
    </w:p>
    <w:p w14:paraId="4919AB0E" w14:textId="77777777" w:rsidR="008756F9" w:rsidRPr="008756F9" w:rsidRDefault="008756F9" w:rsidP="008756F9">
      <w:pPr>
        <w:rPr>
          <w:lang w:val="ca-ES"/>
        </w:rPr>
      </w:pPr>
    </w:p>
    <w:p w14:paraId="78C41ECF" w14:textId="77777777" w:rsidR="008756F9" w:rsidRPr="008756F9" w:rsidRDefault="008756F9" w:rsidP="008756F9">
      <w:pPr>
        <w:rPr>
          <w:lang w:val="ca-ES"/>
        </w:rPr>
      </w:pPr>
    </w:p>
    <w:p w14:paraId="16DEEC87" w14:textId="77777777" w:rsidR="008756F9" w:rsidRPr="008756F9" w:rsidRDefault="008756F9" w:rsidP="008756F9">
      <w:pPr>
        <w:autoSpaceDE/>
        <w:autoSpaceDN/>
        <w:adjustRightInd/>
        <w:jc w:val="both"/>
        <w:rPr>
          <w:rFonts w:ascii="Arial" w:hAnsi="Arial" w:cs="Arial"/>
          <w:color w:val="000000"/>
          <w:sz w:val="22"/>
          <w:szCs w:val="22"/>
          <w:lang w:val="ca-ES" w:eastAsia="ca-ES"/>
        </w:rPr>
      </w:pPr>
    </w:p>
    <w:p w14:paraId="0124BE4E" w14:textId="77777777" w:rsidR="008756F9" w:rsidRPr="008756F9" w:rsidRDefault="008756F9" w:rsidP="008756F9">
      <w:pPr>
        <w:autoSpaceDE/>
        <w:autoSpaceDN/>
        <w:adjustRightInd/>
        <w:jc w:val="both"/>
        <w:rPr>
          <w:rFonts w:ascii="Arial" w:hAnsi="Arial" w:cs="Arial"/>
          <w:color w:val="000000"/>
          <w:sz w:val="22"/>
          <w:szCs w:val="22"/>
          <w:lang w:val="ca-ES" w:eastAsia="ca-ES"/>
        </w:rPr>
      </w:pPr>
    </w:p>
    <w:p w14:paraId="79A55FD8"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585AD36F"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2F6E3958" w14:textId="77777777" w:rsidR="008756F9" w:rsidRPr="008756F9" w:rsidRDefault="008756F9" w:rsidP="008756F9">
      <w:pPr>
        <w:autoSpaceDE/>
        <w:autoSpaceDN/>
        <w:adjustRightInd/>
        <w:spacing w:after="200" w:line="276" w:lineRule="auto"/>
        <w:rPr>
          <w:rFonts w:ascii="Arial" w:eastAsia="Calibri" w:hAnsi="Arial" w:cs="Arial"/>
          <w:color w:val="000000"/>
          <w:sz w:val="22"/>
          <w:szCs w:val="22"/>
          <w:lang w:val="ca-ES"/>
        </w:rPr>
      </w:pPr>
    </w:p>
    <w:p w14:paraId="329AADA6" w14:textId="77777777" w:rsidR="008756F9" w:rsidRPr="008756F9" w:rsidRDefault="008756F9" w:rsidP="008756F9">
      <w:pPr>
        <w:autoSpaceDE/>
        <w:autoSpaceDN/>
        <w:adjustRightInd/>
        <w:jc w:val="both"/>
        <w:rPr>
          <w:rFonts w:ascii="Arial" w:hAnsi="Arial" w:cs="Arial"/>
          <w:sz w:val="22"/>
          <w:szCs w:val="22"/>
          <w:lang w:val="ca-ES" w:eastAsia="ca-ES"/>
        </w:rPr>
      </w:pPr>
    </w:p>
    <w:p w14:paraId="73049A7C"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12A77771"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3D9DEF36"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6EEEB731"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56F6C511"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53F2F72A"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2B00E5DE"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5C7F46CB"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19CBCF16"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3AD443B4" w14:textId="77777777" w:rsidR="008756F9" w:rsidRPr="00881B65" w:rsidRDefault="008756F9" w:rsidP="008756F9">
      <w:pPr>
        <w:autoSpaceDE/>
        <w:autoSpaceDN/>
        <w:adjustRightInd/>
        <w:spacing w:after="200" w:line="276" w:lineRule="auto"/>
        <w:rPr>
          <w:rFonts w:ascii="Arial" w:eastAsia="Calibri" w:hAnsi="Arial" w:cs="Arial"/>
          <w:sz w:val="22"/>
          <w:szCs w:val="22"/>
          <w:lang w:val="en-US"/>
        </w:rPr>
      </w:pPr>
    </w:p>
    <w:p w14:paraId="3E411AB5" w14:textId="77777777" w:rsidR="008756F9" w:rsidRPr="00881B65" w:rsidRDefault="008756F9" w:rsidP="008756F9">
      <w:pPr>
        <w:autoSpaceDE/>
        <w:autoSpaceDN/>
        <w:adjustRightInd/>
        <w:spacing w:after="200" w:line="276" w:lineRule="auto"/>
        <w:rPr>
          <w:rFonts w:ascii="Arial" w:eastAsia="Calibri" w:hAnsi="Arial" w:cs="Arial"/>
          <w:i/>
          <w:sz w:val="22"/>
          <w:szCs w:val="22"/>
          <w:lang w:val="en-US"/>
        </w:rPr>
      </w:pPr>
    </w:p>
    <w:p w14:paraId="62AA5D81" w14:textId="77777777" w:rsidR="008756F9" w:rsidRPr="00881B65" w:rsidRDefault="008756F9" w:rsidP="008756F9">
      <w:pPr>
        <w:autoSpaceDE/>
        <w:autoSpaceDN/>
        <w:adjustRightInd/>
        <w:spacing w:line="276" w:lineRule="auto"/>
        <w:rPr>
          <w:rFonts w:ascii="Arial" w:eastAsia="Calibri" w:hAnsi="Arial" w:cs="Arial"/>
          <w:i/>
          <w:sz w:val="22"/>
          <w:szCs w:val="22"/>
          <w:lang w:val="en-US"/>
        </w:rPr>
      </w:pPr>
      <w:r w:rsidRPr="00881B65">
        <w:rPr>
          <w:rFonts w:ascii="Arial" w:eastAsia="Calibri" w:hAnsi="Arial" w:cs="Arial"/>
          <w:i/>
          <w:sz w:val="22"/>
          <w:szCs w:val="22"/>
          <w:lang w:val="en-US"/>
        </w:rPr>
        <w:t>Document signat electrònicament</w:t>
      </w:r>
    </w:p>
    <w:p w14:paraId="3CD21034" w14:textId="77777777" w:rsidR="008756F9" w:rsidRPr="008756F9" w:rsidRDefault="008756F9" w:rsidP="008756F9">
      <w:pPr>
        <w:autoSpaceDE/>
        <w:autoSpaceDN/>
        <w:adjustRightInd/>
        <w:spacing w:after="200"/>
        <w:rPr>
          <w:rFonts w:ascii="Arial" w:eastAsia="Calibri" w:hAnsi="Arial" w:cs="Arial"/>
          <w:sz w:val="22"/>
          <w:szCs w:val="22"/>
          <w:lang w:val="ca-ES"/>
        </w:rPr>
      </w:pPr>
    </w:p>
    <w:p w14:paraId="4E6ADF7E" w14:textId="77777777" w:rsidR="00052048" w:rsidRPr="00881B65" w:rsidRDefault="00052048" w:rsidP="008756F9">
      <w:pPr>
        <w:rPr>
          <w:lang w:val="en-US"/>
        </w:rPr>
      </w:pPr>
    </w:p>
    <w:sectPr w:rsidR="00052048" w:rsidRPr="00881B65">
      <w:headerReference w:type="default" r:id="rId20"/>
      <w:footerReference w:type="default" r:id="rId21"/>
      <w:pgSz w:w="11907" w:h="16840"/>
      <w:pgMar w:top="1985" w:right="1474" w:bottom="1701" w:left="1985" w:header="851"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4CBFE" w14:textId="77777777" w:rsidR="00490314" w:rsidRDefault="00490314">
      <w:r>
        <w:separator/>
      </w:r>
    </w:p>
  </w:endnote>
  <w:endnote w:type="continuationSeparator" w:id="0">
    <w:p w14:paraId="29177109" w14:textId="77777777" w:rsidR="00490314" w:rsidRDefault="00490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ADF82" w14:textId="77777777" w:rsidR="00052048" w:rsidRDefault="008756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47"/>
      </w:tabs>
      <w:rPr>
        <w:rFonts w:ascii="Calibri" w:hAnsi="Calibri" w:cs="Calibri"/>
        <w:sz w:val="20"/>
        <w:szCs w:val="20"/>
      </w:rPr>
    </w:pPr>
    <w:r>
      <w:rPr>
        <w:rFonts w:ascii="Calibri" w:hAnsi="Calibri" w:cs="Calibri"/>
        <w:sz w:val="20"/>
        <w:szCs w:val="20"/>
      </w:rPr>
      <w:t>CODI DE L’EXPEDIENT: 192  NOM DE L’EXPEDIENT: 2024_192_COMPRA BIOTRITURADORA</w:t>
    </w:r>
  </w:p>
  <w:p w14:paraId="4E6ADF83" w14:textId="77777777" w:rsidR="00052048" w:rsidRDefault="000520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47"/>
      </w:tabs>
      <w:rPr>
        <w:rFonts w:ascii="Calibri" w:hAnsi="Calibri" w:cs="Calibri"/>
        <w:sz w:val="20"/>
        <w:szCs w:val="20"/>
      </w:rPr>
    </w:pPr>
  </w:p>
  <w:p w14:paraId="4E6ADF84" w14:textId="77777777" w:rsidR="00052048" w:rsidRDefault="008756F9">
    <w:pPr>
      <w:widowControl w:val="0"/>
      <w:tabs>
        <w:tab w:val="center" w:pos="4252"/>
        <w:tab w:val="right" w:pos="8448"/>
      </w:tabs>
      <w:rPr>
        <w:rFonts w:ascii="Arial" w:hAnsi="Arial" w:cs="Arial"/>
        <w:color w:val="000000"/>
        <w:sz w:val="16"/>
        <w:szCs w:val="16"/>
      </w:rPr>
    </w:pPr>
    <w:r>
      <w:rPr>
        <w:rFonts w:ascii="Arial" w:hAnsi="Arial" w:cs="Arial"/>
        <w:color w:val="000000"/>
        <w:sz w:val="16"/>
        <w:szCs w:val="16"/>
      </w:rPr>
      <w:t>Cal Tic.- 08589 Sobremunt (Barcelona)</w:t>
    </w:r>
  </w:p>
  <w:p w14:paraId="4E6ADF85" w14:textId="77777777" w:rsidR="00052048" w:rsidRDefault="008756F9">
    <w:pPr>
      <w:widowControl w:val="0"/>
      <w:pBdr>
        <w:top w:val="single" w:sz="4" w:space="1" w:color="auto"/>
      </w:pBdr>
      <w:tabs>
        <w:tab w:val="center" w:pos="4252"/>
        <w:tab w:val="right" w:pos="8448"/>
      </w:tabs>
      <w:rPr>
        <w:rFonts w:ascii="Arial" w:hAnsi="Arial" w:cs="Arial"/>
        <w:color w:val="000000"/>
        <w:sz w:val="16"/>
        <w:szCs w:val="16"/>
      </w:rPr>
    </w:pPr>
    <w:r>
      <w:rPr>
        <w:rFonts w:ascii="Arial" w:hAnsi="Arial" w:cs="Arial"/>
        <w:color w:val="000000"/>
        <w:sz w:val="16"/>
        <w:szCs w:val="16"/>
      </w:rPr>
      <w:t>Telèfon: 938527071 – Fax: 938527071  E-mail: sobremunt@diba.cat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4F8D81" w14:textId="77777777" w:rsidR="00490314" w:rsidRDefault="00490314">
      <w:r>
        <w:separator/>
      </w:r>
    </w:p>
  </w:footnote>
  <w:footnote w:type="continuationSeparator" w:id="0">
    <w:p w14:paraId="7415EEBE" w14:textId="77777777" w:rsidR="00490314" w:rsidRDefault="00490314">
      <w:r>
        <w:continuationSeparator/>
      </w:r>
    </w:p>
  </w:footnote>
  <w:footnote w:id="1">
    <w:p w14:paraId="4923BCDF" w14:textId="77777777" w:rsidR="008756F9" w:rsidRDefault="008756F9" w:rsidP="008756F9">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BF558" w14:textId="46C49214" w:rsidR="00881B65" w:rsidRDefault="00881B65" w:rsidP="00881B65">
    <w:pPr>
      <w:widowControl w:val="0"/>
      <w:tabs>
        <w:tab w:val="center" w:pos="4252"/>
        <w:tab w:val="right" w:pos="8448"/>
      </w:tabs>
      <w:rPr>
        <w:rFonts w:ascii="Arial" w:hAnsi="Arial" w:cs="Arial"/>
        <w:b/>
        <w:bCs/>
        <w:i/>
        <w:iCs/>
        <w:color w:val="000000"/>
        <w:sz w:val="28"/>
        <w:szCs w:val="28"/>
      </w:rPr>
    </w:pPr>
    <w:r>
      <w:rPr>
        <w:noProof/>
      </w:rPr>
      <w:pict w14:anchorId="6D123E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3074" type="#_x0000_t75" style="position:absolute;margin-left:437.4pt;margin-top:-3.15pt;width:28.2pt;height:32.1pt;z-index: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v:imagedata r:id="rId1" o:title=""/>
          <w10:wrap type="square"/>
        </v:shape>
      </w:pict>
    </w:r>
    <w:r w:rsidRPr="0031551F">
      <w:rPr>
        <w:noProof/>
      </w:rPr>
      <w:pict w14:anchorId="36163305">
        <v:shape id="_x0000_i1034" type="#_x0000_t75" style="width:425.25pt;height:22.5pt;visibility:visible;mso-wrap-style:square">
          <v:imagedata r:id="rId2" o:title=""/>
        </v:shape>
      </w:pict>
    </w:r>
  </w:p>
  <w:p w14:paraId="012FF6BB" w14:textId="77777777" w:rsidR="00881B65" w:rsidRPr="00084321" w:rsidRDefault="00881B65" w:rsidP="00881B65">
    <w:pPr>
      <w:pStyle w:val="Encabezado"/>
    </w:pPr>
  </w:p>
  <w:p w14:paraId="4E6ADF81" w14:textId="77777777" w:rsidR="00052048" w:rsidRPr="00881B65" w:rsidRDefault="00052048" w:rsidP="00881B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E5BD1"/>
    <w:multiLevelType w:val="singleLevel"/>
    <w:tmpl w:val="153E5948"/>
    <w:lvl w:ilvl="0">
      <w:start w:val="1"/>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32B93074"/>
    <w:multiLevelType w:val="hybridMultilevel"/>
    <w:tmpl w:val="F8160F74"/>
    <w:lvl w:ilvl="0" w:tplc="153E5948">
      <w:start w:val="1"/>
      <w:numFmt w:val="bullet"/>
      <w:lvlText w:val="-"/>
      <w:lvlJc w:val="left"/>
      <w:pPr>
        <w:tabs>
          <w:tab w:val="num" w:pos="360"/>
        </w:tabs>
        <w:ind w:left="36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373C3F70"/>
    <w:multiLevelType w:val="hybridMultilevel"/>
    <w:tmpl w:val="705E2DEC"/>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B737816"/>
    <w:multiLevelType w:val="hybridMultilevel"/>
    <w:tmpl w:val="63ECD3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79FC1713"/>
    <w:multiLevelType w:val="hybridMultilevel"/>
    <w:tmpl w:val="EC8C4CEE"/>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16cid:durableId="734938203">
    <w:abstractNumId w:val="0"/>
  </w:num>
  <w:num w:numId="2" w16cid:durableId="396904205">
    <w:abstractNumId w:val="3"/>
  </w:num>
  <w:num w:numId="3" w16cid:durableId="2113545480">
    <w:abstractNumId w:val="1"/>
  </w:num>
  <w:num w:numId="4" w16cid:durableId="776606365">
    <w:abstractNumId w:val="2"/>
  </w:num>
  <w:num w:numId="5" w16cid:durableId="601379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1134"/>
  <w:hyphenationZone w:val="425"/>
  <w:characterSpacingControl w:val="compressPunctuation"/>
  <w:hdrShapeDefaults>
    <o:shapedefaults v:ext="edit" spidmax="3075"/>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2048"/>
    <w:rsid w:val="00052048"/>
    <w:rsid w:val="002950AA"/>
    <w:rsid w:val="002C491C"/>
    <w:rsid w:val="00490314"/>
    <w:rsid w:val="008756F9"/>
    <w:rsid w:val="00881B65"/>
    <w:rsid w:val="00C81216"/>
    <w:rsid w:val="00ED4E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4E6ADF56"/>
  <w15:docId w15:val="{C524A404-65AB-485E-A0B0-96FD47C2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pPr>
    <w:rPr>
      <w:rFonts w:ascii="Times New Roman" w:hAnsi="Times New Roman"/>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lang w:val="es-ES_tradnl" w:eastAsia="en-US"/>
    </w:rPr>
  </w:style>
  <w:style w:type="paragraph" w:customStyle="1" w:styleId="Encabezado1">
    <w:name w:val="Encabezado1"/>
    <w:basedOn w:val="Normal"/>
    <w:uiPriority w:val="99"/>
    <w:pPr>
      <w:tabs>
        <w:tab w:val="center" w:pos="4513"/>
        <w:tab w:val="right" w:pos="9026"/>
      </w:tabs>
    </w:pPr>
  </w:style>
  <w:style w:type="paragraph" w:customStyle="1" w:styleId="Encabezado14">
    <w:name w:val="Encabezado14"/>
    <w:basedOn w:val="Normal"/>
    <w:uiPriority w:val="99"/>
    <w:pPr>
      <w:tabs>
        <w:tab w:val="center" w:pos="4513"/>
        <w:tab w:val="right" w:pos="9026"/>
      </w:tabs>
    </w:pPr>
  </w:style>
  <w:style w:type="paragraph" w:customStyle="1" w:styleId="Encabezado13">
    <w:name w:val="Encabezado13"/>
    <w:basedOn w:val="Normal"/>
    <w:uiPriority w:val="99"/>
    <w:pPr>
      <w:tabs>
        <w:tab w:val="center" w:pos="4513"/>
        <w:tab w:val="right" w:pos="9026"/>
      </w:tabs>
    </w:pPr>
  </w:style>
  <w:style w:type="paragraph" w:customStyle="1" w:styleId="Encabezado12">
    <w:name w:val="Encabezado12"/>
    <w:basedOn w:val="Normal"/>
    <w:uiPriority w:val="99"/>
    <w:pPr>
      <w:tabs>
        <w:tab w:val="center" w:pos="4513"/>
        <w:tab w:val="right" w:pos="9026"/>
      </w:tabs>
    </w:pPr>
  </w:style>
  <w:style w:type="paragraph" w:customStyle="1" w:styleId="Encabezado2">
    <w:name w:val="Encabezado2"/>
    <w:basedOn w:val="Normal"/>
    <w:uiPriority w:val="99"/>
    <w:pPr>
      <w:tabs>
        <w:tab w:val="center" w:pos="4320"/>
        <w:tab w:val="right" w:pos="8640"/>
      </w:tabs>
    </w:pPr>
  </w:style>
  <w:style w:type="paragraph" w:customStyle="1" w:styleId="Encabezado11">
    <w:name w:val="Encabezado11"/>
    <w:basedOn w:val="Normal"/>
    <w:uiPriority w:val="99"/>
    <w:pPr>
      <w:tabs>
        <w:tab w:val="center" w:pos="4513"/>
        <w:tab w:val="right" w:pos="9026"/>
      </w:tabs>
    </w:pPr>
  </w:style>
  <w:style w:type="paragraph" w:customStyle="1" w:styleId="Encabezado10">
    <w:name w:val="Encabezado10"/>
    <w:basedOn w:val="Normal"/>
    <w:uiPriority w:val="99"/>
    <w:pPr>
      <w:tabs>
        <w:tab w:val="center" w:pos="4513"/>
        <w:tab w:val="right" w:pos="9026"/>
      </w:tabs>
    </w:pPr>
  </w:style>
  <w:style w:type="paragraph" w:customStyle="1" w:styleId="Encabezado9">
    <w:name w:val="Encabezado9"/>
    <w:basedOn w:val="Normal"/>
    <w:uiPriority w:val="99"/>
    <w:pPr>
      <w:tabs>
        <w:tab w:val="center" w:pos="4513"/>
        <w:tab w:val="right" w:pos="9026"/>
      </w:tabs>
    </w:pPr>
  </w:style>
  <w:style w:type="paragraph" w:customStyle="1" w:styleId="Encabezado8">
    <w:name w:val="Encabezado8"/>
    <w:basedOn w:val="Normal"/>
    <w:uiPriority w:val="99"/>
    <w:pPr>
      <w:tabs>
        <w:tab w:val="center" w:pos="4513"/>
        <w:tab w:val="right" w:pos="9026"/>
      </w:tabs>
    </w:pPr>
  </w:style>
  <w:style w:type="paragraph" w:customStyle="1" w:styleId="Encabezado7">
    <w:name w:val="Encabezado7"/>
    <w:basedOn w:val="Normal"/>
    <w:uiPriority w:val="99"/>
    <w:pPr>
      <w:tabs>
        <w:tab w:val="center" w:pos="4513"/>
        <w:tab w:val="right" w:pos="9026"/>
      </w:tabs>
    </w:pPr>
  </w:style>
  <w:style w:type="paragraph" w:customStyle="1" w:styleId="Encabezado6">
    <w:name w:val="Encabezado6"/>
    <w:basedOn w:val="Normal"/>
    <w:uiPriority w:val="99"/>
    <w:pPr>
      <w:tabs>
        <w:tab w:val="center" w:pos="4513"/>
        <w:tab w:val="right" w:pos="9026"/>
      </w:tabs>
    </w:pPr>
  </w:style>
  <w:style w:type="paragraph" w:customStyle="1" w:styleId="Encabezado5">
    <w:name w:val="Encabezado5"/>
    <w:basedOn w:val="Normal"/>
    <w:uiPriority w:val="99"/>
    <w:pPr>
      <w:tabs>
        <w:tab w:val="center" w:pos="4320"/>
        <w:tab w:val="right" w:pos="8640"/>
      </w:tabs>
    </w:pPr>
  </w:style>
  <w:style w:type="paragraph" w:customStyle="1" w:styleId="Piedepgina2">
    <w:name w:val="Pie de página2"/>
    <w:basedOn w:val="Normal"/>
    <w:uiPriority w:val="99"/>
    <w:pPr>
      <w:tabs>
        <w:tab w:val="center" w:pos="4320"/>
        <w:tab w:val="right" w:pos="8640"/>
      </w:tabs>
    </w:pPr>
  </w:style>
  <w:style w:type="paragraph" w:customStyle="1" w:styleId="Encabezado4">
    <w:name w:val="Encabezado4"/>
    <w:basedOn w:val="Normal"/>
    <w:uiPriority w:val="99"/>
    <w:pPr>
      <w:tabs>
        <w:tab w:val="center" w:pos="4320"/>
        <w:tab w:val="right" w:pos="8640"/>
      </w:tabs>
    </w:pPr>
  </w:style>
  <w:style w:type="paragraph" w:customStyle="1" w:styleId="Encabezado3">
    <w:name w:val="Encabezado3"/>
    <w:basedOn w:val="Normal"/>
    <w:uiPriority w:val="99"/>
    <w:pPr>
      <w:tabs>
        <w:tab w:val="center" w:pos="4320"/>
        <w:tab w:val="right" w:pos="8640"/>
      </w:tabs>
    </w:pPr>
  </w:style>
  <w:style w:type="paragraph" w:customStyle="1" w:styleId="Encabezado15">
    <w:name w:val="Encabezado1"/>
    <w:basedOn w:val="Normal"/>
    <w:uiPriority w:val="99"/>
    <w:pPr>
      <w:tabs>
        <w:tab w:val="center" w:pos="4320"/>
        <w:tab w:val="right" w:pos="8640"/>
      </w:tabs>
    </w:pPr>
  </w:style>
  <w:style w:type="paragraph" w:customStyle="1" w:styleId="Piedepgina1">
    <w:name w:val="Pie de página1"/>
    <w:basedOn w:val="Normal"/>
    <w:uiPriority w:val="99"/>
    <w:pPr>
      <w:tabs>
        <w:tab w:val="center" w:pos="4320"/>
        <w:tab w:val="right" w:pos="8640"/>
      </w:tabs>
    </w:pPr>
  </w:style>
  <w:style w:type="paragraph" w:customStyle="1" w:styleId="Piedepgina3">
    <w:name w:val="Pie de página3"/>
    <w:basedOn w:val="Normal"/>
    <w:uiPriority w:val="99"/>
    <w:pPr>
      <w:tabs>
        <w:tab w:val="center" w:pos="4320"/>
        <w:tab w:val="right" w:pos="8640"/>
      </w:tabs>
    </w:pPr>
  </w:style>
  <w:style w:type="paragraph" w:customStyle="1" w:styleId="Piedepgina4">
    <w:name w:val="Pie de página4"/>
    <w:basedOn w:val="Normal"/>
    <w:uiPriority w:val="99"/>
    <w:pPr>
      <w:tabs>
        <w:tab w:val="center" w:pos="4320"/>
        <w:tab w:val="right" w:pos="8640"/>
      </w:tabs>
    </w:pPr>
  </w:style>
  <w:style w:type="paragraph" w:customStyle="1" w:styleId="Piedepgina5">
    <w:name w:val="Pie de página5"/>
    <w:basedOn w:val="Normal"/>
    <w:uiPriority w:val="99"/>
    <w:pPr>
      <w:tabs>
        <w:tab w:val="center" w:pos="4320"/>
        <w:tab w:val="right" w:pos="8640"/>
      </w:tabs>
    </w:pPr>
  </w:style>
  <w:style w:type="paragraph" w:customStyle="1" w:styleId="Piedepgina6">
    <w:name w:val="Pie de página6"/>
    <w:basedOn w:val="Normal"/>
    <w:uiPriority w:val="99"/>
    <w:pPr>
      <w:tabs>
        <w:tab w:val="center" w:pos="4513"/>
        <w:tab w:val="right" w:pos="9026"/>
      </w:tabs>
    </w:pPr>
  </w:style>
  <w:style w:type="paragraph" w:customStyle="1" w:styleId="Piedepgina7">
    <w:name w:val="Pie de página7"/>
    <w:basedOn w:val="Normal"/>
    <w:uiPriority w:val="99"/>
    <w:pPr>
      <w:tabs>
        <w:tab w:val="center" w:pos="4513"/>
        <w:tab w:val="right" w:pos="9026"/>
      </w:tabs>
    </w:pPr>
  </w:style>
  <w:style w:type="paragraph" w:customStyle="1" w:styleId="Piedepgina8">
    <w:name w:val="Pie de página8"/>
    <w:basedOn w:val="Normal"/>
    <w:uiPriority w:val="99"/>
    <w:pPr>
      <w:tabs>
        <w:tab w:val="center" w:pos="4513"/>
        <w:tab w:val="right" w:pos="9026"/>
      </w:tabs>
    </w:pPr>
  </w:style>
  <w:style w:type="paragraph" w:customStyle="1" w:styleId="Piedepgina9">
    <w:name w:val="Pie de página9"/>
    <w:basedOn w:val="Normal"/>
    <w:uiPriority w:val="99"/>
    <w:pPr>
      <w:tabs>
        <w:tab w:val="center" w:pos="4513"/>
        <w:tab w:val="right" w:pos="9026"/>
      </w:tabs>
    </w:pPr>
  </w:style>
  <w:style w:type="paragraph" w:customStyle="1" w:styleId="Piedepgina10">
    <w:name w:val="Pie de página10"/>
    <w:basedOn w:val="Normal"/>
    <w:uiPriority w:val="99"/>
    <w:pPr>
      <w:tabs>
        <w:tab w:val="center" w:pos="4513"/>
        <w:tab w:val="right" w:pos="9026"/>
      </w:tabs>
    </w:pPr>
  </w:style>
  <w:style w:type="paragraph" w:customStyle="1" w:styleId="Piedepgina11">
    <w:name w:val="Pie de página11"/>
    <w:basedOn w:val="Normal"/>
    <w:uiPriority w:val="99"/>
    <w:pPr>
      <w:tabs>
        <w:tab w:val="center" w:pos="4513"/>
        <w:tab w:val="right" w:pos="9026"/>
      </w:tabs>
    </w:pPr>
  </w:style>
  <w:style w:type="paragraph" w:customStyle="1" w:styleId="Piedepgina12">
    <w:name w:val="Pie de página12"/>
    <w:basedOn w:val="Normal"/>
    <w:uiPriority w:val="99"/>
    <w:pPr>
      <w:tabs>
        <w:tab w:val="center" w:pos="4513"/>
        <w:tab w:val="right" w:pos="9026"/>
      </w:tabs>
    </w:pPr>
  </w:style>
  <w:style w:type="paragraph" w:customStyle="1" w:styleId="Piedepgina13">
    <w:name w:val="Pie de página13"/>
    <w:basedOn w:val="Normal"/>
    <w:uiPriority w:val="99"/>
    <w:pPr>
      <w:tabs>
        <w:tab w:val="center" w:pos="4513"/>
        <w:tab w:val="right" w:pos="9026"/>
      </w:tabs>
    </w:pPr>
  </w:style>
  <w:style w:type="paragraph" w:customStyle="1" w:styleId="Piedepgina14">
    <w:name w:val="Pie de página14"/>
    <w:basedOn w:val="Normal"/>
    <w:uiPriority w:val="99"/>
    <w:pPr>
      <w:tabs>
        <w:tab w:val="center" w:pos="4513"/>
        <w:tab w:val="right" w:pos="9026"/>
      </w:tabs>
    </w:pPr>
  </w:style>
  <w:style w:type="paragraph" w:customStyle="1" w:styleId="Piedepgina15">
    <w:name w:val="Pie de página15"/>
    <w:basedOn w:val="Normal"/>
    <w:uiPriority w:val="99"/>
    <w:pPr>
      <w:tabs>
        <w:tab w:val="center" w:pos="4513"/>
        <w:tab w:val="right" w:pos="9026"/>
      </w:tabs>
    </w:pPr>
  </w:style>
  <w:style w:type="character" w:customStyle="1" w:styleId="EncabezadoCarCar">
    <w:name w:val="Encabezado Car Car"/>
    <w:uiPriority w:val="99"/>
    <w:rPr>
      <w:sz w:val="24"/>
      <w:szCs w:val="24"/>
    </w:rPr>
  </w:style>
  <w:style w:type="character" w:customStyle="1" w:styleId="PiedepginaCar">
    <w:name w:val="Pie de página Car"/>
    <w:uiPriority w:val="99"/>
    <w:rPr>
      <w:sz w:val="24"/>
      <w:szCs w:val="24"/>
    </w:rPr>
  </w:style>
  <w:style w:type="character" w:customStyle="1" w:styleId="EncabezadoCar">
    <w:name w:val="Encabezado Car"/>
    <w:uiPriority w:val="99"/>
    <w:rPr>
      <w:sz w:val="24"/>
      <w:szCs w:val="24"/>
    </w:rPr>
  </w:style>
  <w:style w:type="character" w:customStyle="1" w:styleId="PiedepginaCar1">
    <w:name w:val="Pie de página Car1"/>
    <w:uiPriority w:val="99"/>
    <w:rPr>
      <w:sz w:val="24"/>
      <w:szCs w:val="24"/>
    </w:rPr>
  </w:style>
  <w:style w:type="character" w:customStyle="1" w:styleId="EncabezadoCar1">
    <w:name w:val="Encabezado Car1"/>
    <w:uiPriority w:val="99"/>
    <w:rPr>
      <w:sz w:val="24"/>
      <w:szCs w:val="24"/>
    </w:rPr>
  </w:style>
  <w:style w:type="character" w:customStyle="1" w:styleId="PiedepginaCar2">
    <w:name w:val="Pie de página Car2"/>
    <w:uiPriority w:val="99"/>
    <w:rPr>
      <w:sz w:val="24"/>
      <w:szCs w:val="24"/>
    </w:rPr>
  </w:style>
  <w:style w:type="character" w:customStyle="1" w:styleId="EncabezadoCar2">
    <w:name w:val="Encabezado Car2"/>
    <w:uiPriority w:val="99"/>
    <w:rPr>
      <w:sz w:val="24"/>
      <w:szCs w:val="24"/>
    </w:rPr>
  </w:style>
  <w:style w:type="character" w:customStyle="1" w:styleId="PiedepginaCar3">
    <w:name w:val="Pie de página Car3"/>
    <w:uiPriority w:val="99"/>
    <w:rPr>
      <w:sz w:val="24"/>
      <w:szCs w:val="24"/>
    </w:rPr>
  </w:style>
  <w:style w:type="character" w:customStyle="1" w:styleId="EncabezadoCar3">
    <w:name w:val="Encabezado Car3"/>
    <w:uiPriority w:val="99"/>
    <w:rPr>
      <w:sz w:val="24"/>
      <w:szCs w:val="24"/>
    </w:rPr>
  </w:style>
  <w:style w:type="character" w:customStyle="1" w:styleId="PiedepginaCar4">
    <w:name w:val="Pie de página Car4"/>
    <w:uiPriority w:val="99"/>
    <w:rPr>
      <w:sz w:val="24"/>
      <w:szCs w:val="24"/>
    </w:rPr>
  </w:style>
  <w:style w:type="character" w:customStyle="1" w:styleId="EncabezadoCar4">
    <w:name w:val="Encabezado Car4"/>
    <w:uiPriority w:val="99"/>
    <w:rPr>
      <w:sz w:val="24"/>
      <w:szCs w:val="24"/>
    </w:rPr>
  </w:style>
  <w:style w:type="character" w:customStyle="1" w:styleId="PiedepginaCar5">
    <w:name w:val="Pie de página Car5"/>
    <w:uiPriority w:val="99"/>
    <w:rPr>
      <w:sz w:val="24"/>
      <w:szCs w:val="24"/>
    </w:rPr>
  </w:style>
  <w:style w:type="character" w:customStyle="1" w:styleId="EncabezadoCar5">
    <w:name w:val="Encabezado Car5"/>
    <w:uiPriority w:val="99"/>
    <w:rPr>
      <w:sz w:val="24"/>
      <w:szCs w:val="24"/>
    </w:rPr>
  </w:style>
  <w:style w:type="character" w:customStyle="1" w:styleId="PiedepginaCar6">
    <w:name w:val="Pie de página Car6"/>
    <w:uiPriority w:val="99"/>
    <w:rPr>
      <w:sz w:val="24"/>
      <w:szCs w:val="24"/>
    </w:rPr>
  </w:style>
  <w:style w:type="character" w:customStyle="1" w:styleId="EncabezadoCar6">
    <w:name w:val="Encabezado Car6"/>
    <w:uiPriority w:val="99"/>
    <w:rPr>
      <w:sz w:val="24"/>
      <w:szCs w:val="24"/>
    </w:rPr>
  </w:style>
  <w:style w:type="character" w:customStyle="1" w:styleId="PiedepginaCar7">
    <w:name w:val="Pie de página Car7"/>
    <w:uiPriority w:val="99"/>
    <w:rPr>
      <w:sz w:val="24"/>
      <w:szCs w:val="24"/>
    </w:rPr>
  </w:style>
  <w:style w:type="character" w:customStyle="1" w:styleId="EncabezadoCar7">
    <w:name w:val="Encabezado Car7"/>
    <w:uiPriority w:val="99"/>
    <w:rPr>
      <w:sz w:val="24"/>
      <w:szCs w:val="24"/>
    </w:rPr>
  </w:style>
  <w:style w:type="character" w:customStyle="1" w:styleId="PiedepginaCar8">
    <w:name w:val="Pie de página Car8"/>
    <w:uiPriority w:val="99"/>
    <w:rPr>
      <w:sz w:val="24"/>
      <w:szCs w:val="24"/>
    </w:rPr>
  </w:style>
  <w:style w:type="character" w:customStyle="1" w:styleId="EncabezadoCar8">
    <w:name w:val="Encabezado Car8"/>
    <w:uiPriority w:val="99"/>
    <w:rPr>
      <w:sz w:val="24"/>
      <w:szCs w:val="24"/>
    </w:rPr>
  </w:style>
  <w:style w:type="character" w:customStyle="1" w:styleId="PiedepginaCar9">
    <w:name w:val="Pie de página Car9"/>
    <w:uiPriority w:val="99"/>
    <w:rPr>
      <w:sz w:val="24"/>
      <w:szCs w:val="24"/>
    </w:rPr>
  </w:style>
  <w:style w:type="character" w:customStyle="1" w:styleId="EncabezadoCar9">
    <w:name w:val="Encabezado Car9"/>
    <w:uiPriority w:val="99"/>
    <w:rPr>
      <w:sz w:val="24"/>
      <w:szCs w:val="24"/>
    </w:rPr>
  </w:style>
  <w:style w:type="character" w:customStyle="1" w:styleId="PiedepginaCar10">
    <w:name w:val="Pie de página Car10"/>
    <w:uiPriority w:val="99"/>
    <w:rPr>
      <w:sz w:val="24"/>
      <w:szCs w:val="24"/>
    </w:rPr>
  </w:style>
  <w:style w:type="paragraph" w:styleId="Textonotapie">
    <w:name w:val="footnote text"/>
    <w:basedOn w:val="Normal"/>
    <w:link w:val="TextonotapieCar"/>
    <w:uiPriority w:val="99"/>
    <w:semiHidden/>
    <w:unhideWhenUsed/>
    <w:rsid w:val="008756F9"/>
    <w:rPr>
      <w:sz w:val="20"/>
      <w:szCs w:val="20"/>
    </w:rPr>
  </w:style>
  <w:style w:type="character" w:customStyle="1" w:styleId="TextonotapieCar">
    <w:name w:val="Texto nota pie Car"/>
    <w:link w:val="Textonotapie"/>
    <w:uiPriority w:val="99"/>
    <w:semiHidden/>
    <w:rsid w:val="008756F9"/>
    <w:rPr>
      <w:rFonts w:ascii="Times New Roman" w:hAnsi="Times New Roman" w:cs="Times New Roman"/>
    </w:rPr>
  </w:style>
  <w:style w:type="paragraph" w:styleId="Encabezado">
    <w:name w:val="header"/>
    <w:basedOn w:val="Normal"/>
    <w:link w:val="EncabezadoCar10"/>
    <w:uiPriority w:val="99"/>
    <w:unhideWhenUsed/>
    <w:rsid w:val="00881B65"/>
    <w:pPr>
      <w:tabs>
        <w:tab w:val="center" w:pos="4252"/>
        <w:tab w:val="right" w:pos="8504"/>
      </w:tabs>
    </w:pPr>
  </w:style>
  <w:style w:type="character" w:customStyle="1" w:styleId="EncabezadoCar10">
    <w:name w:val="Encabezado Car10"/>
    <w:link w:val="Encabezado"/>
    <w:uiPriority w:val="99"/>
    <w:rsid w:val="00881B65"/>
    <w:rPr>
      <w:rFonts w:ascii="Times New Roman" w:hAnsi="Times New Roman" w:cs="Times New Roman"/>
      <w:sz w:val="24"/>
      <w:szCs w:val="24"/>
    </w:rPr>
  </w:style>
  <w:style w:type="paragraph" w:styleId="Piedepgina">
    <w:name w:val="footer"/>
    <w:basedOn w:val="Normal"/>
    <w:link w:val="PiedepginaCar11"/>
    <w:uiPriority w:val="99"/>
    <w:unhideWhenUsed/>
    <w:rsid w:val="00881B65"/>
    <w:pPr>
      <w:tabs>
        <w:tab w:val="center" w:pos="4252"/>
        <w:tab w:val="right" w:pos="8504"/>
      </w:tabs>
    </w:pPr>
  </w:style>
  <w:style w:type="character" w:customStyle="1" w:styleId="PiedepginaCar11">
    <w:name w:val="Pie de página Car11"/>
    <w:link w:val="Piedepgina"/>
    <w:uiPriority w:val="99"/>
    <w:rsid w:val="00881B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perfil/BCNAjt/customProf" TargetMode="External"/><Relationship Id="rId13" Type="http://schemas.openxmlformats.org/officeDocument/2006/relationships/image" Target="media/image3.wmf"/><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ntractaciopublica.gencat.cat/ecofin_pscp/AppJava/perfil/BCNAjt/customProf" TargetMode="External"/><Relationship Id="rId12" Type="http://schemas.openxmlformats.org/officeDocument/2006/relationships/image" Target="media/image2.wmf"/><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hyperlink" Target="https://contractaciopublica.gencat.cat/ecofin_pscp/AppJava/perfil/BCNAjt/customProf" TargetMode="External"/><Relationship Id="rId19" Type="http://schemas.openxmlformats.org/officeDocument/2006/relationships/hyperlink" Target="https://contractaciopublica.gencat.cat/ecofin_pscp/AppJava/perfil/BCNAjt/customProf"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perfil/BCNAjt/customProf" TargetMode="External"/><Relationship Id="rId14" Type="http://schemas.openxmlformats.org/officeDocument/2006/relationships/image" Target="media/image4.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6004</Words>
  <Characters>33024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TÍTOL DEL DOCUMENT</vt:lpstr>
    </vt:vector>
  </TitlesOfParts>
  <Company/>
  <LinksUpToDate>false</LinksUpToDate>
  <CharactersWithSpaces>38951</CharactersWithSpaces>
  <SharedDoc>false</SharedDoc>
  <HyperlinkBase>C:\Users\SORIAGL\AppData\Local\Temp\1298\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TÍTOL DEL DOCUMENT</dc:title>
  <dc:creator>aclaria</dc:creator>
  <cp:lastModifiedBy>AJ PRATS</cp:lastModifiedBy>
  <cp:revision>2</cp:revision>
  <cp:lastPrinted>2024-08-29T06:49:00Z</cp:lastPrinted>
  <dcterms:created xsi:type="dcterms:W3CDTF">2024-08-29T06:51:00Z</dcterms:created>
  <dcterms:modified xsi:type="dcterms:W3CDTF">2024-08-29T06:51:00Z</dcterms:modified>
</cp:coreProperties>
</file>