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B2" w:rsidRPr="00E82218" w:rsidRDefault="00D72FB2" w:rsidP="00D72FB2">
      <w:pPr>
        <w:jc w:val="left"/>
        <w:rPr>
          <w:rFonts w:ascii="Verdana" w:hAnsi="Verdana" w:cs="Times New Roman"/>
          <w:b/>
          <w:lang w:eastAsia="ca-ES"/>
        </w:rPr>
      </w:pPr>
      <w:r w:rsidRPr="00E82218">
        <w:rPr>
          <w:rFonts w:ascii="Verdana" w:eastAsia="Formata Regular" w:hAnsi="Verdana" w:cs="Times New Roman"/>
          <w:b/>
          <w:lang w:eastAsia="ca-ES"/>
        </w:rPr>
        <w:t>ANNEX 2</w:t>
      </w:r>
      <w:r w:rsidRPr="00E82218">
        <w:rPr>
          <w:rFonts w:ascii="Verdana" w:eastAsia="Formata Regular" w:hAnsi="Verdana" w:cs="Times New Roman"/>
          <w:lang w:eastAsia="ca-ES"/>
        </w:rPr>
        <w:t xml:space="preserve">  </w:t>
      </w:r>
      <w:r w:rsidRPr="00E82218">
        <w:rPr>
          <w:rFonts w:ascii="Verdana" w:eastAsia="Formata Regular" w:hAnsi="Verdana" w:cs="Times New Roman"/>
          <w:b/>
          <w:lang w:eastAsia="ca-ES"/>
        </w:rPr>
        <w:t>PROPOSTA A VALORAR MITJANÇANT FÓRMULA AUTOMÀTICA</w:t>
      </w:r>
    </w:p>
    <w:p w:rsidR="00D72FB2" w:rsidRPr="00E82218" w:rsidRDefault="00D72FB2" w:rsidP="00D72FB2">
      <w:pPr>
        <w:outlineLvl w:val="0"/>
        <w:rPr>
          <w:rFonts w:ascii="Verdana" w:hAnsi="Verdana" w:cs="Times New Roman"/>
          <w:b/>
          <w:lang w:eastAsia="ca-ES"/>
        </w:rPr>
      </w:pPr>
      <w:bookmarkStart w:id="0" w:name="_Toc54357723"/>
      <w:bookmarkStart w:id="1" w:name="_Toc173135841"/>
      <w:r w:rsidRPr="00E82218">
        <w:rPr>
          <w:rFonts w:ascii="Verdana" w:hAnsi="Verdana" w:cs="Times New Roman"/>
          <w:b/>
          <w:lang w:eastAsia="ca-ES"/>
        </w:rPr>
        <w:t>I MODEL D’OFERTA ECONÒMICA (sobre C)</w:t>
      </w:r>
      <w:bookmarkEnd w:id="0"/>
      <w:bookmarkEnd w:id="1"/>
    </w:p>
    <w:p w:rsidR="00D72FB2" w:rsidRPr="00E82218" w:rsidRDefault="00D72FB2" w:rsidP="00D72FB2">
      <w:pPr>
        <w:jc w:val="left"/>
        <w:rPr>
          <w:rFonts w:ascii="Verdana" w:hAnsi="Verdana" w:cs="Times New Roman"/>
          <w:sz w:val="16"/>
          <w:szCs w:val="16"/>
        </w:rPr>
      </w:pPr>
    </w:p>
    <w:p w:rsidR="00D72FB2" w:rsidRPr="00E82218" w:rsidRDefault="00D72FB2" w:rsidP="00D72FB2">
      <w:pPr>
        <w:widowControl w:val="0"/>
        <w:rPr>
          <w:rFonts w:ascii="Verdana" w:hAnsi="Verdana"/>
          <w:lang w:eastAsia="zh-CN"/>
        </w:rPr>
      </w:pPr>
      <w:r w:rsidRPr="00E82218">
        <w:rPr>
          <w:rFonts w:ascii="Verdana" w:hAnsi="Verdana"/>
          <w:lang w:eastAsia="zh-CN"/>
        </w:rPr>
        <w:t>En/Na......................................... amb NIF núm................., en nom propi, (o en</w:t>
      </w:r>
    </w:p>
    <w:p w:rsidR="00D72FB2" w:rsidRPr="00E82218" w:rsidRDefault="00D72FB2" w:rsidP="00D72FB2">
      <w:pPr>
        <w:widowControl w:val="0"/>
        <w:rPr>
          <w:rFonts w:ascii="Verdana" w:eastAsia="Calibri" w:hAnsi="Verdana" w:cs="Formata Regular"/>
          <w:lang w:eastAsia="en-US"/>
        </w:rPr>
      </w:pPr>
      <w:r w:rsidRPr="00E82218">
        <w:rPr>
          <w:rFonts w:ascii="Verdana" w:hAnsi="Verdana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E82218">
        <w:rPr>
          <w:rFonts w:ascii="Verdana" w:eastAsia="Calibri" w:hAnsi="Verdana" w:cs="Times New Roman"/>
          <w:bCs/>
          <w:lang w:eastAsia="en-US"/>
        </w:rPr>
        <w:t xml:space="preserve"> .........................................................., </w:t>
      </w:r>
      <w:r w:rsidRPr="00E82218">
        <w:rPr>
          <w:rFonts w:ascii="Verdana" w:hAnsi="Verdana"/>
          <w:lang w:eastAsia="zh-CN"/>
        </w:rPr>
        <w:t xml:space="preserve">amb d’expedient número </w:t>
      </w:r>
      <w:r w:rsidRPr="00E82218">
        <w:rPr>
          <w:rFonts w:ascii="Verdana" w:eastAsia="MS Mincho" w:hAnsi="Verdana" w:cs="Formata Regular"/>
          <w:color w:val="000000"/>
          <w:lang w:eastAsia="ca-ES"/>
        </w:rPr>
        <w:t>CONT2400046</w:t>
      </w:r>
      <w:r w:rsidRPr="00E82218">
        <w:rPr>
          <w:rFonts w:ascii="Verdana" w:hAnsi="Verdana"/>
          <w:lang w:eastAsia="zh-CN"/>
        </w:rPr>
        <w:t xml:space="preserve">, </w:t>
      </w:r>
      <w:r w:rsidRPr="00E82218">
        <w:rPr>
          <w:rFonts w:ascii="Verdana" w:hAnsi="Verdana"/>
          <w:b/>
          <w:u w:val="single"/>
          <w:lang w:eastAsia="zh-CN"/>
        </w:rPr>
        <w:t xml:space="preserve">es compromet </w:t>
      </w:r>
      <w:r w:rsidRPr="00E82218">
        <w:rPr>
          <w:rFonts w:ascii="Verdana" w:eastAsia="Calibri" w:hAnsi="Verdana" w:cs="Formata Regular"/>
          <w:b/>
          <w:u w:val="single"/>
          <w:lang w:eastAsia="en-US"/>
        </w:rPr>
        <w:t>a executar-lo amb estricta subjecció als requisits i condicions estipulats en el plec</w:t>
      </w:r>
      <w:r w:rsidRPr="00E82218">
        <w:rPr>
          <w:rFonts w:ascii="Verdana" w:eastAsia="Calibri" w:hAnsi="Verdana" w:cs="Formata Regular"/>
          <w:lang w:eastAsia="en-US"/>
        </w:rPr>
        <w:t xml:space="preserve">, per la quantitat segons els següents conceptes : </w:t>
      </w:r>
    </w:p>
    <w:p w:rsidR="00D72FB2" w:rsidRPr="00E82218" w:rsidRDefault="00D72FB2" w:rsidP="00D72FB2">
      <w:pPr>
        <w:widowControl w:val="0"/>
        <w:rPr>
          <w:rFonts w:ascii="Verdana" w:eastAsia="Calibri" w:hAnsi="Verdana" w:cs="Formata Regular"/>
          <w:sz w:val="22"/>
          <w:szCs w:val="22"/>
          <w:lang w:eastAsia="en-US"/>
        </w:rPr>
      </w:pPr>
    </w:p>
    <w:p w:rsidR="00D72FB2" w:rsidRPr="00E82218" w:rsidRDefault="00D72FB2" w:rsidP="00D72FB2">
      <w:pPr>
        <w:widowControl w:val="0"/>
        <w:rPr>
          <w:rFonts w:ascii="Verdana" w:eastAsia="Calibri" w:hAnsi="Verdana" w:cs="Formata Regular"/>
          <w:b/>
          <w:bCs/>
          <w:lang w:eastAsia="en-US"/>
        </w:rPr>
      </w:pPr>
      <w:r w:rsidRPr="00E82218">
        <w:rPr>
          <w:rFonts w:ascii="Verdana" w:eastAsia="Calibri" w:hAnsi="Verdana" w:cs="Formata Regular"/>
          <w:b/>
          <w:bCs/>
          <w:lang w:eastAsia="en-US"/>
        </w:rPr>
        <w:t>OFERTA ECONÒMICA</w:t>
      </w: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D72FB2" w:rsidRPr="00E82218" w:rsidTr="00DF293F">
        <w:trPr>
          <w:trHeight w:val="625"/>
        </w:trPr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b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b/>
                <w:sz w:val="18"/>
                <w:szCs w:val="18"/>
                <w:lang w:eastAsia="en-US"/>
              </w:rPr>
              <w:t>B.1.PROPOSTA ECONÒMICA :</w:t>
            </w:r>
          </w:p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b/>
                <w:sz w:val="18"/>
                <w:szCs w:val="18"/>
                <w:lang w:eastAsia="en-US"/>
              </w:rPr>
            </w:pPr>
          </w:p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b/>
                <w:sz w:val="18"/>
                <w:szCs w:val="18"/>
              </w:rPr>
            </w:pPr>
            <w:r w:rsidRPr="00E82218">
              <w:rPr>
                <w:rFonts w:ascii="Verdana" w:eastAsia="Formata Regular" w:hAnsi="Verdana" w:cs="Formata Regular"/>
                <w:b/>
                <w:sz w:val="18"/>
                <w:szCs w:val="18"/>
                <w:lang w:eastAsia="en-US"/>
              </w:rPr>
              <w:t>SERVEI DE CAPTURA</w:t>
            </w:r>
          </w:p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rPr>
                <w:rFonts w:ascii="Verdana" w:hAnsi="Verdana" w:cs="Formata Regular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Formata Regular"/>
                <w:b/>
                <w:caps/>
                <w:sz w:val="18"/>
                <w:szCs w:val="18"/>
              </w:rPr>
            </w:pPr>
            <w:r w:rsidRPr="00E82218">
              <w:rPr>
                <w:rFonts w:ascii="Verdana" w:eastAsia="Calibri" w:hAnsi="Verdana" w:cs="Formata Regular"/>
                <w:b/>
                <w:caps/>
                <w:sz w:val="18"/>
                <w:szCs w:val="18"/>
                <w:lang w:eastAsia="en-US"/>
              </w:rPr>
              <w:t xml:space="preserve">PROPOSTA ECONÒMICA </w:t>
            </w:r>
          </w:p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82218">
              <w:rPr>
                <w:rFonts w:ascii="Verdana" w:hAnsi="Verdana" w:cs="Times New Roman"/>
                <w:sz w:val="18"/>
                <w:szCs w:val="18"/>
              </w:rPr>
              <w:t>EXPRESSAR EN PREU CORRESPONENT A DOS ANYS</w:t>
            </w:r>
          </w:p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82218">
              <w:rPr>
                <w:rFonts w:ascii="Verdana" w:hAnsi="Verdana" w:cs="Times New Roman"/>
                <w:sz w:val="18"/>
                <w:szCs w:val="18"/>
              </w:rPr>
              <w:t>EN NOMBRE I EN LLETRA</w:t>
            </w:r>
          </w:p>
        </w:tc>
      </w:tr>
      <w:tr w:rsidR="00D72FB2" w:rsidRPr="00E82218" w:rsidTr="00DF293F">
        <w:trPr>
          <w:trHeight w:val="529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D72FB2" w:rsidRPr="00E82218" w:rsidRDefault="00D72FB2" w:rsidP="00DF293F">
            <w:pPr>
              <w:widowControl w:val="0"/>
              <w:spacing w:line="276" w:lineRule="auto"/>
              <w:jc w:val="left"/>
              <w:rPr>
                <w:rFonts w:ascii="Verdana" w:eastAsia="Formata Regular" w:hAnsi="Verdana" w:cs="Times New Roman"/>
                <w:sz w:val="18"/>
                <w:szCs w:val="18"/>
                <w:lang w:eastAsia="en-US"/>
              </w:rPr>
            </w:pPr>
          </w:p>
          <w:p w:rsidR="00D72FB2" w:rsidRPr="00E82218" w:rsidRDefault="00D72FB2" w:rsidP="00DF293F">
            <w:pPr>
              <w:widowControl w:val="0"/>
              <w:spacing w:line="276" w:lineRule="auto"/>
              <w:jc w:val="left"/>
              <w:rPr>
                <w:rFonts w:ascii="Verdana" w:eastAsia="Formata Regular" w:hAnsi="Verdana" w:cs="Times New Roman"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Times New Roman"/>
                <w:sz w:val="18"/>
                <w:szCs w:val="18"/>
                <w:lang w:eastAsia="en-US"/>
              </w:rPr>
              <w:t>B.1. PROPOSTA ECONÒMICA (IVA exclòs)</w:t>
            </w:r>
          </w:p>
          <w:p w:rsidR="00D72FB2" w:rsidRPr="00E82218" w:rsidRDefault="00D72FB2" w:rsidP="00DF293F">
            <w:pPr>
              <w:widowControl w:val="0"/>
              <w:spacing w:line="276" w:lineRule="auto"/>
              <w:jc w:val="left"/>
              <w:rPr>
                <w:rFonts w:ascii="Verdana" w:eastAsia="Formata Regular" w:hAnsi="Verdana" w:cs="Times New Roman"/>
                <w:color w:val="808080"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  <w:t xml:space="preserve">16.081,80 € Pressupost bàsic de </w:t>
            </w:r>
            <w:r w:rsidRPr="00E82218">
              <w:rPr>
                <w:rFonts w:ascii="Verdana" w:hAnsi="Verdana" w:cs="Times New Roman"/>
                <w:i/>
                <w:color w:val="808080"/>
                <w:sz w:val="18"/>
                <w:szCs w:val="18"/>
              </w:rPr>
              <w:t xml:space="preserve"> (IVA exclòs</w:t>
            </w:r>
            <w:r w:rsidRPr="00E82218">
              <w:rPr>
                <w:rFonts w:ascii="Verdana" w:hAnsi="Verdana" w:cs="Times New Roman"/>
                <w:color w:val="808080"/>
                <w:sz w:val="18"/>
                <w:szCs w:val="18"/>
              </w:rPr>
              <w:t xml:space="preserve">) </w:t>
            </w:r>
            <w:r w:rsidRPr="00E82218">
              <w:rPr>
                <w:rFonts w:ascii="Verdana" w:eastAsia="Formata Regular" w:hAnsi="Verdana" w:cs="Times New Roman"/>
                <w:color w:val="808080"/>
                <w:sz w:val="18"/>
                <w:szCs w:val="18"/>
                <w:lang w:eastAsia="en-US"/>
              </w:rPr>
              <w:t xml:space="preserve"> </w:t>
            </w:r>
          </w:p>
          <w:p w:rsidR="00D72FB2" w:rsidRPr="00E82218" w:rsidRDefault="00D72FB2" w:rsidP="00DF293F">
            <w:pPr>
              <w:widowControl w:val="0"/>
              <w:spacing w:line="276" w:lineRule="auto"/>
              <w:jc w:val="left"/>
              <w:rPr>
                <w:rFonts w:ascii="Verdana" w:eastAsia="Formata Regular" w:hAnsi="Verdana" w:cs="Formata Regular"/>
                <w:sz w:val="18"/>
                <w:szCs w:val="18"/>
              </w:rPr>
            </w:pPr>
            <w:r w:rsidRPr="00E82218"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  <w:t>(a raó de 670,07€/mes)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82218"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  <w:t>€</w:t>
            </w:r>
          </w:p>
        </w:tc>
      </w:tr>
      <w:tr w:rsidR="00D72FB2" w:rsidRPr="00E82218" w:rsidTr="00DF293F">
        <w:trPr>
          <w:trHeight w:val="400"/>
        </w:trPr>
        <w:tc>
          <w:tcPr>
            <w:tcW w:w="4383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2FB2" w:rsidRPr="00E82218" w:rsidRDefault="00D72FB2" w:rsidP="00DF293F">
            <w:pPr>
              <w:jc w:val="left"/>
              <w:rPr>
                <w:rFonts w:ascii="Verdana" w:eastAsia="Formata Regular" w:hAnsi="Verdana" w:cs="Formata Regular"/>
                <w:sz w:val="18"/>
                <w:szCs w:val="18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i/>
                <w:color w:val="808080"/>
                <w:sz w:val="18"/>
                <w:szCs w:val="18"/>
                <w:lang w:eastAsia="en-US"/>
              </w:rPr>
              <w:t>LLETRA</w:t>
            </w:r>
          </w:p>
        </w:tc>
      </w:tr>
      <w:tr w:rsidR="00D72FB2" w:rsidRPr="00E82218" w:rsidTr="00DF293F">
        <w:trPr>
          <w:trHeight w:val="479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</w:pPr>
          </w:p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  <w:t xml:space="preserve">IVA 10 % </w:t>
            </w:r>
          </w:p>
          <w:p w:rsidR="00D72FB2" w:rsidRPr="00E82218" w:rsidRDefault="00D72FB2" w:rsidP="00DF293F">
            <w:pPr>
              <w:widowControl w:val="0"/>
              <w:spacing w:line="276" w:lineRule="auto"/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i/>
                <w:color w:val="808080"/>
                <w:sz w:val="18"/>
                <w:szCs w:val="18"/>
                <w:lang w:eastAsia="en-US"/>
              </w:rPr>
              <w:t xml:space="preserve">(3.377,17 </w:t>
            </w:r>
            <w:r w:rsidRPr="00E82218"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82218"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  <w:t>€</w:t>
            </w:r>
          </w:p>
        </w:tc>
      </w:tr>
      <w:tr w:rsidR="00D72FB2" w:rsidRPr="00E82218" w:rsidTr="00DF293F">
        <w:trPr>
          <w:trHeight w:val="498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2FB2" w:rsidRPr="00E82218" w:rsidRDefault="00D72FB2" w:rsidP="00DF293F">
            <w:pPr>
              <w:jc w:val="left"/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eastAsia="Calibri" w:hAnsi="Verdana" w:cs="Times New Roman"/>
                <w:i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Calibri" w:hAnsi="Verdana" w:cs="Times New Roman"/>
                <w:i/>
                <w:color w:val="808080"/>
                <w:sz w:val="18"/>
                <w:szCs w:val="18"/>
                <w:lang w:eastAsia="en-US"/>
              </w:rPr>
              <w:t>LLETRA</w:t>
            </w:r>
          </w:p>
        </w:tc>
      </w:tr>
      <w:tr w:rsidR="00D72FB2" w:rsidRPr="00E82218" w:rsidTr="00DF293F">
        <w:trPr>
          <w:trHeight w:val="481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rPr>
                <w:rFonts w:ascii="Verdana" w:eastAsia="Calibri" w:hAnsi="Verdana" w:cs="Formata Regular"/>
                <w:b/>
                <w:bCs/>
                <w:caps/>
                <w:sz w:val="18"/>
                <w:szCs w:val="18"/>
                <w:lang w:eastAsia="en-US"/>
              </w:rPr>
            </w:pPr>
          </w:p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rPr>
                <w:rFonts w:ascii="Verdana" w:eastAsia="Calibri" w:hAnsi="Verdana" w:cs="Formata Regular"/>
                <w:b/>
                <w:bCs/>
                <w:caps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Calibri" w:hAnsi="Verdana" w:cs="Formata Regular"/>
                <w:b/>
                <w:bCs/>
                <w:caps/>
                <w:sz w:val="18"/>
                <w:szCs w:val="18"/>
                <w:lang w:eastAsia="en-US"/>
              </w:rPr>
              <w:t xml:space="preserve">Total  </w:t>
            </w:r>
          </w:p>
          <w:p w:rsidR="00D72FB2" w:rsidRPr="00E82218" w:rsidRDefault="00D72FB2" w:rsidP="00DF293F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i/>
                <w:color w:val="808080"/>
                <w:sz w:val="18"/>
                <w:szCs w:val="18"/>
              </w:rPr>
              <w:t>(19.458,97</w:t>
            </w:r>
            <w:r w:rsidRPr="00E82218"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  <w:t xml:space="preserve"> 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82218">
              <w:rPr>
                <w:rFonts w:ascii="Verdana" w:eastAsia="Formata Regular" w:hAnsi="Verdana" w:cs="Formata Regular"/>
                <w:sz w:val="18"/>
                <w:szCs w:val="18"/>
                <w:lang w:eastAsia="en-US"/>
              </w:rPr>
              <w:t>€</w:t>
            </w:r>
          </w:p>
        </w:tc>
      </w:tr>
      <w:tr w:rsidR="00D72FB2" w:rsidRPr="00E82218" w:rsidTr="00DF293F">
        <w:trPr>
          <w:trHeight w:val="422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2FB2" w:rsidRPr="00E82218" w:rsidRDefault="00D72FB2" w:rsidP="00DF293F">
            <w:pPr>
              <w:jc w:val="left"/>
              <w:rPr>
                <w:rFonts w:ascii="Verdana" w:eastAsia="Formata Regular" w:hAnsi="Verdana" w:cs="Times New Roman"/>
                <w:i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72FB2" w:rsidRPr="00E82218" w:rsidRDefault="00D72FB2" w:rsidP="00DF293F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sz w:val="18"/>
                <w:szCs w:val="18"/>
                <w:lang w:eastAsia="en-US"/>
              </w:rPr>
            </w:pPr>
            <w:r w:rsidRPr="00E82218">
              <w:rPr>
                <w:rFonts w:ascii="Verdana" w:eastAsia="Formata Regular" w:hAnsi="Verdana" w:cs="Formata Regular"/>
                <w:i/>
                <w:color w:val="808080"/>
                <w:sz w:val="18"/>
                <w:szCs w:val="18"/>
                <w:lang w:eastAsia="en-US"/>
              </w:rPr>
              <w:t>LLETRA</w:t>
            </w:r>
          </w:p>
        </w:tc>
      </w:tr>
    </w:tbl>
    <w:p w:rsidR="00D72FB2" w:rsidRPr="00E82218" w:rsidRDefault="00D72FB2" w:rsidP="00D72FB2">
      <w:pPr>
        <w:widowControl w:val="0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tbl>
      <w:tblPr>
        <w:tblW w:w="92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9"/>
        <w:gridCol w:w="1989"/>
        <w:gridCol w:w="1911"/>
      </w:tblGrid>
      <w:tr w:rsidR="00D72FB2" w:rsidRPr="00E82218" w:rsidTr="00DF293F">
        <w:trPr>
          <w:trHeight w:val="846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  <w:t>B. 1. 2. PROPOSTA ECONÒMICA SERVEI ACOLLIMENT I MATENIMENT</w:t>
            </w:r>
          </w:p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  <w:t>( expressar en preu unitari)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PREU UNITARI MENSUAL/GOS</w:t>
            </w: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br/>
              <w:t>(IVA EXCLÒS)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PREU UNITARI MENSUAL/GOS</w:t>
            </w: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br/>
              <w:t>(IVA INCLÒS)</w:t>
            </w:r>
          </w:p>
        </w:tc>
      </w:tr>
      <w:tr w:rsidR="00D72FB2" w:rsidRPr="00E82218" w:rsidTr="00DF293F">
        <w:trPr>
          <w:trHeight w:val="51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ca-ES"/>
              </w:rPr>
              <w:t>PREU PER GOS:</w:t>
            </w: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 xml:space="preserve">  </w:t>
            </w:r>
            <w:r w:rsidRPr="00E82218">
              <w:rPr>
                <w:rFonts w:ascii="Verdana" w:hAnsi="Verdana" w:cs="Times New Roman"/>
                <w:i/>
                <w:iCs/>
                <w:color w:val="808080"/>
                <w:sz w:val="18"/>
                <w:szCs w:val="18"/>
                <w:lang w:eastAsia="ca-ES"/>
              </w:rPr>
              <w:t xml:space="preserve">130,00 €  IVA exclòs (157,30€ IVA inclòs) (Preu unitari servei d’acolliment)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:rsidR="00D72FB2" w:rsidRPr="00E82218" w:rsidRDefault="00D72FB2" w:rsidP="00D72FB2">
      <w:pPr>
        <w:widowControl w:val="0"/>
        <w:rPr>
          <w:rFonts w:ascii="Verdana" w:hAnsi="Verdana" w:cs="Formata Regular"/>
          <w:b/>
          <w:bCs/>
          <w:sz w:val="22"/>
          <w:szCs w:val="22"/>
          <w:highlight w:val="yellow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2060"/>
        <w:gridCol w:w="1614"/>
      </w:tblGrid>
      <w:tr w:rsidR="00D72FB2" w:rsidRPr="00E82218" w:rsidTr="00DF293F">
        <w:trPr>
          <w:trHeight w:val="8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  <w:t>B.1.3.PROPOSTA ECONÒMICA SERVEI ACOLLIMENT I MATENIMENT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PREU UNITARI MENSUAL/GAT o FURA</w:t>
            </w: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br/>
              <w:t>(IVA EXCLÒS)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PREU UNITARI MENSUAL/GAT o FURA</w:t>
            </w: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br/>
              <w:t>(IVA INCLÒS)</w:t>
            </w:r>
          </w:p>
        </w:tc>
      </w:tr>
      <w:tr w:rsidR="00D72FB2" w:rsidRPr="00E82218" w:rsidTr="00DF293F">
        <w:trPr>
          <w:trHeight w:val="4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i/>
                <w:iCs/>
                <w:color w:val="80808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iCs/>
                <w:sz w:val="18"/>
                <w:szCs w:val="18"/>
                <w:lang w:eastAsia="ca-ES"/>
              </w:rPr>
              <w:t>PREU PER GAT O FURA</w:t>
            </w:r>
            <w:r w:rsidRPr="00E82218">
              <w:rPr>
                <w:rFonts w:ascii="Verdana" w:hAnsi="Verdana" w:cs="Times New Roman"/>
                <w:i/>
                <w:iCs/>
                <w:sz w:val="18"/>
                <w:szCs w:val="18"/>
                <w:lang w:eastAsia="ca-ES"/>
              </w:rPr>
              <w:t xml:space="preserve"> </w:t>
            </w:r>
            <w:r w:rsidRPr="00E82218">
              <w:rPr>
                <w:rFonts w:ascii="Verdana" w:hAnsi="Verdana" w:cs="Times New Roman"/>
                <w:i/>
                <w:iCs/>
                <w:color w:val="808080"/>
                <w:sz w:val="18"/>
                <w:szCs w:val="18"/>
                <w:lang w:eastAsia="ca-ES"/>
              </w:rPr>
              <w:t>: 30</w:t>
            </w:r>
            <w:r>
              <w:rPr>
                <w:rFonts w:ascii="Verdana" w:hAnsi="Verdana" w:cs="Times New Roman"/>
                <w:i/>
                <w:iCs/>
                <w:color w:val="808080"/>
                <w:sz w:val="18"/>
                <w:szCs w:val="18"/>
                <w:lang w:eastAsia="ca-ES"/>
              </w:rPr>
              <w:t>,00</w:t>
            </w:r>
            <w:r w:rsidRPr="00E82218">
              <w:rPr>
                <w:rFonts w:ascii="Verdana" w:hAnsi="Verdana" w:cs="Times New Roman"/>
                <w:i/>
                <w:iCs/>
                <w:color w:val="808080"/>
                <w:sz w:val="18"/>
                <w:szCs w:val="18"/>
                <w:lang w:eastAsia="ca-ES"/>
              </w:rPr>
              <w:t xml:space="preserve"> € IVA exclòs (36,30€ IVA inclòs) (Preu  unitari servei acolliment)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:rsidR="00D72FB2" w:rsidRPr="00E82218" w:rsidRDefault="00D72FB2" w:rsidP="00D72FB2">
      <w:pPr>
        <w:widowControl w:val="0"/>
        <w:spacing w:after="120"/>
        <w:ind w:left="720"/>
        <w:jc w:val="left"/>
        <w:rPr>
          <w:rFonts w:ascii="Verdana" w:eastAsia="Calibri" w:hAnsi="Verdana" w:cs="Formata Regular"/>
          <w:lang w:eastAsia="en-US"/>
        </w:rPr>
      </w:pPr>
    </w:p>
    <w:tbl>
      <w:tblPr>
        <w:tblW w:w="92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8"/>
        <w:gridCol w:w="2498"/>
      </w:tblGrid>
      <w:tr w:rsidR="00D72FB2" w:rsidRPr="00E82218" w:rsidTr="00DF293F">
        <w:trPr>
          <w:trHeight w:val="497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  <w:t>B.2 CARACTERÍSTIQUES MEDIAMBIENTALS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FB2" w:rsidRPr="00E82218" w:rsidRDefault="00D72FB2" w:rsidP="00DF293F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RESPONDRE AMB UN SI/NO</w:t>
            </w:r>
          </w:p>
        </w:tc>
      </w:tr>
      <w:tr w:rsidR="00D72FB2" w:rsidRPr="00E82218" w:rsidTr="00DF293F">
        <w:trPr>
          <w:trHeight w:val="444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FB2" w:rsidRPr="00E82218" w:rsidRDefault="00D72FB2" w:rsidP="00DF293F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eastAsia="ca-ES"/>
              </w:rPr>
              <w:t>Disposar d’un vehicle</w:t>
            </w:r>
            <w:r w:rsidRPr="00E82218">
              <w:rPr>
                <w:rFonts w:ascii="Verdana" w:hAnsi="Verdana" w:cs="Helvetica"/>
                <w:color w:val="000000"/>
                <w:sz w:val="18"/>
                <w:szCs w:val="18"/>
                <w:lang w:eastAsia="ca-ES"/>
              </w:rPr>
              <w:t xml:space="preserve"> (al menys) categoritzat per la DGT com a </w:t>
            </w:r>
            <w:r w:rsidRPr="00E82218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eastAsia="ca-ES"/>
              </w:rPr>
              <w:t>ECO o 0 emissions</w:t>
            </w:r>
            <w:r w:rsidRPr="00E82218">
              <w:rPr>
                <w:rFonts w:ascii="Verdana" w:hAnsi="Verdana" w:cs="Helvetica"/>
                <w:color w:val="000000"/>
                <w:sz w:val="18"/>
                <w:szCs w:val="18"/>
                <w:lang w:eastAsia="ca-ES"/>
              </w:rPr>
              <w:t>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FB2" w:rsidRPr="00E82218" w:rsidRDefault="00D72FB2" w:rsidP="00DF293F">
            <w:pPr>
              <w:jc w:val="left"/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</w:pPr>
            <w:r w:rsidRPr="00E82218">
              <w:rPr>
                <w:rFonts w:ascii="Verdana" w:hAnsi="Verdana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:rsidR="00D72FB2" w:rsidRDefault="00D72FB2" w:rsidP="00D72FB2">
      <w:pPr>
        <w:widowControl w:val="0"/>
        <w:spacing w:after="120"/>
        <w:ind w:left="720"/>
        <w:jc w:val="left"/>
        <w:rPr>
          <w:rFonts w:ascii="Verdana" w:eastAsia="Calibri" w:hAnsi="Verdana" w:cs="Formata Regular"/>
          <w:b/>
          <w:sz w:val="18"/>
          <w:szCs w:val="18"/>
          <w:lang w:eastAsia="en-US"/>
        </w:rPr>
      </w:pPr>
    </w:p>
    <w:p w:rsidR="00D72FB2" w:rsidRPr="001701ED" w:rsidRDefault="00D72FB2" w:rsidP="00D72FB2">
      <w:pPr>
        <w:widowControl w:val="0"/>
        <w:spacing w:after="120"/>
        <w:ind w:left="720"/>
        <w:jc w:val="left"/>
        <w:rPr>
          <w:rFonts w:ascii="Verdana" w:eastAsia="Calibri" w:hAnsi="Verdana" w:cs="Formata Regular"/>
          <w:b/>
          <w:sz w:val="18"/>
          <w:szCs w:val="18"/>
          <w:lang w:eastAsia="en-US"/>
        </w:rPr>
      </w:pPr>
      <w:bookmarkStart w:id="2" w:name="_GoBack"/>
      <w:bookmarkEnd w:id="2"/>
      <w:r w:rsidRPr="00E82218">
        <w:rPr>
          <w:rFonts w:ascii="Verdana" w:eastAsia="Calibri" w:hAnsi="Verdana" w:cs="Formata Regular"/>
          <w:b/>
          <w:sz w:val="18"/>
          <w:szCs w:val="18"/>
          <w:lang w:eastAsia="en-US"/>
        </w:rPr>
        <w:t>Signatura electrònica del representant legal</w:t>
      </w:r>
    </w:p>
    <w:p w:rsidR="00D72FB2" w:rsidRPr="00E82218" w:rsidRDefault="00D72FB2" w:rsidP="00D72FB2">
      <w:pPr>
        <w:widowControl w:val="0"/>
        <w:spacing w:after="120"/>
        <w:jc w:val="left"/>
        <w:rPr>
          <w:rFonts w:ascii="Verdana" w:eastAsia="Calibri" w:hAnsi="Verdana" w:cs="Formata Regular"/>
          <w:bCs/>
          <w:sz w:val="16"/>
          <w:szCs w:val="16"/>
          <w:lang w:eastAsia="en-US"/>
        </w:rPr>
      </w:pPr>
      <w:r w:rsidRPr="00E82218">
        <w:rPr>
          <w:rFonts w:ascii="Verdana" w:eastAsia="Calibri" w:hAnsi="Verdana" w:cs="Formata Regular"/>
          <w:bCs/>
          <w:sz w:val="16"/>
          <w:szCs w:val="16"/>
          <w:lang w:eastAsia="en-US"/>
        </w:rPr>
        <w:t>NOTA: Si l'oferta supera el preu  màxim que s’estableix en els plecs licitació, serà causa de EXCLUSIÓ.</w:t>
      </w:r>
    </w:p>
    <w:p w:rsidR="00D6095A" w:rsidRDefault="00D6095A"/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B2"/>
    <w:rsid w:val="00D6095A"/>
    <w:rsid w:val="00D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D7A"/>
  <w15:chartTrackingRefBased/>
  <w15:docId w15:val="{5840AF79-068C-4992-9A87-DB328504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B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2024-08-01T09:47:00Z</dcterms:created>
  <dcterms:modified xsi:type="dcterms:W3CDTF">2024-08-01T09:47:00Z</dcterms:modified>
</cp:coreProperties>
</file>