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0F827" w14:textId="77777777" w:rsidR="00636595" w:rsidRPr="00B96495" w:rsidRDefault="001A4B7B" w:rsidP="001C64B4">
      <w:pPr>
        <w:spacing w:line="240" w:lineRule="auto"/>
        <w:rPr>
          <w:rFonts w:ascii="Calibri Light" w:hAnsi="Calibri Light"/>
          <w:b/>
          <w:color w:val="FF0000"/>
        </w:rPr>
      </w:pPr>
      <w:r w:rsidRPr="00B96495">
        <w:rPr>
          <w:rFonts w:ascii="Calibri Light" w:hAnsi="Calibri Light"/>
          <w:b/>
        </w:rPr>
        <w:t xml:space="preserve">ANNEX </w:t>
      </w:r>
      <w:r w:rsidR="00C35842" w:rsidRPr="00B96495">
        <w:rPr>
          <w:rFonts w:ascii="Calibri Light" w:hAnsi="Calibri Light"/>
          <w:b/>
        </w:rPr>
        <w:t xml:space="preserve">8 </w:t>
      </w:r>
      <w:r w:rsidR="005D7503" w:rsidRPr="00B96495">
        <w:rPr>
          <w:rFonts w:ascii="Calibri Light" w:hAnsi="Calibri Light"/>
          <w:b/>
        </w:rPr>
        <w:t>CONDICIONS ESPECIALS</w:t>
      </w:r>
      <w:r w:rsidR="001A364D" w:rsidRPr="00B96495">
        <w:rPr>
          <w:rFonts w:ascii="Calibri Light" w:hAnsi="Calibri Light"/>
          <w:b/>
        </w:rPr>
        <w:t xml:space="preserve"> I </w:t>
      </w:r>
      <w:r w:rsidR="003A483C" w:rsidRPr="00B96495">
        <w:rPr>
          <w:rFonts w:ascii="Calibri Light" w:hAnsi="Calibri Light"/>
          <w:b/>
        </w:rPr>
        <w:t xml:space="preserve">CLÀUSULES </w:t>
      </w:r>
      <w:r w:rsidR="001A364D" w:rsidRPr="00B96495">
        <w:rPr>
          <w:rFonts w:ascii="Calibri Light" w:hAnsi="Calibri Light"/>
          <w:b/>
        </w:rPr>
        <w:t>ESSENCIALS</w:t>
      </w:r>
      <w:r w:rsidR="005D7503" w:rsidRPr="00B96495">
        <w:rPr>
          <w:rFonts w:ascii="Calibri Light" w:hAnsi="Calibri Light"/>
          <w:b/>
        </w:rPr>
        <w:t xml:space="preserve"> D’EXECUCIÓ</w:t>
      </w:r>
      <w:r w:rsidR="00136628" w:rsidRPr="00B96495">
        <w:rPr>
          <w:rFonts w:ascii="Calibri Light" w:hAnsi="Calibri Light"/>
          <w:b/>
        </w:rPr>
        <w:t xml:space="preserve"> </w:t>
      </w:r>
      <w:r w:rsidR="0082088E" w:rsidRPr="00B96495">
        <w:rPr>
          <w:rFonts w:ascii="Calibri Light" w:hAnsi="Calibri Light"/>
          <w:b/>
        </w:rPr>
        <w:t xml:space="preserve"> </w:t>
      </w:r>
    </w:p>
    <w:p w14:paraId="4ECCB9AC" w14:textId="77777777" w:rsidR="00D95301" w:rsidRPr="0049254D" w:rsidRDefault="00D95301" w:rsidP="005E4CA4">
      <w:pPr>
        <w:jc w:val="both"/>
        <w:rPr>
          <w:rFonts w:ascii="Calibri Light" w:hAnsi="Calibri Light" w:cs="Arial"/>
        </w:rPr>
      </w:pPr>
    </w:p>
    <w:p w14:paraId="1EFBDC98" w14:textId="77777777" w:rsidR="00C459AD" w:rsidRPr="0049254D" w:rsidRDefault="00551DEF" w:rsidP="005E4CA4">
      <w:pPr>
        <w:jc w:val="both"/>
        <w:rPr>
          <w:rFonts w:ascii="Calibri Light" w:hAnsi="Calibri Light" w:cs="Arial"/>
        </w:rPr>
      </w:pPr>
      <w:r w:rsidRPr="0049254D">
        <w:rPr>
          <w:rFonts w:ascii="Calibri Light" w:hAnsi="Calibri Light" w:cs="Arial"/>
        </w:rPr>
        <w:t>La relació de condicions especials i clàusules essencials d’execució d’aquest annex són d’obligat compliment per part de l’empresa contractista, per tant, en la presentació de les ofertes, les empreses licitadores, es comprometent a incorporar totes i cadascunes en l’execució del contracte, un cop adjudicat.</w:t>
      </w:r>
    </w:p>
    <w:p w14:paraId="3F4A7648" w14:textId="77777777" w:rsidR="00551DEF" w:rsidRPr="0049254D" w:rsidRDefault="00551DEF" w:rsidP="005E4CA4">
      <w:pPr>
        <w:jc w:val="both"/>
        <w:rPr>
          <w:rFonts w:ascii="Calibri Light" w:hAnsi="Calibri Light" w:cs="Arial"/>
        </w:rPr>
      </w:pPr>
    </w:p>
    <w:p w14:paraId="26A87170" w14:textId="77777777" w:rsidR="00B22488" w:rsidRPr="00805E93" w:rsidRDefault="00B22488" w:rsidP="005E4CA4">
      <w:pPr>
        <w:jc w:val="both"/>
        <w:rPr>
          <w:rFonts w:ascii="Calibri Light" w:hAnsi="Calibri Light" w:cs="Arial"/>
          <w:b/>
        </w:rPr>
      </w:pPr>
      <w:r w:rsidRPr="00805E93">
        <w:rPr>
          <w:rFonts w:ascii="Calibri Light" w:hAnsi="Calibri Light" w:cs="Arial"/>
        </w:rPr>
        <w:t xml:space="preserve">Pel que fa a les obligacions </w:t>
      </w:r>
      <w:r w:rsidRPr="00805E93">
        <w:rPr>
          <w:rFonts w:ascii="Calibri Light" w:hAnsi="Calibri Light" w:cs="Arial"/>
          <w:b/>
        </w:rPr>
        <w:t>socials</w:t>
      </w:r>
      <w:r w:rsidR="00FA4743" w:rsidRPr="00805E93">
        <w:rPr>
          <w:rFonts w:ascii="Calibri Light" w:hAnsi="Calibri Light" w:cs="Arial"/>
          <w:b/>
        </w:rPr>
        <w:t xml:space="preserve"> i/o laborals</w:t>
      </w:r>
    </w:p>
    <w:p w14:paraId="2714A1E4" w14:textId="77777777" w:rsidR="00FC727F" w:rsidRPr="00805E93" w:rsidRDefault="00FC727F" w:rsidP="00FC727F">
      <w:pPr>
        <w:pStyle w:val="Pargrafdellista"/>
        <w:numPr>
          <w:ilvl w:val="0"/>
          <w:numId w:val="16"/>
        </w:numPr>
        <w:jc w:val="both"/>
        <w:rPr>
          <w:rFonts w:ascii="Calibri Light" w:hAnsi="Calibri Light"/>
        </w:rPr>
      </w:pPr>
      <w:r w:rsidRPr="00805E93">
        <w:rPr>
          <w:rFonts w:ascii="Calibri Light" w:hAnsi="Calibri Light"/>
        </w:rPr>
        <w:t xml:space="preserve">En el cas de </w:t>
      </w:r>
      <w:r w:rsidRPr="00805E93">
        <w:rPr>
          <w:rFonts w:ascii="Calibri Light" w:hAnsi="Calibri Light"/>
          <w:b/>
        </w:rPr>
        <w:t>contractes de serveis de productes electrònics</w:t>
      </w:r>
      <w:r w:rsidRPr="00805E93">
        <w:rPr>
          <w:rFonts w:ascii="Calibri Light" w:hAnsi="Calibri Light"/>
        </w:rPr>
        <w:t xml:space="preserve"> / contractes de </w:t>
      </w:r>
      <w:r w:rsidRPr="00805E93">
        <w:rPr>
          <w:rFonts w:ascii="Calibri Light" w:hAnsi="Calibri Light"/>
          <w:b/>
        </w:rPr>
        <w:t>serveis que incloguin subministraments que tinguin per objecte béns electrònics en l’àmbit de la tecnologia de la informació i de la comunicació (TIC)</w:t>
      </w:r>
      <w:r w:rsidRPr="00805E93">
        <w:rPr>
          <w:rFonts w:ascii="Calibri Light" w:hAnsi="Calibri Light"/>
        </w:rPr>
        <w:t xml:space="preserve">, derivat de la Instrucció 5/2020 de la Direcció General de Contractació Pública, sobre els models i els procediments de comunicació derivats dels compromisos assumits per l’adhesió de la Generalitat de Catalunya i el seu sector públic a </w:t>
      </w:r>
      <w:proofErr w:type="spellStart"/>
      <w:r w:rsidRPr="00805E93">
        <w:rPr>
          <w:rFonts w:ascii="Calibri Light" w:hAnsi="Calibri Light"/>
        </w:rPr>
        <w:t>l’Electronics</w:t>
      </w:r>
      <w:proofErr w:type="spellEnd"/>
      <w:r w:rsidRPr="00805E93">
        <w:rPr>
          <w:rFonts w:ascii="Calibri Light" w:hAnsi="Calibri Light"/>
        </w:rPr>
        <w:t xml:space="preserve"> </w:t>
      </w:r>
      <w:proofErr w:type="spellStart"/>
      <w:r w:rsidRPr="00805E93">
        <w:rPr>
          <w:rFonts w:ascii="Calibri Light" w:hAnsi="Calibri Light"/>
        </w:rPr>
        <w:t>Watch</w:t>
      </w:r>
      <w:proofErr w:type="spellEnd"/>
      <w:r w:rsidRPr="00805E93">
        <w:rPr>
          <w:rFonts w:ascii="Calibri Light" w:hAnsi="Calibri Light"/>
        </w:rPr>
        <w:t>, el plec ha d’incloure la clàusula següent:</w:t>
      </w:r>
    </w:p>
    <w:p w14:paraId="5D937740" w14:textId="77777777" w:rsidR="00FC727F" w:rsidRPr="00FC727F" w:rsidRDefault="00FC727F" w:rsidP="00FC727F">
      <w:pPr>
        <w:jc w:val="both"/>
        <w:rPr>
          <w:rFonts w:ascii="Calibri Light" w:hAnsi="Calibri Light"/>
          <w:b/>
        </w:rPr>
      </w:pPr>
      <w:r w:rsidRPr="00FC727F">
        <w:rPr>
          <w:rFonts w:ascii="Calibri Light" w:hAnsi="Calibri Light"/>
          <w:b/>
        </w:rPr>
        <w:t>Condicions especials d’execució del contracte relacionades amb la contractació pública socialment responsable de productes electrònics</w:t>
      </w:r>
    </w:p>
    <w:p w14:paraId="7D52C0C4" w14:textId="77777777" w:rsidR="00FC727F" w:rsidRPr="00FC727F" w:rsidRDefault="00FC727F" w:rsidP="00FC727F">
      <w:pPr>
        <w:jc w:val="both"/>
        <w:rPr>
          <w:rFonts w:ascii="Calibri Light" w:hAnsi="Calibri Light"/>
        </w:rPr>
      </w:pPr>
      <w:r w:rsidRPr="00FC727F">
        <w:rPr>
          <w:rFonts w:ascii="Calibri Light" w:hAnsi="Calibri Light"/>
        </w:rPr>
        <w:t>L’empresa contractista, sigui fabricant o distribuïdora de productes electrònics, vetllarà pel compliment dels drets laborals i de les normes de seguretat en les cadenes de subministrament i en les fàbriques on es produeixen els béns objecte d’aquest contracte.</w:t>
      </w:r>
    </w:p>
    <w:p w14:paraId="6ABA1C55" w14:textId="77777777" w:rsidR="00FC727F" w:rsidRPr="00FC727F" w:rsidRDefault="00FC727F" w:rsidP="00FC727F">
      <w:pPr>
        <w:jc w:val="both"/>
        <w:rPr>
          <w:rFonts w:ascii="Calibri Light" w:hAnsi="Calibri Light"/>
        </w:rPr>
      </w:pPr>
      <w:r w:rsidRPr="00FC727F">
        <w:rPr>
          <w:rFonts w:ascii="Calibri Light" w:hAnsi="Calibri Light"/>
        </w:rPr>
        <w:t xml:space="preserve">A aquests efectes, les empreses contractistes, fabricants o distribuïdores de productes electrònics, es </w:t>
      </w:r>
      <w:r w:rsidRPr="00FC727F">
        <w:rPr>
          <w:rFonts w:ascii="Calibri Light" w:hAnsi="Calibri Light"/>
          <w:b/>
        </w:rPr>
        <w:t>comprometen</w:t>
      </w:r>
      <w:r w:rsidRPr="00FC727F">
        <w:rPr>
          <w:rFonts w:ascii="Calibri Light" w:hAnsi="Calibri Light"/>
        </w:rPr>
        <w:t xml:space="preserve"> a:</w:t>
      </w:r>
    </w:p>
    <w:p w14:paraId="00DDCFE9" w14:textId="77777777" w:rsidR="00FC727F" w:rsidRPr="00FC727F" w:rsidRDefault="00FC727F" w:rsidP="00FC727F">
      <w:pPr>
        <w:pStyle w:val="Pargrafdellista"/>
        <w:numPr>
          <w:ilvl w:val="0"/>
          <w:numId w:val="15"/>
        </w:numPr>
        <w:jc w:val="both"/>
        <w:rPr>
          <w:rFonts w:ascii="Calibri Light" w:hAnsi="Calibri Light"/>
        </w:rPr>
      </w:pPr>
      <w:r w:rsidRPr="00FC727F">
        <w:rPr>
          <w:rFonts w:ascii="Calibri Light" w:hAnsi="Calibri Light"/>
        </w:rPr>
        <w:t xml:space="preserve">Actuar amb la deguda diligència i acreditar, si s’escau, esforços raonables i proporcionats, per tal que a les fàbriques de producció dels béns electrònics objecte d’aquest contracte es compleixi l’establert al Codi bàsic de normes laborals en la producció de béns electrònics que consta com a </w:t>
      </w:r>
      <w:hyperlink r:id="rId10" w:history="1">
        <w:r w:rsidRPr="00FC727F">
          <w:rPr>
            <w:rStyle w:val="Enlla"/>
            <w:rFonts w:ascii="Calibri Light" w:hAnsi="Calibri Light"/>
          </w:rPr>
          <w:t>Annex núm. 2 a la Instrucció 5/2020</w:t>
        </w:r>
      </w:hyperlink>
      <w:r w:rsidRPr="00FC727F">
        <w:rPr>
          <w:rFonts w:ascii="Calibri Light" w:hAnsi="Calibri Light"/>
        </w:rPr>
        <w:t>, de manera que es realitzi l’aprovisionament dels béns esmentats per mitjà de condicions de comercialització justa.</w:t>
      </w:r>
    </w:p>
    <w:p w14:paraId="587DC7C1" w14:textId="77777777" w:rsidR="00FC727F" w:rsidRPr="00FC727F" w:rsidRDefault="00FC727F" w:rsidP="00FC727F">
      <w:pPr>
        <w:pStyle w:val="Pargrafdellista"/>
        <w:jc w:val="both"/>
        <w:rPr>
          <w:rFonts w:ascii="Calibri Light" w:hAnsi="Calibri Light"/>
        </w:rPr>
      </w:pPr>
    </w:p>
    <w:p w14:paraId="6C651419" w14:textId="77777777" w:rsidR="00FC727F" w:rsidRPr="00FC727F" w:rsidRDefault="00FC727F" w:rsidP="00FC727F">
      <w:pPr>
        <w:pStyle w:val="Pargrafdellista"/>
        <w:numPr>
          <w:ilvl w:val="0"/>
          <w:numId w:val="15"/>
        </w:numPr>
        <w:jc w:val="both"/>
        <w:rPr>
          <w:rFonts w:ascii="Calibri Light" w:hAnsi="Calibri Light"/>
        </w:rPr>
      </w:pPr>
      <w:r w:rsidRPr="00FC727F">
        <w:rPr>
          <w:rFonts w:ascii="Calibri Light" w:hAnsi="Calibri Light"/>
        </w:rPr>
        <w:t>Així mateix, les empreses contractistes d’un contracte de serveis de productes electrònics, ja siguin fabricants o distribuïdors, s’obliguen a:</w:t>
      </w:r>
    </w:p>
    <w:p w14:paraId="7CC0F857" w14:textId="77777777" w:rsidR="00FC727F" w:rsidRPr="00FC727F" w:rsidRDefault="00FC727F" w:rsidP="00FC727F">
      <w:pPr>
        <w:ind w:left="708"/>
        <w:jc w:val="both"/>
        <w:rPr>
          <w:rFonts w:ascii="Calibri Light" w:hAnsi="Calibri Light"/>
        </w:rPr>
      </w:pPr>
      <w:r w:rsidRPr="00FC727F">
        <w:rPr>
          <w:rFonts w:ascii="Calibri Light" w:hAnsi="Calibri Light"/>
        </w:rPr>
        <w:t xml:space="preserve">- Lliurar al responsable del contracte designat per l’entitat contractant, en el termini màxim de 25 dies laborals des de la formalització del contracte, el Formulari de divulgació, degudament complimentat, que s’adjunta com a </w:t>
      </w:r>
      <w:hyperlink r:id="rId11" w:history="1">
        <w:r w:rsidRPr="00FC727F">
          <w:rPr>
            <w:rStyle w:val="Enlla"/>
            <w:rFonts w:ascii="Calibri Light" w:hAnsi="Calibri Light"/>
          </w:rPr>
          <w:t>Annex 3 a la Instrucció 5/2020, en el que facilitarà la informació sobre les fàbriques encarregades de la producció dels béns</w:t>
        </w:r>
      </w:hyperlink>
      <w:r w:rsidRPr="00FC727F">
        <w:rPr>
          <w:rFonts w:ascii="Calibri Light" w:hAnsi="Calibri Light"/>
        </w:rPr>
        <w:t xml:space="preserve"> (denominació i domicili social) i sobre els productes i components objecte del contracte </w:t>
      </w:r>
      <w:r w:rsidRPr="00FC727F">
        <w:rPr>
          <w:rFonts w:ascii="Calibri Light" w:hAnsi="Calibri Light"/>
        </w:rPr>
        <w:lastRenderedPageBreak/>
        <w:t>produïts a cada fàbrica. El contractista ha de comunicar a l’òrgan de contractació, qualsevol canvi en la informació inclosa en el Formulari de divulgació.</w:t>
      </w:r>
    </w:p>
    <w:p w14:paraId="12042C27" w14:textId="77777777" w:rsidR="00FC727F" w:rsidRPr="00FC727F" w:rsidRDefault="00FC727F" w:rsidP="00FC727F">
      <w:pPr>
        <w:ind w:left="708"/>
        <w:jc w:val="both"/>
        <w:rPr>
          <w:rFonts w:ascii="Calibri Light" w:hAnsi="Calibri Light"/>
        </w:rPr>
      </w:pPr>
      <w:r w:rsidRPr="00FC727F">
        <w:rPr>
          <w:rFonts w:ascii="Calibri Light" w:hAnsi="Calibri Light"/>
        </w:rPr>
        <w:t xml:space="preserve">- Comunicar, si s’escau, per escrit al responsable del contracte designat per l’entitat contractant aquelles pràctiques de les fàbriques encarregades de la producció dels béns electrònics objecte del contracte que considera que poden contribuir o provocar l’incompliment del Codi bàsic de normes laborals en la producció de béns electrònics que s’adjunta com a </w:t>
      </w:r>
      <w:hyperlink r:id="rId12" w:history="1">
        <w:r w:rsidRPr="00FC727F">
          <w:rPr>
            <w:rStyle w:val="Enlla"/>
            <w:rFonts w:ascii="Calibri Light" w:hAnsi="Calibri Light"/>
          </w:rPr>
          <w:t>Annex 2 a la Instrucció 5/2020</w:t>
        </w:r>
      </w:hyperlink>
      <w:r w:rsidRPr="00FC727F">
        <w:rPr>
          <w:rFonts w:ascii="Calibri Light" w:hAnsi="Calibri Light"/>
        </w:rPr>
        <w:t>, i informar sobre com el contractista (si és un mer distribuïdor) pot exercir la seva influència per gestionar aquestes possibles pràctiques.</w:t>
      </w:r>
    </w:p>
    <w:p w14:paraId="451E8219" w14:textId="77777777" w:rsidR="00FC727F" w:rsidRPr="00FC727F" w:rsidRDefault="00FC727F" w:rsidP="00FC727F">
      <w:pPr>
        <w:ind w:left="708"/>
        <w:jc w:val="both"/>
        <w:rPr>
          <w:rFonts w:ascii="Calibri Light" w:hAnsi="Calibri Light"/>
        </w:rPr>
      </w:pPr>
      <w:r w:rsidRPr="00FC727F">
        <w:rPr>
          <w:rFonts w:ascii="Calibri Light" w:hAnsi="Calibri Light"/>
        </w:rPr>
        <w:t xml:space="preserve">Aquesta clàusula s’aplica respecte dels productes electrònics següents: ordinadors de sobretaula, ordinadors portàtils, estacions de treball, tauletes i clients lleugers; pantalles i monitors; perifèrics (ratolins, teclats, palanques de control, cables i auriculars); escàners, impressores, faxos, fotocopiadores i equips </w:t>
      </w:r>
      <w:proofErr w:type="spellStart"/>
      <w:r w:rsidRPr="00FC727F">
        <w:rPr>
          <w:rFonts w:ascii="Calibri Light" w:hAnsi="Calibri Light"/>
        </w:rPr>
        <w:t>multifunció</w:t>
      </w:r>
      <w:proofErr w:type="spellEnd"/>
      <w:r w:rsidRPr="00FC727F">
        <w:rPr>
          <w:rFonts w:ascii="Calibri Light" w:hAnsi="Calibri Light"/>
        </w:rPr>
        <w:t xml:space="preserve">; productes TIC per a empreses (commutadors, </w:t>
      </w:r>
      <w:proofErr w:type="spellStart"/>
      <w:r w:rsidRPr="00FC727F">
        <w:rPr>
          <w:rFonts w:ascii="Calibri Light" w:hAnsi="Calibri Light"/>
        </w:rPr>
        <w:t>enrutadors</w:t>
      </w:r>
      <w:proofErr w:type="spellEnd"/>
      <w:r w:rsidRPr="00FC727F">
        <w:rPr>
          <w:rFonts w:ascii="Calibri Light" w:hAnsi="Calibri Light"/>
        </w:rPr>
        <w:t>, supercomputadors, servidors i sistemes d’emmagatzematge); i telèfons intel·ligents i telèfons IP.</w:t>
      </w:r>
    </w:p>
    <w:p w14:paraId="3E71E02F" w14:textId="77777777" w:rsidR="00FC727F" w:rsidRPr="00FC727F" w:rsidRDefault="00FC727F" w:rsidP="00FC727F">
      <w:pPr>
        <w:jc w:val="both"/>
        <w:rPr>
          <w:rFonts w:ascii="Calibri Light" w:hAnsi="Calibri Light"/>
        </w:rPr>
      </w:pPr>
      <w:r w:rsidRPr="00FC727F">
        <w:rPr>
          <w:rFonts w:ascii="Calibri Light" w:hAnsi="Calibri Light"/>
        </w:rPr>
        <w:t>El seguiment i control material de les activitats que hagin d’avaluar el grau de compliment dels drets laborals i les normes de seguretat en les cadenes de producció dels béns electrònics objecte del contracte es realitzarà per la Direcció General de Contractació Pública del Departament de la Vicepresidència i d’Economia i Hisenda de la Generalitat de Catalunya. Aquesta Direcció General disposarà de la col·laboració externa d'una entitat acreditada, amb personal qualificat i de reconeguda experiència en la inspecció i avaluació del compliment de la normativa laboral de les fàbriques de producció i tallers de muntatge dels equips electrònics objecte del contracte, tant en l’àmbit nacional com internacional, sigui o no dels països de la Unió Europea.</w:t>
      </w:r>
    </w:p>
    <w:p w14:paraId="31B24284" w14:textId="77777777" w:rsidR="00FC727F" w:rsidRPr="00FC727F" w:rsidRDefault="00FC727F" w:rsidP="00FC727F">
      <w:pPr>
        <w:jc w:val="both"/>
        <w:rPr>
          <w:rFonts w:ascii="Calibri Light" w:hAnsi="Calibri Light"/>
        </w:rPr>
      </w:pPr>
      <w:r w:rsidRPr="00FC727F">
        <w:rPr>
          <w:rFonts w:ascii="Calibri Light" w:hAnsi="Calibri Light"/>
        </w:rPr>
        <w:t>Les empreses contractistes de productes electrònics, ja siguin distribuïdores o fabricants, facilitaran la identificació de la procedència originària i la traçabilitat del procés de producció i muntatge dels components dels equips en tot allò que els sigui possible per tal de fer viables els treballs d’enquesta i visites aleatòries per part de dita entitat externa acreditada als centres de producció, de manera que pugui determinar el major o menor grau de compliment dels drets laborals bàsics en el marc de les Convencions fonamentals de l’Organització Internacional del Treball.</w:t>
      </w:r>
    </w:p>
    <w:p w14:paraId="1EAE9AD2" w14:textId="77777777" w:rsidR="001C64B4" w:rsidRPr="0049254D" w:rsidRDefault="001C64B4" w:rsidP="001C64B4">
      <w:pPr>
        <w:pStyle w:val="Pargrafdellista"/>
        <w:ind w:left="360"/>
        <w:jc w:val="both"/>
        <w:rPr>
          <w:rFonts w:ascii="Calibri Light" w:hAnsi="Calibri Light" w:cs="Arial"/>
        </w:rPr>
      </w:pPr>
    </w:p>
    <w:p w14:paraId="2B762E1A" w14:textId="77777777" w:rsidR="001C64B4" w:rsidRPr="0049254D" w:rsidRDefault="001C64B4" w:rsidP="00CC0951">
      <w:pPr>
        <w:pStyle w:val="Pargrafdellista"/>
        <w:numPr>
          <w:ilvl w:val="0"/>
          <w:numId w:val="6"/>
        </w:numPr>
        <w:tabs>
          <w:tab w:val="left" w:pos="426"/>
        </w:tabs>
        <w:jc w:val="both"/>
        <w:rPr>
          <w:rFonts w:ascii="Calibri Light" w:hAnsi="Calibri Light" w:cs="Arial"/>
        </w:rPr>
      </w:pPr>
      <w:r w:rsidRPr="0049254D">
        <w:rPr>
          <w:rFonts w:ascii="Calibri Light" w:hAnsi="Calibri Light"/>
        </w:rPr>
        <w:t xml:space="preserve">Pla </w:t>
      </w:r>
      <w:r w:rsidRPr="0049254D">
        <w:rPr>
          <w:rFonts w:ascii="Calibri Light" w:hAnsi="Calibri Light"/>
          <w:b/>
        </w:rPr>
        <w:t>d’igualtat entre dones i homes</w:t>
      </w:r>
      <w:r w:rsidRPr="0049254D">
        <w:rPr>
          <w:rFonts w:ascii="Calibri Light" w:hAnsi="Calibri Light"/>
        </w:rPr>
        <w:t>.</w:t>
      </w:r>
    </w:p>
    <w:p w14:paraId="6FD35DAE" w14:textId="77777777" w:rsidR="00B22488" w:rsidRPr="0049254D" w:rsidRDefault="00B22488" w:rsidP="005E4CA4">
      <w:pPr>
        <w:tabs>
          <w:tab w:val="left" w:pos="426"/>
        </w:tabs>
        <w:jc w:val="both"/>
        <w:rPr>
          <w:rFonts w:ascii="Calibri Light" w:hAnsi="Calibri Light" w:cs="Arial"/>
        </w:rPr>
      </w:pPr>
      <w:r w:rsidRPr="0049254D">
        <w:rPr>
          <w:rFonts w:ascii="Calibri Light" w:hAnsi="Calibri Light"/>
        </w:rPr>
        <w:t>L’empresa adjudicatària haurà de complir amb les següents disposicions:</w:t>
      </w:r>
    </w:p>
    <w:p w14:paraId="1ABDCBEE" w14:textId="77777777" w:rsidR="009F0E25" w:rsidRPr="0049254D" w:rsidRDefault="009F0E25" w:rsidP="005E4CA4">
      <w:pPr>
        <w:tabs>
          <w:tab w:val="left" w:pos="426"/>
        </w:tabs>
        <w:jc w:val="both"/>
        <w:rPr>
          <w:rFonts w:ascii="Calibri Light" w:hAnsi="Calibri Light" w:cs="Arial"/>
        </w:rPr>
      </w:pPr>
      <w:r w:rsidRPr="0049254D">
        <w:rPr>
          <w:rFonts w:ascii="Calibri Light" w:hAnsi="Calibri Light" w:cs="Arial"/>
        </w:rPr>
        <w:t>Per a les empreses amb 50 treballadors o més i/o quan s’exigeixi en el conveni col·lectiu que sigui aplicable</w:t>
      </w:r>
      <w:r w:rsidR="00B22488" w:rsidRPr="0049254D">
        <w:rPr>
          <w:rFonts w:ascii="Calibri Light" w:hAnsi="Calibri Light" w:cs="Arial"/>
        </w:rPr>
        <w:t>:</w:t>
      </w:r>
    </w:p>
    <w:p w14:paraId="7E453CB4" w14:textId="77777777" w:rsidR="009F0E25" w:rsidRPr="0049254D" w:rsidRDefault="009F0E25" w:rsidP="005E4CA4">
      <w:pPr>
        <w:tabs>
          <w:tab w:val="left" w:pos="426"/>
        </w:tabs>
        <w:jc w:val="both"/>
        <w:rPr>
          <w:rFonts w:ascii="Calibri Light" w:hAnsi="Calibri Light" w:cs="Arial"/>
        </w:rPr>
      </w:pPr>
      <w:r w:rsidRPr="0049254D">
        <w:rPr>
          <w:rFonts w:ascii="Calibri Light" w:hAnsi="Calibri Light" w:cs="Arial"/>
        </w:rPr>
        <w:lastRenderedPageBreak/>
        <w:t xml:space="preserve">L'empresa adjudicatària </w:t>
      </w:r>
      <w:r w:rsidRPr="0049254D">
        <w:rPr>
          <w:rFonts w:ascii="Calibri Light" w:hAnsi="Calibri Light" w:cs="Arial"/>
          <w:u w:val="single"/>
        </w:rPr>
        <w:t>haurà de presentar, en el termini màxim de 30 dies des de la signatura del contracte</w:t>
      </w:r>
      <w:r w:rsidRPr="0049254D">
        <w:rPr>
          <w:rFonts w:ascii="Calibri Light" w:hAnsi="Calibri Light" w:cs="Arial"/>
        </w:rPr>
        <w:t xml:space="preserve">, el Pla d’igualtat de conformitat amb </w:t>
      </w:r>
      <w:r w:rsidR="000F37B8" w:rsidRPr="0049254D">
        <w:rPr>
          <w:rFonts w:ascii="Calibri Light" w:hAnsi="Calibri Light" w:cs="Arial"/>
        </w:rPr>
        <w:t>e</w:t>
      </w:r>
      <w:r w:rsidRPr="0049254D">
        <w:rPr>
          <w:rFonts w:ascii="Calibri Light" w:hAnsi="Calibri Light" w:cs="Arial"/>
        </w:rPr>
        <w:t>l</w:t>
      </w:r>
      <w:r w:rsidR="000F37B8" w:rsidRPr="0049254D">
        <w:rPr>
          <w:rFonts w:ascii="Calibri Light" w:hAnsi="Calibri Light" w:cs="Arial"/>
        </w:rPr>
        <w:t xml:space="preserve"> capítol III </w:t>
      </w:r>
      <w:r w:rsidRPr="0049254D">
        <w:rPr>
          <w:rFonts w:ascii="Calibri Light" w:hAnsi="Calibri Light" w:cs="Arial"/>
        </w:rPr>
        <w:t>de la Llei orgànica 3/2007, de 22 de març, per a la igualtat efectiva de dones i homes.</w:t>
      </w:r>
    </w:p>
    <w:p w14:paraId="4136BE07" w14:textId="77777777" w:rsidR="000F37B8" w:rsidRPr="0049254D" w:rsidRDefault="009F0E25" w:rsidP="005E4CA4">
      <w:pPr>
        <w:tabs>
          <w:tab w:val="left" w:pos="426"/>
        </w:tabs>
        <w:jc w:val="both"/>
        <w:rPr>
          <w:rFonts w:ascii="Calibri Light" w:hAnsi="Calibri Light" w:cs="Arial"/>
        </w:rPr>
      </w:pPr>
      <w:r w:rsidRPr="0049254D">
        <w:rPr>
          <w:rFonts w:ascii="Calibri Light" w:hAnsi="Calibri Light" w:cs="Arial"/>
        </w:rPr>
        <w:t xml:space="preserve">Així mateix, </w:t>
      </w:r>
      <w:r w:rsidR="00B22488" w:rsidRPr="0049254D">
        <w:rPr>
          <w:rFonts w:ascii="Calibri Light" w:hAnsi="Calibri Light" w:cs="Arial"/>
        </w:rPr>
        <w:t>r</w:t>
      </w:r>
      <w:r w:rsidRPr="0049254D">
        <w:rPr>
          <w:rFonts w:ascii="Calibri Light" w:hAnsi="Calibri Light" w:cs="Arial"/>
        </w:rPr>
        <w:t xml:space="preserve">estarà obligada a aplicar, en realitzar la prestació objecte del contracte, mesures destinades a promoure la igualtat d’oportunitats entre dones i homes en el mercat de treball. </w:t>
      </w:r>
    </w:p>
    <w:p w14:paraId="6C24D71A" w14:textId="77777777" w:rsidR="009F0E25" w:rsidRPr="0049254D" w:rsidRDefault="009F0E25" w:rsidP="005E4CA4">
      <w:pPr>
        <w:tabs>
          <w:tab w:val="left" w:pos="426"/>
        </w:tabs>
        <w:jc w:val="both"/>
        <w:rPr>
          <w:rFonts w:ascii="Calibri Light" w:hAnsi="Calibri Light" w:cs="Arial"/>
        </w:rPr>
      </w:pPr>
      <w:r w:rsidRPr="0049254D">
        <w:rPr>
          <w:rFonts w:ascii="Calibri Light" w:hAnsi="Calibri Light" w:cs="Arial"/>
        </w:rPr>
        <w:t>Nogensmenys també restarà obligada si així s’ha establert en el conveni col·lectiu que li sigui aplicable.</w:t>
      </w:r>
    </w:p>
    <w:p w14:paraId="5C5CE200" w14:textId="77777777" w:rsidR="009F0E25" w:rsidRPr="0049254D" w:rsidRDefault="009F0E25" w:rsidP="005E4CA4">
      <w:pPr>
        <w:tabs>
          <w:tab w:val="left" w:pos="426"/>
        </w:tabs>
        <w:jc w:val="both"/>
        <w:rPr>
          <w:rFonts w:ascii="Calibri Light" w:hAnsi="Calibri Light" w:cs="Arial"/>
        </w:rPr>
      </w:pPr>
      <w:r w:rsidRPr="0049254D">
        <w:rPr>
          <w:rFonts w:ascii="Calibri Light" w:hAnsi="Calibri Light" w:cs="Arial"/>
        </w:rPr>
        <w:t>P</w:t>
      </w:r>
      <w:r w:rsidR="000F37B8" w:rsidRPr="0049254D">
        <w:rPr>
          <w:rFonts w:ascii="Calibri Light" w:hAnsi="Calibri Light" w:cs="Arial"/>
        </w:rPr>
        <w:t xml:space="preserve">er a les empreses amb menys de </w:t>
      </w:r>
      <w:r w:rsidRPr="0049254D">
        <w:rPr>
          <w:rFonts w:ascii="Calibri Light" w:hAnsi="Calibri Light" w:cs="Arial"/>
        </w:rPr>
        <w:t>50 treballadors</w:t>
      </w:r>
      <w:r w:rsidR="00B22488" w:rsidRPr="0049254D">
        <w:rPr>
          <w:rFonts w:ascii="Calibri Light" w:hAnsi="Calibri Light" w:cs="Arial"/>
        </w:rPr>
        <w:t>:</w:t>
      </w:r>
    </w:p>
    <w:p w14:paraId="72570705" w14:textId="77777777" w:rsidR="009F0E25" w:rsidRPr="0049254D" w:rsidRDefault="009F0E25" w:rsidP="005E4CA4">
      <w:pPr>
        <w:tabs>
          <w:tab w:val="left" w:pos="426"/>
        </w:tabs>
        <w:jc w:val="both"/>
        <w:rPr>
          <w:rFonts w:ascii="Calibri Light" w:hAnsi="Calibri Light" w:cs="Arial"/>
        </w:rPr>
      </w:pPr>
      <w:r w:rsidRPr="0049254D">
        <w:rPr>
          <w:rFonts w:ascii="Calibri Light" w:hAnsi="Calibri Light" w:cs="Arial"/>
        </w:rPr>
        <w:t xml:space="preserve">L’empresa que no estigui obligada a disposar d’un pla d’Igualtat en els termes del paràgraf anterior, </w:t>
      </w:r>
      <w:r w:rsidRPr="0049254D">
        <w:rPr>
          <w:rFonts w:ascii="Calibri Light" w:hAnsi="Calibri Light" w:cs="Arial"/>
          <w:u w:val="single"/>
        </w:rPr>
        <w:t xml:space="preserve">haurà de presentar </w:t>
      </w:r>
      <w:r w:rsidR="00B22488" w:rsidRPr="0049254D">
        <w:rPr>
          <w:rFonts w:ascii="Calibri Light" w:hAnsi="Calibri Light" w:cs="Arial"/>
          <w:u w:val="single"/>
        </w:rPr>
        <w:t>en el termini màxim de 30 dies des de la signatura del contracte</w:t>
      </w:r>
      <w:r w:rsidR="00B22488" w:rsidRPr="0049254D">
        <w:rPr>
          <w:rFonts w:ascii="Calibri Light" w:hAnsi="Calibri Light" w:cs="Arial"/>
        </w:rPr>
        <w:t xml:space="preserve"> la proposta d’acció d’alguna de les mesures següents, mitjançant declaració responsable signada per l’apoderat signant de la oferta adjudicada</w:t>
      </w:r>
      <w:r w:rsidRPr="0049254D">
        <w:rPr>
          <w:rFonts w:ascii="Calibri Light" w:hAnsi="Calibri Light" w:cs="Arial"/>
        </w:rPr>
        <w:t>:</w:t>
      </w:r>
    </w:p>
    <w:p w14:paraId="0FB52FAC" w14:textId="77777777" w:rsidR="009F0E25" w:rsidRPr="0049254D" w:rsidRDefault="009F0E25" w:rsidP="005E4CA4">
      <w:pPr>
        <w:tabs>
          <w:tab w:val="left" w:pos="426"/>
        </w:tabs>
        <w:jc w:val="both"/>
        <w:rPr>
          <w:rFonts w:ascii="Calibri Light" w:hAnsi="Calibri Light" w:cs="Arial"/>
        </w:rPr>
      </w:pPr>
      <w:r w:rsidRPr="0049254D">
        <w:rPr>
          <w:rFonts w:ascii="Calibri Light" w:hAnsi="Calibri Light" w:cs="Arial"/>
        </w:rPr>
        <w:t>a) Disposició de representació equilibrada de dones i homes en tots i cada un dels grups i categories professionals.</w:t>
      </w:r>
    </w:p>
    <w:p w14:paraId="34F29FD8" w14:textId="77777777" w:rsidR="009F0E25" w:rsidRPr="0049254D" w:rsidRDefault="009F0E25" w:rsidP="005E4CA4">
      <w:pPr>
        <w:tabs>
          <w:tab w:val="left" w:pos="426"/>
        </w:tabs>
        <w:jc w:val="both"/>
        <w:rPr>
          <w:rFonts w:ascii="Calibri Light" w:hAnsi="Calibri Light" w:cs="Arial"/>
        </w:rPr>
      </w:pPr>
      <w:r w:rsidRPr="0049254D">
        <w:rPr>
          <w:rFonts w:ascii="Calibri Light" w:hAnsi="Calibri Light" w:cs="Arial"/>
        </w:rPr>
        <w:t>b) Mesures per a la millora de l’accés a l’ocupació i la promoció professional de les dones en els sectors, ocupacions i professions en què siguin poc presents.</w:t>
      </w:r>
    </w:p>
    <w:p w14:paraId="5AEAEA73" w14:textId="77777777" w:rsidR="009F0E25" w:rsidRPr="0049254D" w:rsidRDefault="009F0E25" w:rsidP="005E4CA4">
      <w:pPr>
        <w:tabs>
          <w:tab w:val="left" w:pos="426"/>
        </w:tabs>
        <w:jc w:val="both"/>
        <w:rPr>
          <w:rFonts w:ascii="Calibri Light" w:hAnsi="Calibri Light" w:cs="Arial"/>
        </w:rPr>
      </w:pPr>
      <w:r w:rsidRPr="0049254D">
        <w:rPr>
          <w:rFonts w:ascii="Calibri Light" w:hAnsi="Calibri Light" w:cs="Arial"/>
        </w:rPr>
        <w:t>c) Promoció de l’accés de les dones als òrgans de direcció per a garantir la representació equilibrada de tots dos sexes d’acord amb l’article 32 de la Llei 17/2015, del 21 de juliol, d'igualtat efectiva de dones i homes.</w:t>
      </w:r>
    </w:p>
    <w:p w14:paraId="01311479" w14:textId="77777777" w:rsidR="009F0E25" w:rsidRPr="0049254D" w:rsidRDefault="009F0E25" w:rsidP="005E4CA4">
      <w:pPr>
        <w:tabs>
          <w:tab w:val="left" w:pos="426"/>
        </w:tabs>
        <w:jc w:val="both"/>
        <w:rPr>
          <w:rFonts w:ascii="Calibri Light" w:hAnsi="Calibri Light" w:cs="Arial"/>
        </w:rPr>
      </w:pPr>
      <w:r w:rsidRPr="0049254D">
        <w:rPr>
          <w:rFonts w:ascii="Calibri Light" w:hAnsi="Calibri Light" w:cs="Arial"/>
        </w:rPr>
        <w:t>d) Implantació les garanties corresponents per a aplicar criteris igualitaris de retribució de dones i homes, i també l’adequada valoració de llocs de treball tenint en compte la perspectiva de gènere.</w:t>
      </w:r>
    </w:p>
    <w:p w14:paraId="52EB1F80" w14:textId="77777777" w:rsidR="009F0E25" w:rsidRPr="0049254D" w:rsidRDefault="009F0E25" w:rsidP="005E4CA4">
      <w:pPr>
        <w:tabs>
          <w:tab w:val="left" w:pos="426"/>
        </w:tabs>
        <w:jc w:val="both"/>
        <w:rPr>
          <w:rFonts w:ascii="Calibri Light" w:hAnsi="Calibri Light" w:cs="Arial"/>
        </w:rPr>
      </w:pPr>
      <w:r w:rsidRPr="0049254D">
        <w:rPr>
          <w:rFonts w:ascii="Calibri Light" w:hAnsi="Calibri Light" w:cs="Arial"/>
        </w:rPr>
        <w:t>e) Adopció de mesures per a implantar formes flexibles i horaris racionals d’organització del temps de treball, que facin possible la coresponsabilitat de dones i homes en el treball domèstic i de cura de persones i que permetin de conciliar la vida personal i laboral.</w:t>
      </w:r>
    </w:p>
    <w:p w14:paraId="21245E86" w14:textId="77777777" w:rsidR="009F0E25" w:rsidRPr="0049254D" w:rsidRDefault="009F0E25" w:rsidP="005E4CA4">
      <w:pPr>
        <w:tabs>
          <w:tab w:val="left" w:pos="426"/>
        </w:tabs>
        <w:jc w:val="both"/>
        <w:rPr>
          <w:rFonts w:ascii="Calibri Light" w:hAnsi="Calibri Light" w:cs="Arial"/>
        </w:rPr>
      </w:pPr>
      <w:r w:rsidRPr="0049254D">
        <w:rPr>
          <w:rFonts w:ascii="Calibri Light" w:hAnsi="Calibri Light" w:cs="Arial"/>
        </w:rPr>
        <w:t>f) Adopció de mesures contra l’assetjament sexual i l’assetjament per raó de sexe, incloent-hi les accions preventives i sancionadores i l’elaboració d’un protocol de prevenció.</w:t>
      </w:r>
    </w:p>
    <w:p w14:paraId="0B4B04A3" w14:textId="77777777" w:rsidR="009F0E25" w:rsidRPr="0049254D" w:rsidRDefault="009F0E25" w:rsidP="005E4CA4">
      <w:pPr>
        <w:tabs>
          <w:tab w:val="left" w:pos="426"/>
        </w:tabs>
        <w:jc w:val="both"/>
        <w:rPr>
          <w:rFonts w:ascii="Calibri Light" w:hAnsi="Calibri Light" w:cs="Arial"/>
        </w:rPr>
      </w:pPr>
      <w:r w:rsidRPr="0049254D">
        <w:rPr>
          <w:rFonts w:ascii="Calibri Light" w:hAnsi="Calibri Light" w:cs="Arial"/>
        </w:rPr>
        <w:t>g) Protocol d’ús de llenguatges inclusius no sexistes ni androcèntrics i publicitat no sexista en la comunicació interna, els productes, els serveis i el màrqueting de l’empresa.</w:t>
      </w:r>
    </w:p>
    <w:p w14:paraId="57FD9F67" w14:textId="77777777" w:rsidR="009F0E25" w:rsidRPr="0049254D" w:rsidRDefault="009F0E25" w:rsidP="005E4CA4">
      <w:pPr>
        <w:tabs>
          <w:tab w:val="left" w:pos="426"/>
        </w:tabs>
        <w:jc w:val="both"/>
        <w:rPr>
          <w:rFonts w:ascii="Calibri Light" w:hAnsi="Calibri Light" w:cs="Arial"/>
        </w:rPr>
      </w:pPr>
      <w:r w:rsidRPr="0049254D">
        <w:rPr>
          <w:rFonts w:ascii="Calibri Light" w:hAnsi="Calibri Light" w:cs="Arial"/>
        </w:rPr>
        <w:t>i) Actuacions relatives a la responsabilitat social corporativa destinades a promoure condicions d’igualtat de dones i homes en el si de l’empresa.</w:t>
      </w:r>
    </w:p>
    <w:p w14:paraId="37D9297B" w14:textId="77777777" w:rsidR="009F0E25" w:rsidRPr="0049254D" w:rsidRDefault="009F0E25" w:rsidP="005E4CA4">
      <w:pPr>
        <w:tabs>
          <w:tab w:val="left" w:pos="426"/>
        </w:tabs>
        <w:jc w:val="both"/>
        <w:rPr>
          <w:rFonts w:ascii="Calibri Light" w:hAnsi="Calibri Light" w:cs="Arial"/>
        </w:rPr>
      </w:pPr>
      <w:r w:rsidRPr="0049254D">
        <w:rPr>
          <w:rFonts w:ascii="Calibri Light" w:hAnsi="Calibri Light" w:cs="Arial"/>
        </w:rPr>
        <w:t>j) Establiment de permisos de paternitat, de caràcter individual i intransferible, de quatre setmanes consecutives des del finiment del permís de maternitat, afegit al permís que estableix la legislació vigent.</w:t>
      </w:r>
    </w:p>
    <w:p w14:paraId="21191F37" w14:textId="77777777" w:rsidR="009F0E25" w:rsidRPr="0049254D" w:rsidRDefault="009F0E25" w:rsidP="005E4CA4">
      <w:pPr>
        <w:tabs>
          <w:tab w:val="left" w:pos="426"/>
        </w:tabs>
        <w:jc w:val="both"/>
        <w:rPr>
          <w:rFonts w:ascii="Calibri Light" w:hAnsi="Calibri Light" w:cs="Arial"/>
        </w:rPr>
      </w:pPr>
      <w:r w:rsidRPr="0049254D">
        <w:rPr>
          <w:rFonts w:ascii="Calibri Light" w:hAnsi="Calibri Light" w:cs="Arial"/>
        </w:rPr>
        <w:lastRenderedPageBreak/>
        <w:t>k) Promoció de polítiques efectives de flexibilitat empresarial.</w:t>
      </w:r>
    </w:p>
    <w:p w14:paraId="5BCF380D" w14:textId="77777777" w:rsidR="009F0E25" w:rsidRPr="0049254D" w:rsidRDefault="009F0E25" w:rsidP="005E4CA4">
      <w:pPr>
        <w:tabs>
          <w:tab w:val="left" w:pos="426"/>
        </w:tabs>
        <w:jc w:val="both"/>
        <w:rPr>
          <w:rFonts w:ascii="Calibri Light" w:hAnsi="Calibri Light" w:cs="Arial"/>
        </w:rPr>
      </w:pPr>
      <w:r w:rsidRPr="0049254D">
        <w:rPr>
          <w:rFonts w:ascii="Calibri Light" w:hAnsi="Calibri Light" w:cs="Arial"/>
        </w:rPr>
        <w:t xml:space="preserve">En cas que l’empresa adjudicatària disposi del distintiu d’excel·lència empresarial en matèria d’igualtat efectiva de dones i homes en el treball, d’acord amb el que estableix l’article 50 de la Llei orgànica 3/2007, de 22 de març, per a la igualtat efectiva de dones i homes i l’article 10 Llei 17/2015, del 21 de juliol, d'igualtat efectiva de dones i homes, </w:t>
      </w:r>
      <w:r w:rsidRPr="0049254D">
        <w:rPr>
          <w:rFonts w:ascii="Calibri Light" w:hAnsi="Calibri Light" w:cs="Arial"/>
          <w:u w:val="single"/>
        </w:rPr>
        <w:t>haurà de presentar aquest distintiu en el termini màxim de 30 dies des de la signatura del contracte i haurà de mantenir, durant la vigència del contracte, totes les accions que l’empresa ha plantejat per a que li sigui concedit el distintiu</w:t>
      </w:r>
      <w:r w:rsidRPr="0049254D">
        <w:rPr>
          <w:rFonts w:ascii="Calibri Light" w:hAnsi="Calibri Light" w:cs="Arial"/>
        </w:rPr>
        <w:t xml:space="preserve">. </w:t>
      </w:r>
    </w:p>
    <w:p w14:paraId="37A637F8" w14:textId="77777777" w:rsidR="009F0E25" w:rsidRPr="0049254D" w:rsidRDefault="009F0E25" w:rsidP="005E4CA4">
      <w:pPr>
        <w:tabs>
          <w:tab w:val="left" w:pos="426"/>
        </w:tabs>
        <w:jc w:val="both"/>
        <w:rPr>
          <w:rFonts w:ascii="Calibri Light" w:hAnsi="Calibri Light" w:cs="Arial"/>
          <w:u w:val="single"/>
        </w:rPr>
      </w:pPr>
      <w:r w:rsidRPr="0049254D">
        <w:rPr>
          <w:rFonts w:ascii="Calibri Light" w:hAnsi="Calibri Light" w:cs="Arial"/>
          <w:u w:val="single"/>
        </w:rPr>
        <w:t>Aspectes generals</w:t>
      </w:r>
    </w:p>
    <w:p w14:paraId="7EBDF87C" w14:textId="77777777" w:rsidR="009F0E25" w:rsidRPr="0049254D" w:rsidRDefault="009F0E25" w:rsidP="005E4CA4">
      <w:pPr>
        <w:tabs>
          <w:tab w:val="left" w:pos="426"/>
        </w:tabs>
        <w:jc w:val="both"/>
        <w:rPr>
          <w:rFonts w:ascii="Calibri Light" w:hAnsi="Calibri Light" w:cs="Arial"/>
        </w:rPr>
      </w:pPr>
      <w:r w:rsidRPr="0049254D">
        <w:rPr>
          <w:rFonts w:ascii="Calibri Light" w:hAnsi="Calibri Light" w:cs="Arial"/>
        </w:rPr>
        <w:t xml:space="preserve">Aquestes condicions especials d’execució s’han d’entendre vinculades a l’objecte contractual en relació a les persones que gestionin el contracte, ja siguin administratius, tècnics o qualsevol altre professional amb qui l’ICS, els seus centres territorials o </w:t>
      </w:r>
      <w:r w:rsidR="00016B81" w:rsidRPr="0049254D">
        <w:rPr>
          <w:rFonts w:ascii="Calibri Light" w:hAnsi="Calibri Light" w:cs="Arial"/>
        </w:rPr>
        <w:t>e</w:t>
      </w:r>
      <w:r w:rsidRPr="0049254D">
        <w:rPr>
          <w:rFonts w:ascii="Calibri Light" w:hAnsi="Calibri Light" w:cs="Arial"/>
        </w:rPr>
        <w:t>l</w:t>
      </w:r>
      <w:r w:rsidR="00016B81" w:rsidRPr="0049254D">
        <w:rPr>
          <w:rFonts w:ascii="Calibri Light" w:hAnsi="Calibri Light" w:cs="Arial"/>
        </w:rPr>
        <w:t xml:space="preserve"> seu operador logístic</w:t>
      </w:r>
      <w:r w:rsidRPr="0049254D">
        <w:rPr>
          <w:rFonts w:ascii="Calibri Light" w:hAnsi="Calibri Light" w:cs="Arial"/>
        </w:rPr>
        <w:t xml:space="preserve"> hagi de tenir relació</w:t>
      </w:r>
      <w:r w:rsidR="00016B81" w:rsidRPr="0049254D">
        <w:rPr>
          <w:rFonts w:ascii="Calibri Light" w:hAnsi="Calibri Light" w:cs="Arial"/>
        </w:rPr>
        <w:t xml:space="preserve"> en l’execució del contracte</w:t>
      </w:r>
      <w:r w:rsidRPr="0049254D">
        <w:rPr>
          <w:rFonts w:ascii="Calibri Light" w:hAnsi="Calibri Light" w:cs="Arial"/>
        </w:rPr>
        <w:t xml:space="preserve">. </w:t>
      </w:r>
    </w:p>
    <w:p w14:paraId="58F2B39E" w14:textId="77777777" w:rsidR="009F0E25" w:rsidRPr="0049254D" w:rsidRDefault="009F0E25" w:rsidP="005E4CA4">
      <w:pPr>
        <w:tabs>
          <w:tab w:val="left" w:pos="426"/>
        </w:tabs>
        <w:autoSpaceDE w:val="0"/>
        <w:autoSpaceDN w:val="0"/>
        <w:adjustRightInd w:val="0"/>
        <w:jc w:val="both"/>
        <w:rPr>
          <w:rFonts w:ascii="Calibri Light" w:hAnsi="Calibri Light" w:cs="Arial"/>
        </w:rPr>
      </w:pPr>
      <w:r w:rsidRPr="0049254D">
        <w:rPr>
          <w:rFonts w:ascii="Calibri Light" w:hAnsi="Calibri Light" w:cs="Arial"/>
        </w:rPr>
        <w:t>L’òrgan de contractació podrà sol·licitar, en qualsevol moment durant l’execució del contracte, informació i documentació en relació a aquestes condicions especials del contracte.</w:t>
      </w:r>
    </w:p>
    <w:p w14:paraId="71E196ED" w14:textId="77777777" w:rsidR="009E51DA" w:rsidRPr="0049254D" w:rsidRDefault="00C07273" w:rsidP="005E4CA4">
      <w:pPr>
        <w:tabs>
          <w:tab w:val="left" w:pos="426"/>
        </w:tabs>
        <w:jc w:val="both"/>
        <w:rPr>
          <w:rFonts w:ascii="Calibri Light" w:hAnsi="Calibri Light" w:cs="Arial"/>
          <w:u w:val="single"/>
        </w:rPr>
      </w:pPr>
      <w:r w:rsidRPr="0049254D">
        <w:rPr>
          <w:rFonts w:ascii="Calibri Light" w:hAnsi="Calibri Light" w:cs="Arial"/>
          <w:u w:val="single"/>
        </w:rPr>
        <w:t>Consideracions a tenir en compte</w:t>
      </w:r>
      <w:r w:rsidR="00916D1B" w:rsidRPr="0049254D">
        <w:rPr>
          <w:rFonts w:ascii="Calibri Light" w:hAnsi="Calibri Light" w:cs="Arial"/>
          <w:u w:val="single"/>
        </w:rPr>
        <w:t>, en aplicació del Reial Decret Legislatiu 6/2019:</w:t>
      </w:r>
    </w:p>
    <w:p w14:paraId="7667FCD4" w14:textId="77777777" w:rsidR="00C07273" w:rsidRPr="0049254D" w:rsidRDefault="00C07273" w:rsidP="005E4CA4">
      <w:pPr>
        <w:tabs>
          <w:tab w:val="left" w:pos="426"/>
        </w:tabs>
        <w:autoSpaceDE w:val="0"/>
        <w:autoSpaceDN w:val="0"/>
        <w:adjustRightInd w:val="0"/>
        <w:jc w:val="both"/>
        <w:rPr>
          <w:rFonts w:ascii="Calibri Light" w:hAnsi="Calibri Light" w:cs="Arial"/>
        </w:rPr>
      </w:pPr>
      <w:r w:rsidRPr="0049254D">
        <w:rPr>
          <w:rFonts w:ascii="Calibri Light" w:hAnsi="Calibri Light" w:cs="Arial"/>
        </w:rPr>
        <w:t>Les empreses de més de cent cinquanta persones treballadores i fins a dues-centes cinquanta persones treballadores comptaran amb un període per a l'aprovació dels plans d'igualtat</w:t>
      </w:r>
      <w:r w:rsidR="00916D1B" w:rsidRPr="0049254D">
        <w:rPr>
          <w:rFonts w:ascii="Calibri Light" w:hAnsi="Calibri Light" w:cs="Arial"/>
        </w:rPr>
        <w:t xml:space="preserve"> fins el 7 de març de 2020</w:t>
      </w:r>
      <w:r w:rsidRPr="0049254D">
        <w:rPr>
          <w:rFonts w:ascii="Calibri Light" w:hAnsi="Calibri Light" w:cs="Arial"/>
        </w:rPr>
        <w:t>.</w:t>
      </w:r>
    </w:p>
    <w:p w14:paraId="0E5B3F3D" w14:textId="77777777" w:rsidR="00C07273" w:rsidRPr="0049254D" w:rsidRDefault="00C07273" w:rsidP="005E4CA4">
      <w:pPr>
        <w:tabs>
          <w:tab w:val="left" w:pos="426"/>
        </w:tabs>
        <w:autoSpaceDE w:val="0"/>
        <w:autoSpaceDN w:val="0"/>
        <w:adjustRightInd w:val="0"/>
        <w:jc w:val="both"/>
        <w:rPr>
          <w:rFonts w:ascii="Calibri Light" w:hAnsi="Calibri Light" w:cs="Arial"/>
        </w:rPr>
      </w:pPr>
      <w:r w:rsidRPr="0049254D">
        <w:rPr>
          <w:rFonts w:ascii="Calibri Light" w:hAnsi="Calibri Light" w:cs="Arial"/>
        </w:rPr>
        <w:t xml:space="preserve">Les empreses de més de cent i fins a cent cinquanta persones treballadores, </w:t>
      </w:r>
      <w:r w:rsidR="00916D1B" w:rsidRPr="0049254D">
        <w:rPr>
          <w:rFonts w:ascii="Calibri Light" w:hAnsi="Calibri Light" w:cs="Arial"/>
        </w:rPr>
        <w:t>comptaran amb un període per a l'aprovació dels plans d'igualtat fins el 7 de març de 2021.</w:t>
      </w:r>
    </w:p>
    <w:p w14:paraId="5D95C221" w14:textId="77777777" w:rsidR="00551DEF" w:rsidRPr="0049254D" w:rsidRDefault="00C07273" w:rsidP="001F3110">
      <w:pPr>
        <w:tabs>
          <w:tab w:val="left" w:pos="426"/>
        </w:tabs>
        <w:autoSpaceDE w:val="0"/>
        <w:autoSpaceDN w:val="0"/>
        <w:adjustRightInd w:val="0"/>
        <w:spacing w:after="0"/>
        <w:jc w:val="both"/>
        <w:rPr>
          <w:rFonts w:ascii="Arial" w:eastAsia="Times New Roman" w:hAnsi="Arial" w:cs="Arial"/>
          <w:vanish/>
          <w:sz w:val="16"/>
          <w:szCs w:val="16"/>
          <w:lang w:eastAsia="ca-ES"/>
        </w:rPr>
      </w:pPr>
      <w:r w:rsidRPr="0049254D">
        <w:rPr>
          <w:rFonts w:ascii="Calibri Light" w:hAnsi="Calibri Light" w:cs="Arial"/>
        </w:rPr>
        <w:t xml:space="preserve">Les empreses de cinquanta a cent persones treballadores </w:t>
      </w:r>
      <w:r w:rsidR="00916D1B" w:rsidRPr="0049254D">
        <w:rPr>
          <w:rFonts w:ascii="Calibri Light" w:hAnsi="Calibri Light" w:cs="Arial"/>
        </w:rPr>
        <w:t>comptaran amb un període per a l'aprovació dels plans d'igualtat fins el 7 de març de 2022.</w:t>
      </w:r>
      <w:r w:rsidR="00551DEF" w:rsidRPr="0049254D">
        <w:rPr>
          <w:rFonts w:ascii="Arial" w:eastAsia="Times New Roman" w:hAnsi="Arial" w:cs="Arial"/>
          <w:vanish/>
          <w:sz w:val="16"/>
          <w:szCs w:val="16"/>
          <w:lang w:eastAsia="ca-ES"/>
        </w:rPr>
        <w:t>Inici del formulari</w:t>
      </w:r>
    </w:p>
    <w:p w14:paraId="554543F4" w14:textId="77777777" w:rsidR="00551DEF" w:rsidRPr="0049254D" w:rsidRDefault="00551DEF" w:rsidP="00551DEF">
      <w:pPr>
        <w:spacing w:after="0" w:line="240" w:lineRule="auto"/>
        <w:rPr>
          <w:rFonts w:ascii="Helvetica" w:eastAsia="Times New Roman" w:hAnsi="Helvetica" w:cs="Helvetica"/>
          <w:sz w:val="26"/>
          <w:szCs w:val="26"/>
          <w:lang w:eastAsia="ca-ES"/>
        </w:rPr>
      </w:pPr>
    </w:p>
    <w:p w14:paraId="5D4CCAEB" w14:textId="77777777" w:rsidR="00551DEF" w:rsidRPr="0049254D" w:rsidRDefault="00551DEF" w:rsidP="00551DEF">
      <w:pPr>
        <w:pBdr>
          <w:top w:val="single" w:sz="6" w:space="1" w:color="auto"/>
        </w:pBdr>
        <w:spacing w:after="0" w:line="240" w:lineRule="auto"/>
        <w:jc w:val="center"/>
        <w:rPr>
          <w:rFonts w:ascii="Arial" w:eastAsia="Times New Roman" w:hAnsi="Arial" w:cs="Arial"/>
          <w:vanish/>
          <w:sz w:val="16"/>
          <w:szCs w:val="16"/>
          <w:lang w:eastAsia="ca-ES"/>
        </w:rPr>
      </w:pPr>
      <w:r w:rsidRPr="0049254D">
        <w:rPr>
          <w:rFonts w:ascii="Arial" w:eastAsia="Times New Roman" w:hAnsi="Arial" w:cs="Arial"/>
          <w:vanish/>
          <w:sz w:val="16"/>
          <w:szCs w:val="16"/>
          <w:lang w:eastAsia="ca-ES"/>
        </w:rPr>
        <w:t>Final del formulari</w:t>
      </w:r>
    </w:p>
    <w:p w14:paraId="66118D0F" w14:textId="77777777" w:rsidR="00551DEF" w:rsidRPr="0049254D" w:rsidRDefault="00551DEF" w:rsidP="005E4CA4">
      <w:pPr>
        <w:tabs>
          <w:tab w:val="left" w:pos="426"/>
        </w:tabs>
        <w:spacing w:after="0"/>
        <w:jc w:val="both"/>
        <w:rPr>
          <w:rFonts w:ascii="Calibri Light" w:hAnsi="Calibri Light" w:cs="Arial"/>
        </w:rPr>
      </w:pPr>
    </w:p>
    <w:p w14:paraId="4A5D63AC" w14:textId="77777777" w:rsidR="00551DEF" w:rsidRPr="0049254D" w:rsidRDefault="00551DEF" w:rsidP="005E4CA4">
      <w:pPr>
        <w:tabs>
          <w:tab w:val="left" w:pos="426"/>
        </w:tabs>
        <w:spacing w:after="0"/>
        <w:jc w:val="both"/>
        <w:rPr>
          <w:rFonts w:ascii="Calibri Light" w:hAnsi="Calibri Light" w:cs="Arial"/>
        </w:rPr>
      </w:pPr>
    </w:p>
    <w:p w14:paraId="7BC5948C" w14:textId="77777777" w:rsidR="002C23EF" w:rsidRPr="0049254D" w:rsidRDefault="00553FB4" w:rsidP="00CC0951">
      <w:pPr>
        <w:pStyle w:val="Pargrafdellista"/>
        <w:numPr>
          <w:ilvl w:val="0"/>
          <w:numId w:val="11"/>
        </w:numPr>
        <w:tabs>
          <w:tab w:val="left" w:pos="426"/>
        </w:tabs>
        <w:spacing w:after="0" w:line="240" w:lineRule="auto"/>
        <w:jc w:val="both"/>
        <w:rPr>
          <w:rFonts w:ascii="Calibri Light" w:hAnsi="Calibri Light" w:cs="Arial"/>
        </w:rPr>
      </w:pPr>
      <w:r w:rsidRPr="0049254D">
        <w:rPr>
          <w:rFonts w:ascii="Calibri Light" w:hAnsi="Calibri Light"/>
          <w:b/>
        </w:rPr>
        <w:t>Estabilitat</w:t>
      </w:r>
      <w:r w:rsidRPr="0049254D">
        <w:rPr>
          <w:rFonts w:ascii="Calibri Light" w:hAnsi="Calibri Light"/>
        </w:rPr>
        <w:t xml:space="preserve"> de la plantilla.</w:t>
      </w:r>
    </w:p>
    <w:p w14:paraId="65E0C19B" w14:textId="77777777" w:rsidR="002C23EF" w:rsidRPr="0049254D" w:rsidRDefault="002C23EF" w:rsidP="005E4CA4">
      <w:pPr>
        <w:pStyle w:val="Pargrafdellista"/>
        <w:tabs>
          <w:tab w:val="left" w:pos="426"/>
        </w:tabs>
        <w:spacing w:after="0" w:line="240" w:lineRule="auto"/>
        <w:ind w:left="360"/>
        <w:jc w:val="both"/>
        <w:rPr>
          <w:rFonts w:ascii="Calibri Light" w:hAnsi="Calibri Light" w:cs="Arial"/>
        </w:rPr>
      </w:pPr>
    </w:p>
    <w:p w14:paraId="7A705629" w14:textId="77777777" w:rsidR="00916D1B" w:rsidRPr="0049254D" w:rsidRDefault="00CC0951" w:rsidP="005E4CA4">
      <w:pPr>
        <w:tabs>
          <w:tab w:val="left" w:pos="426"/>
        </w:tabs>
        <w:autoSpaceDE w:val="0"/>
        <w:autoSpaceDN w:val="0"/>
        <w:adjustRightInd w:val="0"/>
        <w:spacing w:line="240" w:lineRule="auto"/>
        <w:jc w:val="both"/>
        <w:rPr>
          <w:rFonts w:ascii="Calibri Light" w:hAnsi="Calibri Light" w:cs="Arial"/>
        </w:rPr>
      </w:pPr>
      <w:r w:rsidRPr="0049254D">
        <w:rPr>
          <w:rFonts w:ascii="Calibri Light" w:hAnsi="Calibri Light"/>
        </w:rPr>
        <w:t xml:space="preserve">En els contractes de tracte successiu en que en el </w:t>
      </w:r>
      <w:r w:rsidRPr="0049254D">
        <w:rPr>
          <w:rFonts w:ascii="Calibri Light" w:hAnsi="Calibri Light"/>
          <w:b/>
        </w:rPr>
        <w:t>quadre de característiques</w:t>
      </w:r>
      <w:r w:rsidRPr="0049254D">
        <w:rPr>
          <w:rFonts w:ascii="Calibri Light" w:hAnsi="Calibri Light"/>
        </w:rPr>
        <w:t xml:space="preserve"> s’assenyali l’obligació de subrogació de personal de l’empresa contractista sortint, la nova </w:t>
      </w:r>
      <w:r w:rsidR="002C23EF" w:rsidRPr="0049254D">
        <w:rPr>
          <w:rFonts w:ascii="Calibri Light" w:hAnsi="Calibri Light"/>
        </w:rPr>
        <w:t>empresa contractista haurà de</w:t>
      </w:r>
      <w:r w:rsidR="002C23EF" w:rsidRPr="0049254D">
        <w:rPr>
          <w:rFonts w:ascii="Calibri Light" w:hAnsi="Calibri Light" w:cs="Arial"/>
        </w:rPr>
        <w:t xml:space="preserve"> </w:t>
      </w:r>
      <w:r w:rsidR="009B179B" w:rsidRPr="0049254D">
        <w:rPr>
          <w:rFonts w:ascii="Calibri Light" w:hAnsi="Calibri Light" w:cs="Arial"/>
        </w:rPr>
        <w:t>mant</w:t>
      </w:r>
      <w:r w:rsidR="002C23EF" w:rsidRPr="0049254D">
        <w:rPr>
          <w:rFonts w:ascii="Calibri Light" w:hAnsi="Calibri Light" w:cs="Arial"/>
        </w:rPr>
        <w:t>enir</w:t>
      </w:r>
      <w:r w:rsidR="009B179B" w:rsidRPr="0049254D">
        <w:rPr>
          <w:rFonts w:ascii="Calibri Light" w:hAnsi="Calibri Light" w:cs="Arial"/>
        </w:rPr>
        <w:t xml:space="preserve"> una plantilla indefinida d’entre el 40 per cent i el 80 per cent</w:t>
      </w:r>
      <w:r w:rsidR="002C23EF" w:rsidRPr="0049254D">
        <w:rPr>
          <w:rFonts w:ascii="Calibri Light" w:hAnsi="Calibri Light" w:cs="Arial"/>
        </w:rPr>
        <w:t xml:space="preserve"> entre aquelles persones que executen el contracte</w:t>
      </w:r>
      <w:r w:rsidR="009B179B" w:rsidRPr="0049254D">
        <w:rPr>
          <w:rFonts w:ascii="Calibri Light" w:hAnsi="Calibri Light" w:cs="Arial"/>
        </w:rPr>
        <w:t>.</w:t>
      </w:r>
    </w:p>
    <w:p w14:paraId="42A65097" w14:textId="77777777" w:rsidR="00CC0951" w:rsidRPr="0049254D" w:rsidRDefault="00CC0951" w:rsidP="00A2408A">
      <w:pPr>
        <w:tabs>
          <w:tab w:val="left" w:pos="426"/>
        </w:tabs>
        <w:spacing w:after="0" w:line="240" w:lineRule="auto"/>
        <w:jc w:val="both"/>
        <w:rPr>
          <w:rFonts w:ascii="Calibri Light" w:hAnsi="Calibri Light" w:cs="Arial"/>
        </w:rPr>
      </w:pPr>
      <w:r w:rsidRPr="0049254D">
        <w:rPr>
          <w:rFonts w:ascii="Calibri Light" w:hAnsi="Calibri Light"/>
          <w:b/>
        </w:rPr>
        <w:t>En els casos en que la subrogació del personal</w:t>
      </w:r>
      <w:r w:rsidRPr="0049254D">
        <w:rPr>
          <w:rFonts w:ascii="Calibri Light" w:hAnsi="Calibri Light"/>
        </w:rPr>
        <w:t xml:space="preserve"> no estigui contemplada com a obligatòria</w:t>
      </w:r>
      <w:r w:rsidR="00A2408A" w:rsidRPr="0049254D">
        <w:rPr>
          <w:rFonts w:ascii="Calibri Light" w:hAnsi="Calibri Light"/>
        </w:rPr>
        <w:t xml:space="preserve"> en </w:t>
      </w:r>
      <w:r w:rsidRPr="0049254D">
        <w:rPr>
          <w:rFonts w:ascii="Calibri Light" w:hAnsi="Calibri Light"/>
        </w:rPr>
        <w:t>el conveni col·lectiu aplicable</w:t>
      </w:r>
      <w:r w:rsidR="00A2408A" w:rsidRPr="0049254D">
        <w:rPr>
          <w:rFonts w:ascii="Calibri Light" w:hAnsi="Calibri Light"/>
        </w:rPr>
        <w:t xml:space="preserve">, </w:t>
      </w:r>
      <w:r w:rsidRPr="0049254D">
        <w:rPr>
          <w:rFonts w:ascii="Calibri Light" w:hAnsi="Calibri Light" w:cs="Arial"/>
        </w:rPr>
        <w:t>a efectes de garantir la màxima eficiència tècnica i com a objectiu social de garantia de l’estabilitat laboral,</w:t>
      </w:r>
      <w:r w:rsidR="00A2408A" w:rsidRPr="0049254D">
        <w:rPr>
          <w:rFonts w:ascii="Calibri Light" w:hAnsi="Calibri Light" w:cs="Arial"/>
        </w:rPr>
        <w:t xml:space="preserve"> </w:t>
      </w:r>
      <w:r w:rsidRPr="0049254D">
        <w:rPr>
          <w:rFonts w:ascii="Calibri Light" w:hAnsi="Calibri Light" w:cs="Arial"/>
        </w:rPr>
        <w:t xml:space="preserve">l’empresa contractista haurà </w:t>
      </w:r>
      <w:r w:rsidR="00A2408A" w:rsidRPr="0049254D">
        <w:rPr>
          <w:rFonts w:ascii="Calibri Light" w:hAnsi="Calibri Light" w:cs="Arial"/>
        </w:rPr>
        <w:t xml:space="preserve">de garantir la subrogació </w:t>
      </w:r>
      <w:r w:rsidR="00043567">
        <w:rPr>
          <w:rFonts w:ascii="Calibri Light" w:hAnsi="Calibri Light" w:cs="Arial"/>
        </w:rPr>
        <w:t>d’almenys d’un seixanta</w:t>
      </w:r>
      <w:r w:rsidR="00043567" w:rsidRPr="00043567">
        <w:rPr>
          <w:rFonts w:ascii="Calibri Light" w:hAnsi="Calibri Light" w:cs="Arial"/>
        </w:rPr>
        <w:t xml:space="preserve"> </w:t>
      </w:r>
      <w:r w:rsidR="00A2408A" w:rsidRPr="00043567">
        <w:rPr>
          <w:rFonts w:ascii="Calibri Light" w:hAnsi="Calibri Light" w:cs="Arial"/>
        </w:rPr>
        <w:t>per cent</w:t>
      </w:r>
      <w:r w:rsidR="00D95301" w:rsidRPr="0049254D">
        <w:rPr>
          <w:rFonts w:ascii="Calibri Light" w:hAnsi="Calibri Light" w:cs="Arial"/>
        </w:rPr>
        <w:t xml:space="preserve"> d’entre aquells treballadors que estiguin contractats amb una antiguitat mínima d’1 any abans de la data de finalització del contracte</w:t>
      </w:r>
      <w:r w:rsidR="00A2408A" w:rsidRPr="0049254D">
        <w:rPr>
          <w:rFonts w:ascii="Calibri Light" w:hAnsi="Calibri Light" w:cs="Arial"/>
        </w:rPr>
        <w:t>.</w:t>
      </w:r>
    </w:p>
    <w:p w14:paraId="016E87B4" w14:textId="77777777" w:rsidR="00A2408A" w:rsidRPr="0049254D" w:rsidRDefault="00A2408A" w:rsidP="00A2408A">
      <w:pPr>
        <w:tabs>
          <w:tab w:val="left" w:pos="426"/>
        </w:tabs>
        <w:spacing w:after="0" w:line="240" w:lineRule="auto"/>
        <w:jc w:val="both"/>
        <w:rPr>
          <w:rFonts w:ascii="Calibri Light" w:hAnsi="Calibri Light" w:cs="Arial"/>
        </w:rPr>
      </w:pPr>
    </w:p>
    <w:p w14:paraId="0858A583" w14:textId="77777777" w:rsidR="00A2408A" w:rsidRPr="0049254D" w:rsidRDefault="00A2408A" w:rsidP="00A2408A">
      <w:pPr>
        <w:tabs>
          <w:tab w:val="left" w:pos="426"/>
        </w:tabs>
        <w:spacing w:after="0" w:line="240" w:lineRule="auto"/>
        <w:jc w:val="both"/>
        <w:rPr>
          <w:rFonts w:ascii="Calibri Light" w:hAnsi="Calibri Light" w:cs="Arial"/>
        </w:rPr>
      </w:pPr>
      <w:r w:rsidRPr="0049254D">
        <w:rPr>
          <w:rFonts w:ascii="Calibri Light" w:hAnsi="Calibri Light" w:cs="Arial"/>
        </w:rPr>
        <w:lastRenderedPageBreak/>
        <w:t xml:space="preserve">En aquest cas, l’empresa contractista haurà de tenir en compte la relació de personal que se li ha informat en la </w:t>
      </w:r>
      <w:r w:rsidR="00913F51">
        <w:rPr>
          <w:rFonts w:ascii="Calibri Light" w:hAnsi="Calibri Light" w:cs="Arial"/>
        </w:rPr>
        <w:t>fase de licitació del contracte.</w:t>
      </w:r>
    </w:p>
    <w:p w14:paraId="4BD25102" w14:textId="77777777" w:rsidR="00A2408A" w:rsidRPr="0049254D" w:rsidRDefault="00A2408A" w:rsidP="00A2408A">
      <w:pPr>
        <w:tabs>
          <w:tab w:val="left" w:pos="426"/>
        </w:tabs>
        <w:spacing w:after="0" w:line="240" w:lineRule="auto"/>
        <w:jc w:val="both"/>
        <w:rPr>
          <w:rFonts w:ascii="Calibri Light" w:hAnsi="Calibri Light" w:cs="Arial"/>
        </w:rPr>
      </w:pPr>
    </w:p>
    <w:p w14:paraId="5E7A8477" w14:textId="77777777" w:rsidR="00A2408A" w:rsidRPr="0049254D" w:rsidRDefault="00A2408A" w:rsidP="00A2408A">
      <w:pPr>
        <w:tabs>
          <w:tab w:val="left" w:pos="426"/>
        </w:tabs>
        <w:spacing w:after="0" w:line="240" w:lineRule="auto"/>
        <w:jc w:val="both"/>
        <w:rPr>
          <w:rFonts w:ascii="Calibri Light" w:hAnsi="Calibri Light" w:cs="Arial"/>
        </w:rPr>
      </w:pPr>
      <w:r w:rsidRPr="0049254D">
        <w:rPr>
          <w:rFonts w:ascii="Calibri Light" w:hAnsi="Calibri Light" w:cs="Arial"/>
        </w:rPr>
        <w:t>La subrogació, en qualsevol cas, serà voluntària pel treballador afectat i l’empresa contractista sortint serà responsable de totes les obligacions laborals, socials i en relació amb la Seguretat Social fins al moment de la subrogació.</w:t>
      </w:r>
    </w:p>
    <w:p w14:paraId="1D38BD5F" w14:textId="77777777" w:rsidR="00A2408A" w:rsidRPr="0049254D" w:rsidRDefault="00A2408A" w:rsidP="00A2408A">
      <w:pPr>
        <w:tabs>
          <w:tab w:val="left" w:pos="426"/>
        </w:tabs>
        <w:spacing w:after="0" w:line="240" w:lineRule="auto"/>
        <w:jc w:val="both"/>
        <w:rPr>
          <w:rFonts w:ascii="Calibri Light" w:hAnsi="Calibri Light" w:cs="Arial"/>
        </w:rPr>
      </w:pPr>
    </w:p>
    <w:p w14:paraId="24C5ADD2" w14:textId="77777777" w:rsidR="00A2408A" w:rsidRPr="0049254D" w:rsidRDefault="00A2408A" w:rsidP="00A2408A">
      <w:pPr>
        <w:tabs>
          <w:tab w:val="left" w:pos="426"/>
        </w:tabs>
        <w:spacing w:after="0" w:line="240" w:lineRule="auto"/>
        <w:jc w:val="both"/>
        <w:rPr>
          <w:rFonts w:ascii="Calibri Light" w:hAnsi="Calibri Light" w:cs="Arial"/>
        </w:rPr>
      </w:pPr>
      <w:r w:rsidRPr="0049254D">
        <w:rPr>
          <w:rFonts w:ascii="Calibri Light" w:hAnsi="Calibri Light" w:cs="Arial"/>
        </w:rPr>
        <w:t>En qualsevol cas, la subrogació implicarà que la nova empresa contractista mantindrà les condicions econòmiques</w:t>
      </w:r>
      <w:r w:rsidR="00D95301" w:rsidRPr="0049254D">
        <w:rPr>
          <w:rFonts w:ascii="Calibri Light" w:hAnsi="Calibri Light" w:cs="Arial"/>
        </w:rPr>
        <w:t>, laborals i socials que gaudeixin aquests en el moment de la finalització del contracte.</w:t>
      </w:r>
      <w:r w:rsidRPr="0049254D">
        <w:rPr>
          <w:rFonts w:ascii="Calibri Light" w:hAnsi="Calibri Light" w:cs="Arial"/>
        </w:rPr>
        <w:t xml:space="preserve"> </w:t>
      </w:r>
    </w:p>
    <w:p w14:paraId="4EAA0FA1" w14:textId="77777777" w:rsidR="00A2408A" w:rsidRPr="0049254D" w:rsidRDefault="00A2408A" w:rsidP="00A2408A">
      <w:pPr>
        <w:tabs>
          <w:tab w:val="left" w:pos="426"/>
        </w:tabs>
        <w:autoSpaceDE w:val="0"/>
        <w:autoSpaceDN w:val="0"/>
        <w:adjustRightInd w:val="0"/>
        <w:spacing w:after="0" w:line="240" w:lineRule="auto"/>
        <w:jc w:val="both"/>
        <w:rPr>
          <w:rFonts w:ascii="Calibri Light" w:hAnsi="Calibri Light" w:cs="Arial"/>
        </w:rPr>
      </w:pPr>
    </w:p>
    <w:p w14:paraId="6D26721F" w14:textId="77777777" w:rsidR="00A2408A" w:rsidRDefault="00A2408A" w:rsidP="0049254D">
      <w:pPr>
        <w:tabs>
          <w:tab w:val="left" w:pos="426"/>
        </w:tabs>
        <w:autoSpaceDE w:val="0"/>
        <w:autoSpaceDN w:val="0"/>
        <w:adjustRightInd w:val="0"/>
        <w:spacing w:after="0" w:line="240" w:lineRule="auto"/>
        <w:jc w:val="both"/>
        <w:rPr>
          <w:rFonts w:ascii="Calibri Light" w:hAnsi="Calibri Light" w:cs="Arial"/>
        </w:rPr>
      </w:pPr>
      <w:r w:rsidRPr="0049254D">
        <w:rPr>
          <w:rFonts w:ascii="Calibri Light" w:hAnsi="Calibri Light" w:cs="Arial"/>
        </w:rPr>
        <w:t>Aquesta clàusula no discrimina la participació de les empreses en la licitació i expressa la voluntat de l’ICS d’afavorir l’estabilitat en el treball de les persones que executen el contracte, potenciar la contractació pública amb eficiència social i la pròpia eficiència tècnica en la qualitat de la prestació.</w:t>
      </w:r>
    </w:p>
    <w:p w14:paraId="76F4F8E8" w14:textId="77777777" w:rsidR="0049254D" w:rsidRPr="0049254D" w:rsidRDefault="0049254D" w:rsidP="0049254D">
      <w:pPr>
        <w:tabs>
          <w:tab w:val="left" w:pos="426"/>
        </w:tabs>
        <w:autoSpaceDE w:val="0"/>
        <w:autoSpaceDN w:val="0"/>
        <w:adjustRightInd w:val="0"/>
        <w:spacing w:after="0" w:line="240" w:lineRule="auto"/>
        <w:jc w:val="both"/>
        <w:rPr>
          <w:rFonts w:ascii="Calibri Light" w:hAnsi="Calibri Light" w:cs="Arial"/>
        </w:rPr>
      </w:pPr>
    </w:p>
    <w:p w14:paraId="2EFDE0FB" w14:textId="77777777" w:rsidR="009C208B" w:rsidRPr="0049254D" w:rsidRDefault="009C208B" w:rsidP="009C208B">
      <w:pPr>
        <w:pStyle w:val="Pargrafdellista"/>
        <w:numPr>
          <w:ilvl w:val="0"/>
          <w:numId w:val="9"/>
        </w:numPr>
        <w:tabs>
          <w:tab w:val="left" w:pos="426"/>
        </w:tabs>
        <w:spacing w:before="240" w:after="0" w:line="240" w:lineRule="auto"/>
        <w:jc w:val="both"/>
        <w:rPr>
          <w:rFonts w:ascii="Calibri Light" w:hAnsi="Calibri Light"/>
        </w:rPr>
      </w:pPr>
      <w:r w:rsidRPr="0049254D">
        <w:rPr>
          <w:rFonts w:ascii="Calibri Light" w:hAnsi="Calibri Light"/>
        </w:rPr>
        <w:t xml:space="preserve">Compliment del </w:t>
      </w:r>
      <w:r w:rsidRPr="0049254D">
        <w:rPr>
          <w:rFonts w:ascii="Calibri Light" w:hAnsi="Calibri Light"/>
          <w:b/>
        </w:rPr>
        <w:t>pagament dels salaris</w:t>
      </w:r>
      <w:r w:rsidRPr="0049254D">
        <w:rPr>
          <w:rFonts w:ascii="Calibri Light" w:hAnsi="Calibri Light"/>
        </w:rPr>
        <w:t xml:space="preserve"> del personal adscrit al contracte. </w:t>
      </w:r>
    </w:p>
    <w:p w14:paraId="5CACCB08" w14:textId="77777777" w:rsidR="009C208B" w:rsidRPr="0049254D" w:rsidRDefault="009C208B" w:rsidP="009C208B">
      <w:pPr>
        <w:pStyle w:val="Pargrafdellista"/>
        <w:tabs>
          <w:tab w:val="left" w:pos="426"/>
        </w:tabs>
        <w:spacing w:before="240" w:after="0" w:line="240" w:lineRule="auto"/>
        <w:ind w:left="360"/>
        <w:jc w:val="both"/>
        <w:rPr>
          <w:rFonts w:ascii="Calibri Light" w:hAnsi="Calibri Light"/>
        </w:rPr>
      </w:pPr>
    </w:p>
    <w:p w14:paraId="6BF5E78B" w14:textId="77777777" w:rsidR="009C208B" w:rsidRPr="0049254D" w:rsidRDefault="009C208B" w:rsidP="009C208B">
      <w:pPr>
        <w:tabs>
          <w:tab w:val="left" w:pos="426"/>
        </w:tabs>
        <w:spacing w:after="0" w:line="240" w:lineRule="auto"/>
        <w:jc w:val="both"/>
        <w:rPr>
          <w:rFonts w:ascii="Calibri Light" w:hAnsi="Calibri Light" w:cs="Arial"/>
        </w:rPr>
      </w:pPr>
      <w:r w:rsidRPr="0049254D">
        <w:rPr>
          <w:rFonts w:ascii="Calibri Light" w:hAnsi="Calibri Light" w:cs="Arial"/>
        </w:rPr>
        <w:t xml:space="preserve">L'òrgan de contractació podrà comprovar l'estricte compliment dels pagaments que l’empresa contractista ha de fer als treballadors que participen en l'execució del contracte. A aquest efecte, s'estableix com a condició especial d'execució amb el caràcter d'essencial, l’obligació de l’empresa contractista d'estar al corrent de pagament de les nòmines del personal que participi en l'execució del contracte. </w:t>
      </w:r>
    </w:p>
    <w:p w14:paraId="53C0A014" w14:textId="77777777" w:rsidR="009C208B" w:rsidRPr="0049254D" w:rsidRDefault="009C208B" w:rsidP="009C208B">
      <w:pPr>
        <w:tabs>
          <w:tab w:val="left" w:pos="426"/>
        </w:tabs>
        <w:spacing w:after="0" w:line="240" w:lineRule="auto"/>
        <w:jc w:val="both"/>
        <w:rPr>
          <w:rFonts w:ascii="Calibri Light" w:hAnsi="Calibri Light" w:cs="Arial"/>
        </w:rPr>
      </w:pPr>
    </w:p>
    <w:p w14:paraId="1FC9FE5A" w14:textId="77777777" w:rsidR="009C208B" w:rsidRPr="0049254D" w:rsidRDefault="009C208B" w:rsidP="009C208B">
      <w:pPr>
        <w:tabs>
          <w:tab w:val="left" w:pos="426"/>
        </w:tabs>
        <w:spacing w:after="0" w:line="240" w:lineRule="auto"/>
        <w:jc w:val="both"/>
        <w:rPr>
          <w:rFonts w:ascii="Calibri Light" w:hAnsi="Calibri Light" w:cs="Arial"/>
        </w:rPr>
      </w:pPr>
      <w:r w:rsidRPr="0049254D">
        <w:rPr>
          <w:rFonts w:ascii="Calibri Light" w:hAnsi="Calibri Light" w:cs="Arial"/>
        </w:rPr>
        <w:t>Es considerarà que s'incompleix la citada condició quan es produeixi un retard o impagament en l'abonament de les nòmines en més de dos mesos. A aquest efecte, l'ICS podrà exigir, amb la factura mensual l'enviament de certificació acreditativa que el contractista es troba al corrent en el pagament de les nòmines dels treballadors que executin el contracte, emesa pel representant legal de l'empresa.</w:t>
      </w:r>
    </w:p>
    <w:p w14:paraId="232F896E" w14:textId="77777777" w:rsidR="009C208B" w:rsidRPr="0049254D" w:rsidRDefault="009C208B" w:rsidP="009C208B">
      <w:pPr>
        <w:tabs>
          <w:tab w:val="left" w:pos="426"/>
        </w:tabs>
        <w:spacing w:after="0" w:line="240" w:lineRule="auto"/>
        <w:jc w:val="both"/>
        <w:rPr>
          <w:rFonts w:ascii="Calibri Light" w:hAnsi="Calibri Light" w:cs="Arial"/>
        </w:rPr>
      </w:pPr>
    </w:p>
    <w:p w14:paraId="71B8066B" w14:textId="77777777" w:rsidR="009C208B" w:rsidRPr="0049254D" w:rsidRDefault="009C208B" w:rsidP="009C208B">
      <w:pPr>
        <w:pStyle w:val="Pargrafdellista"/>
        <w:numPr>
          <w:ilvl w:val="0"/>
          <w:numId w:val="9"/>
        </w:numPr>
        <w:tabs>
          <w:tab w:val="left" w:pos="426"/>
        </w:tabs>
        <w:spacing w:before="240" w:after="0" w:line="240" w:lineRule="auto"/>
        <w:jc w:val="both"/>
        <w:rPr>
          <w:rFonts w:ascii="Calibri Light" w:hAnsi="Calibri Light"/>
        </w:rPr>
      </w:pPr>
      <w:r w:rsidRPr="0049254D">
        <w:rPr>
          <w:rFonts w:ascii="Calibri Light" w:hAnsi="Calibri Light"/>
        </w:rPr>
        <w:t xml:space="preserve">Compliment dels </w:t>
      </w:r>
      <w:r w:rsidRPr="0049254D">
        <w:rPr>
          <w:rFonts w:ascii="Calibri Light" w:hAnsi="Calibri Light"/>
          <w:b/>
        </w:rPr>
        <w:t xml:space="preserve">pagaments a </w:t>
      </w:r>
      <w:proofErr w:type="spellStart"/>
      <w:r w:rsidRPr="0049254D">
        <w:rPr>
          <w:rFonts w:ascii="Calibri Light" w:hAnsi="Calibri Light"/>
          <w:b/>
        </w:rPr>
        <w:t>subcontractistes</w:t>
      </w:r>
      <w:proofErr w:type="spellEnd"/>
      <w:r w:rsidRPr="0049254D">
        <w:rPr>
          <w:rFonts w:ascii="Calibri Light" w:hAnsi="Calibri Light"/>
        </w:rPr>
        <w:t xml:space="preserve"> </w:t>
      </w:r>
    </w:p>
    <w:p w14:paraId="3BDB1F52" w14:textId="77777777" w:rsidR="009C208B" w:rsidRPr="0049254D" w:rsidRDefault="009C208B" w:rsidP="009C208B">
      <w:pPr>
        <w:pStyle w:val="Pargrafdellista"/>
        <w:tabs>
          <w:tab w:val="left" w:pos="426"/>
        </w:tabs>
        <w:spacing w:before="240" w:after="0" w:line="240" w:lineRule="auto"/>
        <w:ind w:left="360"/>
        <w:jc w:val="both"/>
        <w:rPr>
          <w:rFonts w:ascii="Calibri Light" w:hAnsi="Calibri Light"/>
        </w:rPr>
      </w:pPr>
    </w:p>
    <w:p w14:paraId="604D6EB8" w14:textId="77777777" w:rsidR="009C208B" w:rsidRPr="0049254D" w:rsidRDefault="009C208B" w:rsidP="009C208B">
      <w:pPr>
        <w:tabs>
          <w:tab w:val="left" w:pos="426"/>
        </w:tabs>
        <w:spacing w:after="0" w:line="240" w:lineRule="auto"/>
        <w:jc w:val="both"/>
        <w:rPr>
          <w:rFonts w:ascii="Calibri Light" w:hAnsi="Calibri Light" w:cs="Arial"/>
        </w:rPr>
      </w:pPr>
      <w:r w:rsidRPr="0049254D">
        <w:rPr>
          <w:rFonts w:ascii="Calibri Light" w:hAnsi="Calibri Light" w:cs="Arial"/>
        </w:rPr>
        <w:t xml:space="preserve">L'òrgan de contractació podrà comprovar l'estricte compliment dels pagaments que l’empresa contractista ha de fer a totes als </w:t>
      </w:r>
      <w:proofErr w:type="spellStart"/>
      <w:r w:rsidRPr="0049254D">
        <w:rPr>
          <w:rFonts w:ascii="Calibri Light" w:hAnsi="Calibri Light" w:cs="Arial"/>
        </w:rPr>
        <w:t>subcontractistes</w:t>
      </w:r>
      <w:proofErr w:type="spellEnd"/>
      <w:r w:rsidRPr="0049254D">
        <w:rPr>
          <w:rFonts w:ascii="Calibri Light" w:hAnsi="Calibri Light" w:cs="Arial"/>
        </w:rPr>
        <w:t>. A aquest efecte s'estableixen com a condicions especials d'execució amb el caràcter d'essencials, les següents obligacions:</w:t>
      </w:r>
    </w:p>
    <w:p w14:paraId="159D7232" w14:textId="77777777" w:rsidR="009C208B" w:rsidRPr="0049254D" w:rsidRDefault="009C208B" w:rsidP="009C208B">
      <w:pPr>
        <w:tabs>
          <w:tab w:val="left" w:pos="426"/>
        </w:tabs>
        <w:spacing w:after="0" w:line="240" w:lineRule="auto"/>
        <w:jc w:val="both"/>
        <w:rPr>
          <w:rFonts w:ascii="Calibri Light" w:hAnsi="Calibri Light" w:cs="Arial"/>
        </w:rPr>
      </w:pPr>
    </w:p>
    <w:p w14:paraId="5432AA7A" w14:textId="77777777" w:rsidR="009C208B" w:rsidRPr="0049254D" w:rsidRDefault="009C208B" w:rsidP="0049254D">
      <w:pPr>
        <w:tabs>
          <w:tab w:val="left" w:pos="426"/>
        </w:tabs>
        <w:spacing w:after="0" w:line="240" w:lineRule="auto"/>
        <w:ind w:left="426"/>
        <w:jc w:val="both"/>
        <w:rPr>
          <w:rFonts w:ascii="Calibri Light" w:hAnsi="Calibri Light" w:cs="Arial"/>
        </w:rPr>
      </w:pPr>
      <w:r w:rsidRPr="0049254D">
        <w:rPr>
          <w:rFonts w:ascii="Calibri Light" w:hAnsi="Calibri Light" w:cs="Arial"/>
        </w:rPr>
        <w:t xml:space="preserve">1. L’empresa contractista remetrà a l'òrgan de contractació, quan aquest ho sol·liciti, relació detallada d'aquelles empreses </w:t>
      </w:r>
      <w:proofErr w:type="spellStart"/>
      <w:r w:rsidRPr="0049254D">
        <w:rPr>
          <w:rFonts w:ascii="Calibri Light" w:hAnsi="Calibri Light" w:cs="Arial"/>
        </w:rPr>
        <w:t>subcontractistes</w:t>
      </w:r>
      <w:proofErr w:type="spellEnd"/>
      <w:r w:rsidRPr="0049254D">
        <w:rPr>
          <w:rFonts w:ascii="Calibri Light" w:hAnsi="Calibri Light" w:cs="Arial"/>
        </w:rPr>
        <w:t xml:space="preserve"> que participin en el contracte</w:t>
      </w:r>
    </w:p>
    <w:p w14:paraId="36C2DAA5" w14:textId="77777777" w:rsidR="009C208B" w:rsidRPr="0049254D" w:rsidRDefault="009C208B" w:rsidP="0049254D">
      <w:pPr>
        <w:tabs>
          <w:tab w:val="left" w:pos="426"/>
        </w:tabs>
        <w:spacing w:after="0" w:line="240" w:lineRule="auto"/>
        <w:ind w:left="426"/>
        <w:jc w:val="both"/>
        <w:rPr>
          <w:rFonts w:ascii="Calibri Light" w:hAnsi="Calibri Light" w:cs="Arial"/>
        </w:rPr>
      </w:pPr>
    </w:p>
    <w:p w14:paraId="6C4ABAFD" w14:textId="77777777" w:rsidR="009C208B" w:rsidRPr="0049254D" w:rsidRDefault="009C208B" w:rsidP="0049254D">
      <w:pPr>
        <w:tabs>
          <w:tab w:val="left" w:pos="426"/>
        </w:tabs>
        <w:spacing w:after="0" w:line="240" w:lineRule="auto"/>
        <w:ind w:left="426"/>
        <w:jc w:val="both"/>
        <w:rPr>
          <w:rFonts w:ascii="Calibri Light" w:hAnsi="Calibri Light" w:cs="Arial"/>
        </w:rPr>
      </w:pPr>
      <w:r w:rsidRPr="0049254D">
        <w:rPr>
          <w:rFonts w:ascii="Calibri Light" w:hAnsi="Calibri Light" w:cs="Arial"/>
        </w:rPr>
        <w:t>2. Així mateix, haurà d'aportar, a sol·licitud de l'òrgan de contractació, justificant de compliment dels pagaments a aquelles una vegada acabada la prestació del contracte i dins dels terminis de pagament legalment establerts en l'article 228 i en la Llei 3/2004, de 29 de desembre, en el que li sigui aplicable.</w:t>
      </w:r>
    </w:p>
    <w:p w14:paraId="09F46DF4" w14:textId="77777777" w:rsidR="00CC0951" w:rsidRPr="0049254D" w:rsidRDefault="00CC0951" w:rsidP="009C208B">
      <w:pPr>
        <w:tabs>
          <w:tab w:val="left" w:pos="426"/>
        </w:tabs>
        <w:spacing w:after="0" w:line="240" w:lineRule="auto"/>
        <w:jc w:val="both"/>
        <w:rPr>
          <w:rFonts w:ascii="Calibri Light" w:hAnsi="Calibri Light" w:cs="Arial"/>
        </w:rPr>
      </w:pPr>
    </w:p>
    <w:p w14:paraId="012AEECE" w14:textId="77777777" w:rsidR="009F0E25" w:rsidRDefault="00FF738F" w:rsidP="00FD4223">
      <w:pPr>
        <w:pStyle w:val="Pargrafdellista"/>
        <w:numPr>
          <w:ilvl w:val="0"/>
          <w:numId w:val="9"/>
        </w:numPr>
        <w:tabs>
          <w:tab w:val="left" w:pos="426"/>
        </w:tabs>
        <w:spacing w:before="240" w:after="0" w:line="240" w:lineRule="auto"/>
        <w:jc w:val="both"/>
        <w:rPr>
          <w:rFonts w:ascii="Calibri Light" w:hAnsi="Calibri Light"/>
        </w:rPr>
      </w:pPr>
      <w:r w:rsidRPr="00FD4223">
        <w:rPr>
          <w:rFonts w:ascii="Calibri Light" w:hAnsi="Calibri Light"/>
        </w:rPr>
        <w:t xml:space="preserve">Pel que fa a consideracions </w:t>
      </w:r>
      <w:r w:rsidRPr="00FD4223">
        <w:rPr>
          <w:rFonts w:ascii="Calibri Light" w:hAnsi="Calibri Light"/>
          <w:b/>
        </w:rPr>
        <w:t>d’ètica en la contractació</w:t>
      </w:r>
    </w:p>
    <w:p w14:paraId="6717FB0C" w14:textId="77777777" w:rsidR="00FD4223" w:rsidRPr="00FD4223" w:rsidRDefault="00FD4223" w:rsidP="00FD4223">
      <w:pPr>
        <w:pStyle w:val="Pargrafdellista"/>
        <w:tabs>
          <w:tab w:val="left" w:pos="426"/>
        </w:tabs>
        <w:spacing w:before="240" w:after="0" w:line="240" w:lineRule="auto"/>
        <w:ind w:left="360"/>
        <w:jc w:val="both"/>
        <w:rPr>
          <w:rFonts w:ascii="Calibri Light" w:hAnsi="Calibri Light"/>
        </w:rPr>
      </w:pPr>
    </w:p>
    <w:p w14:paraId="1E06EDA1" w14:textId="77777777" w:rsidR="00FF738F" w:rsidRPr="0049254D" w:rsidRDefault="00FF738F" w:rsidP="005E4CA4">
      <w:pPr>
        <w:autoSpaceDE w:val="0"/>
        <w:autoSpaceDN w:val="0"/>
        <w:adjustRightInd w:val="0"/>
        <w:jc w:val="both"/>
        <w:rPr>
          <w:rFonts w:ascii="Calibri Light" w:hAnsi="Calibri Light" w:cs="Arial"/>
        </w:rPr>
      </w:pPr>
      <w:r w:rsidRPr="0049254D">
        <w:rPr>
          <w:rFonts w:ascii="Calibri Light" w:hAnsi="Calibri Light" w:cs="Arial"/>
        </w:rPr>
        <w:lastRenderedPageBreak/>
        <w:t xml:space="preserve">L’empresa adjudicatària assumeix les obligacions següents: </w:t>
      </w:r>
    </w:p>
    <w:p w14:paraId="0AD6F882" w14:textId="77777777" w:rsidR="00FF738F" w:rsidRPr="0049254D" w:rsidRDefault="00FF738F" w:rsidP="005E4CA4">
      <w:pPr>
        <w:autoSpaceDE w:val="0"/>
        <w:autoSpaceDN w:val="0"/>
        <w:adjustRightInd w:val="0"/>
        <w:spacing w:before="240"/>
        <w:jc w:val="both"/>
        <w:rPr>
          <w:rFonts w:ascii="Calibri Light" w:hAnsi="Calibri Light" w:cs="Arial"/>
        </w:rPr>
      </w:pPr>
      <w:r w:rsidRPr="0049254D">
        <w:rPr>
          <w:rFonts w:ascii="Calibri Light" w:hAnsi="Calibri Light" w:cs="Arial"/>
        </w:rPr>
        <w:t xml:space="preserve">a) Observar els principis, les normes i els cànons ètics propis de les activitats, els oficis i/o les professions corresponents a les prestacions objecte dels contractes. </w:t>
      </w:r>
    </w:p>
    <w:p w14:paraId="74083D7C" w14:textId="77777777" w:rsidR="00FF738F" w:rsidRPr="0049254D" w:rsidRDefault="00FF738F" w:rsidP="005E4CA4">
      <w:pPr>
        <w:autoSpaceDE w:val="0"/>
        <w:autoSpaceDN w:val="0"/>
        <w:adjustRightInd w:val="0"/>
        <w:spacing w:before="240"/>
        <w:jc w:val="both"/>
        <w:rPr>
          <w:rFonts w:ascii="Calibri Light" w:hAnsi="Calibri Light" w:cs="Arial"/>
        </w:rPr>
      </w:pPr>
      <w:r w:rsidRPr="0049254D">
        <w:rPr>
          <w:rFonts w:ascii="Calibri Light" w:hAnsi="Calibri Light" w:cs="Arial"/>
        </w:rPr>
        <w:t xml:space="preserve">b) No realitzar accions que posin en risc l’interès públic en l’àmbit del contracte o de les prestacions. </w:t>
      </w:r>
    </w:p>
    <w:p w14:paraId="7B2BA8F7" w14:textId="77777777" w:rsidR="00FF738F" w:rsidRPr="0049254D" w:rsidRDefault="00FF738F" w:rsidP="005E4CA4">
      <w:pPr>
        <w:autoSpaceDE w:val="0"/>
        <w:autoSpaceDN w:val="0"/>
        <w:adjustRightInd w:val="0"/>
        <w:spacing w:before="240"/>
        <w:jc w:val="both"/>
        <w:rPr>
          <w:rFonts w:ascii="Calibri Light" w:hAnsi="Calibri Light" w:cs="Arial"/>
        </w:rPr>
      </w:pPr>
      <w:r w:rsidRPr="0049254D">
        <w:rPr>
          <w:rFonts w:ascii="Calibri Light" w:hAnsi="Calibri Light" w:cs="Arial"/>
        </w:rPr>
        <w:t xml:space="preserve">c) Denunciar les situacions irregulars que es puguin presentar en els processos de contractació pública o durant l’execució dels contractes. </w:t>
      </w:r>
    </w:p>
    <w:p w14:paraId="54FE13B9" w14:textId="77777777" w:rsidR="00FF738F" w:rsidRPr="0049254D" w:rsidRDefault="00FF738F" w:rsidP="005E4CA4">
      <w:pPr>
        <w:autoSpaceDE w:val="0"/>
        <w:autoSpaceDN w:val="0"/>
        <w:adjustRightInd w:val="0"/>
        <w:spacing w:before="240"/>
        <w:jc w:val="both"/>
        <w:rPr>
          <w:rFonts w:ascii="Calibri Light" w:hAnsi="Calibri Light" w:cs="Arial"/>
        </w:rPr>
      </w:pPr>
      <w:r w:rsidRPr="0049254D">
        <w:rPr>
          <w:rFonts w:ascii="Calibri Light" w:hAnsi="Calibri Light" w:cs="Arial"/>
        </w:rPr>
        <w:t xml:space="preserve">d)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3247941F" w14:textId="77777777" w:rsidR="00FF738F" w:rsidRPr="0049254D" w:rsidRDefault="00FF738F" w:rsidP="005E4CA4">
      <w:pPr>
        <w:autoSpaceDE w:val="0"/>
        <w:autoSpaceDN w:val="0"/>
        <w:adjustRightInd w:val="0"/>
        <w:spacing w:before="240"/>
        <w:jc w:val="both"/>
        <w:rPr>
          <w:rFonts w:ascii="Calibri Light" w:hAnsi="Calibri Light" w:cs="Arial"/>
        </w:rPr>
      </w:pPr>
      <w:r w:rsidRPr="0049254D">
        <w:rPr>
          <w:rFonts w:ascii="Calibri Light" w:hAnsi="Calibri Light" w:cs="Arial"/>
        </w:rPr>
        <w:t xml:space="preserve">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subcontractista està obligat a posar-ho en coneixement de l’òrgan de contractació. </w:t>
      </w:r>
    </w:p>
    <w:p w14:paraId="7F0A4306" w14:textId="77777777" w:rsidR="00FF738F" w:rsidRPr="0049254D" w:rsidRDefault="00FF738F" w:rsidP="005E4CA4">
      <w:pPr>
        <w:autoSpaceDE w:val="0"/>
        <w:autoSpaceDN w:val="0"/>
        <w:adjustRightInd w:val="0"/>
        <w:spacing w:before="240"/>
        <w:jc w:val="both"/>
        <w:rPr>
          <w:rFonts w:ascii="Calibri Light" w:hAnsi="Calibri Light" w:cs="Arial"/>
        </w:rPr>
      </w:pPr>
      <w:r w:rsidRPr="0049254D">
        <w:rPr>
          <w:rFonts w:ascii="Calibri Light" w:hAnsi="Calibri Light" w:cs="Arial"/>
        </w:rPr>
        <w:t xml:space="preserve">f) Respectar els acords i les normes de confidencialitat. </w:t>
      </w:r>
    </w:p>
    <w:p w14:paraId="47BA2E3F" w14:textId="77777777" w:rsidR="00FF738F" w:rsidRPr="0049254D" w:rsidRDefault="00FF738F" w:rsidP="005E4CA4">
      <w:pPr>
        <w:autoSpaceDE w:val="0"/>
        <w:autoSpaceDN w:val="0"/>
        <w:adjustRightInd w:val="0"/>
        <w:spacing w:before="240"/>
        <w:jc w:val="both"/>
        <w:rPr>
          <w:rFonts w:ascii="Calibri Light" w:hAnsi="Calibri Light" w:cs="Arial"/>
        </w:rPr>
      </w:pPr>
      <w:r w:rsidRPr="0049254D">
        <w:rPr>
          <w:rFonts w:ascii="Calibri Light" w:hAnsi="Calibri Light" w:cs="Arial"/>
        </w:rPr>
        <w:t xml:space="preserve">g)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 </w:t>
      </w:r>
    </w:p>
    <w:p w14:paraId="4C8D0479" w14:textId="77777777" w:rsidR="006644CF" w:rsidRPr="0049254D" w:rsidRDefault="00FF738F" w:rsidP="006644CF">
      <w:pPr>
        <w:autoSpaceDE w:val="0"/>
        <w:autoSpaceDN w:val="0"/>
        <w:adjustRightInd w:val="0"/>
        <w:jc w:val="both"/>
        <w:rPr>
          <w:rFonts w:ascii="Calibri Light" w:hAnsi="Calibri Light" w:cs="Arial"/>
        </w:rPr>
      </w:pPr>
      <w:r w:rsidRPr="0049254D">
        <w:rPr>
          <w:rFonts w:ascii="Calibri Light" w:hAnsi="Calibri Light" w:cs="Arial"/>
        </w:rPr>
        <w:t xml:space="preserve">h) Els licitadors, contractistes i </w:t>
      </w:r>
      <w:proofErr w:type="spellStart"/>
      <w:r w:rsidRPr="0049254D">
        <w:rPr>
          <w:rFonts w:ascii="Calibri Light" w:hAnsi="Calibri Light" w:cs="Arial"/>
        </w:rPr>
        <w:t>subcontractistes</w:t>
      </w:r>
      <w:proofErr w:type="spellEnd"/>
      <w:r w:rsidRPr="0049254D">
        <w:rPr>
          <w:rFonts w:ascii="Calibri Light" w:hAnsi="Calibri Light" w:cs="Arial"/>
        </w:rPr>
        <w:t xml:space="preserve">,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 </w:t>
      </w:r>
    </w:p>
    <w:p w14:paraId="58F16AC6" w14:textId="77777777" w:rsidR="0049254D" w:rsidRDefault="0049254D" w:rsidP="006644CF">
      <w:pPr>
        <w:jc w:val="both"/>
        <w:rPr>
          <w:rFonts w:ascii="Calibri Light" w:hAnsi="Calibri Light" w:cs="Arial"/>
        </w:rPr>
      </w:pPr>
    </w:p>
    <w:p w14:paraId="409A1F72" w14:textId="77777777" w:rsidR="006644CF" w:rsidRPr="0049254D" w:rsidRDefault="006644CF" w:rsidP="006644CF">
      <w:pPr>
        <w:jc w:val="both"/>
        <w:rPr>
          <w:rFonts w:ascii="Calibri Light" w:hAnsi="Calibri Light" w:cs="Arial"/>
        </w:rPr>
      </w:pPr>
      <w:r w:rsidRPr="00B96495">
        <w:rPr>
          <w:rFonts w:ascii="Calibri Light" w:hAnsi="Calibri Light" w:cs="Arial"/>
        </w:rPr>
        <w:t xml:space="preserve">Pel que fa a les obligacions </w:t>
      </w:r>
      <w:r w:rsidRPr="00B96495">
        <w:rPr>
          <w:rFonts w:ascii="Calibri Light" w:hAnsi="Calibri Light" w:cs="Arial"/>
          <w:b/>
        </w:rPr>
        <w:t>mediambientals</w:t>
      </w:r>
      <w:r w:rsidR="005E6A78">
        <w:rPr>
          <w:rFonts w:ascii="Calibri Light" w:hAnsi="Calibri Light" w:cs="Arial"/>
          <w:b/>
        </w:rPr>
        <w:t>:</w:t>
      </w:r>
    </w:p>
    <w:p w14:paraId="73B5395E" w14:textId="77777777" w:rsidR="00916DBD" w:rsidRPr="0049254D" w:rsidRDefault="00916DBD" w:rsidP="00916DBD">
      <w:pPr>
        <w:pStyle w:val="Pargrafdellista"/>
        <w:numPr>
          <w:ilvl w:val="0"/>
          <w:numId w:val="9"/>
        </w:numPr>
        <w:tabs>
          <w:tab w:val="left" w:pos="426"/>
        </w:tabs>
        <w:spacing w:before="240" w:after="0" w:line="240" w:lineRule="auto"/>
        <w:jc w:val="both"/>
        <w:rPr>
          <w:rFonts w:ascii="Calibri Light" w:hAnsi="Calibri Light"/>
        </w:rPr>
      </w:pPr>
      <w:r w:rsidRPr="0049254D">
        <w:rPr>
          <w:rFonts w:ascii="Calibri Light" w:hAnsi="Calibri Light"/>
        </w:rPr>
        <w:t xml:space="preserve">Per a tot tipus de serveis. </w:t>
      </w:r>
    </w:p>
    <w:p w14:paraId="0A66CD01" w14:textId="77777777" w:rsidR="00916DBD" w:rsidRPr="0049254D" w:rsidRDefault="00916DBD" w:rsidP="006644CF">
      <w:pPr>
        <w:autoSpaceDE w:val="0"/>
        <w:autoSpaceDN w:val="0"/>
        <w:adjustRightInd w:val="0"/>
        <w:jc w:val="both"/>
        <w:rPr>
          <w:rFonts w:ascii="Calibri Light" w:hAnsi="Calibri Light" w:cs="Arial"/>
        </w:rPr>
      </w:pPr>
    </w:p>
    <w:p w14:paraId="24D34A99" w14:textId="77777777" w:rsidR="00D61FD7" w:rsidRPr="0049254D" w:rsidRDefault="00D61FD7" w:rsidP="006644CF">
      <w:pPr>
        <w:autoSpaceDE w:val="0"/>
        <w:autoSpaceDN w:val="0"/>
        <w:adjustRightInd w:val="0"/>
        <w:jc w:val="both"/>
        <w:rPr>
          <w:rFonts w:ascii="Calibri Light" w:hAnsi="Calibri Light" w:cs="Arial"/>
          <w:u w:val="single"/>
        </w:rPr>
      </w:pPr>
      <w:r w:rsidRPr="0049254D">
        <w:rPr>
          <w:rFonts w:ascii="Calibri Light" w:hAnsi="Calibri Light" w:cs="Arial"/>
          <w:u w:val="single"/>
        </w:rPr>
        <w:t>Reducció de residus i reciclatge</w:t>
      </w:r>
    </w:p>
    <w:p w14:paraId="58E1A201" w14:textId="77777777" w:rsidR="00916DBD" w:rsidRPr="0049254D" w:rsidRDefault="00916DBD" w:rsidP="00916DBD">
      <w:pPr>
        <w:autoSpaceDE w:val="0"/>
        <w:autoSpaceDN w:val="0"/>
        <w:adjustRightInd w:val="0"/>
        <w:jc w:val="both"/>
        <w:rPr>
          <w:rFonts w:ascii="Calibri Light" w:hAnsi="Calibri Light" w:cs="Arial"/>
        </w:rPr>
      </w:pPr>
      <w:r w:rsidRPr="0049254D">
        <w:rPr>
          <w:rFonts w:ascii="Calibri Light" w:hAnsi="Calibri Light" w:cs="Arial"/>
        </w:rPr>
        <w:lastRenderedPageBreak/>
        <w:t>L’empresa contractista haurà de presentar un pla de treball en matèria de reducció, recollida, reciclatge i reutilització de residus, que inclourà, com a mínim:</w:t>
      </w:r>
    </w:p>
    <w:p w14:paraId="6310D2B5" w14:textId="77777777" w:rsidR="00916DBD" w:rsidRPr="0049254D" w:rsidRDefault="00916DBD" w:rsidP="00916DBD">
      <w:pPr>
        <w:pStyle w:val="Pargrafdellista"/>
        <w:numPr>
          <w:ilvl w:val="0"/>
          <w:numId w:val="14"/>
        </w:numPr>
        <w:autoSpaceDE w:val="0"/>
        <w:autoSpaceDN w:val="0"/>
        <w:adjustRightInd w:val="0"/>
        <w:jc w:val="both"/>
        <w:rPr>
          <w:rFonts w:ascii="Calibri Light" w:hAnsi="Calibri Light" w:cs="Arial"/>
        </w:rPr>
      </w:pPr>
      <w:r w:rsidRPr="0049254D">
        <w:rPr>
          <w:rFonts w:ascii="Calibri Light" w:hAnsi="Calibri Light" w:cs="Arial"/>
        </w:rPr>
        <w:t>L’avaluació dels aspectes ambientals més significatius del servei prestat.</w:t>
      </w:r>
    </w:p>
    <w:p w14:paraId="17705B7F" w14:textId="77777777" w:rsidR="00916DBD" w:rsidRPr="0049254D" w:rsidRDefault="00916DBD" w:rsidP="00916DBD">
      <w:pPr>
        <w:pStyle w:val="Pargrafdellista"/>
        <w:numPr>
          <w:ilvl w:val="0"/>
          <w:numId w:val="14"/>
        </w:numPr>
        <w:autoSpaceDE w:val="0"/>
        <w:autoSpaceDN w:val="0"/>
        <w:adjustRightInd w:val="0"/>
        <w:jc w:val="both"/>
        <w:rPr>
          <w:rFonts w:ascii="Calibri Light" w:hAnsi="Calibri Light" w:cs="Arial"/>
        </w:rPr>
      </w:pPr>
      <w:r w:rsidRPr="0049254D">
        <w:rPr>
          <w:rFonts w:ascii="Calibri Light" w:hAnsi="Calibri Light" w:cs="Arial"/>
        </w:rPr>
        <w:t>La descripció del sistema de selecció, manipulació i conservació dels aliments.</w:t>
      </w:r>
    </w:p>
    <w:p w14:paraId="4C72E6A3" w14:textId="77777777" w:rsidR="00916DBD" w:rsidRPr="0049254D" w:rsidRDefault="00916DBD" w:rsidP="00916DBD">
      <w:pPr>
        <w:pStyle w:val="Pargrafdellista"/>
        <w:numPr>
          <w:ilvl w:val="0"/>
          <w:numId w:val="14"/>
        </w:numPr>
        <w:autoSpaceDE w:val="0"/>
        <w:autoSpaceDN w:val="0"/>
        <w:adjustRightInd w:val="0"/>
        <w:jc w:val="both"/>
        <w:rPr>
          <w:rFonts w:ascii="Calibri Light" w:hAnsi="Calibri Light" w:cs="Arial"/>
        </w:rPr>
      </w:pPr>
      <w:r w:rsidRPr="0049254D">
        <w:rPr>
          <w:rFonts w:ascii="Calibri Light" w:hAnsi="Calibri Light" w:cs="Arial"/>
        </w:rPr>
        <w:t>La reducció al mínim dels residus i la recollida selectiva.</w:t>
      </w:r>
    </w:p>
    <w:p w14:paraId="6F06CA56" w14:textId="77777777" w:rsidR="00916DBD" w:rsidRPr="0049254D" w:rsidRDefault="00916DBD" w:rsidP="00916DBD">
      <w:pPr>
        <w:pStyle w:val="Pargrafdellista"/>
        <w:numPr>
          <w:ilvl w:val="0"/>
          <w:numId w:val="14"/>
        </w:numPr>
        <w:autoSpaceDE w:val="0"/>
        <w:autoSpaceDN w:val="0"/>
        <w:adjustRightInd w:val="0"/>
        <w:jc w:val="both"/>
        <w:rPr>
          <w:rFonts w:ascii="Calibri Light" w:hAnsi="Calibri Light" w:cs="Arial"/>
        </w:rPr>
      </w:pPr>
      <w:r w:rsidRPr="0049254D">
        <w:rPr>
          <w:rFonts w:ascii="Calibri Light" w:hAnsi="Calibri Light" w:cs="Arial"/>
        </w:rPr>
        <w:t>La reducció de l’ús de l’aigua i energia tant en la preparació com en el transport d’aliments.</w:t>
      </w:r>
    </w:p>
    <w:p w14:paraId="728D3E40" w14:textId="77777777" w:rsidR="00916DBD" w:rsidRPr="0049254D" w:rsidRDefault="00916DBD" w:rsidP="00916DBD">
      <w:pPr>
        <w:pStyle w:val="Pargrafdellista"/>
        <w:numPr>
          <w:ilvl w:val="0"/>
          <w:numId w:val="14"/>
        </w:numPr>
        <w:autoSpaceDE w:val="0"/>
        <w:autoSpaceDN w:val="0"/>
        <w:adjustRightInd w:val="0"/>
        <w:jc w:val="both"/>
        <w:rPr>
          <w:rFonts w:ascii="Calibri Light" w:hAnsi="Calibri Light" w:cs="Arial"/>
        </w:rPr>
      </w:pPr>
      <w:r w:rsidRPr="0049254D">
        <w:rPr>
          <w:rFonts w:ascii="Calibri Light" w:hAnsi="Calibri Light" w:cs="Arial"/>
        </w:rPr>
        <w:t>La formació al seu personal en matèria de reducció, recollida, reciclatge i reutilització dels desfets produïts en la gestió del servei.</w:t>
      </w:r>
    </w:p>
    <w:p w14:paraId="2F9A0494" w14:textId="77777777" w:rsidR="00916DBD" w:rsidRDefault="00916DBD" w:rsidP="006644CF">
      <w:pPr>
        <w:autoSpaceDE w:val="0"/>
        <w:autoSpaceDN w:val="0"/>
        <w:adjustRightInd w:val="0"/>
        <w:jc w:val="both"/>
        <w:rPr>
          <w:rFonts w:ascii="Calibri Light" w:hAnsi="Calibri Light" w:cs="Arial"/>
        </w:rPr>
      </w:pPr>
    </w:p>
    <w:p w14:paraId="42AE67D3" w14:textId="77777777" w:rsidR="00FD4223" w:rsidRDefault="00FD4223" w:rsidP="00FD4223">
      <w:pPr>
        <w:pStyle w:val="Pargrafdellista"/>
        <w:numPr>
          <w:ilvl w:val="0"/>
          <w:numId w:val="9"/>
        </w:numPr>
        <w:tabs>
          <w:tab w:val="left" w:pos="426"/>
        </w:tabs>
        <w:spacing w:before="240" w:after="0" w:line="240" w:lineRule="auto"/>
        <w:jc w:val="both"/>
        <w:rPr>
          <w:rFonts w:ascii="Calibri Light" w:hAnsi="Calibri Light"/>
        </w:rPr>
      </w:pPr>
      <w:r w:rsidRPr="00065045">
        <w:rPr>
          <w:rFonts w:ascii="Calibri Light" w:hAnsi="Calibri Light"/>
        </w:rPr>
        <w:t xml:space="preserve">Pel que fa a consideracions </w:t>
      </w:r>
      <w:r>
        <w:rPr>
          <w:rFonts w:ascii="Calibri Light" w:hAnsi="Calibri Light"/>
          <w:b/>
        </w:rPr>
        <w:t>en relació a la protecció de dades de caràcter personal</w:t>
      </w:r>
    </w:p>
    <w:p w14:paraId="37D1DD20" w14:textId="77777777" w:rsidR="00FD4223" w:rsidRDefault="00FD4223" w:rsidP="00FD4223">
      <w:pPr>
        <w:jc w:val="both"/>
        <w:rPr>
          <w:rFonts w:ascii="Calibri Light" w:hAnsi="Calibri Light" w:cs="Arial"/>
        </w:rPr>
      </w:pPr>
    </w:p>
    <w:p w14:paraId="091CD571" w14:textId="77777777" w:rsidR="00FD4223" w:rsidRDefault="00FD4223" w:rsidP="00FD4223">
      <w:pPr>
        <w:autoSpaceDE w:val="0"/>
        <w:autoSpaceDN w:val="0"/>
        <w:adjustRightInd w:val="0"/>
        <w:jc w:val="both"/>
        <w:rPr>
          <w:rFonts w:ascii="Calibri Light" w:hAnsi="Calibri Light" w:cs="Arial"/>
        </w:rPr>
      </w:pPr>
      <w:r w:rsidRPr="00DF5605">
        <w:rPr>
          <w:rFonts w:ascii="Calibri Light" w:hAnsi="Calibri Light" w:cs="Arial"/>
        </w:rPr>
        <w:t xml:space="preserve">Els següents aspectes s’han </w:t>
      </w:r>
      <w:r>
        <w:rPr>
          <w:rFonts w:ascii="Calibri Light" w:hAnsi="Calibri Light" w:cs="Arial"/>
        </w:rPr>
        <w:t>qualificat com a</w:t>
      </w:r>
      <w:r w:rsidRPr="00DF5605">
        <w:rPr>
          <w:rFonts w:ascii="Calibri Light" w:hAnsi="Calibri Light" w:cs="Arial"/>
        </w:rPr>
        <w:t xml:space="preserve"> condicions especials</w:t>
      </w:r>
      <w:r>
        <w:rPr>
          <w:rFonts w:ascii="Calibri Light" w:hAnsi="Calibri Light" w:cs="Arial"/>
        </w:rPr>
        <w:t xml:space="preserve"> i essencials del contracte i per tant caràcter d’obligació contractual essencial:</w:t>
      </w:r>
    </w:p>
    <w:p w14:paraId="32350819" w14:textId="77777777" w:rsidR="00FD4223" w:rsidRPr="00DF5605" w:rsidRDefault="00FD4223" w:rsidP="00FD4223">
      <w:pPr>
        <w:autoSpaceDE w:val="0"/>
        <w:autoSpaceDN w:val="0"/>
        <w:adjustRightInd w:val="0"/>
        <w:jc w:val="both"/>
        <w:rPr>
          <w:rFonts w:ascii="Calibri Light" w:hAnsi="Calibri Light" w:cs="Arial"/>
        </w:rPr>
      </w:pPr>
      <w:r>
        <w:rPr>
          <w:rFonts w:ascii="Calibri Light" w:hAnsi="Calibri Light" w:cs="Arial"/>
        </w:rPr>
        <w:t xml:space="preserve">- </w:t>
      </w:r>
      <w:r w:rsidRPr="00DF5605">
        <w:rPr>
          <w:rFonts w:ascii="Calibri Light" w:hAnsi="Calibri Light" w:cs="Arial"/>
        </w:rPr>
        <w:t>La finalitat per a la qual s</w:t>
      </w:r>
      <w:r>
        <w:rPr>
          <w:rFonts w:ascii="Calibri Light" w:hAnsi="Calibri Light" w:cs="Arial"/>
        </w:rPr>
        <w:t>’han</w:t>
      </w:r>
      <w:r w:rsidRPr="00DF5605">
        <w:rPr>
          <w:rFonts w:ascii="Calibri Light" w:hAnsi="Calibri Light" w:cs="Arial"/>
        </w:rPr>
        <w:t xml:space="preserve"> cedi</w:t>
      </w:r>
      <w:r>
        <w:rPr>
          <w:rFonts w:ascii="Calibri Light" w:hAnsi="Calibri Light" w:cs="Arial"/>
        </w:rPr>
        <w:t>t</w:t>
      </w:r>
      <w:r w:rsidRPr="00DF5605">
        <w:rPr>
          <w:rFonts w:ascii="Calibri Light" w:hAnsi="Calibri Light" w:cs="Arial"/>
        </w:rPr>
        <w:t xml:space="preserve"> les dades</w:t>
      </w:r>
      <w:r>
        <w:rPr>
          <w:rFonts w:ascii="Calibri Light" w:hAnsi="Calibri Light" w:cs="Arial"/>
        </w:rPr>
        <w:t xml:space="preserve"> de caràcter personal</w:t>
      </w:r>
      <w:r w:rsidRPr="00DF5605">
        <w:rPr>
          <w:rFonts w:ascii="Calibri Light" w:hAnsi="Calibri Light" w:cs="Arial"/>
        </w:rPr>
        <w:t>.</w:t>
      </w:r>
    </w:p>
    <w:p w14:paraId="37847BD4" w14:textId="77777777" w:rsidR="00FD4223" w:rsidRPr="00DF5605" w:rsidRDefault="00FD4223" w:rsidP="00FD4223">
      <w:pPr>
        <w:autoSpaceDE w:val="0"/>
        <w:autoSpaceDN w:val="0"/>
        <w:adjustRightInd w:val="0"/>
        <w:jc w:val="both"/>
        <w:rPr>
          <w:rFonts w:ascii="Calibri Light" w:hAnsi="Calibri Light" w:cs="Arial"/>
        </w:rPr>
      </w:pPr>
      <w:r>
        <w:rPr>
          <w:rFonts w:ascii="Calibri Light" w:hAnsi="Calibri Light" w:cs="Arial"/>
        </w:rPr>
        <w:t xml:space="preserve">- La </w:t>
      </w:r>
      <w:r w:rsidRPr="00DF5605">
        <w:rPr>
          <w:rFonts w:ascii="Calibri Light" w:hAnsi="Calibri Light" w:cs="Arial"/>
        </w:rPr>
        <w:t>subm</w:t>
      </w:r>
      <w:r>
        <w:rPr>
          <w:rFonts w:ascii="Calibri Light" w:hAnsi="Calibri Light" w:cs="Arial"/>
        </w:rPr>
        <w:t xml:space="preserve">issió, </w:t>
      </w:r>
      <w:r w:rsidRPr="00DF5605">
        <w:rPr>
          <w:rFonts w:ascii="Calibri Light" w:hAnsi="Calibri Light" w:cs="Arial"/>
        </w:rPr>
        <w:t>en tot cas</w:t>
      </w:r>
      <w:r>
        <w:rPr>
          <w:rFonts w:ascii="Calibri Light" w:hAnsi="Calibri Light" w:cs="Arial"/>
        </w:rPr>
        <w:t>,</w:t>
      </w:r>
      <w:r w:rsidRPr="00DF5605">
        <w:rPr>
          <w:rFonts w:ascii="Calibri Light" w:hAnsi="Calibri Light" w:cs="Arial"/>
        </w:rPr>
        <w:t xml:space="preserve"> a la normativa nacional i de la Unió Europea en matèria de protecció de dades</w:t>
      </w:r>
      <w:r>
        <w:rPr>
          <w:rFonts w:ascii="Calibri Light" w:hAnsi="Calibri Light" w:cs="Arial"/>
        </w:rPr>
        <w:t>.</w:t>
      </w:r>
    </w:p>
    <w:p w14:paraId="708F3833" w14:textId="77777777" w:rsidR="00FD4223" w:rsidRPr="00DF5605" w:rsidRDefault="00FD4223" w:rsidP="00FD4223">
      <w:pPr>
        <w:autoSpaceDE w:val="0"/>
        <w:autoSpaceDN w:val="0"/>
        <w:adjustRightInd w:val="0"/>
        <w:jc w:val="both"/>
        <w:rPr>
          <w:rFonts w:ascii="Calibri Light" w:hAnsi="Calibri Light" w:cs="Arial"/>
        </w:rPr>
      </w:pPr>
      <w:r>
        <w:rPr>
          <w:rFonts w:ascii="Calibri Light" w:hAnsi="Calibri Light" w:cs="Arial"/>
        </w:rPr>
        <w:t xml:space="preserve">- </w:t>
      </w:r>
      <w:r w:rsidRPr="00DF5605">
        <w:rPr>
          <w:rFonts w:ascii="Calibri Light" w:hAnsi="Calibri Light" w:cs="Arial"/>
        </w:rPr>
        <w:t>L’obligació de l’empresa adjudicatària de presentar abans de la formalització del contracte una declaració en què posi de manifest on estaran ubicats els servidors i des d’on es prestaran els serveis associats a aquests.</w:t>
      </w:r>
    </w:p>
    <w:p w14:paraId="416BE19B" w14:textId="77777777" w:rsidR="00FD4223" w:rsidRPr="00DF5605" w:rsidRDefault="00FD4223" w:rsidP="00FD4223">
      <w:pPr>
        <w:autoSpaceDE w:val="0"/>
        <w:autoSpaceDN w:val="0"/>
        <w:adjustRightInd w:val="0"/>
        <w:jc w:val="both"/>
        <w:rPr>
          <w:rFonts w:ascii="Calibri Light" w:hAnsi="Calibri Light" w:cs="Arial"/>
        </w:rPr>
      </w:pPr>
      <w:r>
        <w:rPr>
          <w:rFonts w:ascii="Calibri Light" w:hAnsi="Calibri Light" w:cs="Arial"/>
        </w:rPr>
        <w:t xml:space="preserve">- </w:t>
      </w:r>
      <w:r w:rsidRPr="00DF5605">
        <w:rPr>
          <w:rFonts w:ascii="Calibri Light" w:hAnsi="Calibri Light" w:cs="Arial"/>
        </w:rPr>
        <w:t>L’obligació de comunicar qualsevol canvi que es produeixi, al llarg de la vida del contracte, de la informació facilitada.</w:t>
      </w:r>
    </w:p>
    <w:p w14:paraId="62BAD27F" w14:textId="77777777" w:rsidR="00FD4223" w:rsidRPr="00DF5605" w:rsidRDefault="00FD4223" w:rsidP="00FD4223">
      <w:pPr>
        <w:autoSpaceDE w:val="0"/>
        <w:autoSpaceDN w:val="0"/>
        <w:adjustRightInd w:val="0"/>
        <w:jc w:val="both"/>
        <w:rPr>
          <w:rFonts w:ascii="Calibri Light" w:hAnsi="Calibri Light" w:cs="Arial"/>
        </w:rPr>
      </w:pPr>
      <w:r>
        <w:rPr>
          <w:rFonts w:ascii="Calibri Light" w:hAnsi="Calibri Light" w:cs="Arial"/>
        </w:rPr>
        <w:t>- L</w:t>
      </w:r>
      <w:r w:rsidRPr="00DF5605">
        <w:rPr>
          <w:rFonts w:ascii="Calibri Light" w:hAnsi="Calibri Light" w:cs="Arial"/>
        </w:rPr>
        <w:t>’obligació dels licitadors d’indicar en la seva oferta, si tenen previst subcontractar</w:t>
      </w:r>
      <w:r>
        <w:rPr>
          <w:rFonts w:ascii="Calibri Light" w:hAnsi="Calibri Light" w:cs="Arial"/>
        </w:rPr>
        <w:t xml:space="preserve"> </w:t>
      </w:r>
      <w:r w:rsidRPr="00DF5605">
        <w:rPr>
          <w:rFonts w:ascii="Calibri Light" w:hAnsi="Calibri Light" w:cs="Arial"/>
        </w:rPr>
        <w:t xml:space="preserve">els servidors o els serveis associats a aquests, el nom o el perfil empresarial, definit per referència a les condicions de solvència professional o tècnica, dels </w:t>
      </w:r>
      <w:proofErr w:type="spellStart"/>
      <w:r w:rsidRPr="00DF5605">
        <w:rPr>
          <w:rFonts w:ascii="Calibri Light" w:hAnsi="Calibri Light" w:cs="Arial"/>
        </w:rPr>
        <w:t>subcontractistes</w:t>
      </w:r>
      <w:proofErr w:type="spellEnd"/>
      <w:r w:rsidRPr="00DF5605">
        <w:rPr>
          <w:rFonts w:ascii="Calibri Light" w:hAnsi="Calibri Light" w:cs="Arial"/>
        </w:rPr>
        <w:t xml:space="preserve"> als quals se n’encarregui la realització.</w:t>
      </w:r>
    </w:p>
    <w:p w14:paraId="342A2E26" w14:textId="77777777" w:rsidR="00FD4223" w:rsidRPr="0049254D" w:rsidRDefault="00FD4223" w:rsidP="006644CF">
      <w:pPr>
        <w:autoSpaceDE w:val="0"/>
        <w:autoSpaceDN w:val="0"/>
        <w:adjustRightInd w:val="0"/>
        <w:jc w:val="both"/>
        <w:rPr>
          <w:rFonts w:ascii="Calibri Light" w:hAnsi="Calibri Light" w:cs="Arial"/>
        </w:rPr>
      </w:pPr>
    </w:p>
    <w:p w14:paraId="513943BE" w14:textId="77777777" w:rsidR="00FF738F" w:rsidRDefault="009E51DA" w:rsidP="00FD4223">
      <w:pPr>
        <w:pStyle w:val="Pargrafdellista"/>
        <w:numPr>
          <w:ilvl w:val="0"/>
          <w:numId w:val="9"/>
        </w:numPr>
        <w:tabs>
          <w:tab w:val="left" w:pos="426"/>
        </w:tabs>
        <w:spacing w:before="240" w:after="0" w:line="240" w:lineRule="auto"/>
        <w:jc w:val="both"/>
        <w:rPr>
          <w:rFonts w:ascii="Calibri Light" w:hAnsi="Calibri Light"/>
        </w:rPr>
      </w:pPr>
      <w:r w:rsidRPr="00FD4223">
        <w:rPr>
          <w:rFonts w:ascii="Calibri Light" w:hAnsi="Calibri Light"/>
          <w:b/>
        </w:rPr>
        <w:t>Altres</w:t>
      </w:r>
      <w:r w:rsidRPr="00FD4223">
        <w:rPr>
          <w:rFonts w:ascii="Calibri Light" w:hAnsi="Calibri Light"/>
        </w:rPr>
        <w:t xml:space="preserve"> obligacions especials</w:t>
      </w:r>
    </w:p>
    <w:p w14:paraId="1CE8A4FF" w14:textId="77777777" w:rsidR="00FD4223" w:rsidRPr="00FD4223" w:rsidRDefault="00FD4223" w:rsidP="00FD4223">
      <w:pPr>
        <w:pStyle w:val="Pargrafdellista"/>
        <w:tabs>
          <w:tab w:val="left" w:pos="426"/>
        </w:tabs>
        <w:spacing w:before="240" w:after="0" w:line="240" w:lineRule="auto"/>
        <w:ind w:left="360"/>
        <w:jc w:val="both"/>
        <w:rPr>
          <w:rFonts w:ascii="Calibri Light" w:hAnsi="Calibri Light"/>
        </w:rPr>
      </w:pPr>
    </w:p>
    <w:p w14:paraId="240E7D5D" w14:textId="77777777" w:rsidR="00636595" w:rsidRPr="0049254D" w:rsidRDefault="009E51DA" w:rsidP="005E4CA4">
      <w:pPr>
        <w:spacing w:line="240" w:lineRule="auto"/>
        <w:jc w:val="both"/>
        <w:rPr>
          <w:rFonts w:ascii="Calibri Light" w:hAnsi="Calibri Light"/>
        </w:rPr>
      </w:pPr>
      <w:r w:rsidRPr="0049254D">
        <w:rPr>
          <w:rFonts w:ascii="Calibri Light" w:hAnsi="Calibri Light" w:cs="Arial"/>
        </w:rPr>
        <w:t>L'empresa adjudicatària haurà de s</w:t>
      </w:r>
      <w:r w:rsidR="00636595" w:rsidRPr="0049254D">
        <w:rPr>
          <w:rFonts w:ascii="Calibri Light" w:hAnsi="Calibri Light"/>
        </w:rPr>
        <w:t>ignar el contracte en l’espai de temps adequat.</w:t>
      </w:r>
    </w:p>
    <w:p w14:paraId="5AEC3180" w14:textId="77777777" w:rsidR="00636595" w:rsidRPr="0049254D" w:rsidRDefault="009E51DA" w:rsidP="005E4CA4">
      <w:pPr>
        <w:spacing w:line="240" w:lineRule="auto"/>
        <w:jc w:val="both"/>
        <w:rPr>
          <w:rFonts w:ascii="Calibri Light" w:hAnsi="Calibri Light"/>
        </w:rPr>
      </w:pPr>
      <w:r w:rsidRPr="0049254D">
        <w:rPr>
          <w:rFonts w:ascii="Calibri Light" w:hAnsi="Calibri Light" w:cs="Arial"/>
        </w:rPr>
        <w:t>L'empresa adjudicatària haurà de c</w:t>
      </w:r>
      <w:r w:rsidR="00636595" w:rsidRPr="0049254D">
        <w:rPr>
          <w:rFonts w:ascii="Calibri Light" w:hAnsi="Calibri Light"/>
        </w:rPr>
        <w:t>onstitució de la garantia definitiva (si escau)</w:t>
      </w:r>
      <w:r w:rsidR="005E6A78">
        <w:rPr>
          <w:rFonts w:ascii="Calibri Light" w:hAnsi="Calibri Light"/>
        </w:rPr>
        <w:t xml:space="preserve"> </w:t>
      </w:r>
      <w:r w:rsidRPr="0049254D">
        <w:rPr>
          <w:rFonts w:ascii="Calibri Light" w:hAnsi="Calibri Light"/>
        </w:rPr>
        <w:t>en el temps i forma sol·licitat</w:t>
      </w:r>
      <w:r w:rsidR="00636595" w:rsidRPr="0049254D">
        <w:rPr>
          <w:rFonts w:ascii="Calibri Light" w:hAnsi="Calibri Light"/>
        </w:rPr>
        <w:t>.</w:t>
      </w:r>
    </w:p>
    <w:p w14:paraId="3233D7BD" w14:textId="77777777" w:rsidR="00AC2896" w:rsidRDefault="00AC2896" w:rsidP="005E4CA4">
      <w:pPr>
        <w:spacing w:line="240" w:lineRule="auto"/>
        <w:jc w:val="both"/>
        <w:rPr>
          <w:rFonts w:ascii="Calibri Light" w:hAnsi="Calibri Light" w:cs="Arial"/>
        </w:rPr>
      </w:pPr>
      <w:r w:rsidRPr="00805E93">
        <w:rPr>
          <w:rFonts w:ascii="Calibri Light" w:hAnsi="Calibri Light" w:cs="Arial"/>
        </w:rPr>
        <w:t>El compromís d’adscripció de mitjans</w:t>
      </w:r>
      <w:r w:rsidR="005077A4" w:rsidRPr="00805E93">
        <w:rPr>
          <w:rFonts w:ascii="Calibri Light" w:hAnsi="Calibri Light" w:cs="Arial"/>
        </w:rPr>
        <w:t xml:space="preserve"> personals i/o materials</w:t>
      </w:r>
      <w:r w:rsidRPr="00805E93">
        <w:rPr>
          <w:rFonts w:ascii="Calibri Light" w:hAnsi="Calibri Light" w:cs="Arial"/>
        </w:rPr>
        <w:t xml:space="preserve"> presentat per l’empresa.</w:t>
      </w:r>
    </w:p>
    <w:p w14:paraId="09E83824" w14:textId="77777777" w:rsidR="0082088E" w:rsidRPr="0049254D" w:rsidRDefault="0082088E" w:rsidP="005E4CA4">
      <w:pPr>
        <w:spacing w:line="240" w:lineRule="auto"/>
        <w:jc w:val="both"/>
        <w:rPr>
          <w:rFonts w:ascii="Calibri Light" w:hAnsi="Calibri Light" w:cs="Arial"/>
        </w:rPr>
      </w:pPr>
    </w:p>
    <w:p w14:paraId="2CBE85AF" w14:textId="77777777" w:rsidR="006644CF" w:rsidRPr="0049254D" w:rsidRDefault="006644CF" w:rsidP="005E4CA4">
      <w:pPr>
        <w:spacing w:line="240" w:lineRule="auto"/>
        <w:jc w:val="both"/>
        <w:rPr>
          <w:rFonts w:ascii="Calibri Light" w:hAnsi="Calibri Light" w:cs="Arial"/>
        </w:rPr>
      </w:pPr>
    </w:p>
    <w:p w14:paraId="241B64CA" w14:textId="77777777" w:rsidR="006644CF" w:rsidRPr="0049254D" w:rsidRDefault="006644CF" w:rsidP="005E4CA4">
      <w:pPr>
        <w:spacing w:line="240" w:lineRule="auto"/>
        <w:jc w:val="both"/>
        <w:rPr>
          <w:rFonts w:ascii="Calibri Light" w:hAnsi="Calibri Light"/>
        </w:rPr>
      </w:pPr>
    </w:p>
    <w:p w14:paraId="49F66788" w14:textId="77777777" w:rsidR="009E51DA" w:rsidRPr="0049254D" w:rsidRDefault="009E51DA" w:rsidP="009E51DA">
      <w:pPr>
        <w:spacing w:line="240" w:lineRule="auto"/>
        <w:jc w:val="both"/>
        <w:rPr>
          <w:rFonts w:ascii="Calibri Light" w:hAnsi="Calibri Light"/>
        </w:rPr>
      </w:pPr>
    </w:p>
    <w:p w14:paraId="0CEEB78F" w14:textId="77777777" w:rsidR="009E51DA" w:rsidRPr="0049254D" w:rsidRDefault="009E51DA" w:rsidP="009E51DA">
      <w:pPr>
        <w:spacing w:line="240" w:lineRule="auto"/>
        <w:jc w:val="both"/>
        <w:rPr>
          <w:rFonts w:ascii="Calibri Light" w:hAnsi="Calibri Light"/>
        </w:rPr>
      </w:pPr>
    </w:p>
    <w:sectPr w:rsidR="009E51DA" w:rsidRPr="0049254D" w:rsidSect="00D95301">
      <w:headerReference w:type="even" r:id="rId13"/>
      <w:headerReference w:type="default" r:id="rId14"/>
      <w:footerReference w:type="even" r:id="rId15"/>
      <w:footerReference w:type="default" r:id="rId16"/>
      <w:headerReference w:type="first" r:id="rId17"/>
      <w:footerReference w:type="first" r:id="rId18"/>
      <w:pgSz w:w="11906" w:h="16838"/>
      <w:pgMar w:top="1843" w:right="1701" w:bottom="1418" w:left="1701" w:header="70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74BEB" w14:textId="77777777" w:rsidR="00501EBE" w:rsidRDefault="00501EBE" w:rsidP="00C8019D">
      <w:pPr>
        <w:spacing w:after="0" w:line="240" w:lineRule="auto"/>
      </w:pPr>
      <w:r>
        <w:separator/>
      </w:r>
    </w:p>
  </w:endnote>
  <w:endnote w:type="continuationSeparator" w:id="0">
    <w:p w14:paraId="07398777" w14:textId="77777777" w:rsidR="00501EBE" w:rsidRDefault="00501EBE" w:rsidP="00C8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381AD" w14:textId="77777777" w:rsidR="00FD1EEB" w:rsidRDefault="00FD1EEB">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sz w:val="14"/>
      </w:rPr>
      <w:id w:val="-936985161"/>
      <w:docPartObj>
        <w:docPartGallery w:val="Page Numbers (Bottom of Page)"/>
        <w:docPartUnique/>
      </w:docPartObj>
    </w:sdtPr>
    <w:sdtEndPr/>
    <w:sdtContent>
      <w:sdt>
        <w:sdtPr>
          <w:rPr>
            <w:rFonts w:ascii="Calibri Light" w:hAnsi="Calibri Light"/>
            <w:sz w:val="14"/>
          </w:rPr>
          <w:id w:val="98381352"/>
          <w:docPartObj>
            <w:docPartGallery w:val="Page Numbers (Top of Page)"/>
            <w:docPartUnique/>
          </w:docPartObj>
        </w:sdtPr>
        <w:sdtEndPr/>
        <w:sdtContent>
          <w:p w14:paraId="09940264" w14:textId="77777777" w:rsidR="00551DEF" w:rsidRDefault="00551DEF" w:rsidP="001D105A">
            <w:pPr>
              <w:pStyle w:val="Peu"/>
              <w:jc w:val="right"/>
              <w:rPr>
                <w:rFonts w:ascii="Calibri Light" w:hAnsi="Calibri Light"/>
                <w:sz w:val="14"/>
              </w:rPr>
            </w:pPr>
          </w:p>
          <w:p w14:paraId="0E2C672F" w14:textId="77777777" w:rsidR="00551DEF" w:rsidRPr="001D105A" w:rsidRDefault="00FD1EEB" w:rsidP="001D105A">
            <w:pPr>
              <w:pStyle w:val="Peu"/>
              <w:rPr>
                <w:rFonts w:ascii="Calibri Light" w:hAnsi="Calibri Light"/>
                <w:sz w:val="14"/>
              </w:rPr>
            </w:pPr>
            <w:sdt>
              <w:sdtPr>
                <w:rPr>
                  <w:rFonts w:ascii="Calibri Light" w:hAnsi="Calibri Light"/>
                  <w:sz w:val="16"/>
                </w:rPr>
                <w:alias w:val="Títol"/>
                <w:tag w:val=""/>
                <w:id w:val="1725568968"/>
                <w:dataBinding w:prefixMappings="xmlns:ns0='http://purl.org/dc/elements/1.1/' xmlns:ns1='http://schemas.openxmlformats.org/package/2006/metadata/core-properties' " w:xpath="/ns1:coreProperties[1]/ns0:title[1]" w:storeItemID="{6C3C8BC8-F283-45AE-878A-BAB7291924A1}"/>
                <w:text/>
              </w:sdtPr>
              <w:sdtEndPr/>
              <w:sdtContent>
                <w:r w:rsidR="00551DEF" w:rsidRPr="001D105A">
                  <w:rPr>
                    <w:rFonts w:ascii="Calibri Light" w:hAnsi="Calibri Light"/>
                    <w:sz w:val="16"/>
                  </w:rPr>
                  <w:t>Annex 8 Condicions i clàusules especials</w:t>
                </w:r>
              </w:sdtContent>
            </w:sdt>
            <w:r w:rsidR="00551DEF">
              <w:rPr>
                <w:rFonts w:ascii="Calibri Light" w:hAnsi="Calibri Light"/>
                <w:sz w:val="16"/>
              </w:rPr>
              <w:tab/>
            </w:r>
            <w:r w:rsidR="00551DEF">
              <w:rPr>
                <w:rFonts w:ascii="Calibri Light" w:hAnsi="Calibri Light"/>
                <w:sz w:val="16"/>
              </w:rPr>
              <w:tab/>
            </w:r>
            <w:r w:rsidR="00551DEF" w:rsidRPr="001D105A">
              <w:rPr>
                <w:rFonts w:ascii="Calibri Light" w:hAnsi="Calibri Light"/>
                <w:sz w:val="14"/>
              </w:rPr>
              <w:t xml:space="preserve">Pàgina </w:t>
            </w:r>
            <w:r w:rsidR="00551DEF" w:rsidRPr="001D105A">
              <w:rPr>
                <w:rFonts w:ascii="Calibri Light" w:hAnsi="Calibri Light"/>
                <w:b/>
                <w:bCs/>
                <w:sz w:val="16"/>
                <w:szCs w:val="24"/>
              </w:rPr>
              <w:fldChar w:fldCharType="begin"/>
            </w:r>
            <w:r w:rsidR="00551DEF" w:rsidRPr="001D105A">
              <w:rPr>
                <w:rFonts w:ascii="Calibri Light" w:hAnsi="Calibri Light"/>
                <w:b/>
                <w:bCs/>
                <w:sz w:val="14"/>
              </w:rPr>
              <w:instrText>PAGE</w:instrText>
            </w:r>
            <w:r w:rsidR="00551DEF" w:rsidRPr="001D105A">
              <w:rPr>
                <w:rFonts w:ascii="Calibri Light" w:hAnsi="Calibri Light"/>
                <w:b/>
                <w:bCs/>
                <w:sz w:val="16"/>
                <w:szCs w:val="24"/>
              </w:rPr>
              <w:fldChar w:fldCharType="separate"/>
            </w:r>
            <w:r w:rsidR="004F784E">
              <w:rPr>
                <w:rFonts w:ascii="Calibri Light" w:hAnsi="Calibri Light"/>
                <w:b/>
                <w:bCs/>
                <w:noProof/>
                <w:sz w:val="14"/>
              </w:rPr>
              <w:t>9</w:t>
            </w:r>
            <w:r w:rsidR="00551DEF" w:rsidRPr="001D105A">
              <w:rPr>
                <w:rFonts w:ascii="Calibri Light" w:hAnsi="Calibri Light"/>
                <w:b/>
                <w:bCs/>
                <w:sz w:val="16"/>
                <w:szCs w:val="24"/>
              </w:rPr>
              <w:fldChar w:fldCharType="end"/>
            </w:r>
            <w:r w:rsidR="00551DEF" w:rsidRPr="001D105A">
              <w:rPr>
                <w:rFonts w:ascii="Calibri Light" w:hAnsi="Calibri Light"/>
                <w:sz w:val="14"/>
              </w:rPr>
              <w:t xml:space="preserve"> de </w:t>
            </w:r>
            <w:r w:rsidR="00551DEF" w:rsidRPr="001D105A">
              <w:rPr>
                <w:rFonts w:ascii="Calibri Light" w:hAnsi="Calibri Light"/>
                <w:b/>
                <w:bCs/>
                <w:sz w:val="16"/>
                <w:szCs w:val="24"/>
              </w:rPr>
              <w:fldChar w:fldCharType="begin"/>
            </w:r>
            <w:r w:rsidR="00551DEF" w:rsidRPr="001D105A">
              <w:rPr>
                <w:rFonts w:ascii="Calibri Light" w:hAnsi="Calibri Light"/>
                <w:b/>
                <w:bCs/>
                <w:sz w:val="14"/>
              </w:rPr>
              <w:instrText>NUMPAGES</w:instrText>
            </w:r>
            <w:r w:rsidR="00551DEF" w:rsidRPr="001D105A">
              <w:rPr>
                <w:rFonts w:ascii="Calibri Light" w:hAnsi="Calibri Light"/>
                <w:b/>
                <w:bCs/>
                <w:sz w:val="16"/>
                <w:szCs w:val="24"/>
              </w:rPr>
              <w:fldChar w:fldCharType="separate"/>
            </w:r>
            <w:r w:rsidR="004F784E">
              <w:rPr>
                <w:rFonts w:ascii="Calibri Light" w:hAnsi="Calibri Light"/>
                <w:b/>
                <w:bCs/>
                <w:noProof/>
                <w:sz w:val="14"/>
              </w:rPr>
              <w:t>9</w:t>
            </w:r>
            <w:r w:rsidR="00551DEF" w:rsidRPr="001D105A">
              <w:rPr>
                <w:rFonts w:ascii="Calibri Light" w:hAnsi="Calibri Light"/>
                <w:b/>
                <w:bCs/>
                <w:sz w:val="16"/>
                <w:szCs w:val="24"/>
              </w:rPr>
              <w:fldChar w:fldCharType="end"/>
            </w:r>
          </w:p>
        </w:sdtContent>
      </w:sdt>
    </w:sdtContent>
  </w:sdt>
  <w:p w14:paraId="587F3A08" w14:textId="77777777" w:rsidR="00551DEF" w:rsidRPr="001D105A" w:rsidRDefault="00551DEF">
    <w:pPr>
      <w:pStyle w:val="Peu"/>
      <w:rPr>
        <w:rFonts w:ascii="Calibri Light" w:hAnsi="Calibri Light"/>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7016E" w14:textId="77777777" w:rsidR="00FD1EEB" w:rsidRDefault="00FD1EE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10754" w14:textId="77777777" w:rsidR="00501EBE" w:rsidRDefault="00501EBE" w:rsidP="00C8019D">
      <w:pPr>
        <w:spacing w:after="0" w:line="240" w:lineRule="auto"/>
      </w:pPr>
      <w:r>
        <w:separator/>
      </w:r>
    </w:p>
  </w:footnote>
  <w:footnote w:type="continuationSeparator" w:id="0">
    <w:p w14:paraId="6CB9041E" w14:textId="77777777" w:rsidR="00501EBE" w:rsidRDefault="00501EBE" w:rsidP="00C80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C5E0" w14:textId="77777777" w:rsidR="00FD1EEB" w:rsidRDefault="00FD1EEB">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15362" w14:textId="304ABA97" w:rsidR="00395878" w:rsidRDefault="00FD1EEB" w:rsidP="00395878">
    <w:pPr>
      <w:pStyle w:val="Capalera"/>
    </w:pPr>
    <w:r>
      <w:rPr>
        <w:rFonts w:ascii="Verdana" w:hAnsi="Verdana"/>
        <w:noProof/>
        <w:sz w:val="20"/>
      </w:rPr>
      <w:drawing>
        <wp:anchor distT="0" distB="0" distL="114300" distR="114300" simplePos="0" relativeHeight="251659264" behindDoc="0" locked="0" layoutInCell="1" allowOverlap="1" wp14:anchorId="3DE50906" wp14:editId="1FA33412">
          <wp:simplePos x="0" y="0"/>
          <wp:positionH relativeFrom="margin">
            <wp:align>left</wp:align>
          </wp:positionH>
          <wp:positionV relativeFrom="paragraph">
            <wp:posOffset>167640</wp:posOffset>
          </wp:positionV>
          <wp:extent cx="1821180" cy="361315"/>
          <wp:effectExtent l="0" t="0" r="7620" b="635"/>
          <wp:wrapSquare wrapText="bothSides"/>
          <wp:docPr id="1150947296" name="Imatge 2" descr="Imatge que conté text, Font, Gràfics,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950654445" descr="Imatge que conté text, Font, Gràfics, logotip&#10;&#10;Descripció generada automàtica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1180" cy="361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389790" w14:textId="5494A49A" w:rsidR="00395878" w:rsidRDefault="00395878" w:rsidP="00395878">
    <w:pPr>
      <w:pStyle w:val="Capalera"/>
      <w:jc w:val="right"/>
    </w:pPr>
  </w:p>
  <w:p w14:paraId="39F8D5D0" w14:textId="635770DA" w:rsidR="00B965AB" w:rsidRDefault="00B965AB" w:rsidP="00A44522">
    <w:pPr>
      <w:pStyle w:val="Capalera"/>
    </w:pPr>
  </w:p>
  <w:p w14:paraId="1A2F5266" w14:textId="77777777" w:rsidR="00B965AB" w:rsidRDefault="00B965AB" w:rsidP="00B965AB">
    <w:pPr>
      <w:pStyle w:val="Capalera"/>
    </w:pPr>
  </w:p>
  <w:p w14:paraId="2478D19F" w14:textId="77777777" w:rsidR="00B965AB" w:rsidRDefault="00B965AB" w:rsidP="00B965AB">
    <w:pPr>
      <w:pStyle w:val="Capalera"/>
      <w:rPr>
        <w:rFonts w:ascii="Helvetica*" w:hAnsi="Helvetica*"/>
        <w:sz w:val="14"/>
        <w:szCs w:val="14"/>
      </w:rPr>
    </w:pPr>
  </w:p>
  <w:p w14:paraId="28CB9E58" w14:textId="77777777" w:rsidR="00551DEF" w:rsidRDefault="00551DEF">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60510" w14:textId="77777777" w:rsidR="00FD1EEB" w:rsidRDefault="00FD1EEB">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5020_"/>
      </v:shape>
    </w:pict>
  </w:numPicBullet>
  <w:abstractNum w:abstractNumId="0" w15:restartNumberingAfterBreak="0">
    <w:nsid w:val="07E34B37"/>
    <w:multiLevelType w:val="multilevel"/>
    <w:tmpl w:val="75F23CEA"/>
    <w:lvl w:ilvl="0">
      <w:start w:val="1"/>
      <w:numFmt w:val="bullet"/>
      <w:lvlText w:val=""/>
      <w:lvlPicBulletId w:val="0"/>
      <w:lvlJc w:val="left"/>
      <w:pPr>
        <w:ind w:left="360" w:hanging="360"/>
      </w:pPr>
      <w:rPr>
        <w:rFonts w:ascii="Symbol" w:hAnsi="Symbol" w:hint="default"/>
        <w:color w:val="auto"/>
      </w:rPr>
    </w:lvl>
    <w:lvl w:ilvl="1">
      <w:start w:val="1"/>
      <w:numFmt w:val="bullet"/>
      <w:lvlText w:val=""/>
      <w:lvlPicBulletId w:val="0"/>
      <w:lvlJc w:val="left"/>
      <w:pPr>
        <w:ind w:left="720" w:hanging="360"/>
      </w:pPr>
      <w:rPr>
        <w:rFonts w:ascii="Symbol" w:hAnsi="Symbol" w:hint="default"/>
        <w:color w:val="auto"/>
      </w:rPr>
    </w:lvl>
    <w:lvl w:ilvl="2">
      <w:start w:val="1"/>
      <w:numFmt w:val="decimal"/>
      <w:isLgl/>
      <w:lvlText w:val="%1.%2.%3."/>
      <w:lvlJc w:val="left"/>
      <w:pPr>
        <w:ind w:left="1440" w:hanging="720"/>
      </w:pPr>
      <w:rPr>
        <w:rFonts w:cstheme="minorBidi" w:hint="default"/>
      </w:rPr>
    </w:lvl>
    <w:lvl w:ilvl="3">
      <w:start w:val="1"/>
      <w:numFmt w:val="decimal"/>
      <w:isLgl/>
      <w:lvlText w:val="%1.%2.%3.%4."/>
      <w:lvlJc w:val="left"/>
      <w:pPr>
        <w:ind w:left="1800" w:hanging="720"/>
      </w:pPr>
      <w:rPr>
        <w:rFonts w:cstheme="minorBidi" w:hint="default"/>
      </w:rPr>
    </w:lvl>
    <w:lvl w:ilvl="4">
      <w:start w:val="1"/>
      <w:numFmt w:val="decimal"/>
      <w:isLgl/>
      <w:lvlText w:val="%1.%2.%3.%4.%5."/>
      <w:lvlJc w:val="left"/>
      <w:pPr>
        <w:ind w:left="2520" w:hanging="1080"/>
      </w:pPr>
      <w:rPr>
        <w:rFonts w:cstheme="minorBidi" w:hint="default"/>
      </w:rPr>
    </w:lvl>
    <w:lvl w:ilvl="5">
      <w:start w:val="1"/>
      <w:numFmt w:val="decimal"/>
      <w:isLgl/>
      <w:lvlText w:val="%1.%2.%3.%4.%5.%6."/>
      <w:lvlJc w:val="left"/>
      <w:pPr>
        <w:ind w:left="2880" w:hanging="1080"/>
      </w:pPr>
      <w:rPr>
        <w:rFonts w:cstheme="minorBidi" w:hint="default"/>
      </w:rPr>
    </w:lvl>
    <w:lvl w:ilvl="6">
      <w:start w:val="1"/>
      <w:numFmt w:val="decimal"/>
      <w:isLgl/>
      <w:lvlText w:val="%1.%2.%3.%4.%5.%6.%7."/>
      <w:lvlJc w:val="left"/>
      <w:pPr>
        <w:ind w:left="3600" w:hanging="1440"/>
      </w:pPr>
      <w:rPr>
        <w:rFonts w:cstheme="minorBidi" w:hint="default"/>
      </w:rPr>
    </w:lvl>
    <w:lvl w:ilvl="7">
      <w:start w:val="1"/>
      <w:numFmt w:val="decimal"/>
      <w:isLgl/>
      <w:lvlText w:val="%1.%2.%3.%4.%5.%6.%7.%8."/>
      <w:lvlJc w:val="left"/>
      <w:pPr>
        <w:ind w:left="3960" w:hanging="1440"/>
      </w:pPr>
      <w:rPr>
        <w:rFonts w:cstheme="minorBidi" w:hint="default"/>
      </w:rPr>
    </w:lvl>
    <w:lvl w:ilvl="8">
      <w:start w:val="1"/>
      <w:numFmt w:val="decimal"/>
      <w:isLgl/>
      <w:lvlText w:val="%1.%2.%3.%4.%5.%6.%7.%8.%9."/>
      <w:lvlJc w:val="left"/>
      <w:pPr>
        <w:ind w:left="4680" w:hanging="1800"/>
      </w:pPr>
      <w:rPr>
        <w:rFonts w:cstheme="minorBidi" w:hint="default"/>
      </w:rPr>
    </w:lvl>
  </w:abstractNum>
  <w:abstractNum w:abstractNumId="1" w15:restartNumberingAfterBreak="0">
    <w:nsid w:val="09703B41"/>
    <w:multiLevelType w:val="hybridMultilevel"/>
    <w:tmpl w:val="74882900"/>
    <w:lvl w:ilvl="0" w:tplc="F092CFE8">
      <w:start w:val="1"/>
      <w:numFmt w:val="bullet"/>
      <w:lvlText w:val=""/>
      <w:lvlPicBulletId w:val="0"/>
      <w:lvlJc w:val="left"/>
      <w:pPr>
        <w:ind w:left="360" w:hanging="360"/>
      </w:pPr>
      <w:rPr>
        <w:rFonts w:ascii="Symbol" w:hAnsi="Symbol"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180A6F61"/>
    <w:multiLevelType w:val="multilevel"/>
    <w:tmpl w:val="75F23CEA"/>
    <w:lvl w:ilvl="0">
      <w:start w:val="1"/>
      <w:numFmt w:val="bullet"/>
      <w:lvlText w:val=""/>
      <w:lvlPicBulletId w:val="0"/>
      <w:lvlJc w:val="left"/>
      <w:pPr>
        <w:ind w:left="360" w:hanging="360"/>
      </w:pPr>
      <w:rPr>
        <w:rFonts w:ascii="Symbol" w:hAnsi="Symbol" w:hint="default"/>
        <w:color w:val="auto"/>
      </w:rPr>
    </w:lvl>
    <w:lvl w:ilvl="1">
      <w:start w:val="1"/>
      <w:numFmt w:val="bullet"/>
      <w:lvlText w:val=""/>
      <w:lvlPicBulletId w:val="0"/>
      <w:lvlJc w:val="left"/>
      <w:pPr>
        <w:ind w:left="720" w:hanging="360"/>
      </w:pPr>
      <w:rPr>
        <w:rFonts w:ascii="Symbol" w:hAnsi="Symbol" w:hint="default"/>
        <w:color w:val="auto"/>
      </w:rPr>
    </w:lvl>
    <w:lvl w:ilvl="2">
      <w:start w:val="1"/>
      <w:numFmt w:val="decimal"/>
      <w:isLgl/>
      <w:lvlText w:val="%1.%2.%3."/>
      <w:lvlJc w:val="left"/>
      <w:pPr>
        <w:ind w:left="1440" w:hanging="720"/>
      </w:pPr>
      <w:rPr>
        <w:rFonts w:cstheme="minorBidi" w:hint="default"/>
      </w:rPr>
    </w:lvl>
    <w:lvl w:ilvl="3">
      <w:start w:val="1"/>
      <w:numFmt w:val="decimal"/>
      <w:isLgl/>
      <w:lvlText w:val="%1.%2.%3.%4."/>
      <w:lvlJc w:val="left"/>
      <w:pPr>
        <w:ind w:left="1800" w:hanging="720"/>
      </w:pPr>
      <w:rPr>
        <w:rFonts w:cstheme="minorBidi" w:hint="default"/>
      </w:rPr>
    </w:lvl>
    <w:lvl w:ilvl="4">
      <w:start w:val="1"/>
      <w:numFmt w:val="decimal"/>
      <w:isLgl/>
      <w:lvlText w:val="%1.%2.%3.%4.%5."/>
      <w:lvlJc w:val="left"/>
      <w:pPr>
        <w:ind w:left="2520" w:hanging="1080"/>
      </w:pPr>
      <w:rPr>
        <w:rFonts w:cstheme="minorBidi" w:hint="default"/>
      </w:rPr>
    </w:lvl>
    <w:lvl w:ilvl="5">
      <w:start w:val="1"/>
      <w:numFmt w:val="decimal"/>
      <w:isLgl/>
      <w:lvlText w:val="%1.%2.%3.%4.%5.%6."/>
      <w:lvlJc w:val="left"/>
      <w:pPr>
        <w:ind w:left="2880" w:hanging="1080"/>
      </w:pPr>
      <w:rPr>
        <w:rFonts w:cstheme="minorBidi" w:hint="default"/>
      </w:rPr>
    </w:lvl>
    <w:lvl w:ilvl="6">
      <w:start w:val="1"/>
      <w:numFmt w:val="decimal"/>
      <w:isLgl/>
      <w:lvlText w:val="%1.%2.%3.%4.%5.%6.%7."/>
      <w:lvlJc w:val="left"/>
      <w:pPr>
        <w:ind w:left="3600" w:hanging="1440"/>
      </w:pPr>
      <w:rPr>
        <w:rFonts w:cstheme="minorBidi" w:hint="default"/>
      </w:rPr>
    </w:lvl>
    <w:lvl w:ilvl="7">
      <w:start w:val="1"/>
      <w:numFmt w:val="decimal"/>
      <w:isLgl/>
      <w:lvlText w:val="%1.%2.%3.%4.%5.%6.%7.%8."/>
      <w:lvlJc w:val="left"/>
      <w:pPr>
        <w:ind w:left="3960" w:hanging="1440"/>
      </w:pPr>
      <w:rPr>
        <w:rFonts w:cstheme="minorBidi" w:hint="default"/>
      </w:rPr>
    </w:lvl>
    <w:lvl w:ilvl="8">
      <w:start w:val="1"/>
      <w:numFmt w:val="decimal"/>
      <w:isLgl/>
      <w:lvlText w:val="%1.%2.%3.%4.%5.%6.%7.%8.%9."/>
      <w:lvlJc w:val="left"/>
      <w:pPr>
        <w:ind w:left="4680" w:hanging="1800"/>
      </w:pPr>
      <w:rPr>
        <w:rFonts w:cstheme="minorBidi" w:hint="default"/>
      </w:rPr>
    </w:lvl>
  </w:abstractNum>
  <w:abstractNum w:abstractNumId="3" w15:restartNumberingAfterBreak="0">
    <w:nsid w:val="1E1373A7"/>
    <w:multiLevelType w:val="multilevel"/>
    <w:tmpl w:val="310E4398"/>
    <w:lvl w:ilvl="0">
      <w:start w:val="1"/>
      <w:numFmt w:val="decimal"/>
      <w:lvlText w:val="%1."/>
      <w:lvlJc w:val="left"/>
      <w:pPr>
        <w:ind w:left="360" w:hanging="360"/>
      </w:pPr>
    </w:lvl>
    <w:lvl w:ilvl="1">
      <w:start w:val="1"/>
      <w:numFmt w:val="bullet"/>
      <w:lvlText w:val=""/>
      <w:lvlPicBulletId w:val="0"/>
      <w:lvlJc w:val="left"/>
      <w:pPr>
        <w:ind w:left="720" w:hanging="360"/>
      </w:pPr>
      <w:rPr>
        <w:rFonts w:ascii="Symbol" w:hAnsi="Symbol" w:hint="default"/>
        <w:color w:val="auto"/>
      </w:rPr>
    </w:lvl>
    <w:lvl w:ilvl="2">
      <w:start w:val="1"/>
      <w:numFmt w:val="decimal"/>
      <w:isLgl/>
      <w:lvlText w:val="%1.%2.%3."/>
      <w:lvlJc w:val="left"/>
      <w:pPr>
        <w:ind w:left="1440" w:hanging="720"/>
      </w:pPr>
      <w:rPr>
        <w:rFonts w:cstheme="minorBidi" w:hint="default"/>
      </w:rPr>
    </w:lvl>
    <w:lvl w:ilvl="3">
      <w:start w:val="1"/>
      <w:numFmt w:val="decimal"/>
      <w:isLgl/>
      <w:lvlText w:val="%1.%2.%3.%4."/>
      <w:lvlJc w:val="left"/>
      <w:pPr>
        <w:ind w:left="1800" w:hanging="720"/>
      </w:pPr>
      <w:rPr>
        <w:rFonts w:cstheme="minorBidi" w:hint="default"/>
      </w:rPr>
    </w:lvl>
    <w:lvl w:ilvl="4">
      <w:start w:val="1"/>
      <w:numFmt w:val="decimal"/>
      <w:isLgl/>
      <w:lvlText w:val="%1.%2.%3.%4.%5."/>
      <w:lvlJc w:val="left"/>
      <w:pPr>
        <w:ind w:left="2520" w:hanging="1080"/>
      </w:pPr>
      <w:rPr>
        <w:rFonts w:cstheme="minorBidi" w:hint="default"/>
      </w:rPr>
    </w:lvl>
    <w:lvl w:ilvl="5">
      <w:start w:val="1"/>
      <w:numFmt w:val="decimal"/>
      <w:isLgl/>
      <w:lvlText w:val="%1.%2.%3.%4.%5.%6."/>
      <w:lvlJc w:val="left"/>
      <w:pPr>
        <w:ind w:left="2880" w:hanging="1080"/>
      </w:pPr>
      <w:rPr>
        <w:rFonts w:cstheme="minorBidi" w:hint="default"/>
      </w:rPr>
    </w:lvl>
    <w:lvl w:ilvl="6">
      <w:start w:val="1"/>
      <w:numFmt w:val="decimal"/>
      <w:isLgl/>
      <w:lvlText w:val="%1.%2.%3.%4.%5.%6.%7."/>
      <w:lvlJc w:val="left"/>
      <w:pPr>
        <w:ind w:left="3600" w:hanging="1440"/>
      </w:pPr>
      <w:rPr>
        <w:rFonts w:cstheme="minorBidi" w:hint="default"/>
      </w:rPr>
    </w:lvl>
    <w:lvl w:ilvl="7">
      <w:start w:val="1"/>
      <w:numFmt w:val="decimal"/>
      <w:isLgl/>
      <w:lvlText w:val="%1.%2.%3.%4.%5.%6.%7.%8."/>
      <w:lvlJc w:val="left"/>
      <w:pPr>
        <w:ind w:left="3960" w:hanging="1440"/>
      </w:pPr>
      <w:rPr>
        <w:rFonts w:cstheme="minorBidi" w:hint="default"/>
      </w:rPr>
    </w:lvl>
    <w:lvl w:ilvl="8">
      <w:start w:val="1"/>
      <w:numFmt w:val="decimal"/>
      <w:isLgl/>
      <w:lvlText w:val="%1.%2.%3.%4.%5.%6.%7.%8.%9."/>
      <w:lvlJc w:val="left"/>
      <w:pPr>
        <w:ind w:left="4680" w:hanging="1800"/>
      </w:pPr>
      <w:rPr>
        <w:rFonts w:cstheme="minorBidi" w:hint="default"/>
      </w:rPr>
    </w:lvl>
  </w:abstractNum>
  <w:abstractNum w:abstractNumId="4" w15:restartNumberingAfterBreak="0">
    <w:nsid w:val="219A4BF5"/>
    <w:multiLevelType w:val="hybridMultilevel"/>
    <w:tmpl w:val="2DF68D70"/>
    <w:lvl w:ilvl="0" w:tplc="2C6EFE9A">
      <w:start w:val="1"/>
      <w:numFmt w:val="decimal"/>
      <w:lvlText w:val="%1."/>
      <w:lvlJc w:val="left"/>
      <w:pPr>
        <w:ind w:left="360" w:hanging="360"/>
      </w:pPr>
      <w:rPr>
        <w:rFonts w:hint="default"/>
      </w:rPr>
    </w:lvl>
    <w:lvl w:ilvl="1" w:tplc="04030019">
      <w:start w:val="1"/>
      <w:numFmt w:val="lowerLetter"/>
      <w:lvlText w:val="%2."/>
      <w:lvlJc w:val="left"/>
      <w:pPr>
        <w:ind w:left="1800" w:hanging="360"/>
      </w:pPr>
    </w:lvl>
    <w:lvl w:ilvl="2" w:tplc="0403001B">
      <w:start w:val="1"/>
      <w:numFmt w:val="lowerRoman"/>
      <w:lvlText w:val="%3."/>
      <w:lvlJc w:val="right"/>
      <w:pPr>
        <w:ind w:left="464"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5" w15:restartNumberingAfterBreak="0">
    <w:nsid w:val="24DD7169"/>
    <w:multiLevelType w:val="hybridMultilevel"/>
    <w:tmpl w:val="5252704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4C7F7A7A"/>
    <w:multiLevelType w:val="hybridMultilevel"/>
    <w:tmpl w:val="EDAC631C"/>
    <w:lvl w:ilvl="0" w:tplc="F092CFE8">
      <w:start w:val="1"/>
      <w:numFmt w:val="bullet"/>
      <w:lvlText w:val=""/>
      <w:lvlPicBulletId w:val="0"/>
      <w:lvlJc w:val="left"/>
      <w:pPr>
        <w:ind w:left="360" w:hanging="360"/>
      </w:pPr>
      <w:rPr>
        <w:rFonts w:ascii="Symbol" w:hAnsi="Symbol"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15:restartNumberingAfterBreak="0">
    <w:nsid w:val="4E4A2360"/>
    <w:multiLevelType w:val="hybridMultilevel"/>
    <w:tmpl w:val="A3E0636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551D6FFC"/>
    <w:multiLevelType w:val="hybridMultilevel"/>
    <w:tmpl w:val="D06AF738"/>
    <w:lvl w:ilvl="0" w:tplc="BE08E984">
      <w:numFmt w:val="bullet"/>
      <w:lvlText w:val="-"/>
      <w:lvlJc w:val="left"/>
      <w:pPr>
        <w:ind w:left="720" w:hanging="360"/>
      </w:pPr>
      <w:rPr>
        <w:rFonts w:ascii="Calibri" w:eastAsia="Calibri"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68037B23"/>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3A0BF1"/>
    <w:multiLevelType w:val="multilevel"/>
    <w:tmpl w:val="84623C3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C414E6E"/>
    <w:multiLevelType w:val="multilevel"/>
    <w:tmpl w:val="75F23CEA"/>
    <w:lvl w:ilvl="0">
      <w:start w:val="1"/>
      <w:numFmt w:val="bullet"/>
      <w:lvlText w:val=""/>
      <w:lvlPicBulletId w:val="0"/>
      <w:lvlJc w:val="left"/>
      <w:pPr>
        <w:ind w:left="360" w:hanging="360"/>
      </w:pPr>
      <w:rPr>
        <w:rFonts w:ascii="Symbol" w:hAnsi="Symbol" w:hint="default"/>
        <w:color w:val="auto"/>
      </w:rPr>
    </w:lvl>
    <w:lvl w:ilvl="1">
      <w:start w:val="1"/>
      <w:numFmt w:val="bullet"/>
      <w:lvlText w:val=""/>
      <w:lvlPicBulletId w:val="0"/>
      <w:lvlJc w:val="left"/>
      <w:pPr>
        <w:ind w:left="720" w:hanging="360"/>
      </w:pPr>
      <w:rPr>
        <w:rFonts w:ascii="Symbol" w:hAnsi="Symbol" w:hint="default"/>
        <w:color w:val="auto"/>
      </w:rPr>
    </w:lvl>
    <w:lvl w:ilvl="2">
      <w:start w:val="1"/>
      <w:numFmt w:val="decimal"/>
      <w:isLgl/>
      <w:lvlText w:val="%1.%2.%3."/>
      <w:lvlJc w:val="left"/>
      <w:pPr>
        <w:ind w:left="1440" w:hanging="720"/>
      </w:pPr>
      <w:rPr>
        <w:rFonts w:cstheme="minorBidi" w:hint="default"/>
      </w:rPr>
    </w:lvl>
    <w:lvl w:ilvl="3">
      <w:start w:val="1"/>
      <w:numFmt w:val="decimal"/>
      <w:isLgl/>
      <w:lvlText w:val="%1.%2.%3.%4."/>
      <w:lvlJc w:val="left"/>
      <w:pPr>
        <w:ind w:left="1800" w:hanging="720"/>
      </w:pPr>
      <w:rPr>
        <w:rFonts w:cstheme="minorBidi" w:hint="default"/>
      </w:rPr>
    </w:lvl>
    <w:lvl w:ilvl="4">
      <w:start w:val="1"/>
      <w:numFmt w:val="decimal"/>
      <w:isLgl/>
      <w:lvlText w:val="%1.%2.%3.%4.%5."/>
      <w:lvlJc w:val="left"/>
      <w:pPr>
        <w:ind w:left="2520" w:hanging="1080"/>
      </w:pPr>
      <w:rPr>
        <w:rFonts w:cstheme="minorBidi" w:hint="default"/>
      </w:rPr>
    </w:lvl>
    <w:lvl w:ilvl="5">
      <w:start w:val="1"/>
      <w:numFmt w:val="decimal"/>
      <w:isLgl/>
      <w:lvlText w:val="%1.%2.%3.%4.%5.%6."/>
      <w:lvlJc w:val="left"/>
      <w:pPr>
        <w:ind w:left="2880" w:hanging="1080"/>
      </w:pPr>
      <w:rPr>
        <w:rFonts w:cstheme="minorBidi" w:hint="default"/>
      </w:rPr>
    </w:lvl>
    <w:lvl w:ilvl="6">
      <w:start w:val="1"/>
      <w:numFmt w:val="decimal"/>
      <w:isLgl/>
      <w:lvlText w:val="%1.%2.%3.%4.%5.%6.%7."/>
      <w:lvlJc w:val="left"/>
      <w:pPr>
        <w:ind w:left="3600" w:hanging="1440"/>
      </w:pPr>
      <w:rPr>
        <w:rFonts w:cstheme="minorBidi" w:hint="default"/>
      </w:rPr>
    </w:lvl>
    <w:lvl w:ilvl="7">
      <w:start w:val="1"/>
      <w:numFmt w:val="decimal"/>
      <w:isLgl/>
      <w:lvlText w:val="%1.%2.%3.%4.%5.%6.%7.%8."/>
      <w:lvlJc w:val="left"/>
      <w:pPr>
        <w:ind w:left="3960" w:hanging="1440"/>
      </w:pPr>
      <w:rPr>
        <w:rFonts w:cstheme="minorBidi" w:hint="default"/>
      </w:rPr>
    </w:lvl>
    <w:lvl w:ilvl="8">
      <w:start w:val="1"/>
      <w:numFmt w:val="decimal"/>
      <w:isLgl/>
      <w:lvlText w:val="%1.%2.%3.%4.%5.%6.%7.%8.%9."/>
      <w:lvlJc w:val="left"/>
      <w:pPr>
        <w:ind w:left="4680" w:hanging="1800"/>
      </w:pPr>
      <w:rPr>
        <w:rFonts w:cstheme="minorBidi" w:hint="default"/>
      </w:rPr>
    </w:lvl>
  </w:abstractNum>
  <w:abstractNum w:abstractNumId="12" w15:restartNumberingAfterBreak="0">
    <w:nsid w:val="72BC629B"/>
    <w:multiLevelType w:val="hybridMultilevel"/>
    <w:tmpl w:val="6046D5B4"/>
    <w:lvl w:ilvl="0" w:tplc="04030005">
      <w:start w:val="1"/>
      <w:numFmt w:val="bullet"/>
      <w:lvlText w:val=""/>
      <w:lvlJc w:val="left"/>
      <w:pPr>
        <w:ind w:left="360" w:hanging="360"/>
      </w:pPr>
      <w:rPr>
        <w:rFonts w:ascii="Wingdings" w:hAnsi="Wingdings" w:hint="default"/>
      </w:rPr>
    </w:lvl>
    <w:lvl w:ilvl="1" w:tplc="04030003">
      <w:start w:val="1"/>
      <w:numFmt w:val="bullet"/>
      <w:lvlText w:val="o"/>
      <w:lvlJc w:val="left"/>
      <w:pPr>
        <w:ind w:left="1080" w:hanging="360"/>
      </w:pPr>
      <w:rPr>
        <w:rFonts w:ascii="Courier New" w:hAnsi="Courier New" w:cs="Courier New" w:hint="default"/>
      </w:rPr>
    </w:lvl>
    <w:lvl w:ilvl="2" w:tplc="0403000B">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3" w15:restartNumberingAfterBreak="0">
    <w:nsid w:val="75E47EB1"/>
    <w:multiLevelType w:val="multilevel"/>
    <w:tmpl w:val="310E4398"/>
    <w:lvl w:ilvl="0">
      <w:start w:val="1"/>
      <w:numFmt w:val="decimal"/>
      <w:lvlText w:val="%1."/>
      <w:lvlJc w:val="left"/>
      <w:pPr>
        <w:ind w:left="360" w:hanging="360"/>
      </w:pPr>
    </w:lvl>
    <w:lvl w:ilvl="1">
      <w:start w:val="1"/>
      <w:numFmt w:val="bullet"/>
      <w:lvlText w:val=""/>
      <w:lvlPicBulletId w:val="0"/>
      <w:lvlJc w:val="left"/>
      <w:pPr>
        <w:ind w:left="720" w:hanging="360"/>
      </w:pPr>
      <w:rPr>
        <w:rFonts w:ascii="Symbol" w:hAnsi="Symbol" w:hint="default"/>
        <w:color w:val="auto"/>
      </w:rPr>
    </w:lvl>
    <w:lvl w:ilvl="2">
      <w:start w:val="1"/>
      <w:numFmt w:val="decimal"/>
      <w:isLgl/>
      <w:lvlText w:val="%1.%2.%3."/>
      <w:lvlJc w:val="left"/>
      <w:pPr>
        <w:ind w:left="1440" w:hanging="720"/>
      </w:pPr>
      <w:rPr>
        <w:rFonts w:cstheme="minorBidi" w:hint="default"/>
      </w:rPr>
    </w:lvl>
    <w:lvl w:ilvl="3">
      <w:start w:val="1"/>
      <w:numFmt w:val="decimal"/>
      <w:isLgl/>
      <w:lvlText w:val="%1.%2.%3.%4."/>
      <w:lvlJc w:val="left"/>
      <w:pPr>
        <w:ind w:left="1800" w:hanging="720"/>
      </w:pPr>
      <w:rPr>
        <w:rFonts w:cstheme="minorBidi" w:hint="default"/>
      </w:rPr>
    </w:lvl>
    <w:lvl w:ilvl="4">
      <w:start w:val="1"/>
      <w:numFmt w:val="decimal"/>
      <w:isLgl/>
      <w:lvlText w:val="%1.%2.%3.%4.%5."/>
      <w:lvlJc w:val="left"/>
      <w:pPr>
        <w:ind w:left="2520" w:hanging="1080"/>
      </w:pPr>
      <w:rPr>
        <w:rFonts w:cstheme="minorBidi" w:hint="default"/>
      </w:rPr>
    </w:lvl>
    <w:lvl w:ilvl="5">
      <w:start w:val="1"/>
      <w:numFmt w:val="decimal"/>
      <w:isLgl/>
      <w:lvlText w:val="%1.%2.%3.%4.%5.%6."/>
      <w:lvlJc w:val="left"/>
      <w:pPr>
        <w:ind w:left="2880" w:hanging="1080"/>
      </w:pPr>
      <w:rPr>
        <w:rFonts w:cstheme="minorBidi" w:hint="default"/>
      </w:rPr>
    </w:lvl>
    <w:lvl w:ilvl="6">
      <w:start w:val="1"/>
      <w:numFmt w:val="decimal"/>
      <w:isLgl/>
      <w:lvlText w:val="%1.%2.%3.%4.%5.%6.%7."/>
      <w:lvlJc w:val="left"/>
      <w:pPr>
        <w:ind w:left="3600" w:hanging="1440"/>
      </w:pPr>
      <w:rPr>
        <w:rFonts w:cstheme="minorBidi" w:hint="default"/>
      </w:rPr>
    </w:lvl>
    <w:lvl w:ilvl="7">
      <w:start w:val="1"/>
      <w:numFmt w:val="decimal"/>
      <w:isLgl/>
      <w:lvlText w:val="%1.%2.%3.%4.%5.%6.%7.%8."/>
      <w:lvlJc w:val="left"/>
      <w:pPr>
        <w:ind w:left="3960" w:hanging="1440"/>
      </w:pPr>
      <w:rPr>
        <w:rFonts w:cstheme="minorBidi" w:hint="default"/>
      </w:rPr>
    </w:lvl>
    <w:lvl w:ilvl="8">
      <w:start w:val="1"/>
      <w:numFmt w:val="decimal"/>
      <w:isLgl/>
      <w:lvlText w:val="%1.%2.%3.%4.%5.%6.%7.%8.%9."/>
      <w:lvlJc w:val="left"/>
      <w:pPr>
        <w:ind w:left="4680" w:hanging="1800"/>
      </w:pPr>
      <w:rPr>
        <w:rFonts w:cstheme="minorBidi" w:hint="default"/>
      </w:rPr>
    </w:lvl>
  </w:abstractNum>
  <w:abstractNum w:abstractNumId="14" w15:restartNumberingAfterBreak="0">
    <w:nsid w:val="769F01AF"/>
    <w:multiLevelType w:val="hybridMultilevel"/>
    <w:tmpl w:val="E75EAB90"/>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5" w15:restartNumberingAfterBreak="0">
    <w:nsid w:val="7F9E23DC"/>
    <w:multiLevelType w:val="hybridMultilevel"/>
    <w:tmpl w:val="B50C3CD6"/>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16cid:durableId="2132894106">
    <w:abstractNumId w:val="9"/>
  </w:num>
  <w:num w:numId="2" w16cid:durableId="237401716">
    <w:abstractNumId w:val="14"/>
  </w:num>
  <w:num w:numId="3" w16cid:durableId="1875120543">
    <w:abstractNumId w:val="15"/>
  </w:num>
  <w:num w:numId="4" w16cid:durableId="1594165371">
    <w:abstractNumId w:val="4"/>
  </w:num>
  <w:num w:numId="5" w16cid:durableId="528644653">
    <w:abstractNumId w:val="12"/>
  </w:num>
  <w:num w:numId="6" w16cid:durableId="38550114">
    <w:abstractNumId w:val="11"/>
  </w:num>
  <w:num w:numId="7" w16cid:durableId="684523923">
    <w:abstractNumId w:val="10"/>
  </w:num>
  <w:num w:numId="8" w16cid:durableId="298346838">
    <w:abstractNumId w:val="8"/>
  </w:num>
  <w:num w:numId="9" w16cid:durableId="29845083">
    <w:abstractNumId w:val="1"/>
  </w:num>
  <w:num w:numId="10" w16cid:durableId="651301489">
    <w:abstractNumId w:val="3"/>
  </w:num>
  <w:num w:numId="11" w16cid:durableId="7215600">
    <w:abstractNumId w:val="0"/>
  </w:num>
  <w:num w:numId="12" w16cid:durableId="233659824">
    <w:abstractNumId w:val="2"/>
  </w:num>
  <w:num w:numId="13" w16cid:durableId="310016671">
    <w:abstractNumId w:val="13"/>
  </w:num>
  <w:num w:numId="14" w16cid:durableId="1536037585">
    <w:abstractNumId w:val="7"/>
  </w:num>
  <w:num w:numId="15" w16cid:durableId="1781293103">
    <w:abstractNumId w:val="5"/>
  </w:num>
  <w:num w:numId="16" w16cid:durableId="810709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C41"/>
    <w:rsid w:val="00016B81"/>
    <w:rsid w:val="00043567"/>
    <w:rsid w:val="00065B29"/>
    <w:rsid w:val="000F37B8"/>
    <w:rsid w:val="00136628"/>
    <w:rsid w:val="0016372F"/>
    <w:rsid w:val="00164CA1"/>
    <w:rsid w:val="0018213D"/>
    <w:rsid w:val="001A364D"/>
    <w:rsid w:val="001A4B7B"/>
    <w:rsid w:val="001C64B4"/>
    <w:rsid w:val="001D105A"/>
    <w:rsid w:val="001F3110"/>
    <w:rsid w:val="001F6808"/>
    <w:rsid w:val="00203673"/>
    <w:rsid w:val="00292261"/>
    <w:rsid w:val="002C23EF"/>
    <w:rsid w:val="002F2C25"/>
    <w:rsid w:val="00312EAE"/>
    <w:rsid w:val="00395878"/>
    <w:rsid w:val="003A483C"/>
    <w:rsid w:val="003A67AB"/>
    <w:rsid w:val="003E1B5B"/>
    <w:rsid w:val="00414B39"/>
    <w:rsid w:val="0049254D"/>
    <w:rsid w:val="004A666F"/>
    <w:rsid w:val="004F784E"/>
    <w:rsid w:val="00501EBE"/>
    <w:rsid w:val="005077A4"/>
    <w:rsid w:val="00551DEF"/>
    <w:rsid w:val="00553FB4"/>
    <w:rsid w:val="00593BF4"/>
    <w:rsid w:val="005D7503"/>
    <w:rsid w:val="005E4CA4"/>
    <w:rsid w:val="005E6A78"/>
    <w:rsid w:val="00636595"/>
    <w:rsid w:val="00657C64"/>
    <w:rsid w:val="00662C41"/>
    <w:rsid w:val="006644CF"/>
    <w:rsid w:val="006924B4"/>
    <w:rsid w:val="006A5284"/>
    <w:rsid w:val="006B20EA"/>
    <w:rsid w:val="007B11AA"/>
    <w:rsid w:val="007F219B"/>
    <w:rsid w:val="00805E93"/>
    <w:rsid w:val="0081213E"/>
    <w:rsid w:val="0082088E"/>
    <w:rsid w:val="00852A9E"/>
    <w:rsid w:val="00913F51"/>
    <w:rsid w:val="00916D1B"/>
    <w:rsid w:val="00916DBD"/>
    <w:rsid w:val="00985375"/>
    <w:rsid w:val="009B179B"/>
    <w:rsid w:val="009B5F33"/>
    <w:rsid w:val="009C208B"/>
    <w:rsid w:val="009E51DA"/>
    <w:rsid w:val="009F0E25"/>
    <w:rsid w:val="009F34E5"/>
    <w:rsid w:val="009F6C79"/>
    <w:rsid w:val="00A2408A"/>
    <w:rsid w:val="00A44522"/>
    <w:rsid w:val="00AC2896"/>
    <w:rsid w:val="00AD6122"/>
    <w:rsid w:val="00AE7867"/>
    <w:rsid w:val="00AF5806"/>
    <w:rsid w:val="00B22488"/>
    <w:rsid w:val="00B27F0D"/>
    <w:rsid w:val="00B96495"/>
    <w:rsid w:val="00B965AB"/>
    <w:rsid w:val="00BA2458"/>
    <w:rsid w:val="00BC2DE4"/>
    <w:rsid w:val="00BF150F"/>
    <w:rsid w:val="00C02587"/>
    <w:rsid w:val="00C06D68"/>
    <w:rsid w:val="00C07273"/>
    <w:rsid w:val="00C11CF1"/>
    <w:rsid w:val="00C35842"/>
    <w:rsid w:val="00C41006"/>
    <w:rsid w:val="00C459AD"/>
    <w:rsid w:val="00C8019D"/>
    <w:rsid w:val="00CC0951"/>
    <w:rsid w:val="00CF38A1"/>
    <w:rsid w:val="00D0398D"/>
    <w:rsid w:val="00D61FD7"/>
    <w:rsid w:val="00D95301"/>
    <w:rsid w:val="00E21DE6"/>
    <w:rsid w:val="00E61EE4"/>
    <w:rsid w:val="00F7721A"/>
    <w:rsid w:val="00FA4743"/>
    <w:rsid w:val="00FB376E"/>
    <w:rsid w:val="00FC4E2C"/>
    <w:rsid w:val="00FC727F"/>
    <w:rsid w:val="00FD1EEB"/>
    <w:rsid w:val="00FD4223"/>
    <w:rsid w:val="00FF738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05077F4"/>
  <w15:docId w15:val="{B07F13FD-8767-4D5C-A6DC-ECBC800A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2">
    <w:name w:val="heading 2"/>
    <w:basedOn w:val="Normal"/>
    <w:next w:val="Normal"/>
    <w:link w:val="Ttol2Car"/>
    <w:uiPriority w:val="99"/>
    <w:qFormat/>
    <w:rsid w:val="00662C41"/>
    <w:pPr>
      <w:keepNext/>
      <w:tabs>
        <w:tab w:val="left" w:pos="360"/>
        <w:tab w:val="left" w:pos="720"/>
        <w:tab w:val="left" w:pos="1080"/>
      </w:tabs>
      <w:spacing w:after="0" w:line="240" w:lineRule="auto"/>
      <w:jc w:val="both"/>
      <w:outlineLvl w:val="1"/>
    </w:pPr>
    <w:rPr>
      <w:rFonts w:ascii="Arial" w:eastAsia="Times New Roman" w:hAnsi="Arial" w:cs="Arial"/>
      <w:b/>
      <w:bCs/>
      <w:sz w:val="24"/>
      <w:szCs w:val="24"/>
      <w:lang w:eastAsia="es-ES"/>
    </w:rPr>
  </w:style>
  <w:style w:type="paragraph" w:styleId="Ttol3">
    <w:name w:val="heading 3"/>
    <w:basedOn w:val="Normal"/>
    <w:next w:val="Normal"/>
    <w:link w:val="Ttol3Car"/>
    <w:uiPriority w:val="9"/>
    <w:semiHidden/>
    <w:unhideWhenUsed/>
    <w:qFormat/>
    <w:rsid w:val="009B179B"/>
    <w:pPr>
      <w:keepNext/>
      <w:keepLines/>
      <w:spacing w:before="200" w:after="0"/>
      <w:outlineLvl w:val="2"/>
    </w:pPr>
    <w:rPr>
      <w:rFonts w:asciiTheme="majorHAnsi" w:eastAsiaTheme="majorEastAsia" w:hAnsiTheme="majorHAnsi" w:cstheme="majorBidi"/>
      <w:b/>
      <w:bCs/>
      <w:color w:val="4F81BD" w:themeColor="accent1"/>
    </w:rPr>
  </w:style>
  <w:style w:type="paragraph" w:styleId="Ttol5">
    <w:name w:val="heading 5"/>
    <w:basedOn w:val="Normal"/>
    <w:next w:val="Normal"/>
    <w:link w:val="Ttol5Car"/>
    <w:uiPriority w:val="9"/>
    <w:semiHidden/>
    <w:unhideWhenUsed/>
    <w:qFormat/>
    <w:rsid w:val="000F37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basedOn w:val="Lletraperdefectedelpargraf"/>
    <w:link w:val="Ttol2"/>
    <w:uiPriority w:val="99"/>
    <w:rsid w:val="00662C41"/>
    <w:rPr>
      <w:rFonts w:ascii="Arial" w:eastAsia="Times New Roman" w:hAnsi="Arial" w:cs="Arial"/>
      <w:b/>
      <w:bCs/>
      <w:sz w:val="24"/>
      <w:szCs w:val="24"/>
      <w:lang w:eastAsia="es-ES"/>
    </w:rPr>
  </w:style>
  <w:style w:type="paragraph" w:styleId="Textdecomentari">
    <w:name w:val="annotation text"/>
    <w:basedOn w:val="Normal"/>
    <w:link w:val="TextdecomentariCar"/>
    <w:rsid w:val="00662C41"/>
    <w:pPr>
      <w:spacing w:after="0" w:line="240" w:lineRule="auto"/>
      <w:jc w:val="both"/>
    </w:pPr>
    <w:rPr>
      <w:rFonts w:ascii="Dutch" w:eastAsia="Times New Roman" w:hAnsi="Dutch" w:cs="Times New Roman"/>
      <w:sz w:val="20"/>
      <w:szCs w:val="20"/>
      <w:lang w:eastAsia="es-ES"/>
    </w:rPr>
  </w:style>
  <w:style w:type="character" w:customStyle="1" w:styleId="TextdecomentariCar">
    <w:name w:val="Text de comentari Car"/>
    <w:basedOn w:val="Lletraperdefectedelpargraf"/>
    <w:link w:val="Textdecomentari"/>
    <w:rsid w:val="00662C41"/>
    <w:rPr>
      <w:rFonts w:ascii="Dutch" w:eastAsia="Times New Roman" w:hAnsi="Dutch" w:cs="Times New Roman"/>
      <w:sz w:val="20"/>
      <w:szCs w:val="20"/>
      <w:lang w:eastAsia="es-ES"/>
    </w:rPr>
  </w:style>
  <w:style w:type="character" w:styleId="Refernciadecomentari">
    <w:name w:val="annotation reference"/>
    <w:unhideWhenUsed/>
    <w:rsid w:val="00662C41"/>
    <w:rPr>
      <w:sz w:val="16"/>
      <w:szCs w:val="16"/>
    </w:rPr>
  </w:style>
  <w:style w:type="paragraph" w:styleId="Textdeglobus">
    <w:name w:val="Balloon Text"/>
    <w:basedOn w:val="Normal"/>
    <w:link w:val="TextdeglobusCar"/>
    <w:uiPriority w:val="99"/>
    <w:semiHidden/>
    <w:unhideWhenUsed/>
    <w:rsid w:val="00662C41"/>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662C41"/>
    <w:rPr>
      <w:rFonts w:ascii="Tahoma" w:hAnsi="Tahoma" w:cs="Tahoma"/>
      <w:sz w:val="16"/>
      <w:szCs w:val="16"/>
    </w:rPr>
  </w:style>
  <w:style w:type="paragraph" w:styleId="Pargrafdellista">
    <w:name w:val="List Paragraph"/>
    <w:basedOn w:val="Normal"/>
    <w:link w:val="PargrafdellistaCar"/>
    <w:uiPriority w:val="34"/>
    <w:qFormat/>
    <w:rsid w:val="005D7503"/>
    <w:pPr>
      <w:ind w:left="720"/>
      <w:contextualSpacing/>
    </w:pPr>
  </w:style>
  <w:style w:type="paragraph" w:styleId="Capalera">
    <w:name w:val="header"/>
    <w:basedOn w:val="Normal"/>
    <w:link w:val="CapaleraCar"/>
    <w:unhideWhenUsed/>
    <w:rsid w:val="00C8019D"/>
    <w:pPr>
      <w:tabs>
        <w:tab w:val="center" w:pos="4252"/>
        <w:tab w:val="right" w:pos="8504"/>
      </w:tabs>
      <w:spacing w:after="0" w:line="240" w:lineRule="auto"/>
    </w:pPr>
  </w:style>
  <w:style w:type="character" w:customStyle="1" w:styleId="CapaleraCar">
    <w:name w:val="Capçalera Car"/>
    <w:basedOn w:val="Lletraperdefectedelpargraf"/>
    <w:link w:val="Capalera"/>
    <w:rsid w:val="00C8019D"/>
  </w:style>
  <w:style w:type="paragraph" w:styleId="Peu">
    <w:name w:val="footer"/>
    <w:basedOn w:val="Normal"/>
    <w:link w:val="PeuCar"/>
    <w:uiPriority w:val="99"/>
    <w:unhideWhenUsed/>
    <w:rsid w:val="00C8019D"/>
    <w:pPr>
      <w:tabs>
        <w:tab w:val="center" w:pos="4252"/>
        <w:tab w:val="right" w:pos="8504"/>
      </w:tabs>
      <w:spacing w:after="0" w:line="240" w:lineRule="auto"/>
    </w:pPr>
  </w:style>
  <w:style w:type="character" w:customStyle="1" w:styleId="PeuCar">
    <w:name w:val="Peu Car"/>
    <w:basedOn w:val="Lletraperdefectedelpargraf"/>
    <w:link w:val="Peu"/>
    <w:uiPriority w:val="99"/>
    <w:rsid w:val="00C8019D"/>
  </w:style>
  <w:style w:type="paragraph" w:styleId="Sagniadetextindependent">
    <w:name w:val="Body Text Indent"/>
    <w:basedOn w:val="Normal"/>
    <w:link w:val="SagniadetextindependentCar"/>
    <w:rsid w:val="006B20EA"/>
    <w:pPr>
      <w:spacing w:after="0" w:line="240" w:lineRule="auto"/>
      <w:ind w:left="720"/>
      <w:jc w:val="both"/>
    </w:pPr>
    <w:rPr>
      <w:rFonts w:ascii="Arial" w:eastAsia="Times New Roman" w:hAnsi="Arial" w:cs="Arial"/>
      <w:sz w:val="24"/>
      <w:szCs w:val="24"/>
      <w:lang w:eastAsia="es-ES"/>
    </w:rPr>
  </w:style>
  <w:style w:type="character" w:customStyle="1" w:styleId="SagniadetextindependentCar">
    <w:name w:val="Sagnia de text independent Car"/>
    <w:basedOn w:val="Lletraperdefectedelpargraf"/>
    <w:link w:val="Sagniadetextindependent"/>
    <w:rsid w:val="006B20EA"/>
    <w:rPr>
      <w:rFonts w:ascii="Arial" w:eastAsia="Times New Roman" w:hAnsi="Arial" w:cs="Arial"/>
      <w:sz w:val="24"/>
      <w:szCs w:val="24"/>
      <w:lang w:eastAsia="es-ES"/>
    </w:rPr>
  </w:style>
  <w:style w:type="paragraph" w:customStyle="1" w:styleId="Pa9">
    <w:name w:val="Pa9"/>
    <w:basedOn w:val="Normal"/>
    <w:next w:val="Normal"/>
    <w:uiPriority w:val="99"/>
    <w:rsid w:val="009E51DA"/>
    <w:pPr>
      <w:autoSpaceDE w:val="0"/>
      <w:autoSpaceDN w:val="0"/>
      <w:adjustRightInd w:val="0"/>
      <w:spacing w:after="0" w:line="201" w:lineRule="atLeast"/>
    </w:pPr>
    <w:rPr>
      <w:rFonts w:ascii="Arial" w:hAnsi="Arial" w:cs="Arial"/>
      <w:sz w:val="24"/>
      <w:szCs w:val="24"/>
    </w:rPr>
  </w:style>
  <w:style w:type="character" w:customStyle="1" w:styleId="PargrafdellistaCar">
    <w:name w:val="Paràgraf de llista Car"/>
    <w:link w:val="Pargrafdellista"/>
    <w:uiPriority w:val="34"/>
    <w:locked/>
    <w:rsid w:val="00AD6122"/>
  </w:style>
  <w:style w:type="character" w:styleId="Textdelcontenidor">
    <w:name w:val="Placeholder Text"/>
    <w:basedOn w:val="Lletraperdefectedelpargraf"/>
    <w:uiPriority w:val="99"/>
    <w:semiHidden/>
    <w:rsid w:val="001D105A"/>
    <w:rPr>
      <w:color w:val="808080"/>
    </w:rPr>
  </w:style>
  <w:style w:type="character" w:customStyle="1" w:styleId="Ttol5Car">
    <w:name w:val="Títol 5 Car"/>
    <w:basedOn w:val="Lletraperdefectedelpargraf"/>
    <w:link w:val="Ttol5"/>
    <w:uiPriority w:val="9"/>
    <w:semiHidden/>
    <w:rsid w:val="000F37B8"/>
    <w:rPr>
      <w:rFonts w:asciiTheme="majorHAnsi" w:eastAsiaTheme="majorEastAsia" w:hAnsiTheme="majorHAnsi" w:cstheme="majorBidi"/>
      <w:color w:val="243F60" w:themeColor="accent1" w:themeShade="7F"/>
    </w:rPr>
  </w:style>
  <w:style w:type="character" w:customStyle="1" w:styleId="Ttol3Car">
    <w:name w:val="Títol 3 Car"/>
    <w:basedOn w:val="Lletraperdefectedelpargraf"/>
    <w:link w:val="Ttol3"/>
    <w:uiPriority w:val="9"/>
    <w:semiHidden/>
    <w:rsid w:val="009B179B"/>
    <w:rPr>
      <w:rFonts w:asciiTheme="majorHAnsi" w:eastAsiaTheme="majorEastAsia" w:hAnsiTheme="majorHAnsi" w:cstheme="majorBidi"/>
      <w:b/>
      <w:bCs/>
      <w:color w:val="4F81BD" w:themeColor="accent1"/>
    </w:rPr>
  </w:style>
  <w:style w:type="character" w:customStyle="1" w:styleId="filter-option">
    <w:name w:val="filter-option"/>
    <w:basedOn w:val="Lletraperdefectedelpargraf"/>
    <w:rsid w:val="00551DEF"/>
  </w:style>
  <w:style w:type="paragraph" w:styleId="z-Principidelformulari">
    <w:name w:val="HTML Top of Form"/>
    <w:basedOn w:val="Normal"/>
    <w:next w:val="Normal"/>
    <w:link w:val="z-PrincipidelformulariCar"/>
    <w:hidden/>
    <w:uiPriority w:val="99"/>
    <w:semiHidden/>
    <w:unhideWhenUsed/>
    <w:rsid w:val="00551DEF"/>
    <w:pPr>
      <w:pBdr>
        <w:bottom w:val="single" w:sz="6" w:space="1" w:color="auto"/>
      </w:pBdr>
      <w:spacing w:after="0" w:line="240" w:lineRule="auto"/>
      <w:jc w:val="center"/>
    </w:pPr>
    <w:rPr>
      <w:rFonts w:ascii="Arial" w:eastAsia="Times New Roman" w:hAnsi="Arial" w:cs="Arial"/>
      <w:vanish/>
      <w:sz w:val="16"/>
      <w:szCs w:val="16"/>
      <w:lang w:eastAsia="ca-ES"/>
    </w:rPr>
  </w:style>
  <w:style w:type="character" w:customStyle="1" w:styleId="z-PrincipidelformulariCar">
    <w:name w:val="z-Principi del formulari Car"/>
    <w:basedOn w:val="Lletraperdefectedelpargraf"/>
    <w:link w:val="z-Principidelformulari"/>
    <w:uiPriority w:val="99"/>
    <w:semiHidden/>
    <w:rsid w:val="00551DEF"/>
    <w:rPr>
      <w:rFonts w:ascii="Arial" w:eastAsia="Times New Roman" w:hAnsi="Arial" w:cs="Arial"/>
      <w:vanish/>
      <w:sz w:val="16"/>
      <w:szCs w:val="16"/>
      <w:lang w:eastAsia="ca-ES"/>
    </w:rPr>
  </w:style>
  <w:style w:type="paragraph" w:styleId="z-Finaldelformulari">
    <w:name w:val="HTML Bottom of Form"/>
    <w:basedOn w:val="Normal"/>
    <w:next w:val="Normal"/>
    <w:link w:val="z-FinaldelformulariCar"/>
    <w:hidden/>
    <w:uiPriority w:val="99"/>
    <w:semiHidden/>
    <w:unhideWhenUsed/>
    <w:rsid w:val="00551DEF"/>
    <w:pPr>
      <w:pBdr>
        <w:top w:val="single" w:sz="6" w:space="1" w:color="auto"/>
      </w:pBdr>
      <w:spacing w:after="0" w:line="240" w:lineRule="auto"/>
      <w:jc w:val="center"/>
    </w:pPr>
    <w:rPr>
      <w:rFonts w:ascii="Arial" w:eastAsia="Times New Roman" w:hAnsi="Arial" w:cs="Arial"/>
      <w:vanish/>
      <w:sz w:val="16"/>
      <w:szCs w:val="16"/>
      <w:lang w:eastAsia="ca-ES"/>
    </w:rPr>
  </w:style>
  <w:style w:type="character" w:customStyle="1" w:styleId="z-FinaldelformulariCar">
    <w:name w:val="z-Final del formulari Car"/>
    <w:basedOn w:val="Lletraperdefectedelpargraf"/>
    <w:link w:val="z-Finaldelformulari"/>
    <w:uiPriority w:val="99"/>
    <w:semiHidden/>
    <w:rsid w:val="00551DEF"/>
    <w:rPr>
      <w:rFonts w:ascii="Arial" w:eastAsia="Times New Roman" w:hAnsi="Arial" w:cs="Arial"/>
      <w:vanish/>
      <w:sz w:val="16"/>
      <w:szCs w:val="16"/>
      <w:lang w:eastAsia="ca-ES"/>
    </w:rPr>
  </w:style>
  <w:style w:type="character" w:styleId="Enlla">
    <w:name w:val="Hyperlink"/>
    <w:basedOn w:val="Lletraperdefectedelpargraf"/>
    <w:uiPriority w:val="99"/>
    <w:unhideWhenUsed/>
    <w:rsid w:val="00FC72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492">
      <w:bodyDiv w:val="1"/>
      <w:marLeft w:val="0"/>
      <w:marRight w:val="0"/>
      <w:marTop w:val="0"/>
      <w:marBottom w:val="0"/>
      <w:divBdr>
        <w:top w:val="none" w:sz="0" w:space="0" w:color="auto"/>
        <w:left w:val="none" w:sz="0" w:space="0" w:color="auto"/>
        <w:bottom w:val="none" w:sz="0" w:space="0" w:color="auto"/>
        <w:right w:val="none" w:sz="0" w:space="0" w:color="auto"/>
      </w:divBdr>
    </w:div>
    <w:div w:id="466434432">
      <w:bodyDiv w:val="1"/>
      <w:marLeft w:val="0"/>
      <w:marRight w:val="0"/>
      <w:marTop w:val="0"/>
      <w:marBottom w:val="0"/>
      <w:divBdr>
        <w:top w:val="none" w:sz="0" w:space="0" w:color="auto"/>
        <w:left w:val="none" w:sz="0" w:space="0" w:color="auto"/>
        <w:bottom w:val="none" w:sz="0" w:space="0" w:color="auto"/>
        <w:right w:val="none" w:sz="0" w:space="0" w:color="auto"/>
      </w:divBdr>
    </w:div>
    <w:div w:id="525145998">
      <w:bodyDiv w:val="1"/>
      <w:marLeft w:val="0"/>
      <w:marRight w:val="0"/>
      <w:marTop w:val="0"/>
      <w:marBottom w:val="0"/>
      <w:divBdr>
        <w:top w:val="none" w:sz="0" w:space="0" w:color="auto"/>
        <w:left w:val="none" w:sz="0" w:space="0" w:color="auto"/>
        <w:bottom w:val="none" w:sz="0" w:space="0" w:color="auto"/>
        <w:right w:val="none" w:sz="0" w:space="0" w:color="auto"/>
      </w:divBdr>
    </w:div>
    <w:div w:id="934242232">
      <w:bodyDiv w:val="1"/>
      <w:marLeft w:val="0"/>
      <w:marRight w:val="0"/>
      <w:marTop w:val="0"/>
      <w:marBottom w:val="0"/>
      <w:divBdr>
        <w:top w:val="none" w:sz="0" w:space="0" w:color="auto"/>
        <w:left w:val="none" w:sz="0" w:space="0" w:color="auto"/>
        <w:bottom w:val="none" w:sz="0" w:space="0" w:color="auto"/>
        <w:right w:val="none" w:sz="0" w:space="0" w:color="auto"/>
      </w:divBdr>
      <w:divsChild>
        <w:div w:id="1852714762">
          <w:marLeft w:val="-225"/>
          <w:marRight w:val="-225"/>
          <w:marTop w:val="0"/>
          <w:marBottom w:val="300"/>
          <w:divBdr>
            <w:top w:val="none" w:sz="0" w:space="0" w:color="auto"/>
            <w:left w:val="none" w:sz="0" w:space="0" w:color="auto"/>
            <w:bottom w:val="none" w:sz="0" w:space="0" w:color="auto"/>
            <w:right w:val="none" w:sz="0" w:space="0" w:color="auto"/>
          </w:divBdr>
          <w:divsChild>
            <w:div w:id="1905212099">
              <w:marLeft w:val="0"/>
              <w:marRight w:val="0"/>
              <w:marTop w:val="0"/>
              <w:marBottom w:val="0"/>
              <w:divBdr>
                <w:top w:val="none" w:sz="0" w:space="0" w:color="auto"/>
                <w:left w:val="none" w:sz="0" w:space="0" w:color="auto"/>
                <w:bottom w:val="none" w:sz="0" w:space="0" w:color="auto"/>
                <w:right w:val="none" w:sz="0" w:space="0" w:color="auto"/>
              </w:divBdr>
              <w:divsChild>
                <w:div w:id="1199396793">
                  <w:marLeft w:val="0"/>
                  <w:marRight w:val="0"/>
                  <w:marTop w:val="0"/>
                  <w:marBottom w:val="0"/>
                  <w:divBdr>
                    <w:top w:val="none" w:sz="0" w:space="0" w:color="auto"/>
                    <w:left w:val="none" w:sz="0" w:space="0" w:color="auto"/>
                    <w:bottom w:val="none" w:sz="0" w:space="0" w:color="auto"/>
                    <w:right w:val="none" w:sz="0" w:space="0" w:color="auto"/>
                  </w:divBdr>
                  <w:divsChild>
                    <w:div w:id="402878640">
                      <w:marLeft w:val="0"/>
                      <w:marRight w:val="150"/>
                      <w:marTop w:val="150"/>
                      <w:marBottom w:val="0"/>
                      <w:divBdr>
                        <w:top w:val="none" w:sz="0" w:space="0" w:color="auto"/>
                        <w:left w:val="none" w:sz="0" w:space="0" w:color="auto"/>
                        <w:bottom w:val="none" w:sz="0" w:space="0" w:color="auto"/>
                        <w:right w:val="none" w:sz="0" w:space="0" w:color="auto"/>
                      </w:divBdr>
                      <w:divsChild>
                        <w:div w:id="1090196365">
                          <w:marLeft w:val="-15"/>
                          <w:marRight w:val="0"/>
                          <w:marTop w:val="0"/>
                          <w:marBottom w:val="0"/>
                          <w:divBdr>
                            <w:top w:val="none" w:sz="0" w:space="0" w:color="auto"/>
                            <w:left w:val="none" w:sz="0" w:space="0" w:color="auto"/>
                            <w:bottom w:val="none" w:sz="0" w:space="0" w:color="auto"/>
                            <w:right w:val="none" w:sz="0" w:space="0" w:color="auto"/>
                          </w:divBdr>
                          <w:divsChild>
                            <w:div w:id="1083453579">
                              <w:marLeft w:val="0"/>
                              <w:marRight w:val="0"/>
                              <w:marTop w:val="0"/>
                              <w:marBottom w:val="0"/>
                              <w:divBdr>
                                <w:top w:val="none" w:sz="0" w:space="0" w:color="auto"/>
                                <w:left w:val="none" w:sz="0" w:space="0" w:color="auto"/>
                                <w:bottom w:val="none" w:sz="0" w:space="0" w:color="auto"/>
                                <w:right w:val="none" w:sz="0" w:space="0" w:color="auto"/>
                              </w:divBdr>
                              <w:divsChild>
                                <w:div w:id="735317325">
                                  <w:marLeft w:val="0"/>
                                  <w:marRight w:val="0"/>
                                  <w:marTop w:val="0"/>
                                  <w:marBottom w:val="0"/>
                                  <w:divBdr>
                                    <w:top w:val="none" w:sz="0" w:space="0" w:color="auto"/>
                                    <w:left w:val="none" w:sz="0" w:space="0" w:color="auto"/>
                                    <w:bottom w:val="none" w:sz="0" w:space="0" w:color="auto"/>
                                    <w:right w:val="none" w:sz="0" w:space="0" w:color="auto"/>
                                  </w:divBdr>
                                </w:div>
                              </w:divsChild>
                            </w:div>
                            <w:div w:id="16854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523380">
          <w:marLeft w:val="-225"/>
          <w:marRight w:val="-225"/>
          <w:marTop w:val="0"/>
          <w:marBottom w:val="225"/>
          <w:divBdr>
            <w:top w:val="none" w:sz="0" w:space="0" w:color="auto"/>
            <w:left w:val="none" w:sz="0" w:space="0" w:color="auto"/>
            <w:bottom w:val="none" w:sz="0" w:space="0" w:color="auto"/>
            <w:right w:val="none" w:sz="0" w:space="0" w:color="auto"/>
          </w:divBdr>
          <w:divsChild>
            <w:div w:id="480847923">
              <w:marLeft w:val="0"/>
              <w:marRight w:val="0"/>
              <w:marTop w:val="0"/>
              <w:marBottom w:val="0"/>
              <w:divBdr>
                <w:top w:val="none" w:sz="0" w:space="0" w:color="auto"/>
                <w:left w:val="none" w:sz="0" w:space="0" w:color="auto"/>
                <w:bottom w:val="none" w:sz="0" w:space="0" w:color="auto"/>
                <w:right w:val="none" w:sz="0" w:space="0" w:color="auto"/>
              </w:divBdr>
            </w:div>
            <w:div w:id="964391529">
              <w:marLeft w:val="0"/>
              <w:marRight w:val="0"/>
              <w:marTop w:val="0"/>
              <w:marBottom w:val="0"/>
              <w:divBdr>
                <w:top w:val="none" w:sz="0" w:space="0" w:color="auto"/>
                <w:left w:val="none" w:sz="0" w:space="0" w:color="auto"/>
                <w:bottom w:val="none" w:sz="0" w:space="0" w:color="auto"/>
                <w:right w:val="none" w:sz="0" w:space="0" w:color="auto"/>
              </w:divBdr>
              <w:divsChild>
                <w:div w:id="1285576892">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1296447898">
      <w:bodyDiv w:val="1"/>
      <w:marLeft w:val="0"/>
      <w:marRight w:val="0"/>
      <w:marTop w:val="0"/>
      <w:marBottom w:val="0"/>
      <w:divBdr>
        <w:top w:val="none" w:sz="0" w:space="0" w:color="auto"/>
        <w:left w:val="none" w:sz="0" w:space="0" w:color="auto"/>
        <w:bottom w:val="none" w:sz="0" w:space="0" w:color="auto"/>
        <w:right w:val="none" w:sz="0" w:space="0" w:color="auto"/>
      </w:divBdr>
      <w:divsChild>
        <w:div w:id="33651756">
          <w:marLeft w:val="0"/>
          <w:marRight w:val="0"/>
          <w:marTop w:val="0"/>
          <w:marBottom w:val="0"/>
          <w:divBdr>
            <w:top w:val="none" w:sz="0" w:space="0" w:color="auto"/>
            <w:left w:val="none" w:sz="0" w:space="0" w:color="auto"/>
            <w:bottom w:val="none" w:sz="0" w:space="0" w:color="auto"/>
            <w:right w:val="none" w:sz="0" w:space="0" w:color="auto"/>
          </w:divBdr>
        </w:div>
        <w:div w:id="72747150">
          <w:marLeft w:val="0"/>
          <w:marRight w:val="0"/>
          <w:marTop w:val="0"/>
          <w:marBottom w:val="0"/>
          <w:divBdr>
            <w:top w:val="none" w:sz="0" w:space="0" w:color="auto"/>
            <w:left w:val="none" w:sz="0" w:space="0" w:color="auto"/>
            <w:bottom w:val="none" w:sz="0" w:space="0" w:color="auto"/>
            <w:right w:val="none" w:sz="0" w:space="0" w:color="auto"/>
          </w:divBdr>
        </w:div>
        <w:div w:id="80221012">
          <w:marLeft w:val="0"/>
          <w:marRight w:val="0"/>
          <w:marTop w:val="0"/>
          <w:marBottom w:val="0"/>
          <w:divBdr>
            <w:top w:val="none" w:sz="0" w:space="0" w:color="auto"/>
            <w:left w:val="none" w:sz="0" w:space="0" w:color="auto"/>
            <w:bottom w:val="none" w:sz="0" w:space="0" w:color="auto"/>
            <w:right w:val="none" w:sz="0" w:space="0" w:color="auto"/>
          </w:divBdr>
        </w:div>
        <w:div w:id="92016280">
          <w:marLeft w:val="0"/>
          <w:marRight w:val="0"/>
          <w:marTop w:val="0"/>
          <w:marBottom w:val="0"/>
          <w:divBdr>
            <w:top w:val="none" w:sz="0" w:space="0" w:color="auto"/>
            <w:left w:val="none" w:sz="0" w:space="0" w:color="auto"/>
            <w:bottom w:val="none" w:sz="0" w:space="0" w:color="auto"/>
            <w:right w:val="none" w:sz="0" w:space="0" w:color="auto"/>
          </w:divBdr>
        </w:div>
        <w:div w:id="124590154">
          <w:marLeft w:val="0"/>
          <w:marRight w:val="0"/>
          <w:marTop w:val="0"/>
          <w:marBottom w:val="0"/>
          <w:divBdr>
            <w:top w:val="none" w:sz="0" w:space="0" w:color="auto"/>
            <w:left w:val="none" w:sz="0" w:space="0" w:color="auto"/>
            <w:bottom w:val="none" w:sz="0" w:space="0" w:color="auto"/>
            <w:right w:val="none" w:sz="0" w:space="0" w:color="auto"/>
          </w:divBdr>
        </w:div>
        <w:div w:id="158037219">
          <w:marLeft w:val="0"/>
          <w:marRight w:val="0"/>
          <w:marTop w:val="0"/>
          <w:marBottom w:val="0"/>
          <w:divBdr>
            <w:top w:val="none" w:sz="0" w:space="0" w:color="auto"/>
            <w:left w:val="none" w:sz="0" w:space="0" w:color="auto"/>
            <w:bottom w:val="none" w:sz="0" w:space="0" w:color="auto"/>
            <w:right w:val="none" w:sz="0" w:space="0" w:color="auto"/>
          </w:divBdr>
        </w:div>
        <w:div w:id="213540275">
          <w:marLeft w:val="0"/>
          <w:marRight w:val="0"/>
          <w:marTop w:val="0"/>
          <w:marBottom w:val="0"/>
          <w:divBdr>
            <w:top w:val="none" w:sz="0" w:space="0" w:color="auto"/>
            <w:left w:val="none" w:sz="0" w:space="0" w:color="auto"/>
            <w:bottom w:val="none" w:sz="0" w:space="0" w:color="auto"/>
            <w:right w:val="none" w:sz="0" w:space="0" w:color="auto"/>
          </w:divBdr>
        </w:div>
        <w:div w:id="290595323">
          <w:marLeft w:val="0"/>
          <w:marRight w:val="0"/>
          <w:marTop w:val="0"/>
          <w:marBottom w:val="0"/>
          <w:divBdr>
            <w:top w:val="none" w:sz="0" w:space="0" w:color="auto"/>
            <w:left w:val="none" w:sz="0" w:space="0" w:color="auto"/>
            <w:bottom w:val="none" w:sz="0" w:space="0" w:color="auto"/>
            <w:right w:val="none" w:sz="0" w:space="0" w:color="auto"/>
          </w:divBdr>
        </w:div>
        <w:div w:id="304742713">
          <w:marLeft w:val="0"/>
          <w:marRight w:val="0"/>
          <w:marTop w:val="0"/>
          <w:marBottom w:val="0"/>
          <w:divBdr>
            <w:top w:val="none" w:sz="0" w:space="0" w:color="auto"/>
            <w:left w:val="none" w:sz="0" w:space="0" w:color="auto"/>
            <w:bottom w:val="none" w:sz="0" w:space="0" w:color="auto"/>
            <w:right w:val="none" w:sz="0" w:space="0" w:color="auto"/>
          </w:divBdr>
        </w:div>
        <w:div w:id="363752525">
          <w:marLeft w:val="0"/>
          <w:marRight w:val="0"/>
          <w:marTop w:val="0"/>
          <w:marBottom w:val="0"/>
          <w:divBdr>
            <w:top w:val="none" w:sz="0" w:space="0" w:color="auto"/>
            <w:left w:val="none" w:sz="0" w:space="0" w:color="auto"/>
            <w:bottom w:val="none" w:sz="0" w:space="0" w:color="auto"/>
            <w:right w:val="none" w:sz="0" w:space="0" w:color="auto"/>
          </w:divBdr>
        </w:div>
        <w:div w:id="376903474">
          <w:marLeft w:val="0"/>
          <w:marRight w:val="0"/>
          <w:marTop w:val="0"/>
          <w:marBottom w:val="0"/>
          <w:divBdr>
            <w:top w:val="none" w:sz="0" w:space="0" w:color="auto"/>
            <w:left w:val="none" w:sz="0" w:space="0" w:color="auto"/>
            <w:bottom w:val="none" w:sz="0" w:space="0" w:color="auto"/>
            <w:right w:val="none" w:sz="0" w:space="0" w:color="auto"/>
          </w:divBdr>
        </w:div>
        <w:div w:id="417483185">
          <w:marLeft w:val="0"/>
          <w:marRight w:val="0"/>
          <w:marTop w:val="0"/>
          <w:marBottom w:val="0"/>
          <w:divBdr>
            <w:top w:val="none" w:sz="0" w:space="0" w:color="auto"/>
            <w:left w:val="none" w:sz="0" w:space="0" w:color="auto"/>
            <w:bottom w:val="none" w:sz="0" w:space="0" w:color="auto"/>
            <w:right w:val="none" w:sz="0" w:space="0" w:color="auto"/>
          </w:divBdr>
        </w:div>
        <w:div w:id="439571791">
          <w:marLeft w:val="0"/>
          <w:marRight w:val="0"/>
          <w:marTop w:val="0"/>
          <w:marBottom w:val="0"/>
          <w:divBdr>
            <w:top w:val="none" w:sz="0" w:space="0" w:color="auto"/>
            <w:left w:val="none" w:sz="0" w:space="0" w:color="auto"/>
            <w:bottom w:val="none" w:sz="0" w:space="0" w:color="auto"/>
            <w:right w:val="none" w:sz="0" w:space="0" w:color="auto"/>
          </w:divBdr>
        </w:div>
        <w:div w:id="476535852">
          <w:marLeft w:val="0"/>
          <w:marRight w:val="0"/>
          <w:marTop w:val="0"/>
          <w:marBottom w:val="0"/>
          <w:divBdr>
            <w:top w:val="none" w:sz="0" w:space="0" w:color="auto"/>
            <w:left w:val="none" w:sz="0" w:space="0" w:color="auto"/>
            <w:bottom w:val="none" w:sz="0" w:space="0" w:color="auto"/>
            <w:right w:val="none" w:sz="0" w:space="0" w:color="auto"/>
          </w:divBdr>
        </w:div>
        <w:div w:id="479736220">
          <w:marLeft w:val="0"/>
          <w:marRight w:val="0"/>
          <w:marTop w:val="0"/>
          <w:marBottom w:val="0"/>
          <w:divBdr>
            <w:top w:val="none" w:sz="0" w:space="0" w:color="auto"/>
            <w:left w:val="none" w:sz="0" w:space="0" w:color="auto"/>
            <w:bottom w:val="none" w:sz="0" w:space="0" w:color="auto"/>
            <w:right w:val="none" w:sz="0" w:space="0" w:color="auto"/>
          </w:divBdr>
        </w:div>
        <w:div w:id="498275887">
          <w:marLeft w:val="0"/>
          <w:marRight w:val="0"/>
          <w:marTop w:val="0"/>
          <w:marBottom w:val="0"/>
          <w:divBdr>
            <w:top w:val="none" w:sz="0" w:space="0" w:color="auto"/>
            <w:left w:val="none" w:sz="0" w:space="0" w:color="auto"/>
            <w:bottom w:val="none" w:sz="0" w:space="0" w:color="auto"/>
            <w:right w:val="none" w:sz="0" w:space="0" w:color="auto"/>
          </w:divBdr>
        </w:div>
        <w:div w:id="503982692">
          <w:marLeft w:val="0"/>
          <w:marRight w:val="0"/>
          <w:marTop w:val="0"/>
          <w:marBottom w:val="0"/>
          <w:divBdr>
            <w:top w:val="none" w:sz="0" w:space="0" w:color="auto"/>
            <w:left w:val="none" w:sz="0" w:space="0" w:color="auto"/>
            <w:bottom w:val="none" w:sz="0" w:space="0" w:color="auto"/>
            <w:right w:val="none" w:sz="0" w:space="0" w:color="auto"/>
          </w:divBdr>
        </w:div>
        <w:div w:id="519515285">
          <w:marLeft w:val="0"/>
          <w:marRight w:val="0"/>
          <w:marTop w:val="0"/>
          <w:marBottom w:val="0"/>
          <w:divBdr>
            <w:top w:val="none" w:sz="0" w:space="0" w:color="auto"/>
            <w:left w:val="none" w:sz="0" w:space="0" w:color="auto"/>
            <w:bottom w:val="none" w:sz="0" w:space="0" w:color="auto"/>
            <w:right w:val="none" w:sz="0" w:space="0" w:color="auto"/>
          </w:divBdr>
        </w:div>
        <w:div w:id="543829289">
          <w:marLeft w:val="0"/>
          <w:marRight w:val="0"/>
          <w:marTop w:val="0"/>
          <w:marBottom w:val="0"/>
          <w:divBdr>
            <w:top w:val="none" w:sz="0" w:space="0" w:color="auto"/>
            <w:left w:val="none" w:sz="0" w:space="0" w:color="auto"/>
            <w:bottom w:val="none" w:sz="0" w:space="0" w:color="auto"/>
            <w:right w:val="none" w:sz="0" w:space="0" w:color="auto"/>
          </w:divBdr>
        </w:div>
        <w:div w:id="593246727">
          <w:marLeft w:val="0"/>
          <w:marRight w:val="0"/>
          <w:marTop w:val="0"/>
          <w:marBottom w:val="0"/>
          <w:divBdr>
            <w:top w:val="none" w:sz="0" w:space="0" w:color="auto"/>
            <w:left w:val="none" w:sz="0" w:space="0" w:color="auto"/>
            <w:bottom w:val="none" w:sz="0" w:space="0" w:color="auto"/>
            <w:right w:val="none" w:sz="0" w:space="0" w:color="auto"/>
          </w:divBdr>
        </w:div>
        <w:div w:id="626621345">
          <w:marLeft w:val="0"/>
          <w:marRight w:val="0"/>
          <w:marTop w:val="0"/>
          <w:marBottom w:val="0"/>
          <w:divBdr>
            <w:top w:val="none" w:sz="0" w:space="0" w:color="auto"/>
            <w:left w:val="none" w:sz="0" w:space="0" w:color="auto"/>
            <w:bottom w:val="none" w:sz="0" w:space="0" w:color="auto"/>
            <w:right w:val="none" w:sz="0" w:space="0" w:color="auto"/>
          </w:divBdr>
        </w:div>
        <w:div w:id="679309719">
          <w:marLeft w:val="0"/>
          <w:marRight w:val="0"/>
          <w:marTop w:val="0"/>
          <w:marBottom w:val="0"/>
          <w:divBdr>
            <w:top w:val="none" w:sz="0" w:space="0" w:color="auto"/>
            <w:left w:val="none" w:sz="0" w:space="0" w:color="auto"/>
            <w:bottom w:val="none" w:sz="0" w:space="0" w:color="auto"/>
            <w:right w:val="none" w:sz="0" w:space="0" w:color="auto"/>
          </w:divBdr>
        </w:div>
        <w:div w:id="706759841">
          <w:marLeft w:val="0"/>
          <w:marRight w:val="0"/>
          <w:marTop w:val="0"/>
          <w:marBottom w:val="0"/>
          <w:divBdr>
            <w:top w:val="none" w:sz="0" w:space="0" w:color="auto"/>
            <w:left w:val="none" w:sz="0" w:space="0" w:color="auto"/>
            <w:bottom w:val="none" w:sz="0" w:space="0" w:color="auto"/>
            <w:right w:val="none" w:sz="0" w:space="0" w:color="auto"/>
          </w:divBdr>
        </w:div>
        <w:div w:id="713769919">
          <w:marLeft w:val="0"/>
          <w:marRight w:val="0"/>
          <w:marTop w:val="0"/>
          <w:marBottom w:val="0"/>
          <w:divBdr>
            <w:top w:val="none" w:sz="0" w:space="0" w:color="auto"/>
            <w:left w:val="none" w:sz="0" w:space="0" w:color="auto"/>
            <w:bottom w:val="none" w:sz="0" w:space="0" w:color="auto"/>
            <w:right w:val="none" w:sz="0" w:space="0" w:color="auto"/>
          </w:divBdr>
        </w:div>
        <w:div w:id="742799615">
          <w:marLeft w:val="0"/>
          <w:marRight w:val="0"/>
          <w:marTop w:val="0"/>
          <w:marBottom w:val="0"/>
          <w:divBdr>
            <w:top w:val="none" w:sz="0" w:space="0" w:color="auto"/>
            <w:left w:val="none" w:sz="0" w:space="0" w:color="auto"/>
            <w:bottom w:val="none" w:sz="0" w:space="0" w:color="auto"/>
            <w:right w:val="none" w:sz="0" w:space="0" w:color="auto"/>
          </w:divBdr>
        </w:div>
        <w:div w:id="786435264">
          <w:marLeft w:val="0"/>
          <w:marRight w:val="0"/>
          <w:marTop w:val="0"/>
          <w:marBottom w:val="0"/>
          <w:divBdr>
            <w:top w:val="none" w:sz="0" w:space="0" w:color="auto"/>
            <w:left w:val="none" w:sz="0" w:space="0" w:color="auto"/>
            <w:bottom w:val="none" w:sz="0" w:space="0" w:color="auto"/>
            <w:right w:val="none" w:sz="0" w:space="0" w:color="auto"/>
          </w:divBdr>
        </w:div>
        <w:div w:id="788091204">
          <w:marLeft w:val="0"/>
          <w:marRight w:val="0"/>
          <w:marTop w:val="0"/>
          <w:marBottom w:val="0"/>
          <w:divBdr>
            <w:top w:val="none" w:sz="0" w:space="0" w:color="auto"/>
            <w:left w:val="none" w:sz="0" w:space="0" w:color="auto"/>
            <w:bottom w:val="none" w:sz="0" w:space="0" w:color="auto"/>
            <w:right w:val="none" w:sz="0" w:space="0" w:color="auto"/>
          </w:divBdr>
        </w:div>
        <w:div w:id="823663788">
          <w:marLeft w:val="0"/>
          <w:marRight w:val="0"/>
          <w:marTop w:val="0"/>
          <w:marBottom w:val="0"/>
          <w:divBdr>
            <w:top w:val="none" w:sz="0" w:space="0" w:color="auto"/>
            <w:left w:val="none" w:sz="0" w:space="0" w:color="auto"/>
            <w:bottom w:val="none" w:sz="0" w:space="0" w:color="auto"/>
            <w:right w:val="none" w:sz="0" w:space="0" w:color="auto"/>
          </w:divBdr>
        </w:div>
        <w:div w:id="843401145">
          <w:marLeft w:val="0"/>
          <w:marRight w:val="0"/>
          <w:marTop w:val="0"/>
          <w:marBottom w:val="0"/>
          <w:divBdr>
            <w:top w:val="none" w:sz="0" w:space="0" w:color="auto"/>
            <w:left w:val="none" w:sz="0" w:space="0" w:color="auto"/>
            <w:bottom w:val="none" w:sz="0" w:space="0" w:color="auto"/>
            <w:right w:val="none" w:sz="0" w:space="0" w:color="auto"/>
          </w:divBdr>
        </w:div>
        <w:div w:id="928464478">
          <w:marLeft w:val="0"/>
          <w:marRight w:val="0"/>
          <w:marTop w:val="0"/>
          <w:marBottom w:val="0"/>
          <w:divBdr>
            <w:top w:val="none" w:sz="0" w:space="0" w:color="auto"/>
            <w:left w:val="none" w:sz="0" w:space="0" w:color="auto"/>
            <w:bottom w:val="none" w:sz="0" w:space="0" w:color="auto"/>
            <w:right w:val="none" w:sz="0" w:space="0" w:color="auto"/>
          </w:divBdr>
        </w:div>
        <w:div w:id="955213954">
          <w:marLeft w:val="0"/>
          <w:marRight w:val="0"/>
          <w:marTop w:val="0"/>
          <w:marBottom w:val="0"/>
          <w:divBdr>
            <w:top w:val="none" w:sz="0" w:space="0" w:color="auto"/>
            <w:left w:val="none" w:sz="0" w:space="0" w:color="auto"/>
            <w:bottom w:val="none" w:sz="0" w:space="0" w:color="auto"/>
            <w:right w:val="none" w:sz="0" w:space="0" w:color="auto"/>
          </w:divBdr>
        </w:div>
        <w:div w:id="1006982823">
          <w:marLeft w:val="0"/>
          <w:marRight w:val="0"/>
          <w:marTop w:val="0"/>
          <w:marBottom w:val="0"/>
          <w:divBdr>
            <w:top w:val="none" w:sz="0" w:space="0" w:color="auto"/>
            <w:left w:val="none" w:sz="0" w:space="0" w:color="auto"/>
            <w:bottom w:val="none" w:sz="0" w:space="0" w:color="auto"/>
            <w:right w:val="none" w:sz="0" w:space="0" w:color="auto"/>
          </w:divBdr>
        </w:div>
        <w:div w:id="1007056919">
          <w:marLeft w:val="0"/>
          <w:marRight w:val="0"/>
          <w:marTop w:val="0"/>
          <w:marBottom w:val="0"/>
          <w:divBdr>
            <w:top w:val="none" w:sz="0" w:space="0" w:color="auto"/>
            <w:left w:val="none" w:sz="0" w:space="0" w:color="auto"/>
            <w:bottom w:val="none" w:sz="0" w:space="0" w:color="auto"/>
            <w:right w:val="none" w:sz="0" w:space="0" w:color="auto"/>
          </w:divBdr>
        </w:div>
        <w:div w:id="1040974606">
          <w:marLeft w:val="0"/>
          <w:marRight w:val="0"/>
          <w:marTop w:val="0"/>
          <w:marBottom w:val="0"/>
          <w:divBdr>
            <w:top w:val="none" w:sz="0" w:space="0" w:color="auto"/>
            <w:left w:val="none" w:sz="0" w:space="0" w:color="auto"/>
            <w:bottom w:val="none" w:sz="0" w:space="0" w:color="auto"/>
            <w:right w:val="none" w:sz="0" w:space="0" w:color="auto"/>
          </w:divBdr>
        </w:div>
        <w:div w:id="1051460632">
          <w:marLeft w:val="0"/>
          <w:marRight w:val="0"/>
          <w:marTop w:val="0"/>
          <w:marBottom w:val="0"/>
          <w:divBdr>
            <w:top w:val="none" w:sz="0" w:space="0" w:color="auto"/>
            <w:left w:val="none" w:sz="0" w:space="0" w:color="auto"/>
            <w:bottom w:val="none" w:sz="0" w:space="0" w:color="auto"/>
            <w:right w:val="none" w:sz="0" w:space="0" w:color="auto"/>
          </w:divBdr>
        </w:div>
        <w:div w:id="1064722807">
          <w:marLeft w:val="0"/>
          <w:marRight w:val="0"/>
          <w:marTop w:val="0"/>
          <w:marBottom w:val="0"/>
          <w:divBdr>
            <w:top w:val="none" w:sz="0" w:space="0" w:color="auto"/>
            <w:left w:val="none" w:sz="0" w:space="0" w:color="auto"/>
            <w:bottom w:val="none" w:sz="0" w:space="0" w:color="auto"/>
            <w:right w:val="none" w:sz="0" w:space="0" w:color="auto"/>
          </w:divBdr>
        </w:div>
        <w:div w:id="1096100648">
          <w:marLeft w:val="0"/>
          <w:marRight w:val="0"/>
          <w:marTop w:val="0"/>
          <w:marBottom w:val="0"/>
          <w:divBdr>
            <w:top w:val="none" w:sz="0" w:space="0" w:color="auto"/>
            <w:left w:val="none" w:sz="0" w:space="0" w:color="auto"/>
            <w:bottom w:val="none" w:sz="0" w:space="0" w:color="auto"/>
            <w:right w:val="none" w:sz="0" w:space="0" w:color="auto"/>
          </w:divBdr>
        </w:div>
        <w:div w:id="1119229127">
          <w:marLeft w:val="0"/>
          <w:marRight w:val="0"/>
          <w:marTop w:val="0"/>
          <w:marBottom w:val="0"/>
          <w:divBdr>
            <w:top w:val="none" w:sz="0" w:space="0" w:color="auto"/>
            <w:left w:val="none" w:sz="0" w:space="0" w:color="auto"/>
            <w:bottom w:val="none" w:sz="0" w:space="0" w:color="auto"/>
            <w:right w:val="none" w:sz="0" w:space="0" w:color="auto"/>
          </w:divBdr>
        </w:div>
        <w:div w:id="1174807972">
          <w:marLeft w:val="0"/>
          <w:marRight w:val="0"/>
          <w:marTop w:val="0"/>
          <w:marBottom w:val="0"/>
          <w:divBdr>
            <w:top w:val="none" w:sz="0" w:space="0" w:color="auto"/>
            <w:left w:val="none" w:sz="0" w:space="0" w:color="auto"/>
            <w:bottom w:val="none" w:sz="0" w:space="0" w:color="auto"/>
            <w:right w:val="none" w:sz="0" w:space="0" w:color="auto"/>
          </w:divBdr>
        </w:div>
        <w:div w:id="1214078898">
          <w:marLeft w:val="0"/>
          <w:marRight w:val="0"/>
          <w:marTop w:val="0"/>
          <w:marBottom w:val="0"/>
          <w:divBdr>
            <w:top w:val="none" w:sz="0" w:space="0" w:color="auto"/>
            <w:left w:val="none" w:sz="0" w:space="0" w:color="auto"/>
            <w:bottom w:val="none" w:sz="0" w:space="0" w:color="auto"/>
            <w:right w:val="none" w:sz="0" w:space="0" w:color="auto"/>
          </w:divBdr>
        </w:div>
        <w:div w:id="1228956748">
          <w:marLeft w:val="0"/>
          <w:marRight w:val="0"/>
          <w:marTop w:val="0"/>
          <w:marBottom w:val="0"/>
          <w:divBdr>
            <w:top w:val="none" w:sz="0" w:space="0" w:color="auto"/>
            <w:left w:val="none" w:sz="0" w:space="0" w:color="auto"/>
            <w:bottom w:val="none" w:sz="0" w:space="0" w:color="auto"/>
            <w:right w:val="none" w:sz="0" w:space="0" w:color="auto"/>
          </w:divBdr>
        </w:div>
        <w:div w:id="1263807830">
          <w:marLeft w:val="0"/>
          <w:marRight w:val="0"/>
          <w:marTop w:val="0"/>
          <w:marBottom w:val="0"/>
          <w:divBdr>
            <w:top w:val="none" w:sz="0" w:space="0" w:color="auto"/>
            <w:left w:val="none" w:sz="0" w:space="0" w:color="auto"/>
            <w:bottom w:val="none" w:sz="0" w:space="0" w:color="auto"/>
            <w:right w:val="none" w:sz="0" w:space="0" w:color="auto"/>
          </w:divBdr>
        </w:div>
        <w:div w:id="1268848142">
          <w:marLeft w:val="0"/>
          <w:marRight w:val="0"/>
          <w:marTop w:val="0"/>
          <w:marBottom w:val="0"/>
          <w:divBdr>
            <w:top w:val="none" w:sz="0" w:space="0" w:color="auto"/>
            <w:left w:val="none" w:sz="0" w:space="0" w:color="auto"/>
            <w:bottom w:val="none" w:sz="0" w:space="0" w:color="auto"/>
            <w:right w:val="none" w:sz="0" w:space="0" w:color="auto"/>
          </w:divBdr>
        </w:div>
        <w:div w:id="1274172039">
          <w:marLeft w:val="0"/>
          <w:marRight w:val="0"/>
          <w:marTop w:val="0"/>
          <w:marBottom w:val="0"/>
          <w:divBdr>
            <w:top w:val="none" w:sz="0" w:space="0" w:color="auto"/>
            <w:left w:val="none" w:sz="0" w:space="0" w:color="auto"/>
            <w:bottom w:val="none" w:sz="0" w:space="0" w:color="auto"/>
            <w:right w:val="none" w:sz="0" w:space="0" w:color="auto"/>
          </w:divBdr>
        </w:div>
        <w:div w:id="1277635266">
          <w:marLeft w:val="0"/>
          <w:marRight w:val="0"/>
          <w:marTop w:val="0"/>
          <w:marBottom w:val="0"/>
          <w:divBdr>
            <w:top w:val="none" w:sz="0" w:space="0" w:color="auto"/>
            <w:left w:val="none" w:sz="0" w:space="0" w:color="auto"/>
            <w:bottom w:val="none" w:sz="0" w:space="0" w:color="auto"/>
            <w:right w:val="none" w:sz="0" w:space="0" w:color="auto"/>
          </w:divBdr>
        </w:div>
        <w:div w:id="1286885050">
          <w:marLeft w:val="0"/>
          <w:marRight w:val="0"/>
          <w:marTop w:val="0"/>
          <w:marBottom w:val="0"/>
          <w:divBdr>
            <w:top w:val="none" w:sz="0" w:space="0" w:color="auto"/>
            <w:left w:val="none" w:sz="0" w:space="0" w:color="auto"/>
            <w:bottom w:val="none" w:sz="0" w:space="0" w:color="auto"/>
            <w:right w:val="none" w:sz="0" w:space="0" w:color="auto"/>
          </w:divBdr>
        </w:div>
        <w:div w:id="1290357451">
          <w:marLeft w:val="0"/>
          <w:marRight w:val="0"/>
          <w:marTop w:val="0"/>
          <w:marBottom w:val="0"/>
          <w:divBdr>
            <w:top w:val="none" w:sz="0" w:space="0" w:color="auto"/>
            <w:left w:val="none" w:sz="0" w:space="0" w:color="auto"/>
            <w:bottom w:val="none" w:sz="0" w:space="0" w:color="auto"/>
            <w:right w:val="none" w:sz="0" w:space="0" w:color="auto"/>
          </w:divBdr>
        </w:div>
        <w:div w:id="1321545209">
          <w:marLeft w:val="0"/>
          <w:marRight w:val="0"/>
          <w:marTop w:val="0"/>
          <w:marBottom w:val="0"/>
          <w:divBdr>
            <w:top w:val="none" w:sz="0" w:space="0" w:color="auto"/>
            <w:left w:val="none" w:sz="0" w:space="0" w:color="auto"/>
            <w:bottom w:val="none" w:sz="0" w:space="0" w:color="auto"/>
            <w:right w:val="none" w:sz="0" w:space="0" w:color="auto"/>
          </w:divBdr>
        </w:div>
        <w:div w:id="1385133351">
          <w:marLeft w:val="0"/>
          <w:marRight w:val="0"/>
          <w:marTop w:val="0"/>
          <w:marBottom w:val="0"/>
          <w:divBdr>
            <w:top w:val="none" w:sz="0" w:space="0" w:color="auto"/>
            <w:left w:val="none" w:sz="0" w:space="0" w:color="auto"/>
            <w:bottom w:val="none" w:sz="0" w:space="0" w:color="auto"/>
            <w:right w:val="none" w:sz="0" w:space="0" w:color="auto"/>
          </w:divBdr>
        </w:div>
        <w:div w:id="1396318926">
          <w:marLeft w:val="0"/>
          <w:marRight w:val="0"/>
          <w:marTop w:val="0"/>
          <w:marBottom w:val="0"/>
          <w:divBdr>
            <w:top w:val="none" w:sz="0" w:space="0" w:color="auto"/>
            <w:left w:val="none" w:sz="0" w:space="0" w:color="auto"/>
            <w:bottom w:val="none" w:sz="0" w:space="0" w:color="auto"/>
            <w:right w:val="none" w:sz="0" w:space="0" w:color="auto"/>
          </w:divBdr>
        </w:div>
        <w:div w:id="1429421157">
          <w:marLeft w:val="0"/>
          <w:marRight w:val="0"/>
          <w:marTop w:val="0"/>
          <w:marBottom w:val="0"/>
          <w:divBdr>
            <w:top w:val="none" w:sz="0" w:space="0" w:color="auto"/>
            <w:left w:val="none" w:sz="0" w:space="0" w:color="auto"/>
            <w:bottom w:val="none" w:sz="0" w:space="0" w:color="auto"/>
            <w:right w:val="none" w:sz="0" w:space="0" w:color="auto"/>
          </w:divBdr>
        </w:div>
        <w:div w:id="1442995445">
          <w:marLeft w:val="0"/>
          <w:marRight w:val="0"/>
          <w:marTop w:val="0"/>
          <w:marBottom w:val="0"/>
          <w:divBdr>
            <w:top w:val="none" w:sz="0" w:space="0" w:color="auto"/>
            <w:left w:val="none" w:sz="0" w:space="0" w:color="auto"/>
            <w:bottom w:val="none" w:sz="0" w:space="0" w:color="auto"/>
            <w:right w:val="none" w:sz="0" w:space="0" w:color="auto"/>
          </w:divBdr>
        </w:div>
        <w:div w:id="1451048016">
          <w:marLeft w:val="0"/>
          <w:marRight w:val="0"/>
          <w:marTop w:val="0"/>
          <w:marBottom w:val="0"/>
          <w:divBdr>
            <w:top w:val="none" w:sz="0" w:space="0" w:color="auto"/>
            <w:left w:val="none" w:sz="0" w:space="0" w:color="auto"/>
            <w:bottom w:val="none" w:sz="0" w:space="0" w:color="auto"/>
            <w:right w:val="none" w:sz="0" w:space="0" w:color="auto"/>
          </w:divBdr>
        </w:div>
        <w:div w:id="1462309682">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1494951779">
          <w:marLeft w:val="0"/>
          <w:marRight w:val="0"/>
          <w:marTop w:val="0"/>
          <w:marBottom w:val="0"/>
          <w:divBdr>
            <w:top w:val="none" w:sz="0" w:space="0" w:color="auto"/>
            <w:left w:val="none" w:sz="0" w:space="0" w:color="auto"/>
            <w:bottom w:val="none" w:sz="0" w:space="0" w:color="auto"/>
            <w:right w:val="none" w:sz="0" w:space="0" w:color="auto"/>
          </w:divBdr>
        </w:div>
        <w:div w:id="1530412652">
          <w:marLeft w:val="0"/>
          <w:marRight w:val="0"/>
          <w:marTop w:val="0"/>
          <w:marBottom w:val="0"/>
          <w:divBdr>
            <w:top w:val="none" w:sz="0" w:space="0" w:color="auto"/>
            <w:left w:val="none" w:sz="0" w:space="0" w:color="auto"/>
            <w:bottom w:val="none" w:sz="0" w:space="0" w:color="auto"/>
            <w:right w:val="none" w:sz="0" w:space="0" w:color="auto"/>
          </w:divBdr>
        </w:div>
        <w:div w:id="1561938513">
          <w:marLeft w:val="0"/>
          <w:marRight w:val="0"/>
          <w:marTop w:val="0"/>
          <w:marBottom w:val="0"/>
          <w:divBdr>
            <w:top w:val="none" w:sz="0" w:space="0" w:color="auto"/>
            <w:left w:val="none" w:sz="0" w:space="0" w:color="auto"/>
            <w:bottom w:val="none" w:sz="0" w:space="0" w:color="auto"/>
            <w:right w:val="none" w:sz="0" w:space="0" w:color="auto"/>
          </w:divBdr>
        </w:div>
        <w:div w:id="1570264401">
          <w:marLeft w:val="0"/>
          <w:marRight w:val="0"/>
          <w:marTop w:val="0"/>
          <w:marBottom w:val="0"/>
          <w:divBdr>
            <w:top w:val="none" w:sz="0" w:space="0" w:color="auto"/>
            <w:left w:val="none" w:sz="0" w:space="0" w:color="auto"/>
            <w:bottom w:val="none" w:sz="0" w:space="0" w:color="auto"/>
            <w:right w:val="none" w:sz="0" w:space="0" w:color="auto"/>
          </w:divBdr>
        </w:div>
        <w:div w:id="1613904727">
          <w:marLeft w:val="0"/>
          <w:marRight w:val="0"/>
          <w:marTop w:val="0"/>
          <w:marBottom w:val="0"/>
          <w:divBdr>
            <w:top w:val="none" w:sz="0" w:space="0" w:color="auto"/>
            <w:left w:val="none" w:sz="0" w:space="0" w:color="auto"/>
            <w:bottom w:val="none" w:sz="0" w:space="0" w:color="auto"/>
            <w:right w:val="none" w:sz="0" w:space="0" w:color="auto"/>
          </w:divBdr>
        </w:div>
        <w:div w:id="1629893303">
          <w:marLeft w:val="0"/>
          <w:marRight w:val="0"/>
          <w:marTop w:val="0"/>
          <w:marBottom w:val="0"/>
          <w:divBdr>
            <w:top w:val="none" w:sz="0" w:space="0" w:color="auto"/>
            <w:left w:val="none" w:sz="0" w:space="0" w:color="auto"/>
            <w:bottom w:val="none" w:sz="0" w:space="0" w:color="auto"/>
            <w:right w:val="none" w:sz="0" w:space="0" w:color="auto"/>
          </w:divBdr>
        </w:div>
        <w:div w:id="1659765167">
          <w:marLeft w:val="0"/>
          <w:marRight w:val="0"/>
          <w:marTop w:val="0"/>
          <w:marBottom w:val="0"/>
          <w:divBdr>
            <w:top w:val="none" w:sz="0" w:space="0" w:color="auto"/>
            <w:left w:val="none" w:sz="0" w:space="0" w:color="auto"/>
            <w:bottom w:val="none" w:sz="0" w:space="0" w:color="auto"/>
            <w:right w:val="none" w:sz="0" w:space="0" w:color="auto"/>
          </w:divBdr>
        </w:div>
        <w:div w:id="1711027111">
          <w:marLeft w:val="0"/>
          <w:marRight w:val="0"/>
          <w:marTop w:val="0"/>
          <w:marBottom w:val="0"/>
          <w:divBdr>
            <w:top w:val="none" w:sz="0" w:space="0" w:color="auto"/>
            <w:left w:val="none" w:sz="0" w:space="0" w:color="auto"/>
            <w:bottom w:val="none" w:sz="0" w:space="0" w:color="auto"/>
            <w:right w:val="none" w:sz="0" w:space="0" w:color="auto"/>
          </w:divBdr>
        </w:div>
        <w:div w:id="1715346529">
          <w:marLeft w:val="0"/>
          <w:marRight w:val="0"/>
          <w:marTop w:val="0"/>
          <w:marBottom w:val="0"/>
          <w:divBdr>
            <w:top w:val="none" w:sz="0" w:space="0" w:color="auto"/>
            <w:left w:val="none" w:sz="0" w:space="0" w:color="auto"/>
            <w:bottom w:val="none" w:sz="0" w:space="0" w:color="auto"/>
            <w:right w:val="none" w:sz="0" w:space="0" w:color="auto"/>
          </w:divBdr>
        </w:div>
        <w:div w:id="1818037202">
          <w:marLeft w:val="0"/>
          <w:marRight w:val="0"/>
          <w:marTop w:val="0"/>
          <w:marBottom w:val="0"/>
          <w:divBdr>
            <w:top w:val="none" w:sz="0" w:space="0" w:color="auto"/>
            <w:left w:val="none" w:sz="0" w:space="0" w:color="auto"/>
            <w:bottom w:val="none" w:sz="0" w:space="0" w:color="auto"/>
            <w:right w:val="none" w:sz="0" w:space="0" w:color="auto"/>
          </w:divBdr>
        </w:div>
        <w:div w:id="1821266143">
          <w:marLeft w:val="0"/>
          <w:marRight w:val="0"/>
          <w:marTop w:val="0"/>
          <w:marBottom w:val="0"/>
          <w:divBdr>
            <w:top w:val="none" w:sz="0" w:space="0" w:color="auto"/>
            <w:left w:val="none" w:sz="0" w:space="0" w:color="auto"/>
            <w:bottom w:val="none" w:sz="0" w:space="0" w:color="auto"/>
            <w:right w:val="none" w:sz="0" w:space="0" w:color="auto"/>
          </w:divBdr>
        </w:div>
        <w:div w:id="1823110527">
          <w:marLeft w:val="0"/>
          <w:marRight w:val="0"/>
          <w:marTop w:val="0"/>
          <w:marBottom w:val="0"/>
          <w:divBdr>
            <w:top w:val="none" w:sz="0" w:space="0" w:color="auto"/>
            <w:left w:val="none" w:sz="0" w:space="0" w:color="auto"/>
            <w:bottom w:val="none" w:sz="0" w:space="0" w:color="auto"/>
            <w:right w:val="none" w:sz="0" w:space="0" w:color="auto"/>
          </w:divBdr>
        </w:div>
        <w:div w:id="1839736573">
          <w:marLeft w:val="0"/>
          <w:marRight w:val="0"/>
          <w:marTop w:val="0"/>
          <w:marBottom w:val="0"/>
          <w:divBdr>
            <w:top w:val="none" w:sz="0" w:space="0" w:color="auto"/>
            <w:left w:val="none" w:sz="0" w:space="0" w:color="auto"/>
            <w:bottom w:val="none" w:sz="0" w:space="0" w:color="auto"/>
            <w:right w:val="none" w:sz="0" w:space="0" w:color="auto"/>
          </w:divBdr>
        </w:div>
        <w:div w:id="1845168181">
          <w:marLeft w:val="0"/>
          <w:marRight w:val="0"/>
          <w:marTop w:val="0"/>
          <w:marBottom w:val="0"/>
          <w:divBdr>
            <w:top w:val="none" w:sz="0" w:space="0" w:color="auto"/>
            <w:left w:val="none" w:sz="0" w:space="0" w:color="auto"/>
            <w:bottom w:val="none" w:sz="0" w:space="0" w:color="auto"/>
            <w:right w:val="none" w:sz="0" w:space="0" w:color="auto"/>
          </w:divBdr>
        </w:div>
        <w:div w:id="1915118675">
          <w:marLeft w:val="0"/>
          <w:marRight w:val="0"/>
          <w:marTop w:val="0"/>
          <w:marBottom w:val="0"/>
          <w:divBdr>
            <w:top w:val="none" w:sz="0" w:space="0" w:color="auto"/>
            <w:left w:val="none" w:sz="0" w:space="0" w:color="auto"/>
            <w:bottom w:val="none" w:sz="0" w:space="0" w:color="auto"/>
            <w:right w:val="none" w:sz="0" w:space="0" w:color="auto"/>
          </w:divBdr>
        </w:div>
        <w:div w:id="1939947898">
          <w:marLeft w:val="0"/>
          <w:marRight w:val="0"/>
          <w:marTop w:val="0"/>
          <w:marBottom w:val="0"/>
          <w:divBdr>
            <w:top w:val="none" w:sz="0" w:space="0" w:color="auto"/>
            <w:left w:val="none" w:sz="0" w:space="0" w:color="auto"/>
            <w:bottom w:val="none" w:sz="0" w:space="0" w:color="auto"/>
            <w:right w:val="none" w:sz="0" w:space="0" w:color="auto"/>
          </w:divBdr>
        </w:div>
        <w:div w:id="2017805032">
          <w:marLeft w:val="0"/>
          <w:marRight w:val="0"/>
          <w:marTop w:val="0"/>
          <w:marBottom w:val="0"/>
          <w:divBdr>
            <w:top w:val="none" w:sz="0" w:space="0" w:color="auto"/>
            <w:left w:val="none" w:sz="0" w:space="0" w:color="auto"/>
            <w:bottom w:val="none" w:sz="0" w:space="0" w:color="auto"/>
            <w:right w:val="none" w:sz="0" w:space="0" w:color="auto"/>
          </w:divBdr>
        </w:div>
        <w:div w:id="2027175861">
          <w:marLeft w:val="0"/>
          <w:marRight w:val="0"/>
          <w:marTop w:val="0"/>
          <w:marBottom w:val="0"/>
          <w:divBdr>
            <w:top w:val="none" w:sz="0" w:space="0" w:color="auto"/>
            <w:left w:val="none" w:sz="0" w:space="0" w:color="auto"/>
            <w:bottom w:val="none" w:sz="0" w:space="0" w:color="auto"/>
            <w:right w:val="none" w:sz="0" w:space="0" w:color="auto"/>
          </w:divBdr>
        </w:div>
        <w:div w:id="2048212640">
          <w:marLeft w:val="0"/>
          <w:marRight w:val="0"/>
          <w:marTop w:val="0"/>
          <w:marBottom w:val="0"/>
          <w:divBdr>
            <w:top w:val="none" w:sz="0" w:space="0" w:color="auto"/>
            <w:left w:val="none" w:sz="0" w:space="0" w:color="auto"/>
            <w:bottom w:val="none" w:sz="0" w:space="0" w:color="auto"/>
            <w:right w:val="none" w:sz="0" w:space="0" w:color="auto"/>
          </w:divBdr>
        </w:div>
        <w:div w:id="2085099626">
          <w:marLeft w:val="0"/>
          <w:marRight w:val="0"/>
          <w:marTop w:val="0"/>
          <w:marBottom w:val="0"/>
          <w:divBdr>
            <w:top w:val="none" w:sz="0" w:space="0" w:color="auto"/>
            <w:left w:val="none" w:sz="0" w:space="0" w:color="auto"/>
            <w:bottom w:val="none" w:sz="0" w:space="0" w:color="auto"/>
            <w:right w:val="none" w:sz="0" w:space="0" w:color="auto"/>
          </w:divBdr>
        </w:div>
        <w:div w:id="2087149060">
          <w:marLeft w:val="0"/>
          <w:marRight w:val="0"/>
          <w:marTop w:val="0"/>
          <w:marBottom w:val="0"/>
          <w:divBdr>
            <w:top w:val="none" w:sz="0" w:space="0" w:color="auto"/>
            <w:left w:val="none" w:sz="0" w:space="0" w:color="auto"/>
            <w:bottom w:val="none" w:sz="0" w:space="0" w:color="auto"/>
            <w:right w:val="none" w:sz="0" w:space="0" w:color="auto"/>
          </w:divBdr>
        </w:div>
        <w:div w:id="2092892873">
          <w:marLeft w:val="0"/>
          <w:marRight w:val="0"/>
          <w:marTop w:val="0"/>
          <w:marBottom w:val="0"/>
          <w:divBdr>
            <w:top w:val="none" w:sz="0" w:space="0" w:color="auto"/>
            <w:left w:val="none" w:sz="0" w:space="0" w:color="auto"/>
            <w:bottom w:val="none" w:sz="0" w:space="0" w:color="auto"/>
            <w:right w:val="none" w:sz="0" w:space="0" w:color="auto"/>
          </w:divBdr>
        </w:div>
      </w:divsChild>
    </w:div>
    <w:div w:id="1340307949">
      <w:bodyDiv w:val="1"/>
      <w:marLeft w:val="0"/>
      <w:marRight w:val="0"/>
      <w:marTop w:val="0"/>
      <w:marBottom w:val="0"/>
      <w:divBdr>
        <w:top w:val="none" w:sz="0" w:space="0" w:color="auto"/>
        <w:left w:val="none" w:sz="0" w:space="0" w:color="auto"/>
        <w:bottom w:val="none" w:sz="0" w:space="0" w:color="auto"/>
        <w:right w:val="none" w:sz="0" w:space="0" w:color="auto"/>
      </w:divBdr>
      <w:divsChild>
        <w:div w:id="163824">
          <w:marLeft w:val="0"/>
          <w:marRight w:val="0"/>
          <w:marTop w:val="0"/>
          <w:marBottom w:val="0"/>
          <w:divBdr>
            <w:top w:val="none" w:sz="0" w:space="0" w:color="auto"/>
            <w:left w:val="none" w:sz="0" w:space="0" w:color="auto"/>
            <w:bottom w:val="none" w:sz="0" w:space="0" w:color="auto"/>
            <w:right w:val="none" w:sz="0" w:space="0" w:color="auto"/>
          </w:divBdr>
        </w:div>
        <w:div w:id="43021843">
          <w:marLeft w:val="0"/>
          <w:marRight w:val="0"/>
          <w:marTop w:val="0"/>
          <w:marBottom w:val="0"/>
          <w:divBdr>
            <w:top w:val="none" w:sz="0" w:space="0" w:color="auto"/>
            <w:left w:val="none" w:sz="0" w:space="0" w:color="auto"/>
            <w:bottom w:val="none" w:sz="0" w:space="0" w:color="auto"/>
            <w:right w:val="none" w:sz="0" w:space="0" w:color="auto"/>
          </w:divBdr>
        </w:div>
        <w:div w:id="44913185">
          <w:marLeft w:val="0"/>
          <w:marRight w:val="0"/>
          <w:marTop w:val="0"/>
          <w:marBottom w:val="0"/>
          <w:divBdr>
            <w:top w:val="none" w:sz="0" w:space="0" w:color="auto"/>
            <w:left w:val="none" w:sz="0" w:space="0" w:color="auto"/>
            <w:bottom w:val="none" w:sz="0" w:space="0" w:color="auto"/>
            <w:right w:val="none" w:sz="0" w:space="0" w:color="auto"/>
          </w:divBdr>
        </w:div>
        <w:div w:id="51273376">
          <w:marLeft w:val="0"/>
          <w:marRight w:val="0"/>
          <w:marTop w:val="0"/>
          <w:marBottom w:val="0"/>
          <w:divBdr>
            <w:top w:val="none" w:sz="0" w:space="0" w:color="auto"/>
            <w:left w:val="none" w:sz="0" w:space="0" w:color="auto"/>
            <w:bottom w:val="none" w:sz="0" w:space="0" w:color="auto"/>
            <w:right w:val="none" w:sz="0" w:space="0" w:color="auto"/>
          </w:divBdr>
        </w:div>
        <w:div w:id="145976526">
          <w:marLeft w:val="0"/>
          <w:marRight w:val="0"/>
          <w:marTop w:val="0"/>
          <w:marBottom w:val="0"/>
          <w:divBdr>
            <w:top w:val="none" w:sz="0" w:space="0" w:color="auto"/>
            <w:left w:val="none" w:sz="0" w:space="0" w:color="auto"/>
            <w:bottom w:val="none" w:sz="0" w:space="0" w:color="auto"/>
            <w:right w:val="none" w:sz="0" w:space="0" w:color="auto"/>
          </w:divBdr>
        </w:div>
        <w:div w:id="173880800">
          <w:marLeft w:val="0"/>
          <w:marRight w:val="0"/>
          <w:marTop w:val="0"/>
          <w:marBottom w:val="0"/>
          <w:divBdr>
            <w:top w:val="none" w:sz="0" w:space="0" w:color="auto"/>
            <w:left w:val="none" w:sz="0" w:space="0" w:color="auto"/>
            <w:bottom w:val="none" w:sz="0" w:space="0" w:color="auto"/>
            <w:right w:val="none" w:sz="0" w:space="0" w:color="auto"/>
          </w:divBdr>
        </w:div>
        <w:div w:id="186673643">
          <w:marLeft w:val="0"/>
          <w:marRight w:val="0"/>
          <w:marTop w:val="0"/>
          <w:marBottom w:val="0"/>
          <w:divBdr>
            <w:top w:val="none" w:sz="0" w:space="0" w:color="auto"/>
            <w:left w:val="none" w:sz="0" w:space="0" w:color="auto"/>
            <w:bottom w:val="none" w:sz="0" w:space="0" w:color="auto"/>
            <w:right w:val="none" w:sz="0" w:space="0" w:color="auto"/>
          </w:divBdr>
        </w:div>
        <w:div w:id="213782640">
          <w:marLeft w:val="0"/>
          <w:marRight w:val="0"/>
          <w:marTop w:val="0"/>
          <w:marBottom w:val="0"/>
          <w:divBdr>
            <w:top w:val="none" w:sz="0" w:space="0" w:color="auto"/>
            <w:left w:val="none" w:sz="0" w:space="0" w:color="auto"/>
            <w:bottom w:val="none" w:sz="0" w:space="0" w:color="auto"/>
            <w:right w:val="none" w:sz="0" w:space="0" w:color="auto"/>
          </w:divBdr>
        </w:div>
        <w:div w:id="307635841">
          <w:marLeft w:val="0"/>
          <w:marRight w:val="0"/>
          <w:marTop w:val="0"/>
          <w:marBottom w:val="0"/>
          <w:divBdr>
            <w:top w:val="none" w:sz="0" w:space="0" w:color="auto"/>
            <w:left w:val="none" w:sz="0" w:space="0" w:color="auto"/>
            <w:bottom w:val="none" w:sz="0" w:space="0" w:color="auto"/>
            <w:right w:val="none" w:sz="0" w:space="0" w:color="auto"/>
          </w:divBdr>
        </w:div>
        <w:div w:id="311719633">
          <w:marLeft w:val="0"/>
          <w:marRight w:val="0"/>
          <w:marTop w:val="0"/>
          <w:marBottom w:val="0"/>
          <w:divBdr>
            <w:top w:val="none" w:sz="0" w:space="0" w:color="auto"/>
            <w:left w:val="none" w:sz="0" w:space="0" w:color="auto"/>
            <w:bottom w:val="none" w:sz="0" w:space="0" w:color="auto"/>
            <w:right w:val="none" w:sz="0" w:space="0" w:color="auto"/>
          </w:divBdr>
        </w:div>
        <w:div w:id="349182246">
          <w:marLeft w:val="0"/>
          <w:marRight w:val="0"/>
          <w:marTop w:val="0"/>
          <w:marBottom w:val="0"/>
          <w:divBdr>
            <w:top w:val="none" w:sz="0" w:space="0" w:color="auto"/>
            <w:left w:val="none" w:sz="0" w:space="0" w:color="auto"/>
            <w:bottom w:val="none" w:sz="0" w:space="0" w:color="auto"/>
            <w:right w:val="none" w:sz="0" w:space="0" w:color="auto"/>
          </w:divBdr>
        </w:div>
        <w:div w:id="355237579">
          <w:marLeft w:val="0"/>
          <w:marRight w:val="0"/>
          <w:marTop w:val="0"/>
          <w:marBottom w:val="0"/>
          <w:divBdr>
            <w:top w:val="none" w:sz="0" w:space="0" w:color="auto"/>
            <w:left w:val="none" w:sz="0" w:space="0" w:color="auto"/>
            <w:bottom w:val="none" w:sz="0" w:space="0" w:color="auto"/>
            <w:right w:val="none" w:sz="0" w:space="0" w:color="auto"/>
          </w:divBdr>
        </w:div>
        <w:div w:id="369692976">
          <w:marLeft w:val="0"/>
          <w:marRight w:val="0"/>
          <w:marTop w:val="0"/>
          <w:marBottom w:val="0"/>
          <w:divBdr>
            <w:top w:val="none" w:sz="0" w:space="0" w:color="auto"/>
            <w:left w:val="none" w:sz="0" w:space="0" w:color="auto"/>
            <w:bottom w:val="none" w:sz="0" w:space="0" w:color="auto"/>
            <w:right w:val="none" w:sz="0" w:space="0" w:color="auto"/>
          </w:divBdr>
        </w:div>
        <w:div w:id="383526013">
          <w:marLeft w:val="0"/>
          <w:marRight w:val="0"/>
          <w:marTop w:val="0"/>
          <w:marBottom w:val="0"/>
          <w:divBdr>
            <w:top w:val="none" w:sz="0" w:space="0" w:color="auto"/>
            <w:left w:val="none" w:sz="0" w:space="0" w:color="auto"/>
            <w:bottom w:val="none" w:sz="0" w:space="0" w:color="auto"/>
            <w:right w:val="none" w:sz="0" w:space="0" w:color="auto"/>
          </w:divBdr>
        </w:div>
        <w:div w:id="403449944">
          <w:marLeft w:val="0"/>
          <w:marRight w:val="0"/>
          <w:marTop w:val="0"/>
          <w:marBottom w:val="0"/>
          <w:divBdr>
            <w:top w:val="none" w:sz="0" w:space="0" w:color="auto"/>
            <w:left w:val="none" w:sz="0" w:space="0" w:color="auto"/>
            <w:bottom w:val="none" w:sz="0" w:space="0" w:color="auto"/>
            <w:right w:val="none" w:sz="0" w:space="0" w:color="auto"/>
          </w:divBdr>
        </w:div>
        <w:div w:id="406348973">
          <w:marLeft w:val="0"/>
          <w:marRight w:val="0"/>
          <w:marTop w:val="0"/>
          <w:marBottom w:val="0"/>
          <w:divBdr>
            <w:top w:val="none" w:sz="0" w:space="0" w:color="auto"/>
            <w:left w:val="none" w:sz="0" w:space="0" w:color="auto"/>
            <w:bottom w:val="none" w:sz="0" w:space="0" w:color="auto"/>
            <w:right w:val="none" w:sz="0" w:space="0" w:color="auto"/>
          </w:divBdr>
        </w:div>
        <w:div w:id="439842015">
          <w:marLeft w:val="0"/>
          <w:marRight w:val="0"/>
          <w:marTop w:val="0"/>
          <w:marBottom w:val="0"/>
          <w:divBdr>
            <w:top w:val="none" w:sz="0" w:space="0" w:color="auto"/>
            <w:left w:val="none" w:sz="0" w:space="0" w:color="auto"/>
            <w:bottom w:val="none" w:sz="0" w:space="0" w:color="auto"/>
            <w:right w:val="none" w:sz="0" w:space="0" w:color="auto"/>
          </w:divBdr>
        </w:div>
        <w:div w:id="485632076">
          <w:marLeft w:val="0"/>
          <w:marRight w:val="0"/>
          <w:marTop w:val="0"/>
          <w:marBottom w:val="0"/>
          <w:divBdr>
            <w:top w:val="none" w:sz="0" w:space="0" w:color="auto"/>
            <w:left w:val="none" w:sz="0" w:space="0" w:color="auto"/>
            <w:bottom w:val="none" w:sz="0" w:space="0" w:color="auto"/>
            <w:right w:val="none" w:sz="0" w:space="0" w:color="auto"/>
          </w:divBdr>
        </w:div>
        <w:div w:id="533731984">
          <w:marLeft w:val="0"/>
          <w:marRight w:val="0"/>
          <w:marTop w:val="0"/>
          <w:marBottom w:val="0"/>
          <w:divBdr>
            <w:top w:val="none" w:sz="0" w:space="0" w:color="auto"/>
            <w:left w:val="none" w:sz="0" w:space="0" w:color="auto"/>
            <w:bottom w:val="none" w:sz="0" w:space="0" w:color="auto"/>
            <w:right w:val="none" w:sz="0" w:space="0" w:color="auto"/>
          </w:divBdr>
        </w:div>
        <w:div w:id="569191044">
          <w:marLeft w:val="0"/>
          <w:marRight w:val="0"/>
          <w:marTop w:val="0"/>
          <w:marBottom w:val="0"/>
          <w:divBdr>
            <w:top w:val="none" w:sz="0" w:space="0" w:color="auto"/>
            <w:left w:val="none" w:sz="0" w:space="0" w:color="auto"/>
            <w:bottom w:val="none" w:sz="0" w:space="0" w:color="auto"/>
            <w:right w:val="none" w:sz="0" w:space="0" w:color="auto"/>
          </w:divBdr>
        </w:div>
        <w:div w:id="605239380">
          <w:marLeft w:val="0"/>
          <w:marRight w:val="0"/>
          <w:marTop w:val="0"/>
          <w:marBottom w:val="0"/>
          <w:divBdr>
            <w:top w:val="none" w:sz="0" w:space="0" w:color="auto"/>
            <w:left w:val="none" w:sz="0" w:space="0" w:color="auto"/>
            <w:bottom w:val="none" w:sz="0" w:space="0" w:color="auto"/>
            <w:right w:val="none" w:sz="0" w:space="0" w:color="auto"/>
          </w:divBdr>
        </w:div>
        <w:div w:id="614021844">
          <w:marLeft w:val="0"/>
          <w:marRight w:val="0"/>
          <w:marTop w:val="0"/>
          <w:marBottom w:val="0"/>
          <w:divBdr>
            <w:top w:val="none" w:sz="0" w:space="0" w:color="auto"/>
            <w:left w:val="none" w:sz="0" w:space="0" w:color="auto"/>
            <w:bottom w:val="none" w:sz="0" w:space="0" w:color="auto"/>
            <w:right w:val="none" w:sz="0" w:space="0" w:color="auto"/>
          </w:divBdr>
        </w:div>
        <w:div w:id="614750677">
          <w:marLeft w:val="0"/>
          <w:marRight w:val="0"/>
          <w:marTop w:val="0"/>
          <w:marBottom w:val="0"/>
          <w:divBdr>
            <w:top w:val="none" w:sz="0" w:space="0" w:color="auto"/>
            <w:left w:val="none" w:sz="0" w:space="0" w:color="auto"/>
            <w:bottom w:val="none" w:sz="0" w:space="0" w:color="auto"/>
            <w:right w:val="none" w:sz="0" w:space="0" w:color="auto"/>
          </w:divBdr>
        </w:div>
        <w:div w:id="657727495">
          <w:marLeft w:val="0"/>
          <w:marRight w:val="0"/>
          <w:marTop w:val="0"/>
          <w:marBottom w:val="0"/>
          <w:divBdr>
            <w:top w:val="none" w:sz="0" w:space="0" w:color="auto"/>
            <w:left w:val="none" w:sz="0" w:space="0" w:color="auto"/>
            <w:bottom w:val="none" w:sz="0" w:space="0" w:color="auto"/>
            <w:right w:val="none" w:sz="0" w:space="0" w:color="auto"/>
          </w:divBdr>
        </w:div>
        <w:div w:id="682052414">
          <w:marLeft w:val="0"/>
          <w:marRight w:val="0"/>
          <w:marTop w:val="0"/>
          <w:marBottom w:val="0"/>
          <w:divBdr>
            <w:top w:val="none" w:sz="0" w:space="0" w:color="auto"/>
            <w:left w:val="none" w:sz="0" w:space="0" w:color="auto"/>
            <w:bottom w:val="none" w:sz="0" w:space="0" w:color="auto"/>
            <w:right w:val="none" w:sz="0" w:space="0" w:color="auto"/>
          </w:divBdr>
        </w:div>
        <w:div w:id="764155865">
          <w:marLeft w:val="0"/>
          <w:marRight w:val="0"/>
          <w:marTop w:val="0"/>
          <w:marBottom w:val="0"/>
          <w:divBdr>
            <w:top w:val="none" w:sz="0" w:space="0" w:color="auto"/>
            <w:left w:val="none" w:sz="0" w:space="0" w:color="auto"/>
            <w:bottom w:val="none" w:sz="0" w:space="0" w:color="auto"/>
            <w:right w:val="none" w:sz="0" w:space="0" w:color="auto"/>
          </w:divBdr>
        </w:div>
        <w:div w:id="799495959">
          <w:marLeft w:val="0"/>
          <w:marRight w:val="0"/>
          <w:marTop w:val="0"/>
          <w:marBottom w:val="0"/>
          <w:divBdr>
            <w:top w:val="none" w:sz="0" w:space="0" w:color="auto"/>
            <w:left w:val="none" w:sz="0" w:space="0" w:color="auto"/>
            <w:bottom w:val="none" w:sz="0" w:space="0" w:color="auto"/>
            <w:right w:val="none" w:sz="0" w:space="0" w:color="auto"/>
          </w:divBdr>
        </w:div>
        <w:div w:id="808086315">
          <w:marLeft w:val="0"/>
          <w:marRight w:val="0"/>
          <w:marTop w:val="0"/>
          <w:marBottom w:val="0"/>
          <w:divBdr>
            <w:top w:val="none" w:sz="0" w:space="0" w:color="auto"/>
            <w:left w:val="none" w:sz="0" w:space="0" w:color="auto"/>
            <w:bottom w:val="none" w:sz="0" w:space="0" w:color="auto"/>
            <w:right w:val="none" w:sz="0" w:space="0" w:color="auto"/>
          </w:divBdr>
        </w:div>
        <w:div w:id="819467897">
          <w:marLeft w:val="0"/>
          <w:marRight w:val="0"/>
          <w:marTop w:val="0"/>
          <w:marBottom w:val="0"/>
          <w:divBdr>
            <w:top w:val="none" w:sz="0" w:space="0" w:color="auto"/>
            <w:left w:val="none" w:sz="0" w:space="0" w:color="auto"/>
            <w:bottom w:val="none" w:sz="0" w:space="0" w:color="auto"/>
            <w:right w:val="none" w:sz="0" w:space="0" w:color="auto"/>
          </w:divBdr>
        </w:div>
        <w:div w:id="860782071">
          <w:marLeft w:val="0"/>
          <w:marRight w:val="0"/>
          <w:marTop w:val="0"/>
          <w:marBottom w:val="0"/>
          <w:divBdr>
            <w:top w:val="none" w:sz="0" w:space="0" w:color="auto"/>
            <w:left w:val="none" w:sz="0" w:space="0" w:color="auto"/>
            <w:bottom w:val="none" w:sz="0" w:space="0" w:color="auto"/>
            <w:right w:val="none" w:sz="0" w:space="0" w:color="auto"/>
          </w:divBdr>
        </w:div>
        <w:div w:id="862478688">
          <w:marLeft w:val="0"/>
          <w:marRight w:val="0"/>
          <w:marTop w:val="0"/>
          <w:marBottom w:val="0"/>
          <w:divBdr>
            <w:top w:val="none" w:sz="0" w:space="0" w:color="auto"/>
            <w:left w:val="none" w:sz="0" w:space="0" w:color="auto"/>
            <w:bottom w:val="none" w:sz="0" w:space="0" w:color="auto"/>
            <w:right w:val="none" w:sz="0" w:space="0" w:color="auto"/>
          </w:divBdr>
        </w:div>
        <w:div w:id="875389271">
          <w:marLeft w:val="0"/>
          <w:marRight w:val="0"/>
          <w:marTop w:val="0"/>
          <w:marBottom w:val="0"/>
          <w:divBdr>
            <w:top w:val="none" w:sz="0" w:space="0" w:color="auto"/>
            <w:left w:val="none" w:sz="0" w:space="0" w:color="auto"/>
            <w:bottom w:val="none" w:sz="0" w:space="0" w:color="auto"/>
            <w:right w:val="none" w:sz="0" w:space="0" w:color="auto"/>
          </w:divBdr>
        </w:div>
        <w:div w:id="881747121">
          <w:marLeft w:val="0"/>
          <w:marRight w:val="0"/>
          <w:marTop w:val="0"/>
          <w:marBottom w:val="0"/>
          <w:divBdr>
            <w:top w:val="none" w:sz="0" w:space="0" w:color="auto"/>
            <w:left w:val="none" w:sz="0" w:space="0" w:color="auto"/>
            <w:bottom w:val="none" w:sz="0" w:space="0" w:color="auto"/>
            <w:right w:val="none" w:sz="0" w:space="0" w:color="auto"/>
          </w:divBdr>
        </w:div>
        <w:div w:id="890769830">
          <w:marLeft w:val="0"/>
          <w:marRight w:val="0"/>
          <w:marTop w:val="0"/>
          <w:marBottom w:val="0"/>
          <w:divBdr>
            <w:top w:val="none" w:sz="0" w:space="0" w:color="auto"/>
            <w:left w:val="none" w:sz="0" w:space="0" w:color="auto"/>
            <w:bottom w:val="none" w:sz="0" w:space="0" w:color="auto"/>
            <w:right w:val="none" w:sz="0" w:space="0" w:color="auto"/>
          </w:divBdr>
        </w:div>
        <w:div w:id="917593639">
          <w:marLeft w:val="0"/>
          <w:marRight w:val="0"/>
          <w:marTop w:val="0"/>
          <w:marBottom w:val="0"/>
          <w:divBdr>
            <w:top w:val="none" w:sz="0" w:space="0" w:color="auto"/>
            <w:left w:val="none" w:sz="0" w:space="0" w:color="auto"/>
            <w:bottom w:val="none" w:sz="0" w:space="0" w:color="auto"/>
            <w:right w:val="none" w:sz="0" w:space="0" w:color="auto"/>
          </w:divBdr>
        </w:div>
        <w:div w:id="978850025">
          <w:marLeft w:val="0"/>
          <w:marRight w:val="0"/>
          <w:marTop w:val="0"/>
          <w:marBottom w:val="0"/>
          <w:divBdr>
            <w:top w:val="none" w:sz="0" w:space="0" w:color="auto"/>
            <w:left w:val="none" w:sz="0" w:space="0" w:color="auto"/>
            <w:bottom w:val="none" w:sz="0" w:space="0" w:color="auto"/>
            <w:right w:val="none" w:sz="0" w:space="0" w:color="auto"/>
          </w:divBdr>
        </w:div>
        <w:div w:id="1011907234">
          <w:marLeft w:val="0"/>
          <w:marRight w:val="0"/>
          <w:marTop w:val="0"/>
          <w:marBottom w:val="0"/>
          <w:divBdr>
            <w:top w:val="none" w:sz="0" w:space="0" w:color="auto"/>
            <w:left w:val="none" w:sz="0" w:space="0" w:color="auto"/>
            <w:bottom w:val="none" w:sz="0" w:space="0" w:color="auto"/>
            <w:right w:val="none" w:sz="0" w:space="0" w:color="auto"/>
          </w:divBdr>
        </w:div>
        <w:div w:id="1024676847">
          <w:marLeft w:val="0"/>
          <w:marRight w:val="0"/>
          <w:marTop w:val="0"/>
          <w:marBottom w:val="0"/>
          <w:divBdr>
            <w:top w:val="none" w:sz="0" w:space="0" w:color="auto"/>
            <w:left w:val="none" w:sz="0" w:space="0" w:color="auto"/>
            <w:bottom w:val="none" w:sz="0" w:space="0" w:color="auto"/>
            <w:right w:val="none" w:sz="0" w:space="0" w:color="auto"/>
          </w:divBdr>
        </w:div>
        <w:div w:id="1025906388">
          <w:marLeft w:val="0"/>
          <w:marRight w:val="0"/>
          <w:marTop w:val="0"/>
          <w:marBottom w:val="0"/>
          <w:divBdr>
            <w:top w:val="none" w:sz="0" w:space="0" w:color="auto"/>
            <w:left w:val="none" w:sz="0" w:space="0" w:color="auto"/>
            <w:bottom w:val="none" w:sz="0" w:space="0" w:color="auto"/>
            <w:right w:val="none" w:sz="0" w:space="0" w:color="auto"/>
          </w:divBdr>
        </w:div>
        <w:div w:id="1076249882">
          <w:marLeft w:val="0"/>
          <w:marRight w:val="0"/>
          <w:marTop w:val="0"/>
          <w:marBottom w:val="0"/>
          <w:divBdr>
            <w:top w:val="none" w:sz="0" w:space="0" w:color="auto"/>
            <w:left w:val="none" w:sz="0" w:space="0" w:color="auto"/>
            <w:bottom w:val="none" w:sz="0" w:space="0" w:color="auto"/>
            <w:right w:val="none" w:sz="0" w:space="0" w:color="auto"/>
          </w:divBdr>
        </w:div>
        <w:div w:id="1077942429">
          <w:marLeft w:val="0"/>
          <w:marRight w:val="0"/>
          <w:marTop w:val="0"/>
          <w:marBottom w:val="0"/>
          <w:divBdr>
            <w:top w:val="none" w:sz="0" w:space="0" w:color="auto"/>
            <w:left w:val="none" w:sz="0" w:space="0" w:color="auto"/>
            <w:bottom w:val="none" w:sz="0" w:space="0" w:color="auto"/>
            <w:right w:val="none" w:sz="0" w:space="0" w:color="auto"/>
          </w:divBdr>
        </w:div>
        <w:div w:id="1116681023">
          <w:marLeft w:val="0"/>
          <w:marRight w:val="0"/>
          <w:marTop w:val="0"/>
          <w:marBottom w:val="0"/>
          <w:divBdr>
            <w:top w:val="none" w:sz="0" w:space="0" w:color="auto"/>
            <w:left w:val="none" w:sz="0" w:space="0" w:color="auto"/>
            <w:bottom w:val="none" w:sz="0" w:space="0" w:color="auto"/>
            <w:right w:val="none" w:sz="0" w:space="0" w:color="auto"/>
          </w:divBdr>
        </w:div>
        <w:div w:id="1133400403">
          <w:marLeft w:val="0"/>
          <w:marRight w:val="0"/>
          <w:marTop w:val="0"/>
          <w:marBottom w:val="0"/>
          <w:divBdr>
            <w:top w:val="none" w:sz="0" w:space="0" w:color="auto"/>
            <w:left w:val="none" w:sz="0" w:space="0" w:color="auto"/>
            <w:bottom w:val="none" w:sz="0" w:space="0" w:color="auto"/>
            <w:right w:val="none" w:sz="0" w:space="0" w:color="auto"/>
          </w:divBdr>
        </w:div>
        <w:div w:id="1191995475">
          <w:marLeft w:val="0"/>
          <w:marRight w:val="0"/>
          <w:marTop w:val="0"/>
          <w:marBottom w:val="0"/>
          <w:divBdr>
            <w:top w:val="none" w:sz="0" w:space="0" w:color="auto"/>
            <w:left w:val="none" w:sz="0" w:space="0" w:color="auto"/>
            <w:bottom w:val="none" w:sz="0" w:space="0" w:color="auto"/>
            <w:right w:val="none" w:sz="0" w:space="0" w:color="auto"/>
          </w:divBdr>
        </w:div>
        <w:div w:id="1204948291">
          <w:marLeft w:val="0"/>
          <w:marRight w:val="0"/>
          <w:marTop w:val="0"/>
          <w:marBottom w:val="0"/>
          <w:divBdr>
            <w:top w:val="none" w:sz="0" w:space="0" w:color="auto"/>
            <w:left w:val="none" w:sz="0" w:space="0" w:color="auto"/>
            <w:bottom w:val="none" w:sz="0" w:space="0" w:color="auto"/>
            <w:right w:val="none" w:sz="0" w:space="0" w:color="auto"/>
          </w:divBdr>
        </w:div>
        <w:div w:id="1212957165">
          <w:marLeft w:val="0"/>
          <w:marRight w:val="0"/>
          <w:marTop w:val="0"/>
          <w:marBottom w:val="0"/>
          <w:divBdr>
            <w:top w:val="none" w:sz="0" w:space="0" w:color="auto"/>
            <w:left w:val="none" w:sz="0" w:space="0" w:color="auto"/>
            <w:bottom w:val="none" w:sz="0" w:space="0" w:color="auto"/>
            <w:right w:val="none" w:sz="0" w:space="0" w:color="auto"/>
          </w:divBdr>
        </w:div>
        <w:div w:id="1256788923">
          <w:marLeft w:val="0"/>
          <w:marRight w:val="0"/>
          <w:marTop w:val="0"/>
          <w:marBottom w:val="0"/>
          <w:divBdr>
            <w:top w:val="none" w:sz="0" w:space="0" w:color="auto"/>
            <w:left w:val="none" w:sz="0" w:space="0" w:color="auto"/>
            <w:bottom w:val="none" w:sz="0" w:space="0" w:color="auto"/>
            <w:right w:val="none" w:sz="0" w:space="0" w:color="auto"/>
          </w:divBdr>
        </w:div>
        <w:div w:id="1274092358">
          <w:marLeft w:val="0"/>
          <w:marRight w:val="0"/>
          <w:marTop w:val="0"/>
          <w:marBottom w:val="0"/>
          <w:divBdr>
            <w:top w:val="none" w:sz="0" w:space="0" w:color="auto"/>
            <w:left w:val="none" w:sz="0" w:space="0" w:color="auto"/>
            <w:bottom w:val="none" w:sz="0" w:space="0" w:color="auto"/>
            <w:right w:val="none" w:sz="0" w:space="0" w:color="auto"/>
          </w:divBdr>
        </w:div>
        <w:div w:id="1277978694">
          <w:marLeft w:val="0"/>
          <w:marRight w:val="0"/>
          <w:marTop w:val="0"/>
          <w:marBottom w:val="0"/>
          <w:divBdr>
            <w:top w:val="none" w:sz="0" w:space="0" w:color="auto"/>
            <w:left w:val="none" w:sz="0" w:space="0" w:color="auto"/>
            <w:bottom w:val="none" w:sz="0" w:space="0" w:color="auto"/>
            <w:right w:val="none" w:sz="0" w:space="0" w:color="auto"/>
          </w:divBdr>
        </w:div>
        <w:div w:id="1306659290">
          <w:marLeft w:val="0"/>
          <w:marRight w:val="0"/>
          <w:marTop w:val="0"/>
          <w:marBottom w:val="0"/>
          <w:divBdr>
            <w:top w:val="none" w:sz="0" w:space="0" w:color="auto"/>
            <w:left w:val="none" w:sz="0" w:space="0" w:color="auto"/>
            <w:bottom w:val="none" w:sz="0" w:space="0" w:color="auto"/>
            <w:right w:val="none" w:sz="0" w:space="0" w:color="auto"/>
          </w:divBdr>
        </w:div>
        <w:div w:id="1310986854">
          <w:marLeft w:val="0"/>
          <w:marRight w:val="0"/>
          <w:marTop w:val="0"/>
          <w:marBottom w:val="0"/>
          <w:divBdr>
            <w:top w:val="none" w:sz="0" w:space="0" w:color="auto"/>
            <w:left w:val="none" w:sz="0" w:space="0" w:color="auto"/>
            <w:bottom w:val="none" w:sz="0" w:space="0" w:color="auto"/>
            <w:right w:val="none" w:sz="0" w:space="0" w:color="auto"/>
          </w:divBdr>
        </w:div>
        <w:div w:id="1327902039">
          <w:marLeft w:val="0"/>
          <w:marRight w:val="0"/>
          <w:marTop w:val="0"/>
          <w:marBottom w:val="0"/>
          <w:divBdr>
            <w:top w:val="none" w:sz="0" w:space="0" w:color="auto"/>
            <w:left w:val="none" w:sz="0" w:space="0" w:color="auto"/>
            <w:bottom w:val="none" w:sz="0" w:space="0" w:color="auto"/>
            <w:right w:val="none" w:sz="0" w:space="0" w:color="auto"/>
          </w:divBdr>
        </w:div>
        <w:div w:id="1360813292">
          <w:marLeft w:val="0"/>
          <w:marRight w:val="0"/>
          <w:marTop w:val="0"/>
          <w:marBottom w:val="0"/>
          <w:divBdr>
            <w:top w:val="none" w:sz="0" w:space="0" w:color="auto"/>
            <w:left w:val="none" w:sz="0" w:space="0" w:color="auto"/>
            <w:bottom w:val="none" w:sz="0" w:space="0" w:color="auto"/>
            <w:right w:val="none" w:sz="0" w:space="0" w:color="auto"/>
          </w:divBdr>
        </w:div>
        <w:div w:id="1373383607">
          <w:marLeft w:val="0"/>
          <w:marRight w:val="0"/>
          <w:marTop w:val="0"/>
          <w:marBottom w:val="0"/>
          <w:divBdr>
            <w:top w:val="none" w:sz="0" w:space="0" w:color="auto"/>
            <w:left w:val="none" w:sz="0" w:space="0" w:color="auto"/>
            <w:bottom w:val="none" w:sz="0" w:space="0" w:color="auto"/>
            <w:right w:val="none" w:sz="0" w:space="0" w:color="auto"/>
          </w:divBdr>
        </w:div>
        <w:div w:id="1377781037">
          <w:marLeft w:val="0"/>
          <w:marRight w:val="0"/>
          <w:marTop w:val="0"/>
          <w:marBottom w:val="0"/>
          <w:divBdr>
            <w:top w:val="none" w:sz="0" w:space="0" w:color="auto"/>
            <w:left w:val="none" w:sz="0" w:space="0" w:color="auto"/>
            <w:bottom w:val="none" w:sz="0" w:space="0" w:color="auto"/>
            <w:right w:val="none" w:sz="0" w:space="0" w:color="auto"/>
          </w:divBdr>
        </w:div>
        <w:div w:id="1401516644">
          <w:marLeft w:val="0"/>
          <w:marRight w:val="0"/>
          <w:marTop w:val="0"/>
          <w:marBottom w:val="0"/>
          <w:divBdr>
            <w:top w:val="none" w:sz="0" w:space="0" w:color="auto"/>
            <w:left w:val="none" w:sz="0" w:space="0" w:color="auto"/>
            <w:bottom w:val="none" w:sz="0" w:space="0" w:color="auto"/>
            <w:right w:val="none" w:sz="0" w:space="0" w:color="auto"/>
          </w:divBdr>
        </w:div>
        <w:div w:id="1406100998">
          <w:marLeft w:val="0"/>
          <w:marRight w:val="0"/>
          <w:marTop w:val="0"/>
          <w:marBottom w:val="0"/>
          <w:divBdr>
            <w:top w:val="none" w:sz="0" w:space="0" w:color="auto"/>
            <w:left w:val="none" w:sz="0" w:space="0" w:color="auto"/>
            <w:bottom w:val="none" w:sz="0" w:space="0" w:color="auto"/>
            <w:right w:val="none" w:sz="0" w:space="0" w:color="auto"/>
          </w:divBdr>
        </w:div>
        <w:div w:id="1407531879">
          <w:marLeft w:val="0"/>
          <w:marRight w:val="0"/>
          <w:marTop w:val="0"/>
          <w:marBottom w:val="0"/>
          <w:divBdr>
            <w:top w:val="none" w:sz="0" w:space="0" w:color="auto"/>
            <w:left w:val="none" w:sz="0" w:space="0" w:color="auto"/>
            <w:bottom w:val="none" w:sz="0" w:space="0" w:color="auto"/>
            <w:right w:val="none" w:sz="0" w:space="0" w:color="auto"/>
          </w:divBdr>
        </w:div>
        <w:div w:id="1457487796">
          <w:marLeft w:val="0"/>
          <w:marRight w:val="0"/>
          <w:marTop w:val="0"/>
          <w:marBottom w:val="0"/>
          <w:divBdr>
            <w:top w:val="none" w:sz="0" w:space="0" w:color="auto"/>
            <w:left w:val="none" w:sz="0" w:space="0" w:color="auto"/>
            <w:bottom w:val="none" w:sz="0" w:space="0" w:color="auto"/>
            <w:right w:val="none" w:sz="0" w:space="0" w:color="auto"/>
          </w:divBdr>
        </w:div>
        <w:div w:id="1466004758">
          <w:marLeft w:val="0"/>
          <w:marRight w:val="0"/>
          <w:marTop w:val="0"/>
          <w:marBottom w:val="0"/>
          <w:divBdr>
            <w:top w:val="none" w:sz="0" w:space="0" w:color="auto"/>
            <w:left w:val="none" w:sz="0" w:space="0" w:color="auto"/>
            <w:bottom w:val="none" w:sz="0" w:space="0" w:color="auto"/>
            <w:right w:val="none" w:sz="0" w:space="0" w:color="auto"/>
          </w:divBdr>
        </w:div>
        <w:div w:id="1467895301">
          <w:marLeft w:val="0"/>
          <w:marRight w:val="0"/>
          <w:marTop w:val="0"/>
          <w:marBottom w:val="0"/>
          <w:divBdr>
            <w:top w:val="none" w:sz="0" w:space="0" w:color="auto"/>
            <w:left w:val="none" w:sz="0" w:space="0" w:color="auto"/>
            <w:bottom w:val="none" w:sz="0" w:space="0" w:color="auto"/>
            <w:right w:val="none" w:sz="0" w:space="0" w:color="auto"/>
          </w:divBdr>
        </w:div>
        <w:div w:id="1484735121">
          <w:marLeft w:val="0"/>
          <w:marRight w:val="0"/>
          <w:marTop w:val="0"/>
          <w:marBottom w:val="0"/>
          <w:divBdr>
            <w:top w:val="none" w:sz="0" w:space="0" w:color="auto"/>
            <w:left w:val="none" w:sz="0" w:space="0" w:color="auto"/>
            <w:bottom w:val="none" w:sz="0" w:space="0" w:color="auto"/>
            <w:right w:val="none" w:sz="0" w:space="0" w:color="auto"/>
          </w:divBdr>
        </w:div>
        <w:div w:id="1485313803">
          <w:marLeft w:val="0"/>
          <w:marRight w:val="0"/>
          <w:marTop w:val="0"/>
          <w:marBottom w:val="0"/>
          <w:divBdr>
            <w:top w:val="none" w:sz="0" w:space="0" w:color="auto"/>
            <w:left w:val="none" w:sz="0" w:space="0" w:color="auto"/>
            <w:bottom w:val="none" w:sz="0" w:space="0" w:color="auto"/>
            <w:right w:val="none" w:sz="0" w:space="0" w:color="auto"/>
          </w:divBdr>
        </w:div>
        <w:div w:id="1492915196">
          <w:marLeft w:val="0"/>
          <w:marRight w:val="0"/>
          <w:marTop w:val="0"/>
          <w:marBottom w:val="0"/>
          <w:divBdr>
            <w:top w:val="none" w:sz="0" w:space="0" w:color="auto"/>
            <w:left w:val="none" w:sz="0" w:space="0" w:color="auto"/>
            <w:bottom w:val="none" w:sz="0" w:space="0" w:color="auto"/>
            <w:right w:val="none" w:sz="0" w:space="0" w:color="auto"/>
          </w:divBdr>
        </w:div>
        <w:div w:id="1527016756">
          <w:marLeft w:val="0"/>
          <w:marRight w:val="0"/>
          <w:marTop w:val="0"/>
          <w:marBottom w:val="0"/>
          <w:divBdr>
            <w:top w:val="none" w:sz="0" w:space="0" w:color="auto"/>
            <w:left w:val="none" w:sz="0" w:space="0" w:color="auto"/>
            <w:bottom w:val="none" w:sz="0" w:space="0" w:color="auto"/>
            <w:right w:val="none" w:sz="0" w:space="0" w:color="auto"/>
          </w:divBdr>
        </w:div>
        <w:div w:id="1532919130">
          <w:marLeft w:val="0"/>
          <w:marRight w:val="0"/>
          <w:marTop w:val="0"/>
          <w:marBottom w:val="0"/>
          <w:divBdr>
            <w:top w:val="none" w:sz="0" w:space="0" w:color="auto"/>
            <w:left w:val="none" w:sz="0" w:space="0" w:color="auto"/>
            <w:bottom w:val="none" w:sz="0" w:space="0" w:color="auto"/>
            <w:right w:val="none" w:sz="0" w:space="0" w:color="auto"/>
          </w:divBdr>
        </w:div>
        <w:div w:id="1537111900">
          <w:marLeft w:val="0"/>
          <w:marRight w:val="0"/>
          <w:marTop w:val="0"/>
          <w:marBottom w:val="0"/>
          <w:divBdr>
            <w:top w:val="none" w:sz="0" w:space="0" w:color="auto"/>
            <w:left w:val="none" w:sz="0" w:space="0" w:color="auto"/>
            <w:bottom w:val="none" w:sz="0" w:space="0" w:color="auto"/>
            <w:right w:val="none" w:sz="0" w:space="0" w:color="auto"/>
          </w:divBdr>
        </w:div>
        <w:div w:id="1538734226">
          <w:marLeft w:val="0"/>
          <w:marRight w:val="0"/>
          <w:marTop w:val="0"/>
          <w:marBottom w:val="0"/>
          <w:divBdr>
            <w:top w:val="none" w:sz="0" w:space="0" w:color="auto"/>
            <w:left w:val="none" w:sz="0" w:space="0" w:color="auto"/>
            <w:bottom w:val="none" w:sz="0" w:space="0" w:color="auto"/>
            <w:right w:val="none" w:sz="0" w:space="0" w:color="auto"/>
          </w:divBdr>
        </w:div>
        <w:div w:id="1581402682">
          <w:marLeft w:val="0"/>
          <w:marRight w:val="0"/>
          <w:marTop w:val="0"/>
          <w:marBottom w:val="0"/>
          <w:divBdr>
            <w:top w:val="none" w:sz="0" w:space="0" w:color="auto"/>
            <w:left w:val="none" w:sz="0" w:space="0" w:color="auto"/>
            <w:bottom w:val="none" w:sz="0" w:space="0" w:color="auto"/>
            <w:right w:val="none" w:sz="0" w:space="0" w:color="auto"/>
          </w:divBdr>
        </w:div>
        <w:div w:id="1614437084">
          <w:marLeft w:val="0"/>
          <w:marRight w:val="0"/>
          <w:marTop w:val="0"/>
          <w:marBottom w:val="0"/>
          <w:divBdr>
            <w:top w:val="none" w:sz="0" w:space="0" w:color="auto"/>
            <w:left w:val="none" w:sz="0" w:space="0" w:color="auto"/>
            <w:bottom w:val="none" w:sz="0" w:space="0" w:color="auto"/>
            <w:right w:val="none" w:sz="0" w:space="0" w:color="auto"/>
          </w:divBdr>
        </w:div>
        <w:div w:id="1626542024">
          <w:marLeft w:val="0"/>
          <w:marRight w:val="0"/>
          <w:marTop w:val="0"/>
          <w:marBottom w:val="0"/>
          <w:divBdr>
            <w:top w:val="none" w:sz="0" w:space="0" w:color="auto"/>
            <w:left w:val="none" w:sz="0" w:space="0" w:color="auto"/>
            <w:bottom w:val="none" w:sz="0" w:space="0" w:color="auto"/>
            <w:right w:val="none" w:sz="0" w:space="0" w:color="auto"/>
          </w:divBdr>
        </w:div>
        <w:div w:id="1671788922">
          <w:marLeft w:val="0"/>
          <w:marRight w:val="0"/>
          <w:marTop w:val="0"/>
          <w:marBottom w:val="0"/>
          <w:divBdr>
            <w:top w:val="none" w:sz="0" w:space="0" w:color="auto"/>
            <w:left w:val="none" w:sz="0" w:space="0" w:color="auto"/>
            <w:bottom w:val="none" w:sz="0" w:space="0" w:color="auto"/>
            <w:right w:val="none" w:sz="0" w:space="0" w:color="auto"/>
          </w:divBdr>
        </w:div>
        <w:div w:id="1690376309">
          <w:marLeft w:val="0"/>
          <w:marRight w:val="0"/>
          <w:marTop w:val="0"/>
          <w:marBottom w:val="0"/>
          <w:divBdr>
            <w:top w:val="none" w:sz="0" w:space="0" w:color="auto"/>
            <w:left w:val="none" w:sz="0" w:space="0" w:color="auto"/>
            <w:bottom w:val="none" w:sz="0" w:space="0" w:color="auto"/>
            <w:right w:val="none" w:sz="0" w:space="0" w:color="auto"/>
          </w:divBdr>
        </w:div>
        <w:div w:id="1723795427">
          <w:marLeft w:val="0"/>
          <w:marRight w:val="0"/>
          <w:marTop w:val="0"/>
          <w:marBottom w:val="0"/>
          <w:divBdr>
            <w:top w:val="none" w:sz="0" w:space="0" w:color="auto"/>
            <w:left w:val="none" w:sz="0" w:space="0" w:color="auto"/>
            <w:bottom w:val="none" w:sz="0" w:space="0" w:color="auto"/>
            <w:right w:val="none" w:sz="0" w:space="0" w:color="auto"/>
          </w:divBdr>
        </w:div>
        <w:div w:id="1805194817">
          <w:marLeft w:val="0"/>
          <w:marRight w:val="0"/>
          <w:marTop w:val="0"/>
          <w:marBottom w:val="0"/>
          <w:divBdr>
            <w:top w:val="none" w:sz="0" w:space="0" w:color="auto"/>
            <w:left w:val="none" w:sz="0" w:space="0" w:color="auto"/>
            <w:bottom w:val="none" w:sz="0" w:space="0" w:color="auto"/>
            <w:right w:val="none" w:sz="0" w:space="0" w:color="auto"/>
          </w:divBdr>
        </w:div>
        <w:div w:id="1813983717">
          <w:marLeft w:val="0"/>
          <w:marRight w:val="0"/>
          <w:marTop w:val="0"/>
          <w:marBottom w:val="0"/>
          <w:divBdr>
            <w:top w:val="none" w:sz="0" w:space="0" w:color="auto"/>
            <w:left w:val="none" w:sz="0" w:space="0" w:color="auto"/>
            <w:bottom w:val="none" w:sz="0" w:space="0" w:color="auto"/>
            <w:right w:val="none" w:sz="0" w:space="0" w:color="auto"/>
          </w:divBdr>
        </w:div>
        <w:div w:id="1825780148">
          <w:marLeft w:val="0"/>
          <w:marRight w:val="0"/>
          <w:marTop w:val="0"/>
          <w:marBottom w:val="0"/>
          <w:divBdr>
            <w:top w:val="none" w:sz="0" w:space="0" w:color="auto"/>
            <w:left w:val="none" w:sz="0" w:space="0" w:color="auto"/>
            <w:bottom w:val="none" w:sz="0" w:space="0" w:color="auto"/>
            <w:right w:val="none" w:sz="0" w:space="0" w:color="auto"/>
          </w:divBdr>
        </w:div>
        <w:div w:id="1833795064">
          <w:marLeft w:val="0"/>
          <w:marRight w:val="0"/>
          <w:marTop w:val="0"/>
          <w:marBottom w:val="0"/>
          <w:divBdr>
            <w:top w:val="none" w:sz="0" w:space="0" w:color="auto"/>
            <w:left w:val="none" w:sz="0" w:space="0" w:color="auto"/>
            <w:bottom w:val="none" w:sz="0" w:space="0" w:color="auto"/>
            <w:right w:val="none" w:sz="0" w:space="0" w:color="auto"/>
          </w:divBdr>
        </w:div>
        <w:div w:id="1837762190">
          <w:marLeft w:val="0"/>
          <w:marRight w:val="0"/>
          <w:marTop w:val="0"/>
          <w:marBottom w:val="0"/>
          <w:divBdr>
            <w:top w:val="none" w:sz="0" w:space="0" w:color="auto"/>
            <w:left w:val="none" w:sz="0" w:space="0" w:color="auto"/>
            <w:bottom w:val="none" w:sz="0" w:space="0" w:color="auto"/>
            <w:right w:val="none" w:sz="0" w:space="0" w:color="auto"/>
          </w:divBdr>
        </w:div>
        <w:div w:id="1882206413">
          <w:marLeft w:val="0"/>
          <w:marRight w:val="0"/>
          <w:marTop w:val="0"/>
          <w:marBottom w:val="0"/>
          <w:divBdr>
            <w:top w:val="none" w:sz="0" w:space="0" w:color="auto"/>
            <w:left w:val="none" w:sz="0" w:space="0" w:color="auto"/>
            <w:bottom w:val="none" w:sz="0" w:space="0" w:color="auto"/>
            <w:right w:val="none" w:sz="0" w:space="0" w:color="auto"/>
          </w:divBdr>
        </w:div>
        <w:div w:id="1884094808">
          <w:marLeft w:val="0"/>
          <w:marRight w:val="0"/>
          <w:marTop w:val="0"/>
          <w:marBottom w:val="0"/>
          <w:divBdr>
            <w:top w:val="none" w:sz="0" w:space="0" w:color="auto"/>
            <w:left w:val="none" w:sz="0" w:space="0" w:color="auto"/>
            <w:bottom w:val="none" w:sz="0" w:space="0" w:color="auto"/>
            <w:right w:val="none" w:sz="0" w:space="0" w:color="auto"/>
          </w:divBdr>
        </w:div>
        <w:div w:id="1908298695">
          <w:marLeft w:val="0"/>
          <w:marRight w:val="0"/>
          <w:marTop w:val="0"/>
          <w:marBottom w:val="0"/>
          <w:divBdr>
            <w:top w:val="none" w:sz="0" w:space="0" w:color="auto"/>
            <w:left w:val="none" w:sz="0" w:space="0" w:color="auto"/>
            <w:bottom w:val="none" w:sz="0" w:space="0" w:color="auto"/>
            <w:right w:val="none" w:sz="0" w:space="0" w:color="auto"/>
          </w:divBdr>
        </w:div>
        <w:div w:id="1921525165">
          <w:marLeft w:val="0"/>
          <w:marRight w:val="0"/>
          <w:marTop w:val="0"/>
          <w:marBottom w:val="0"/>
          <w:divBdr>
            <w:top w:val="none" w:sz="0" w:space="0" w:color="auto"/>
            <w:left w:val="none" w:sz="0" w:space="0" w:color="auto"/>
            <w:bottom w:val="none" w:sz="0" w:space="0" w:color="auto"/>
            <w:right w:val="none" w:sz="0" w:space="0" w:color="auto"/>
          </w:divBdr>
        </w:div>
        <w:div w:id="1927418809">
          <w:marLeft w:val="0"/>
          <w:marRight w:val="0"/>
          <w:marTop w:val="0"/>
          <w:marBottom w:val="0"/>
          <w:divBdr>
            <w:top w:val="none" w:sz="0" w:space="0" w:color="auto"/>
            <w:left w:val="none" w:sz="0" w:space="0" w:color="auto"/>
            <w:bottom w:val="none" w:sz="0" w:space="0" w:color="auto"/>
            <w:right w:val="none" w:sz="0" w:space="0" w:color="auto"/>
          </w:divBdr>
        </w:div>
        <w:div w:id="2010330921">
          <w:marLeft w:val="0"/>
          <w:marRight w:val="0"/>
          <w:marTop w:val="0"/>
          <w:marBottom w:val="0"/>
          <w:divBdr>
            <w:top w:val="none" w:sz="0" w:space="0" w:color="auto"/>
            <w:left w:val="none" w:sz="0" w:space="0" w:color="auto"/>
            <w:bottom w:val="none" w:sz="0" w:space="0" w:color="auto"/>
            <w:right w:val="none" w:sz="0" w:space="0" w:color="auto"/>
          </w:divBdr>
        </w:div>
        <w:div w:id="2028368321">
          <w:marLeft w:val="0"/>
          <w:marRight w:val="0"/>
          <w:marTop w:val="0"/>
          <w:marBottom w:val="0"/>
          <w:divBdr>
            <w:top w:val="none" w:sz="0" w:space="0" w:color="auto"/>
            <w:left w:val="none" w:sz="0" w:space="0" w:color="auto"/>
            <w:bottom w:val="none" w:sz="0" w:space="0" w:color="auto"/>
            <w:right w:val="none" w:sz="0" w:space="0" w:color="auto"/>
          </w:divBdr>
        </w:div>
        <w:div w:id="2031683503">
          <w:marLeft w:val="0"/>
          <w:marRight w:val="0"/>
          <w:marTop w:val="0"/>
          <w:marBottom w:val="0"/>
          <w:divBdr>
            <w:top w:val="none" w:sz="0" w:space="0" w:color="auto"/>
            <w:left w:val="none" w:sz="0" w:space="0" w:color="auto"/>
            <w:bottom w:val="none" w:sz="0" w:space="0" w:color="auto"/>
            <w:right w:val="none" w:sz="0" w:space="0" w:color="auto"/>
          </w:divBdr>
        </w:div>
        <w:div w:id="2041273457">
          <w:marLeft w:val="0"/>
          <w:marRight w:val="0"/>
          <w:marTop w:val="0"/>
          <w:marBottom w:val="0"/>
          <w:divBdr>
            <w:top w:val="none" w:sz="0" w:space="0" w:color="auto"/>
            <w:left w:val="none" w:sz="0" w:space="0" w:color="auto"/>
            <w:bottom w:val="none" w:sz="0" w:space="0" w:color="auto"/>
            <w:right w:val="none" w:sz="0" w:space="0" w:color="auto"/>
          </w:divBdr>
        </w:div>
        <w:div w:id="2055765650">
          <w:marLeft w:val="0"/>
          <w:marRight w:val="0"/>
          <w:marTop w:val="0"/>
          <w:marBottom w:val="0"/>
          <w:divBdr>
            <w:top w:val="none" w:sz="0" w:space="0" w:color="auto"/>
            <w:left w:val="none" w:sz="0" w:space="0" w:color="auto"/>
            <w:bottom w:val="none" w:sz="0" w:space="0" w:color="auto"/>
            <w:right w:val="none" w:sz="0" w:space="0" w:color="auto"/>
          </w:divBdr>
        </w:div>
        <w:div w:id="2125230160">
          <w:marLeft w:val="0"/>
          <w:marRight w:val="0"/>
          <w:marTop w:val="0"/>
          <w:marBottom w:val="0"/>
          <w:divBdr>
            <w:top w:val="none" w:sz="0" w:space="0" w:color="auto"/>
            <w:left w:val="none" w:sz="0" w:space="0" w:color="auto"/>
            <w:bottom w:val="none" w:sz="0" w:space="0" w:color="auto"/>
            <w:right w:val="none" w:sz="0" w:space="0" w:color="auto"/>
          </w:divBdr>
        </w:div>
      </w:divsChild>
    </w:div>
    <w:div w:id="1664703679">
      <w:bodyDiv w:val="1"/>
      <w:marLeft w:val="0"/>
      <w:marRight w:val="0"/>
      <w:marTop w:val="0"/>
      <w:marBottom w:val="0"/>
      <w:divBdr>
        <w:top w:val="none" w:sz="0" w:space="0" w:color="auto"/>
        <w:left w:val="none" w:sz="0" w:space="0" w:color="auto"/>
        <w:bottom w:val="none" w:sz="0" w:space="0" w:color="auto"/>
        <w:right w:val="none" w:sz="0" w:space="0" w:color="auto"/>
      </w:divBdr>
    </w:div>
    <w:div w:id="1683894529">
      <w:bodyDiv w:val="1"/>
      <w:marLeft w:val="0"/>
      <w:marRight w:val="0"/>
      <w:marTop w:val="0"/>
      <w:marBottom w:val="0"/>
      <w:divBdr>
        <w:top w:val="none" w:sz="0" w:space="0" w:color="auto"/>
        <w:left w:val="none" w:sz="0" w:space="0" w:color="auto"/>
        <w:bottom w:val="none" w:sz="0" w:space="0" w:color="auto"/>
        <w:right w:val="none" w:sz="0" w:space="0" w:color="auto"/>
      </w:divBdr>
      <w:divsChild>
        <w:div w:id="20523329">
          <w:marLeft w:val="0"/>
          <w:marRight w:val="0"/>
          <w:marTop w:val="0"/>
          <w:marBottom w:val="0"/>
          <w:divBdr>
            <w:top w:val="none" w:sz="0" w:space="0" w:color="auto"/>
            <w:left w:val="none" w:sz="0" w:space="0" w:color="auto"/>
            <w:bottom w:val="none" w:sz="0" w:space="0" w:color="auto"/>
            <w:right w:val="none" w:sz="0" w:space="0" w:color="auto"/>
          </w:divBdr>
        </w:div>
        <w:div w:id="193538122">
          <w:marLeft w:val="0"/>
          <w:marRight w:val="0"/>
          <w:marTop w:val="0"/>
          <w:marBottom w:val="0"/>
          <w:divBdr>
            <w:top w:val="none" w:sz="0" w:space="0" w:color="auto"/>
            <w:left w:val="none" w:sz="0" w:space="0" w:color="auto"/>
            <w:bottom w:val="none" w:sz="0" w:space="0" w:color="auto"/>
            <w:right w:val="none" w:sz="0" w:space="0" w:color="auto"/>
          </w:divBdr>
        </w:div>
        <w:div w:id="419067328">
          <w:marLeft w:val="0"/>
          <w:marRight w:val="0"/>
          <w:marTop w:val="0"/>
          <w:marBottom w:val="0"/>
          <w:divBdr>
            <w:top w:val="none" w:sz="0" w:space="0" w:color="auto"/>
            <w:left w:val="none" w:sz="0" w:space="0" w:color="auto"/>
            <w:bottom w:val="none" w:sz="0" w:space="0" w:color="auto"/>
            <w:right w:val="none" w:sz="0" w:space="0" w:color="auto"/>
          </w:divBdr>
        </w:div>
        <w:div w:id="422459510">
          <w:marLeft w:val="0"/>
          <w:marRight w:val="0"/>
          <w:marTop w:val="0"/>
          <w:marBottom w:val="0"/>
          <w:divBdr>
            <w:top w:val="none" w:sz="0" w:space="0" w:color="auto"/>
            <w:left w:val="none" w:sz="0" w:space="0" w:color="auto"/>
            <w:bottom w:val="none" w:sz="0" w:space="0" w:color="auto"/>
            <w:right w:val="none" w:sz="0" w:space="0" w:color="auto"/>
          </w:divBdr>
        </w:div>
        <w:div w:id="712385972">
          <w:marLeft w:val="0"/>
          <w:marRight w:val="0"/>
          <w:marTop w:val="0"/>
          <w:marBottom w:val="0"/>
          <w:divBdr>
            <w:top w:val="none" w:sz="0" w:space="0" w:color="auto"/>
            <w:left w:val="none" w:sz="0" w:space="0" w:color="auto"/>
            <w:bottom w:val="none" w:sz="0" w:space="0" w:color="auto"/>
            <w:right w:val="none" w:sz="0" w:space="0" w:color="auto"/>
          </w:divBdr>
        </w:div>
        <w:div w:id="750666275">
          <w:marLeft w:val="0"/>
          <w:marRight w:val="0"/>
          <w:marTop w:val="0"/>
          <w:marBottom w:val="0"/>
          <w:divBdr>
            <w:top w:val="none" w:sz="0" w:space="0" w:color="auto"/>
            <w:left w:val="none" w:sz="0" w:space="0" w:color="auto"/>
            <w:bottom w:val="none" w:sz="0" w:space="0" w:color="auto"/>
            <w:right w:val="none" w:sz="0" w:space="0" w:color="auto"/>
          </w:divBdr>
        </w:div>
        <w:div w:id="843546507">
          <w:marLeft w:val="0"/>
          <w:marRight w:val="0"/>
          <w:marTop w:val="0"/>
          <w:marBottom w:val="0"/>
          <w:divBdr>
            <w:top w:val="none" w:sz="0" w:space="0" w:color="auto"/>
            <w:left w:val="none" w:sz="0" w:space="0" w:color="auto"/>
            <w:bottom w:val="none" w:sz="0" w:space="0" w:color="auto"/>
            <w:right w:val="none" w:sz="0" w:space="0" w:color="auto"/>
          </w:divBdr>
        </w:div>
        <w:div w:id="984241433">
          <w:marLeft w:val="0"/>
          <w:marRight w:val="0"/>
          <w:marTop w:val="0"/>
          <w:marBottom w:val="0"/>
          <w:divBdr>
            <w:top w:val="none" w:sz="0" w:space="0" w:color="auto"/>
            <w:left w:val="none" w:sz="0" w:space="0" w:color="auto"/>
            <w:bottom w:val="none" w:sz="0" w:space="0" w:color="auto"/>
            <w:right w:val="none" w:sz="0" w:space="0" w:color="auto"/>
          </w:divBdr>
        </w:div>
        <w:div w:id="1027564396">
          <w:marLeft w:val="0"/>
          <w:marRight w:val="0"/>
          <w:marTop w:val="0"/>
          <w:marBottom w:val="0"/>
          <w:divBdr>
            <w:top w:val="none" w:sz="0" w:space="0" w:color="auto"/>
            <w:left w:val="none" w:sz="0" w:space="0" w:color="auto"/>
            <w:bottom w:val="none" w:sz="0" w:space="0" w:color="auto"/>
            <w:right w:val="none" w:sz="0" w:space="0" w:color="auto"/>
          </w:divBdr>
        </w:div>
        <w:div w:id="1237979370">
          <w:marLeft w:val="0"/>
          <w:marRight w:val="0"/>
          <w:marTop w:val="0"/>
          <w:marBottom w:val="0"/>
          <w:divBdr>
            <w:top w:val="none" w:sz="0" w:space="0" w:color="auto"/>
            <w:left w:val="none" w:sz="0" w:space="0" w:color="auto"/>
            <w:bottom w:val="none" w:sz="0" w:space="0" w:color="auto"/>
            <w:right w:val="none" w:sz="0" w:space="0" w:color="auto"/>
          </w:divBdr>
        </w:div>
        <w:div w:id="1381510678">
          <w:marLeft w:val="0"/>
          <w:marRight w:val="0"/>
          <w:marTop w:val="0"/>
          <w:marBottom w:val="0"/>
          <w:divBdr>
            <w:top w:val="none" w:sz="0" w:space="0" w:color="auto"/>
            <w:left w:val="none" w:sz="0" w:space="0" w:color="auto"/>
            <w:bottom w:val="none" w:sz="0" w:space="0" w:color="auto"/>
            <w:right w:val="none" w:sz="0" w:space="0" w:color="auto"/>
          </w:divBdr>
        </w:div>
        <w:div w:id="1551066668">
          <w:marLeft w:val="0"/>
          <w:marRight w:val="0"/>
          <w:marTop w:val="0"/>
          <w:marBottom w:val="0"/>
          <w:divBdr>
            <w:top w:val="none" w:sz="0" w:space="0" w:color="auto"/>
            <w:left w:val="none" w:sz="0" w:space="0" w:color="auto"/>
            <w:bottom w:val="none" w:sz="0" w:space="0" w:color="auto"/>
            <w:right w:val="none" w:sz="0" w:space="0" w:color="auto"/>
          </w:divBdr>
        </w:div>
        <w:div w:id="1576629860">
          <w:marLeft w:val="0"/>
          <w:marRight w:val="0"/>
          <w:marTop w:val="0"/>
          <w:marBottom w:val="0"/>
          <w:divBdr>
            <w:top w:val="none" w:sz="0" w:space="0" w:color="auto"/>
            <w:left w:val="none" w:sz="0" w:space="0" w:color="auto"/>
            <w:bottom w:val="none" w:sz="0" w:space="0" w:color="auto"/>
            <w:right w:val="none" w:sz="0" w:space="0" w:color="auto"/>
          </w:divBdr>
        </w:div>
        <w:div w:id="1815635196">
          <w:marLeft w:val="0"/>
          <w:marRight w:val="0"/>
          <w:marTop w:val="0"/>
          <w:marBottom w:val="0"/>
          <w:divBdr>
            <w:top w:val="none" w:sz="0" w:space="0" w:color="auto"/>
            <w:left w:val="none" w:sz="0" w:space="0" w:color="auto"/>
            <w:bottom w:val="none" w:sz="0" w:space="0" w:color="auto"/>
            <w:right w:val="none" w:sz="0" w:space="0" w:color="auto"/>
          </w:divBdr>
        </w:div>
        <w:div w:id="1927837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ntractacio.gencat.cat/web/.content/gestionar/regulacio-supervisio/instruccions-dgcp/instruccio5-2020.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tractacio.gencat.cat/web/.content/gestionar/regulacio-supervisio/instruccions-dgcp/instruccio5-2020.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contractacio.gencat.cat/web/.content/gestionar/regulacio-supervisio/instruccions-dgcp/instruccio5-2020.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297376790B546A80197A73E2F3418" ma:contentTypeVersion="1" ma:contentTypeDescription="Crea un document nou" ma:contentTypeScope="" ma:versionID="8a43b1bb5c1f787a3c55c8464a36f299">
  <xsd:schema xmlns:xsd="http://www.w3.org/2001/XMLSchema" xmlns:xs="http://www.w3.org/2001/XMLSchema" xmlns:p="http://schemas.microsoft.com/office/2006/metadata/properties" xmlns:ns1="http://schemas.microsoft.com/sharepoint/v3" targetNamespace="http://schemas.microsoft.com/office/2006/metadata/properties" ma:root="true" ma:fieldsID="572ac8b42f3ef587f96d641b4f387de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inici de la planificació" ma:description="Data d'inici de la planificació és una columna del lloc creada per la característica de publicació. S'utilitza per especificar la data i l'hora en què aquesta pàgina començarà a aparèixer als visitants del lloc." ma:hidden="true" ma:internalName="PublishingStartDate">
      <xsd:simpleType>
        <xsd:restriction base="dms:Unknown"/>
      </xsd:simpleType>
    </xsd:element>
    <xsd:element name="PublishingExpirationDate" ma:index="9" nillable="true" ma:displayName="Data de finalització de la planificació" ma:description="Data de finalització de la planificació és una columna del lloc creada per la característica de publicació. S'utilitza per especificar la data i l'hora en què aquesta pàgina deixarà d'aparèixer als visitants del lloc."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A496A1-BAE6-41EB-8855-C73D6ED2E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8C998-B5C4-4550-A785-4EA71F8D63F9}">
  <ds:schemaRefs>
    <ds:schemaRef ds:uri="http://schemas.microsoft.com/sharepoint/v3/contenttype/forms"/>
  </ds:schemaRefs>
</ds:datastoreItem>
</file>

<file path=customXml/itemProps3.xml><?xml version="1.0" encoding="utf-8"?>
<ds:datastoreItem xmlns:ds="http://schemas.openxmlformats.org/officeDocument/2006/customXml" ds:itemID="{6B84C3FD-7CDF-4000-89BC-288A2BCB679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2661</Words>
  <Characters>15172</Characters>
  <Application>Microsoft Office Word</Application>
  <DocSecurity>0</DocSecurity>
  <Lines>126</Lines>
  <Paragraphs>35</Paragraphs>
  <ScaleCrop>false</ScaleCrop>
  <HeadingPairs>
    <vt:vector size="2" baseType="variant">
      <vt:variant>
        <vt:lpstr>Títol</vt:lpstr>
      </vt:variant>
      <vt:variant>
        <vt:i4>1</vt:i4>
      </vt:variant>
    </vt:vector>
  </HeadingPairs>
  <TitlesOfParts>
    <vt:vector size="1" baseType="lpstr">
      <vt:lpstr>Annex 8 Condicions i clàusules especials</vt:lpstr>
    </vt:vector>
  </TitlesOfParts>
  <Company>ICS</Company>
  <LinksUpToDate>false</LinksUpToDate>
  <CharactersWithSpaces>17798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8 Condicions i clàusules especials</dc:title>
  <dc:creator>Sonia Navarro Rey</dc:creator>
  <cp:lastModifiedBy>Maria Victoria Membrive Ramos</cp:lastModifiedBy>
  <cp:revision>12</cp:revision>
  <cp:lastPrinted>2019-10-16T12:17:00Z</cp:lastPrinted>
  <dcterms:created xsi:type="dcterms:W3CDTF">2021-10-13T07:28:00Z</dcterms:created>
  <dcterms:modified xsi:type="dcterms:W3CDTF">2024-07-31T09:53:00Z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0x0101002FB297376790B546A80197A73E2F3418</vt:lpwstr>
  </property>
</Properties>
</file>