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68379" w14:textId="77777777" w:rsidR="000E628B" w:rsidRPr="00D91FC0" w:rsidRDefault="000E628B" w:rsidP="00D91FC0">
      <w:pPr>
        <w:autoSpaceDE w:val="0"/>
        <w:autoSpaceDN w:val="0"/>
        <w:adjustRightInd w:val="0"/>
        <w:jc w:val="both"/>
        <w:rPr>
          <w:rFonts w:ascii="Source Sans Pro" w:hAnsi="Source Sans Pro" w:cs="Arial"/>
          <w:color w:val="000000"/>
        </w:rPr>
      </w:pPr>
    </w:p>
    <w:p w14:paraId="3E5E9917" w14:textId="79BC64D0" w:rsidR="000E628B" w:rsidRPr="00D91FC0" w:rsidRDefault="000E628B" w:rsidP="00D91FC0">
      <w:pPr>
        <w:autoSpaceDE w:val="0"/>
        <w:autoSpaceDN w:val="0"/>
        <w:adjustRightInd w:val="0"/>
        <w:jc w:val="both"/>
        <w:rPr>
          <w:rFonts w:ascii="Source Sans Pro" w:hAnsi="Source Sans Pro" w:cs="Arial"/>
          <w:color w:val="000000"/>
          <w:u w:val="single"/>
        </w:rPr>
      </w:pPr>
      <w:r w:rsidRPr="00D91FC0">
        <w:rPr>
          <w:rFonts w:ascii="Source Sans Pro" w:hAnsi="Source Sans Pro" w:cs="Arial"/>
          <w:b/>
          <w:bCs/>
          <w:color w:val="000000"/>
          <w:u w:val="single"/>
        </w:rPr>
        <w:t>ANNEX 4 - MODEL D’OFERTA OBJECTIVA</w:t>
      </w:r>
    </w:p>
    <w:p w14:paraId="0956F1B0" w14:textId="77777777" w:rsidR="00EB17FF" w:rsidRPr="00D91FC0" w:rsidRDefault="00EB17FF" w:rsidP="00D91FC0">
      <w:pPr>
        <w:pStyle w:val="Default"/>
        <w:jc w:val="both"/>
        <w:rPr>
          <w:rFonts w:ascii="Source Sans Pro" w:hAnsi="Source Sans Pro" w:cs="Century Gothic"/>
        </w:rPr>
      </w:pPr>
    </w:p>
    <w:p w14:paraId="6782B0AC" w14:textId="77551B2B"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Nom: </w:t>
      </w:r>
      <w:r w:rsidR="000E628B" w:rsidRPr="00D91FC0">
        <w:rPr>
          <w:rFonts w:ascii="Source Sans Pro" w:hAnsi="Source Sans Pro" w:cs="Century Gothic"/>
        </w:rPr>
        <w:t>.........................................................................</w:t>
      </w:r>
    </w:p>
    <w:p w14:paraId="1BC0981E" w14:textId="1EC19E6B"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Domicili: </w:t>
      </w:r>
      <w:r w:rsidR="000E628B" w:rsidRPr="00D91FC0">
        <w:rPr>
          <w:rFonts w:ascii="Source Sans Pro" w:hAnsi="Source Sans Pro" w:cs="Century Gothic"/>
        </w:rPr>
        <w:t>.........................................................................</w:t>
      </w:r>
    </w:p>
    <w:p w14:paraId="46988460" w14:textId="2C0A0D48"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DNI: </w:t>
      </w:r>
      <w:r w:rsidR="000E628B" w:rsidRPr="00D91FC0">
        <w:rPr>
          <w:rFonts w:ascii="Source Sans Pro" w:hAnsi="Source Sans Pro" w:cs="Century Gothic"/>
        </w:rPr>
        <w:t>.................................................</w:t>
      </w:r>
    </w:p>
    <w:p w14:paraId="641B29AB" w14:textId="09B2B152"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Empresa: </w:t>
      </w:r>
      <w:r w:rsidR="000E628B" w:rsidRPr="00D91FC0">
        <w:rPr>
          <w:rFonts w:ascii="Source Sans Pro" w:hAnsi="Source Sans Pro" w:cs="Century Gothic"/>
        </w:rPr>
        <w:t>..........................................................</w:t>
      </w:r>
    </w:p>
    <w:p w14:paraId="011A7A50" w14:textId="4247E6E5"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CIF: </w:t>
      </w:r>
      <w:r w:rsidR="000E628B" w:rsidRPr="00D91FC0">
        <w:rPr>
          <w:rFonts w:ascii="Source Sans Pro" w:hAnsi="Source Sans Pro" w:cs="Century Gothic"/>
        </w:rPr>
        <w:t>.........................................</w:t>
      </w:r>
    </w:p>
    <w:p w14:paraId="6FD305D5" w14:textId="1CC4A94D"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Domicili social: </w:t>
      </w:r>
      <w:r w:rsidR="000E628B" w:rsidRPr="00D91FC0">
        <w:rPr>
          <w:rFonts w:ascii="Source Sans Pro" w:hAnsi="Source Sans Pro" w:cs="Century Gothic"/>
        </w:rPr>
        <w:t>..................................................</w:t>
      </w:r>
    </w:p>
    <w:p w14:paraId="6D1EC54E" w14:textId="77777777" w:rsidR="000E628B" w:rsidRPr="00D91FC0" w:rsidRDefault="000E628B" w:rsidP="00D91FC0">
      <w:pPr>
        <w:pStyle w:val="Default"/>
        <w:jc w:val="both"/>
        <w:rPr>
          <w:rFonts w:ascii="Source Sans Pro" w:hAnsi="Source Sans Pro" w:cs="Century Gothic"/>
        </w:rPr>
      </w:pPr>
    </w:p>
    <w:p w14:paraId="0D93B41E" w14:textId="259ACC5D"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El sotasignat, assabentat de les condicions, requisits i obligacions exigides per a optar a l'adjudicació del contracte d’obres de promoció d’un edifici plurifamiliar de </w:t>
      </w:r>
      <w:r w:rsidR="00711C73">
        <w:rPr>
          <w:rFonts w:ascii="Source Sans Pro" w:hAnsi="Source Sans Pro" w:cs="Century Gothic"/>
        </w:rPr>
        <w:t>35</w:t>
      </w:r>
      <w:r w:rsidRPr="00D91FC0">
        <w:rPr>
          <w:rFonts w:ascii="Source Sans Pro" w:hAnsi="Source Sans Pro" w:cs="Century Gothic"/>
        </w:rPr>
        <w:t xml:space="preserve"> habitatges</w:t>
      </w:r>
      <w:r w:rsidR="00711C73">
        <w:rPr>
          <w:rFonts w:ascii="Source Sans Pro" w:hAnsi="Source Sans Pro" w:cs="Century Gothic"/>
        </w:rPr>
        <w:t>, aparcament i trasters</w:t>
      </w:r>
      <w:r w:rsidRPr="00D91FC0">
        <w:rPr>
          <w:rFonts w:ascii="Source Sans Pro" w:hAnsi="Source Sans Pro" w:cs="Century Gothic"/>
        </w:rPr>
        <w:t xml:space="preserve"> al carrer </w:t>
      </w:r>
      <w:r w:rsidR="00711C73">
        <w:rPr>
          <w:rFonts w:ascii="Source Sans Pro" w:hAnsi="Source Sans Pro" w:cs="Century Gothic"/>
        </w:rPr>
        <w:t>Benet Moxó 12-16 de Sant Cugat del Vallès</w:t>
      </w:r>
      <w:r w:rsidRPr="00D91FC0">
        <w:rPr>
          <w:rFonts w:ascii="Source Sans Pro" w:hAnsi="Source Sans Pro" w:cs="Century Gothic"/>
        </w:rPr>
        <w:t xml:space="preserve"> </w:t>
      </w:r>
      <w:r w:rsidR="00330483">
        <w:rPr>
          <w:rFonts w:ascii="Source Sans Pro" w:hAnsi="Source Sans Pro" w:cs="Century Gothic"/>
        </w:rPr>
        <w:t>E</w:t>
      </w:r>
      <w:r w:rsidRPr="00D91FC0">
        <w:rPr>
          <w:rFonts w:ascii="Source Sans Pro" w:hAnsi="Source Sans Pro" w:cs="Century Gothic"/>
        </w:rPr>
        <w:t xml:space="preserve">xp. </w:t>
      </w:r>
      <w:r w:rsidR="00330483">
        <w:rPr>
          <w:rFonts w:ascii="Source Sans Pro" w:hAnsi="Source Sans Pro" w:cs="Century Gothic"/>
        </w:rPr>
        <w:t>4954/2024</w:t>
      </w:r>
      <w:r w:rsidRPr="00D91FC0">
        <w:rPr>
          <w:rFonts w:ascii="Source Sans Pro" w:hAnsi="Source Sans Pro" w:cs="Century Gothic"/>
        </w:rPr>
        <w:t xml:space="preserve"> es compromet a portar a terme l’execució d</w:t>
      </w:r>
      <w:r w:rsidR="002F7E20">
        <w:rPr>
          <w:rFonts w:ascii="Source Sans Pro" w:hAnsi="Source Sans Pro" w:cs="Century Gothic"/>
        </w:rPr>
        <w:t>’aquest</w:t>
      </w:r>
      <w:r w:rsidRPr="00D91FC0">
        <w:rPr>
          <w:rFonts w:ascii="Source Sans Pro" w:hAnsi="Source Sans Pro" w:cs="Century Gothic"/>
        </w:rPr>
        <w:t xml:space="preserve"> i, </w:t>
      </w:r>
    </w:p>
    <w:p w14:paraId="222813A2" w14:textId="77777777" w:rsidR="001C14C4" w:rsidRPr="00D91FC0" w:rsidRDefault="001C14C4" w:rsidP="00D91FC0">
      <w:pPr>
        <w:pStyle w:val="Default"/>
        <w:jc w:val="both"/>
        <w:rPr>
          <w:rFonts w:ascii="Source Sans Pro" w:hAnsi="Source Sans Pro" w:cs="Century Gothic"/>
        </w:rPr>
      </w:pPr>
    </w:p>
    <w:p w14:paraId="7671ABF3" w14:textId="1973C08C" w:rsidR="00EB17FF" w:rsidRPr="00D91FC0" w:rsidRDefault="00EB17FF" w:rsidP="00D91FC0">
      <w:pPr>
        <w:pStyle w:val="Default"/>
        <w:jc w:val="both"/>
        <w:rPr>
          <w:rFonts w:ascii="Source Sans Pro" w:hAnsi="Source Sans Pro" w:cs="Century Gothic"/>
          <w:b/>
          <w:bCs/>
        </w:rPr>
      </w:pPr>
      <w:r w:rsidRPr="00D91FC0">
        <w:rPr>
          <w:rFonts w:ascii="Source Sans Pro" w:hAnsi="Source Sans Pro" w:cs="Century Gothic"/>
          <w:b/>
          <w:bCs/>
        </w:rPr>
        <w:t>MANIFESTA</w:t>
      </w:r>
    </w:p>
    <w:p w14:paraId="09AEFEDB" w14:textId="77777777" w:rsidR="001C14C4" w:rsidRPr="00D91FC0" w:rsidRDefault="001C14C4" w:rsidP="00D91FC0">
      <w:pPr>
        <w:pStyle w:val="Default"/>
        <w:jc w:val="both"/>
        <w:rPr>
          <w:rFonts w:ascii="Source Sans Pro" w:hAnsi="Source Sans Pro" w:cs="Century Gothic"/>
        </w:rPr>
      </w:pPr>
    </w:p>
    <w:p w14:paraId="01DE8D4E" w14:textId="05974482"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I.- Que és coneixedor que el present compromís té la consideració d’obligació essencial en els termes, i de conformitat amb allò establert a l’article 1 del Plec de Clàusules Administratives del contracte. </w:t>
      </w:r>
    </w:p>
    <w:p w14:paraId="28D9B340" w14:textId="77777777" w:rsidR="001C14C4" w:rsidRPr="00D91FC0" w:rsidRDefault="001C14C4" w:rsidP="00D91FC0">
      <w:pPr>
        <w:pStyle w:val="Default"/>
        <w:jc w:val="both"/>
        <w:rPr>
          <w:rFonts w:ascii="Source Sans Pro" w:hAnsi="Source Sans Pro" w:cs="Century Gothic"/>
        </w:rPr>
      </w:pPr>
    </w:p>
    <w:p w14:paraId="51DF9EE9" w14:textId="08AE7C0D" w:rsidR="00EB17FF" w:rsidRPr="00D91FC0" w:rsidRDefault="00EB17FF" w:rsidP="00D91FC0">
      <w:pPr>
        <w:pStyle w:val="Default"/>
        <w:jc w:val="both"/>
        <w:rPr>
          <w:rFonts w:ascii="Source Sans Pro" w:hAnsi="Source Sans Pro" w:cs="Century Gothic"/>
        </w:rPr>
      </w:pPr>
      <w:r w:rsidRPr="00D91FC0">
        <w:rPr>
          <w:rFonts w:ascii="Source Sans Pro" w:hAnsi="Source Sans Pro" w:cs="Century Gothic"/>
        </w:rPr>
        <w:t xml:space="preserve">II.- Que considera el projecte amb suficient definició per a ser executat sense noves determinacions, havent examinat detalladament els plànols, estat d’amidaments, plec de condicions i memòria, així com tots els documents que componen el projecte i que es complementen entre ells, acceptant-los en la seva totalitat. </w:t>
      </w:r>
    </w:p>
    <w:p w14:paraId="1C37E863" w14:textId="77777777" w:rsidR="001C14C4" w:rsidRPr="00D91FC0" w:rsidRDefault="001C14C4" w:rsidP="00D91FC0">
      <w:pPr>
        <w:pStyle w:val="Default"/>
        <w:jc w:val="both"/>
        <w:rPr>
          <w:rFonts w:ascii="Source Sans Pro" w:hAnsi="Source Sans Pro" w:cs="Century Gothic"/>
        </w:rPr>
      </w:pPr>
    </w:p>
    <w:p w14:paraId="0AE0259E" w14:textId="3068ED7B" w:rsidR="00EB17FF" w:rsidRPr="00D91FC0" w:rsidRDefault="00EB17FF" w:rsidP="00D91FC0">
      <w:pPr>
        <w:pStyle w:val="Default"/>
        <w:jc w:val="both"/>
        <w:rPr>
          <w:rFonts w:ascii="Source Sans Pro" w:hAnsi="Source Sans Pro"/>
        </w:rPr>
      </w:pPr>
      <w:r w:rsidRPr="00D91FC0">
        <w:rPr>
          <w:rFonts w:ascii="Source Sans Pro" w:hAnsi="Source Sans Pro" w:cs="Century Gothic"/>
        </w:rPr>
        <w:t xml:space="preserve">III.- Que declara sota la seva responsabilitat que, prèvia revisió dels amidaments i possibles omissions, es compromet a portar a terme l’execució de les obres objecte del contracte, amb subjecció estricta als esmentats requisits, condicions i obligacions, pel preu ofert en el </w:t>
      </w:r>
      <w:r w:rsidRPr="00732B07">
        <w:rPr>
          <w:rFonts w:ascii="Source Sans Pro" w:hAnsi="Source Sans Pro" w:cs="Century Gothic"/>
        </w:rPr>
        <w:t>full Excel (corresponent a l’annex 5)</w:t>
      </w:r>
      <w:r w:rsidRPr="00D91FC0">
        <w:rPr>
          <w:rFonts w:ascii="Source Sans Pro" w:hAnsi="Source Sans Pro" w:cs="Century Gothic"/>
        </w:rPr>
        <w:t xml:space="preserve"> de l’oferta presentada</w:t>
      </w:r>
      <w:r w:rsidRPr="00D91FC0">
        <w:rPr>
          <w:rFonts w:ascii="Source Sans Pro" w:hAnsi="Source Sans Pro" w:cs="Arial"/>
        </w:rPr>
        <w:t xml:space="preserve">. </w:t>
      </w:r>
    </w:p>
    <w:p w14:paraId="68589CA0" w14:textId="77777777" w:rsidR="0093044C" w:rsidRPr="00D91FC0" w:rsidRDefault="0093044C" w:rsidP="00D91FC0">
      <w:pPr>
        <w:pStyle w:val="Default"/>
        <w:jc w:val="both"/>
        <w:rPr>
          <w:rFonts w:ascii="Source Sans Pro" w:hAnsi="Source Sans Pro" w:cs="Century Gothic"/>
        </w:rPr>
      </w:pPr>
    </w:p>
    <w:p w14:paraId="00A27934" w14:textId="77777777" w:rsidR="006B3D3F" w:rsidRDefault="00B930FD" w:rsidP="00D91FC0">
      <w:pPr>
        <w:pStyle w:val="Default"/>
        <w:jc w:val="both"/>
        <w:rPr>
          <w:rFonts w:ascii="Source Sans Pro" w:hAnsi="Source Sans Pro" w:cs="Century Gothic"/>
        </w:rPr>
      </w:pPr>
      <w:r>
        <w:rPr>
          <w:rFonts w:ascii="Source Sans Pro" w:hAnsi="Source Sans Pro" w:cs="Century Gothic"/>
        </w:rPr>
        <w:t>I</w:t>
      </w:r>
      <w:r w:rsidR="00B02CF6" w:rsidRPr="00D91FC0">
        <w:rPr>
          <w:rFonts w:ascii="Source Sans Pro" w:hAnsi="Source Sans Pro" w:cs="Century Gothic"/>
        </w:rPr>
        <w:t>V.- Que en qualitat de representant de l’empresa licitadora a dalt indicada, per a l’execució de les obres objecte del present contracte, s’obliga i es compromet a donar una garantia addicional als terminis de garantia e</w:t>
      </w:r>
      <w:r w:rsidR="00455803">
        <w:rPr>
          <w:rFonts w:ascii="Source Sans Pro" w:hAnsi="Source Sans Pro" w:cs="Century Gothic"/>
        </w:rPr>
        <w:t xml:space="preserve">n els termes </w:t>
      </w:r>
      <w:r w:rsidR="006B3D3F">
        <w:rPr>
          <w:rFonts w:ascii="Source Sans Pro" w:hAnsi="Source Sans Pro" w:cs="Century Gothic"/>
        </w:rPr>
        <w:t>de</w:t>
      </w:r>
      <w:r w:rsidR="00B02CF6" w:rsidRPr="00D91FC0">
        <w:rPr>
          <w:rFonts w:ascii="Source Sans Pro" w:hAnsi="Source Sans Pro" w:cs="Century Gothic"/>
        </w:rPr>
        <w:t xml:space="preserve">l </w:t>
      </w:r>
      <w:r w:rsidR="00C62A08" w:rsidRPr="006B3D3F">
        <w:rPr>
          <w:rFonts w:ascii="Source Sans Pro" w:hAnsi="Source Sans Pro" w:cs="Century Gothic"/>
          <w:u w:val="single"/>
        </w:rPr>
        <w:t>Criteri 2</w:t>
      </w:r>
      <w:r w:rsidR="00C62A08">
        <w:rPr>
          <w:rFonts w:ascii="Source Sans Pro" w:hAnsi="Source Sans Pro" w:cs="Century Gothic"/>
        </w:rPr>
        <w:t xml:space="preserve"> del </w:t>
      </w:r>
      <w:r w:rsidR="00B02CF6" w:rsidRPr="00D91FC0">
        <w:rPr>
          <w:rFonts w:ascii="Source Sans Pro" w:hAnsi="Source Sans Pro" w:cs="Century Gothic"/>
        </w:rPr>
        <w:t>plec, de:</w:t>
      </w:r>
    </w:p>
    <w:p w14:paraId="2E90A933" w14:textId="39E0D043" w:rsidR="00B02CF6" w:rsidRPr="00D91FC0" w:rsidRDefault="00B02CF6" w:rsidP="00D91FC0">
      <w:pPr>
        <w:pStyle w:val="Default"/>
        <w:jc w:val="both"/>
        <w:rPr>
          <w:rFonts w:ascii="Source Sans Pro" w:hAnsi="Source Sans Pro" w:cs="Century Gothic"/>
        </w:rPr>
      </w:pPr>
      <w:r w:rsidRPr="00D91FC0">
        <w:rPr>
          <w:rFonts w:ascii="Source Sans Pro" w:hAnsi="Source Sans Pro" w:cs="Century Gothic"/>
        </w:rPr>
        <w:t xml:space="preserve"> </w:t>
      </w:r>
    </w:p>
    <w:p w14:paraId="6C056813" w14:textId="74303E97" w:rsidR="00B02CF6" w:rsidRPr="00D91FC0" w:rsidRDefault="000E6914" w:rsidP="00D91FC0">
      <w:pPr>
        <w:pStyle w:val="Default"/>
        <w:jc w:val="both"/>
        <w:rPr>
          <w:rFonts w:ascii="Source Sans Pro" w:hAnsi="Source Sans Pro" w:cs="Century Gothic"/>
        </w:rPr>
      </w:pPr>
      <w:r>
        <w:rPr>
          <w:rFonts w:ascii="Source Sans Pro" w:hAnsi="Source Sans Pro" w:cs="Century Gothic"/>
        </w:rPr>
        <w:t xml:space="preserve">  </w:t>
      </w:r>
      <w:r w:rsidR="00262203" w:rsidRPr="001E305F">
        <w:rPr>
          <w:rFonts w:ascii="Source Sans Pro" w:hAnsi="Source Sans Pro" w:cs="Century Gothic"/>
        </w:rPr>
        <w:sym w:font="Wingdings" w:char="F06F"/>
      </w:r>
      <w:r w:rsidR="00577DFD" w:rsidRPr="001E305F">
        <w:rPr>
          <w:rFonts w:ascii="Source Sans Pro" w:hAnsi="Source Sans Pro" w:cs="Century Gothic"/>
        </w:rPr>
        <w:t>12</w:t>
      </w:r>
      <w:r w:rsidR="00B02CF6" w:rsidRPr="001E305F">
        <w:rPr>
          <w:rFonts w:ascii="Source Sans Pro" w:hAnsi="Source Sans Pro" w:cs="Century Gothic"/>
        </w:rPr>
        <w:t xml:space="preserve"> mesos</w:t>
      </w:r>
      <w:r w:rsidR="00577DFD" w:rsidRPr="001E305F">
        <w:rPr>
          <w:rFonts w:ascii="Source Sans Pro" w:hAnsi="Source Sans Pro" w:cs="Century Gothic"/>
        </w:rPr>
        <w:t xml:space="preserve"> </w:t>
      </w:r>
      <w:r w:rsidR="000E0924" w:rsidRPr="001E305F">
        <w:rPr>
          <w:rFonts w:ascii="Source Sans Pro" w:hAnsi="Source Sans Pro" w:cs="Century Gothic"/>
        </w:rPr>
        <w:sym w:font="Wingdings" w:char="F06F"/>
      </w:r>
      <w:r w:rsidR="001E305F" w:rsidRPr="001E305F">
        <w:rPr>
          <w:rFonts w:ascii="Source Sans Pro" w:hAnsi="Source Sans Pro" w:cs="Century Gothic"/>
        </w:rPr>
        <w:t>24</w:t>
      </w:r>
      <w:r w:rsidR="00577DFD" w:rsidRPr="001E305F">
        <w:rPr>
          <w:rFonts w:ascii="Source Sans Pro" w:hAnsi="Source Sans Pro" w:cs="Century Gothic"/>
        </w:rPr>
        <w:t xml:space="preserve"> </w:t>
      </w:r>
      <w:r w:rsidR="00B02CF6" w:rsidRPr="001E305F">
        <w:rPr>
          <w:rFonts w:ascii="Source Sans Pro" w:hAnsi="Source Sans Pro" w:cs="Century Gothic"/>
        </w:rPr>
        <w:t xml:space="preserve"> </w:t>
      </w:r>
      <w:r w:rsidR="000E0924" w:rsidRPr="001E305F">
        <w:rPr>
          <w:rFonts w:ascii="Source Sans Pro" w:hAnsi="Source Sans Pro" w:cs="Century Gothic"/>
        </w:rPr>
        <w:t>mesos</w:t>
      </w:r>
      <w:r w:rsidR="00262203" w:rsidRPr="001E305F">
        <w:rPr>
          <w:rFonts w:ascii="Source Sans Pro" w:hAnsi="Source Sans Pro" w:cs="Century Gothic"/>
        </w:rPr>
        <w:t xml:space="preserve">  </w:t>
      </w:r>
      <w:r w:rsidR="00262203" w:rsidRPr="001E305F">
        <w:rPr>
          <w:rFonts w:ascii="Source Sans Pro" w:hAnsi="Source Sans Pro" w:cs="Century Gothic"/>
        </w:rPr>
        <w:sym w:font="Wingdings" w:char="F06F"/>
      </w:r>
      <w:r w:rsidR="001E305F" w:rsidRPr="001E305F">
        <w:rPr>
          <w:rFonts w:ascii="Source Sans Pro" w:hAnsi="Source Sans Pro" w:cs="Century Gothic"/>
        </w:rPr>
        <w:t>36</w:t>
      </w:r>
      <w:r w:rsidR="00B02CF6" w:rsidRPr="001E305F">
        <w:rPr>
          <w:rFonts w:ascii="Source Sans Pro" w:hAnsi="Source Sans Pro" w:cs="Century Gothic"/>
        </w:rPr>
        <w:t xml:space="preserve"> mesos</w:t>
      </w:r>
      <w:r w:rsidR="00B02CF6" w:rsidRPr="00D91FC0">
        <w:rPr>
          <w:rFonts w:ascii="Source Sans Pro" w:hAnsi="Source Sans Pro" w:cs="Century Gothic"/>
        </w:rPr>
        <w:t xml:space="preserve"> </w:t>
      </w:r>
      <w:r w:rsidR="00262203" w:rsidRPr="00D91FC0">
        <w:rPr>
          <w:rFonts w:ascii="Source Sans Pro" w:hAnsi="Source Sans Pro" w:cs="Century Gothic"/>
        </w:rPr>
        <w:t xml:space="preserve">    </w:t>
      </w:r>
      <w:r w:rsidR="00262203" w:rsidRPr="00D91FC0">
        <w:rPr>
          <w:rFonts w:ascii="Source Sans Pro" w:hAnsi="Source Sans Pro" w:cs="Century Gothic"/>
        </w:rPr>
        <w:sym w:font="Wingdings" w:char="F06F"/>
      </w:r>
      <w:r w:rsidR="00B02CF6" w:rsidRPr="00D91FC0">
        <w:rPr>
          <w:rFonts w:ascii="Source Sans Pro" w:hAnsi="Source Sans Pro" w:cs="Century Gothic"/>
        </w:rPr>
        <w:t xml:space="preserve">No ofereixo garantia addicional. </w:t>
      </w:r>
    </w:p>
    <w:p w14:paraId="7D4B8EF2" w14:textId="77777777" w:rsidR="00262203" w:rsidRPr="00D91FC0" w:rsidRDefault="00262203" w:rsidP="00D91FC0">
      <w:pPr>
        <w:pStyle w:val="Default"/>
        <w:jc w:val="both"/>
        <w:rPr>
          <w:rFonts w:ascii="Source Sans Pro" w:hAnsi="Source Sans Pro" w:cs="Century Gothic"/>
        </w:rPr>
      </w:pPr>
    </w:p>
    <w:p w14:paraId="267684A2" w14:textId="7BBCA515" w:rsidR="00B02CF6" w:rsidRPr="00C62A08" w:rsidRDefault="00B02CF6" w:rsidP="00D91FC0">
      <w:pPr>
        <w:pStyle w:val="Default"/>
        <w:jc w:val="both"/>
        <w:rPr>
          <w:rFonts w:ascii="Source Sans Pro" w:hAnsi="Source Sans Pro" w:cs="Century Gothic"/>
          <w:i/>
          <w:iCs/>
        </w:rPr>
      </w:pPr>
      <w:r w:rsidRPr="00D55912">
        <w:rPr>
          <w:rFonts w:ascii="Source Sans Pro" w:hAnsi="Source Sans Pro" w:cs="Century Gothic"/>
        </w:rPr>
        <w:t xml:space="preserve">En el cas que l’adjudicatari hagi ofert un termini superior, serà aquest el que s’haurà de tenir en compte a tots els efectes. </w:t>
      </w:r>
      <w:r w:rsidRPr="00C62A08">
        <w:rPr>
          <w:rFonts w:ascii="Source Sans Pro" w:hAnsi="Source Sans Pro" w:cs="Century Gothic"/>
          <w:i/>
          <w:iCs/>
        </w:rPr>
        <w:t xml:space="preserve">Aquesta garantia inclou la globalitat de l’edifici, incloent els interiors dels habitatges, les zones comuns, l’aparcament, </w:t>
      </w:r>
      <w:r w:rsidR="00DA49FE">
        <w:rPr>
          <w:rFonts w:ascii="Source Sans Pro" w:hAnsi="Source Sans Pro" w:cs="Century Gothic"/>
          <w:i/>
          <w:iCs/>
        </w:rPr>
        <w:t>trasters,</w:t>
      </w:r>
      <w:r w:rsidRPr="00C62A08">
        <w:rPr>
          <w:rFonts w:ascii="Source Sans Pro" w:hAnsi="Source Sans Pro" w:cs="Century Gothic"/>
          <w:i/>
          <w:iCs/>
        </w:rPr>
        <w:t xml:space="preserve"> urbanitzacions i jardins interiors si s’escau: </w:t>
      </w:r>
    </w:p>
    <w:p w14:paraId="49F281B3" w14:textId="77777777" w:rsidR="0059148F" w:rsidRPr="00D91FC0" w:rsidRDefault="0059148F" w:rsidP="00D91FC0">
      <w:pPr>
        <w:pStyle w:val="Default"/>
        <w:jc w:val="both"/>
        <w:rPr>
          <w:rFonts w:ascii="Source Sans Pro" w:hAnsi="Source Sans Pro" w:cs="Century Gothic"/>
        </w:rPr>
      </w:pPr>
    </w:p>
    <w:p w14:paraId="2BCB0BB3" w14:textId="6AD008E7" w:rsidR="00B02CF6" w:rsidRPr="000D48C8" w:rsidRDefault="00B02CF6" w:rsidP="00D91FC0">
      <w:pPr>
        <w:pStyle w:val="Default"/>
        <w:jc w:val="both"/>
        <w:rPr>
          <w:rFonts w:ascii="Source Sans Pro" w:hAnsi="Source Sans Pro" w:cs="Century Gothic"/>
          <w:i/>
          <w:iCs/>
        </w:rPr>
      </w:pPr>
      <w:r w:rsidRPr="000D48C8">
        <w:rPr>
          <w:rFonts w:ascii="Source Sans Pro" w:hAnsi="Source Sans Pro" w:cs="Century Gothic"/>
          <w:i/>
          <w:iCs/>
        </w:rPr>
        <w:lastRenderedPageBreak/>
        <w:t xml:space="preserve">- Elements estructurals </w:t>
      </w:r>
    </w:p>
    <w:p w14:paraId="278CAB7E" w14:textId="0F15FF75" w:rsidR="00B02CF6" w:rsidRPr="000D48C8" w:rsidRDefault="00B02CF6" w:rsidP="00D91FC0">
      <w:pPr>
        <w:pStyle w:val="Default"/>
        <w:jc w:val="both"/>
        <w:rPr>
          <w:rFonts w:ascii="Source Sans Pro" w:hAnsi="Source Sans Pro" w:cs="Century Gothic"/>
          <w:i/>
          <w:iCs/>
        </w:rPr>
      </w:pPr>
      <w:r w:rsidRPr="000D48C8">
        <w:rPr>
          <w:rFonts w:ascii="Source Sans Pro" w:hAnsi="Source Sans Pro" w:cs="Century Gothic"/>
          <w:i/>
          <w:iCs/>
        </w:rPr>
        <w:t xml:space="preserve">- Elements constructius de l’edifici (Divisòries, tancaments, coberta, portes corredisses...). </w:t>
      </w:r>
    </w:p>
    <w:p w14:paraId="5A9BD5F7" w14:textId="49248D18" w:rsidR="00B02CF6" w:rsidRPr="000D48C8" w:rsidRDefault="00B02CF6" w:rsidP="00D91FC0">
      <w:pPr>
        <w:pStyle w:val="Default"/>
        <w:jc w:val="both"/>
        <w:rPr>
          <w:rFonts w:ascii="Source Sans Pro" w:hAnsi="Source Sans Pro" w:cs="Century Gothic"/>
          <w:i/>
          <w:iCs/>
        </w:rPr>
      </w:pPr>
      <w:r w:rsidRPr="000D48C8">
        <w:rPr>
          <w:rFonts w:ascii="Source Sans Pro" w:hAnsi="Source Sans Pro" w:cs="Century Gothic"/>
          <w:i/>
          <w:iCs/>
        </w:rPr>
        <w:t>-</w:t>
      </w:r>
      <w:r w:rsidR="0059148F" w:rsidRPr="000D48C8">
        <w:rPr>
          <w:rFonts w:ascii="Source Sans Pro" w:hAnsi="Source Sans Pro" w:cs="Century Gothic"/>
          <w:i/>
          <w:iCs/>
        </w:rPr>
        <w:t xml:space="preserve"> </w:t>
      </w:r>
      <w:r w:rsidRPr="000D48C8">
        <w:rPr>
          <w:rFonts w:ascii="Source Sans Pro" w:hAnsi="Source Sans Pro" w:cs="Century Gothic"/>
          <w:i/>
          <w:iCs/>
        </w:rPr>
        <w:t>Elements d’acabat de l’edific</w:t>
      </w:r>
      <w:r w:rsidR="007277CE">
        <w:rPr>
          <w:rFonts w:ascii="Source Sans Pro" w:hAnsi="Source Sans Pro" w:cs="Century Gothic"/>
          <w:i/>
          <w:iCs/>
        </w:rPr>
        <w:t>i</w:t>
      </w:r>
      <w:r w:rsidRPr="000D48C8">
        <w:rPr>
          <w:rFonts w:ascii="Source Sans Pro" w:hAnsi="Source Sans Pro" w:cs="Century Gothic"/>
          <w:i/>
          <w:iCs/>
        </w:rPr>
        <w:t xml:space="preserve">. (Pintures, fusteries, enrajolats, sanitaris, persianes, paviments, aixetes, radiadors...). </w:t>
      </w:r>
    </w:p>
    <w:p w14:paraId="276C52BA" w14:textId="77777777" w:rsidR="00B02CF6" w:rsidRPr="000D48C8" w:rsidRDefault="00B02CF6" w:rsidP="00D91FC0">
      <w:pPr>
        <w:pStyle w:val="Default"/>
        <w:jc w:val="both"/>
        <w:rPr>
          <w:rFonts w:ascii="Source Sans Pro" w:hAnsi="Source Sans Pro" w:cs="Century Gothic"/>
          <w:i/>
          <w:iCs/>
        </w:rPr>
      </w:pPr>
      <w:r w:rsidRPr="000D48C8">
        <w:rPr>
          <w:rFonts w:ascii="Source Sans Pro" w:hAnsi="Source Sans Pro" w:cs="Century Gothic"/>
          <w:i/>
          <w:iCs/>
        </w:rPr>
        <w:t xml:space="preserve">- Instal·lacions de tot l’edifici. </w:t>
      </w:r>
    </w:p>
    <w:p w14:paraId="01AE75ED" w14:textId="77777777" w:rsidR="00B02CF6" w:rsidRPr="000D48C8" w:rsidRDefault="00B02CF6" w:rsidP="00D91FC0">
      <w:pPr>
        <w:pStyle w:val="Default"/>
        <w:jc w:val="both"/>
        <w:rPr>
          <w:rFonts w:ascii="Source Sans Pro" w:hAnsi="Source Sans Pro" w:cs="Century Gothic"/>
          <w:i/>
          <w:iCs/>
        </w:rPr>
      </w:pPr>
      <w:r w:rsidRPr="000D48C8">
        <w:rPr>
          <w:rFonts w:ascii="Source Sans Pro" w:hAnsi="Source Sans Pro" w:cs="Century Gothic"/>
          <w:i/>
          <w:iCs/>
        </w:rPr>
        <w:t xml:space="preserve">- Tots els elements de sistemes elèctrics, de sistemes de producció, de distribució, d’acumulació i intercanvi d’ACS. Incloent: calefacció per radiadors, instal·lació solar o qualsevol altre tipus d’instal·lació tèrmica individual o comunitària. Així com les garanties addicionals dels aparells elevadors, dels porters electrònics, de les portes de garatge, portes d’urbanitzacions interiors, de les bombes d’evacuació de l’aparcament, dels ventiladors de tota la promoció (aparcament, zones comuns i habitatges), dels grups de pressió, dels sistemes de detecció i d’extinció d’incendis de l’edifici i de l’aparcament (ventilació CO2, central d’alarmes, BIEs, extintors, ruixadors, detectors...). </w:t>
      </w:r>
    </w:p>
    <w:p w14:paraId="1CEEBC19" w14:textId="77777777" w:rsidR="00B02CF6" w:rsidRPr="00D91FC0" w:rsidRDefault="00B02CF6" w:rsidP="00D91FC0">
      <w:pPr>
        <w:pStyle w:val="Default"/>
        <w:jc w:val="both"/>
        <w:rPr>
          <w:rFonts w:ascii="Source Sans Pro" w:hAnsi="Source Sans Pro" w:cs="Century Gothic"/>
        </w:rPr>
      </w:pPr>
      <w:r w:rsidRPr="000D48C8">
        <w:rPr>
          <w:rFonts w:ascii="Source Sans Pro" w:hAnsi="Source Sans Pro" w:cs="Century Gothic"/>
          <w:i/>
          <w:iCs/>
        </w:rPr>
        <w:t xml:space="preserve">- Electrodomèstics (forn, inducció, campana, caldera...), s’haurà de presentar amb la documentació del final d’obra, un document d’extensió de garantia d’aquests elements signat per l’empresa constructora i la casa comercial que subministri l’electrodomèstic, de dos anys des de la data de la recepció de les obres. </w:t>
      </w:r>
    </w:p>
    <w:p w14:paraId="67D2D2EA" w14:textId="77777777" w:rsidR="00C62A08" w:rsidRPr="00D91FC0" w:rsidRDefault="00C62A08" w:rsidP="00D91FC0">
      <w:pPr>
        <w:pStyle w:val="Default"/>
        <w:jc w:val="both"/>
        <w:rPr>
          <w:rFonts w:ascii="Source Sans Pro" w:hAnsi="Source Sans Pro" w:cs="Century Gothic"/>
        </w:rPr>
      </w:pPr>
    </w:p>
    <w:p w14:paraId="0F2691AC" w14:textId="09B648EC" w:rsidR="00C62A08" w:rsidRDefault="00B02CF6" w:rsidP="00C62A08">
      <w:pPr>
        <w:pStyle w:val="Default"/>
        <w:jc w:val="both"/>
        <w:rPr>
          <w:rFonts w:ascii="Source Sans Pro" w:hAnsi="Source Sans Pro" w:cs="Century Gothic"/>
        </w:rPr>
      </w:pPr>
      <w:r w:rsidRPr="00D91FC0">
        <w:rPr>
          <w:rFonts w:ascii="Source Sans Pro" w:hAnsi="Source Sans Pro" w:cs="Century Gothic"/>
        </w:rPr>
        <w:t xml:space="preserve">V.- </w:t>
      </w:r>
      <w:r w:rsidR="00C62A08" w:rsidRPr="00D91FC0">
        <w:rPr>
          <w:rFonts w:ascii="Source Sans Pro" w:hAnsi="Source Sans Pro" w:cs="Century Gothic"/>
        </w:rPr>
        <w:t xml:space="preserve">Que en qualitat de representant de l’empresa licitadora a dalt indicada, per a l’execució de les obres objecte del present contracte, s’obliga i es </w:t>
      </w:r>
      <w:r w:rsidR="00E6614A">
        <w:rPr>
          <w:rFonts w:ascii="Source Sans Pro" w:hAnsi="Source Sans Pro" w:cs="Century Gothic"/>
        </w:rPr>
        <w:t xml:space="preserve">presentar les propostes de contractes </w:t>
      </w:r>
      <w:r w:rsidR="004C6F44">
        <w:rPr>
          <w:rFonts w:ascii="Source Sans Pro" w:hAnsi="Source Sans Pro" w:cs="Century Gothic"/>
        </w:rPr>
        <w:t>de</w:t>
      </w:r>
      <w:r w:rsidR="00EF2694">
        <w:rPr>
          <w:rFonts w:ascii="Source Sans Pro" w:hAnsi="Source Sans Pro" w:cs="Century Gothic"/>
        </w:rPr>
        <w:t xml:space="preserve"> manteniments preventius i correctius </w:t>
      </w:r>
      <w:r w:rsidR="004C6F44">
        <w:rPr>
          <w:rFonts w:ascii="Source Sans Pro" w:hAnsi="Source Sans Pro" w:cs="Century Gothic"/>
        </w:rPr>
        <w:t xml:space="preserve">de totes les instal·lacions esmentades i </w:t>
      </w:r>
      <w:r w:rsidR="00455803">
        <w:rPr>
          <w:rFonts w:ascii="Source Sans Pro" w:hAnsi="Source Sans Pro" w:cs="Century Gothic"/>
        </w:rPr>
        <w:t>en els termes establerts a</w:t>
      </w:r>
      <w:r w:rsidR="00C62A08" w:rsidRPr="00D91FC0">
        <w:rPr>
          <w:rFonts w:ascii="Source Sans Pro" w:hAnsi="Source Sans Pro" w:cs="Century Gothic"/>
        </w:rPr>
        <w:t xml:space="preserve">l </w:t>
      </w:r>
      <w:r w:rsidR="00C62A08" w:rsidRPr="006B3D3F">
        <w:rPr>
          <w:rFonts w:ascii="Source Sans Pro" w:hAnsi="Source Sans Pro" w:cs="Century Gothic"/>
          <w:u w:val="single"/>
        </w:rPr>
        <w:t>Criteri 3</w:t>
      </w:r>
      <w:r w:rsidR="00C62A08">
        <w:rPr>
          <w:rFonts w:ascii="Source Sans Pro" w:hAnsi="Source Sans Pro" w:cs="Century Gothic"/>
        </w:rPr>
        <w:t xml:space="preserve"> del </w:t>
      </w:r>
      <w:r w:rsidR="00C62A08" w:rsidRPr="00D91FC0">
        <w:rPr>
          <w:rFonts w:ascii="Source Sans Pro" w:hAnsi="Source Sans Pro" w:cs="Century Gothic"/>
        </w:rPr>
        <w:t xml:space="preserve">plec, de: </w:t>
      </w:r>
    </w:p>
    <w:p w14:paraId="3592A2E3" w14:textId="77777777" w:rsidR="005C702F" w:rsidRPr="00D91FC0" w:rsidRDefault="005C702F" w:rsidP="00C62A08">
      <w:pPr>
        <w:pStyle w:val="Default"/>
        <w:jc w:val="both"/>
        <w:rPr>
          <w:rFonts w:ascii="Source Sans Pro" w:hAnsi="Source Sans Pro" w:cs="Century Gothic"/>
        </w:rPr>
      </w:pPr>
    </w:p>
    <w:p w14:paraId="55AF2409" w14:textId="31183012" w:rsidR="00C62A08" w:rsidRPr="00D91FC0" w:rsidRDefault="00C62A08" w:rsidP="00C62A08">
      <w:pPr>
        <w:pStyle w:val="Default"/>
        <w:jc w:val="both"/>
        <w:rPr>
          <w:rFonts w:ascii="Source Sans Pro" w:hAnsi="Source Sans Pro" w:cs="Century Gothic"/>
        </w:rPr>
      </w:pPr>
      <w:r w:rsidRPr="004C6F44">
        <w:rPr>
          <w:rFonts w:ascii="Source Sans Pro" w:hAnsi="Source Sans Pro" w:cs="Century Gothic"/>
        </w:rPr>
        <w:sym w:font="Wingdings" w:char="F06F"/>
      </w:r>
      <w:r w:rsidR="004C6F44" w:rsidRPr="004C6F44">
        <w:rPr>
          <w:rFonts w:ascii="Source Sans Pro" w:hAnsi="Source Sans Pro" w:cs="Century Gothic"/>
        </w:rPr>
        <w:t>24</w:t>
      </w:r>
      <w:r w:rsidRPr="004C6F44">
        <w:rPr>
          <w:rFonts w:ascii="Source Sans Pro" w:hAnsi="Source Sans Pro" w:cs="Century Gothic"/>
        </w:rPr>
        <w:t xml:space="preserve">  mesos  </w:t>
      </w:r>
      <w:r w:rsidRPr="004C6F44">
        <w:rPr>
          <w:rFonts w:ascii="Source Sans Pro" w:hAnsi="Source Sans Pro" w:cs="Century Gothic"/>
        </w:rPr>
        <w:sym w:font="Wingdings" w:char="F06F"/>
      </w:r>
      <w:r w:rsidR="004C6F44" w:rsidRPr="004C6F44">
        <w:rPr>
          <w:rFonts w:ascii="Source Sans Pro" w:hAnsi="Source Sans Pro" w:cs="Century Gothic"/>
        </w:rPr>
        <w:t>36</w:t>
      </w:r>
      <w:r w:rsidRPr="004C6F44">
        <w:rPr>
          <w:rFonts w:ascii="Source Sans Pro" w:hAnsi="Source Sans Pro" w:cs="Century Gothic"/>
        </w:rPr>
        <w:t xml:space="preserve"> mesos     </w:t>
      </w:r>
      <w:r w:rsidRPr="004C6F44">
        <w:rPr>
          <w:rFonts w:ascii="Source Sans Pro" w:hAnsi="Source Sans Pro" w:cs="Century Gothic"/>
        </w:rPr>
        <w:sym w:font="Wingdings" w:char="F06F"/>
      </w:r>
      <w:r w:rsidRPr="004C6F44">
        <w:rPr>
          <w:rFonts w:ascii="Source Sans Pro" w:hAnsi="Source Sans Pro" w:cs="Century Gothic"/>
        </w:rPr>
        <w:t>No ofereixo garantia addicional.</w:t>
      </w:r>
      <w:r w:rsidRPr="00D91FC0">
        <w:rPr>
          <w:rFonts w:ascii="Source Sans Pro" w:hAnsi="Source Sans Pro" w:cs="Century Gothic"/>
        </w:rPr>
        <w:t xml:space="preserve"> </w:t>
      </w:r>
    </w:p>
    <w:p w14:paraId="16E80F57" w14:textId="3B066215" w:rsidR="00C62A08" w:rsidRDefault="00C62A08" w:rsidP="00D91FC0">
      <w:pPr>
        <w:pStyle w:val="Default"/>
        <w:jc w:val="both"/>
        <w:rPr>
          <w:rFonts w:ascii="Source Sans Pro" w:hAnsi="Source Sans Pro" w:cs="Century Gothic"/>
        </w:rPr>
      </w:pPr>
    </w:p>
    <w:p w14:paraId="256B46B1" w14:textId="07F8F992" w:rsidR="009D7A8E" w:rsidRPr="00E6614A" w:rsidRDefault="00E212AF" w:rsidP="00E6614A">
      <w:pPr>
        <w:pStyle w:val="TableParagraph"/>
        <w:tabs>
          <w:tab w:val="left" w:pos="1496"/>
        </w:tabs>
        <w:spacing w:after="120"/>
        <w:jc w:val="both"/>
        <w:rPr>
          <w:rFonts w:ascii="Source Sans Pro" w:eastAsia="Times New Roman" w:hAnsi="Source Sans Pro" w:cs="Century Gothic"/>
          <w:color w:val="000000"/>
          <w:sz w:val="24"/>
          <w:szCs w:val="24"/>
          <w:lang w:eastAsia="es-ES"/>
        </w:rPr>
      </w:pPr>
      <w:r w:rsidRPr="00E212AF">
        <w:rPr>
          <w:rFonts w:ascii="Source Sans Pro" w:eastAsia="Times New Roman" w:hAnsi="Source Sans Pro" w:cs="Century Gothic"/>
          <w:color w:val="000000"/>
          <w:sz w:val="24"/>
          <w:szCs w:val="24"/>
          <w:lang w:eastAsia="es-ES"/>
        </w:rPr>
        <w:t xml:space="preserve"> </w:t>
      </w:r>
      <w:r w:rsidR="005C702F" w:rsidRPr="005C702F">
        <w:rPr>
          <w:rFonts w:ascii="Source Sans Pro" w:eastAsia="Times New Roman" w:hAnsi="Source Sans Pro" w:cs="Century Gothic"/>
          <w:color w:val="000000"/>
          <w:sz w:val="24"/>
          <w:szCs w:val="24"/>
          <w:lang w:eastAsia="es-ES"/>
        </w:rPr>
        <w:t>En aquest cas, caldrà adjuntar com a contingut del SOBRE 2 en el moment de presentació d’ofertes:</w:t>
      </w:r>
    </w:p>
    <w:p w14:paraId="7B683514" w14:textId="1FF9B7DB" w:rsidR="005C702F" w:rsidRPr="005C702F" w:rsidRDefault="005C702F" w:rsidP="005C702F">
      <w:pPr>
        <w:pStyle w:val="Default"/>
        <w:jc w:val="both"/>
        <w:rPr>
          <w:rFonts w:ascii="Source Sans Pro" w:hAnsi="Source Sans Pro" w:cs="Century Gothic"/>
        </w:rPr>
      </w:pPr>
      <w:r>
        <w:rPr>
          <w:rFonts w:ascii="Source Sans Pro" w:hAnsi="Source Sans Pro" w:cs="Century Gothic"/>
        </w:rPr>
        <w:t>-</w:t>
      </w:r>
      <w:bookmarkStart w:id="0" w:name="_Hlk173166517"/>
      <w:r w:rsidRPr="005C702F">
        <w:rPr>
          <w:rFonts w:ascii="Source Sans Pro" w:hAnsi="Source Sans Pro" w:cs="Century Gothic"/>
        </w:rPr>
        <w:t xml:space="preserve"> </w:t>
      </w:r>
      <w:r w:rsidR="009D7A8E">
        <w:rPr>
          <w:rFonts w:ascii="Source Sans Pro" w:hAnsi="Source Sans Pro" w:cs="Century Gothic"/>
        </w:rPr>
        <w:t xml:space="preserve">les </w:t>
      </w:r>
      <w:r w:rsidRPr="005C702F">
        <w:rPr>
          <w:rFonts w:ascii="Source Sans Pro" w:hAnsi="Source Sans Pro" w:cs="Century Gothic"/>
        </w:rPr>
        <w:t xml:space="preserve">propostes dels contractes dels manteniments amb l’empresa instal·ladora homologada, amb el contingut mínim exigit </w:t>
      </w:r>
      <w:r w:rsidR="00421EB9">
        <w:rPr>
          <w:rFonts w:ascii="Source Sans Pro" w:hAnsi="Source Sans Pro" w:cs="Century Gothic"/>
        </w:rPr>
        <w:t xml:space="preserve">al </w:t>
      </w:r>
      <w:r w:rsidR="00462F76">
        <w:rPr>
          <w:rFonts w:ascii="Source Sans Pro" w:hAnsi="Source Sans Pro" w:cs="Century Gothic"/>
        </w:rPr>
        <w:t>C</w:t>
      </w:r>
      <w:r w:rsidR="00421EB9">
        <w:rPr>
          <w:rFonts w:ascii="Source Sans Pro" w:hAnsi="Source Sans Pro" w:cs="Century Gothic"/>
        </w:rPr>
        <w:t xml:space="preserve">riteri </w:t>
      </w:r>
      <w:r w:rsidR="008975E1">
        <w:rPr>
          <w:rFonts w:ascii="Source Sans Pro" w:hAnsi="Source Sans Pro" w:cs="Century Gothic"/>
        </w:rPr>
        <w:t xml:space="preserve">3 </w:t>
      </w:r>
      <w:r w:rsidRPr="005C702F">
        <w:rPr>
          <w:rFonts w:ascii="Source Sans Pro" w:hAnsi="Source Sans Pro" w:cs="Century Gothic"/>
        </w:rPr>
        <w:t>i pe</w:t>
      </w:r>
      <w:r w:rsidR="00421EB9">
        <w:rPr>
          <w:rFonts w:ascii="Source Sans Pro" w:hAnsi="Source Sans Pro" w:cs="Century Gothic"/>
        </w:rPr>
        <w:t xml:space="preserve">r la </w:t>
      </w:r>
      <w:r w:rsidRPr="005C702F">
        <w:rPr>
          <w:rFonts w:ascii="Source Sans Pro" w:hAnsi="Source Sans Pro" w:cs="Century Gothic"/>
        </w:rPr>
        <w:t>durada total ofertada.</w:t>
      </w:r>
    </w:p>
    <w:bookmarkEnd w:id="0"/>
    <w:p w14:paraId="69BFADA1" w14:textId="67C93527" w:rsidR="005C702F" w:rsidRDefault="005C702F" w:rsidP="005C702F">
      <w:pPr>
        <w:pStyle w:val="Default"/>
        <w:jc w:val="both"/>
        <w:rPr>
          <w:rFonts w:ascii="Source Sans Pro" w:hAnsi="Source Sans Pro" w:cs="Century Gothic"/>
        </w:rPr>
      </w:pPr>
    </w:p>
    <w:p w14:paraId="5AD7EE48" w14:textId="3DEB5AA6" w:rsidR="005C702F" w:rsidRPr="005C702F" w:rsidRDefault="005C702F" w:rsidP="005C702F">
      <w:pPr>
        <w:pStyle w:val="Default"/>
        <w:jc w:val="both"/>
        <w:rPr>
          <w:rFonts w:ascii="Source Sans Pro" w:hAnsi="Source Sans Pro" w:cs="Century Gothic"/>
        </w:rPr>
      </w:pPr>
      <w:r>
        <w:rPr>
          <w:rFonts w:ascii="Source Sans Pro" w:hAnsi="Source Sans Pro" w:cs="Century Gothic"/>
        </w:rPr>
        <w:t>-</w:t>
      </w:r>
      <w:r w:rsidRPr="00C62A08">
        <w:rPr>
          <w:rFonts w:ascii="Source Sans Pro" w:hAnsi="Source Sans Pro" w:cs="Century Gothic"/>
        </w:rPr>
        <w:t xml:space="preserve"> </w:t>
      </w:r>
      <w:r w:rsidRPr="005C702F">
        <w:rPr>
          <w:rFonts w:ascii="Source Sans Pro" w:hAnsi="Source Sans Pro" w:cs="Century Gothic"/>
        </w:rPr>
        <w:t>proposta de Pla de Manteniment d</w:t>
      </w:r>
      <w:r>
        <w:rPr>
          <w:rFonts w:ascii="Source Sans Pro" w:hAnsi="Source Sans Pro" w:cs="Century Gothic"/>
        </w:rPr>
        <w:t>e les</w:t>
      </w:r>
      <w:r w:rsidRPr="005C702F">
        <w:rPr>
          <w:rFonts w:ascii="Source Sans Pro" w:hAnsi="Source Sans Pro" w:cs="Century Gothic"/>
        </w:rPr>
        <w:t xml:space="preserve"> instal·lacions </w:t>
      </w:r>
      <w:r>
        <w:rPr>
          <w:rFonts w:ascii="Source Sans Pro" w:hAnsi="Source Sans Pro" w:cs="Century Gothic"/>
        </w:rPr>
        <w:t xml:space="preserve">del </w:t>
      </w:r>
      <w:r w:rsidR="00462F76">
        <w:rPr>
          <w:rFonts w:ascii="Source Sans Pro" w:hAnsi="Source Sans Pro" w:cs="Century Gothic"/>
        </w:rPr>
        <w:t>C</w:t>
      </w:r>
      <w:r>
        <w:rPr>
          <w:rFonts w:ascii="Source Sans Pro" w:hAnsi="Source Sans Pro" w:cs="Century Gothic"/>
        </w:rPr>
        <w:t>riteri 3</w:t>
      </w:r>
      <w:r w:rsidRPr="005C702F">
        <w:rPr>
          <w:rFonts w:ascii="Source Sans Pro" w:hAnsi="Source Sans Pro" w:cs="Century Gothic"/>
        </w:rPr>
        <w:t>, incloent-hi el mecanisme de control amb el contingut mínim exigit i pel període i durada total ofertada a la licitació.</w:t>
      </w:r>
    </w:p>
    <w:p w14:paraId="36C7C4D3" w14:textId="28DD24B6" w:rsidR="005C702F" w:rsidRDefault="005C702F" w:rsidP="00D91FC0">
      <w:pPr>
        <w:pStyle w:val="Default"/>
        <w:jc w:val="both"/>
        <w:rPr>
          <w:rFonts w:ascii="Source Sans Pro" w:hAnsi="Source Sans Pro" w:cs="Century Gothic"/>
        </w:rPr>
      </w:pPr>
    </w:p>
    <w:p w14:paraId="4F10D8C2" w14:textId="77777777" w:rsidR="005F36AE" w:rsidRPr="00D91FC0" w:rsidRDefault="005F36AE" w:rsidP="00D91FC0">
      <w:pPr>
        <w:pStyle w:val="Default"/>
        <w:jc w:val="both"/>
        <w:rPr>
          <w:rFonts w:ascii="Source Sans Pro" w:hAnsi="Source Sans Pro" w:cs="Century Gothic"/>
        </w:rPr>
      </w:pPr>
    </w:p>
    <w:p w14:paraId="3176C6A6" w14:textId="7CBDEF2C" w:rsidR="00D32C9A" w:rsidRDefault="00B02CF6" w:rsidP="00D91FC0">
      <w:pPr>
        <w:pStyle w:val="Default"/>
        <w:jc w:val="both"/>
        <w:rPr>
          <w:rFonts w:ascii="Source Sans Pro" w:hAnsi="Source Sans Pro" w:cs="Century Gothic"/>
        </w:rPr>
      </w:pPr>
      <w:r w:rsidRPr="00D91FC0">
        <w:rPr>
          <w:rFonts w:ascii="Source Sans Pro" w:hAnsi="Source Sans Pro" w:cs="Century Gothic"/>
        </w:rPr>
        <w:t xml:space="preserve">VI.- </w:t>
      </w:r>
      <w:r w:rsidR="00D32C9A" w:rsidRPr="00D91FC0">
        <w:rPr>
          <w:rFonts w:ascii="Source Sans Pro" w:hAnsi="Source Sans Pro" w:cs="Century Gothic"/>
        </w:rPr>
        <w:t xml:space="preserve">Que en qualitat de representant de l’empresa licitadora a dalt indicada, s’obliga i es compromet a </w:t>
      </w:r>
      <w:r w:rsidR="00D32C9A">
        <w:rPr>
          <w:rFonts w:ascii="Source Sans Pro" w:hAnsi="Source Sans Pro" w:cs="Century Gothic"/>
        </w:rPr>
        <w:t>oferir la/es següent/s millora/es opcionals</w:t>
      </w:r>
      <w:r w:rsidR="000007DD">
        <w:rPr>
          <w:rFonts w:ascii="Source Sans Pro" w:hAnsi="Source Sans Pro" w:cs="Century Gothic"/>
        </w:rPr>
        <w:t xml:space="preserve"> del </w:t>
      </w:r>
      <w:r w:rsidR="006B3D3F" w:rsidRPr="006B3D3F">
        <w:rPr>
          <w:rFonts w:ascii="Source Sans Pro" w:hAnsi="Source Sans Pro" w:cs="Century Gothic"/>
          <w:u w:val="single"/>
        </w:rPr>
        <w:t>C</w:t>
      </w:r>
      <w:r w:rsidR="000007DD" w:rsidRPr="006B3D3F">
        <w:rPr>
          <w:rFonts w:ascii="Source Sans Pro" w:hAnsi="Source Sans Pro" w:cs="Century Gothic"/>
          <w:u w:val="single"/>
        </w:rPr>
        <w:t>riteri 4</w:t>
      </w:r>
      <w:r w:rsidR="000007DD">
        <w:rPr>
          <w:rFonts w:ascii="Source Sans Pro" w:hAnsi="Source Sans Pro" w:cs="Century Gothic"/>
        </w:rPr>
        <w:t xml:space="preserve"> del plec </w:t>
      </w:r>
      <w:r w:rsidR="00D32C9A">
        <w:rPr>
          <w:rFonts w:ascii="Source Sans Pro" w:hAnsi="Source Sans Pro" w:cs="Century Gothic"/>
        </w:rPr>
        <w:t>:</w:t>
      </w:r>
    </w:p>
    <w:p w14:paraId="4F993EB8" w14:textId="77777777" w:rsidR="00D32C9A" w:rsidRDefault="00D32C9A" w:rsidP="00D91FC0">
      <w:pPr>
        <w:pStyle w:val="Default"/>
        <w:jc w:val="both"/>
        <w:rPr>
          <w:rFonts w:ascii="Source Sans Pro" w:hAnsi="Source Sans Pro" w:cs="Century Gothic"/>
        </w:rPr>
      </w:pPr>
    </w:p>
    <w:p w14:paraId="258633E1" w14:textId="77777777" w:rsidR="00DB5615" w:rsidRDefault="00DB5615" w:rsidP="00D32C9A">
      <w:pPr>
        <w:pStyle w:val="Default"/>
        <w:jc w:val="both"/>
        <w:rPr>
          <w:rFonts w:ascii="Source Sans Pro" w:hAnsi="Source Sans Pro" w:cs="Century Gothic"/>
        </w:rPr>
      </w:pPr>
    </w:p>
    <w:p w14:paraId="5DF13CDA" w14:textId="2737DF82" w:rsidR="00D32C9A" w:rsidRPr="00D91FC0" w:rsidRDefault="00D32C9A" w:rsidP="00D32C9A">
      <w:pPr>
        <w:pStyle w:val="Default"/>
        <w:jc w:val="both"/>
        <w:rPr>
          <w:rFonts w:ascii="Source Sans Pro" w:hAnsi="Source Sans Pro" w:cs="Century Gothic"/>
        </w:rPr>
      </w:pPr>
      <w:r w:rsidRPr="00D32C9A">
        <w:rPr>
          <w:rFonts w:ascii="Source Sans Pro" w:hAnsi="Source Sans Pro" w:cs="Century Gothic"/>
        </w:rPr>
        <w:lastRenderedPageBreak/>
        <w:t xml:space="preserve">- Instal·lació de 4 punts de recàrrega per vehicle elèctric a les places d’aparcament consignades en el document annex de millores:    </w:t>
      </w:r>
      <w:r w:rsidRPr="00D91FC0">
        <w:rPr>
          <w:rFonts w:ascii="Source Sans Pro" w:hAnsi="Source Sans Pro" w:cs="Century Gothic"/>
        </w:rPr>
        <w:sym w:font="Wingdings" w:char="F06F"/>
      </w:r>
      <w:r w:rsidRPr="00D91FC0">
        <w:rPr>
          <w:rFonts w:ascii="Source Sans Pro" w:hAnsi="Source Sans Pro" w:cs="Century Gothic"/>
        </w:rPr>
        <w:t xml:space="preserve">Sí </w:t>
      </w:r>
      <w:r w:rsidRPr="00D91FC0">
        <w:rPr>
          <w:rFonts w:ascii="Source Sans Pro" w:hAnsi="Source Sans Pro" w:cs="Century Gothic"/>
        </w:rPr>
        <w:tab/>
      </w:r>
      <w:r w:rsidRPr="00D91FC0">
        <w:rPr>
          <w:rFonts w:ascii="Source Sans Pro" w:hAnsi="Source Sans Pro" w:cs="Century Gothic"/>
        </w:rPr>
        <w:sym w:font="Wingdings" w:char="F06F"/>
      </w:r>
      <w:r w:rsidRPr="00D91FC0">
        <w:rPr>
          <w:rFonts w:ascii="Source Sans Pro" w:hAnsi="Source Sans Pro" w:cs="Century Gothic"/>
        </w:rPr>
        <w:t xml:space="preserve">No </w:t>
      </w:r>
    </w:p>
    <w:p w14:paraId="30385966" w14:textId="77777777" w:rsidR="00D32C9A" w:rsidRPr="00D32C9A" w:rsidRDefault="00D32C9A" w:rsidP="00D32C9A">
      <w:pPr>
        <w:jc w:val="both"/>
        <w:rPr>
          <w:rFonts w:ascii="Source Sans Pro" w:hAnsi="Source Sans Pro" w:cs="Century Gothic"/>
          <w:color w:val="000000"/>
        </w:rPr>
      </w:pPr>
    </w:p>
    <w:p w14:paraId="660216AD" w14:textId="67B8EFE3" w:rsidR="00D32C9A" w:rsidRPr="00D91FC0" w:rsidRDefault="00D32C9A" w:rsidP="00D32C9A">
      <w:pPr>
        <w:pStyle w:val="Default"/>
        <w:jc w:val="both"/>
        <w:rPr>
          <w:rFonts w:ascii="Source Sans Pro" w:hAnsi="Source Sans Pro" w:cs="Century Gothic"/>
        </w:rPr>
      </w:pPr>
      <w:r w:rsidRPr="00D32C9A">
        <w:rPr>
          <w:rFonts w:ascii="Source Sans Pro" w:hAnsi="Source Sans Pro" w:cs="Century Gothic"/>
        </w:rPr>
        <w:t>- Millora de la tanca posterior de la parcel.la</w:t>
      </w:r>
      <w:r>
        <w:rPr>
          <w:rFonts w:ascii="Source Sans Pro" w:hAnsi="Source Sans Pro" w:cs="Century Gothic"/>
        </w:rPr>
        <w:t>:</w:t>
      </w:r>
      <w:r w:rsidRPr="00D32C9A">
        <w:rPr>
          <w:rFonts w:ascii="Source Sans Pro" w:hAnsi="Source Sans Pro" w:cs="Century Gothic"/>
        </w:rPr>
        <w:t xml:space="preserve">   </w:t>
      </w:r>
      <w:r w:rsidRPr="00D91FC0">
        <w:rPr>
          <w:rFonts w:ascii="Source Sans Pro" w:hAnsi="Source Sans Pro" w:cs="Century Gothic"/>
        </w:rPr>
        <w:sym w:font="Wingdings" w:char="F06F"/>
      </w:r>
      <w:r w:rsidRPr="00D91FC0">
        <w:rPr>
          <w:rFonts w:ascii="Source Sans Pro" w:hAnsi="Source Sans Pro" w:cs="Century Gothic"/>
        </w:rPr>
        <w:t xml:space="preserve">Sí </w:t>
      </w:r>
      <w:r w:rsidRPr="00D91FC0">
        <w:rPr>
          <w:rFonts w:ascii="Source Sans Pro" w:hAnsi="Source Sans Pro" w:cs="Century Gothic"/>
        </w:rPr>
        <w:tab/>
      </w:r>
      <w:r w:rsidRPr="00D91FC0">
        <w:rPr>
          <w:rFonts w:ascii="Source Sans Pro" w:hAnsi="Source Sans Pro" w:cs="Century Gothic"/>
        </w:rPr>
        <w:sym w:font="Wingdings" w:char="F06F"/>
      </w:r>
      <w:r w:rsidRPr="00D91FC0">
        <w:rPr>
          <w:rFonts w:ascii="Source Sans Pro" w:hAnsi="Source Sans Pro" w:cs="Century Gothic"/>
        </w:rPr>
        <w:t xml:space="preserve">No </w:t>
      </w:r>
    </w:p>
    <w:p w14:paraId="7651E507" w14:textId="77777777" w:rsidR="00D32C9A" w:rsidRPr="00D32C9A" w:rsidRDefault="00D32C9A" w:rsidP="00D32C9A">
      <w:pPr>
        <w:jc w:val="both"/>
        <w:rPr>
          <w:rFonts w:ascii="Source Sans Pro" w:hAnsi="Source Sans Pro" w:cs="Century Gothic"/>
          <w:color w:val="000000"/>
        </w:rPr>
      </w:pPr>
    </w:p>
    <w:p w14:paraId="3ECC3CFF" w14:textId="4383E008" w:rsidR="00D32C9A" w:rsidRPr="00D32C9A" w:rsidRDefault="00D32C9A" w:rsidP="00D32C9A">
      <w:pPr>
        <w:jc w:val="both"/>
        <w:rPr>
          <w:rFonts w:ascii="Source Sans Pro" w:hAnsi="Source Sans Pro" w:cs="Century Gothic"/>
          <w:color w:val="000000"/>
        </w:rPr>
      </w:pPr>
      <w:r w:rsidRPr="00D32C9A">
        <w:rPr>
          <w:rFonts w:ascii="Source Sans Pro" w:hAnsi="Source Sans Pro" w:cs="Century Gothic"/>
          <w:color w:val="000000"/>
        </w:rPr>
        <w:t>- Millora de la coberta de l’edifici</w:t>
      </w:r>
      <w:r>
        <w:rPr>
          <w:rFonts w:ascii="Source Sans Pro" w:hAnsi="Source Sans Pro" w:cs="Century Gothic"/>
          <w:color w:val="000000"/>
        </w:rPr>
        <w:t>:</w:t>
      </w:r>
      <w:r w:rsidRPr="00D32C9A">
        <w:rPr>
          <w:rFonts w:ascii="Source Sans Pro" w:hAnsi="Source Sans Pro" w:cs="Century Gothic"/>
          <w:color w:val="000000"/>
        </w:rPr>
        <w:t xml:space="preserve">  </w:t>
      </w:r>
      <w:r>
        <w:rPr>
          <w:rFonts w:ascii="Source Sans Pro" w:hAnsi="Source Sans Pro" w:cs="Century Gothic"/>
          <w:color w:val="000000"/>
        </w:rPr>
        <w:t xml:space="preserve"> </w:t>
      </w:r>
      <w:r w:rsidRPr="00D32C9A">
        <w:rPr>
          <w:rFonts w:ascii="Source Sans Pro" w:hAnsi="Source Sans Pro" w:cs="Century Gothic"/>
          <w:color w:val="000000"/>
        </w:rPr>
        <w:t xml:space="preserve"> </w:t>
      </w:r>
      <w:r w:rsidRPr="00D32C9A">
        <w:rPr>
          <w:rFonts w:ascii="Source Sans Pro" w:hAnsi="Source Sans Pro" w:cs="Century Gothic"/>
          <w:color w:val="000000"/>
        </w:rPr>
        <w:sym w:font="Wingdings" w:char="F06F"/>
      </w:r>
      <w:r w:rsidRPr="00D32C9A">
        <w:rPr>
          <w:rFonts w:ascii="Source Sans Pro" w:hAnsi="Source Sans Pro" w:cs="Century Gothic"/>
          <w:color w:val="000000"/>
        </w:rPr>
        <w:t xml:space="preserve">Sí </w:t>
      </w:r>
      <w:r w:rsidRPr="00D32C9A">
        <w:rPr>
          <w:rFonts w:ascii="Source Sans Pro" w:hAnsi="Source Sans Pro" w:cs="Century Gothic"/>
          <w:color w:val="000000"/>
        </w:rPr>
        <w:tab/>
      </w:r>
      <w:r>
        <w:rPr>
          <w:rFonts w:ascii="Source Sans Pro" w:hAnsi="Source Sans Pro" w:cs="Century Gothic"/>
          <w:color w:val="000000"/>
        </w:rPr>
        <w:t xml:space="preserve">  </w:t>
      </w:r>
      <w:r w:rsidRPr="00D32C9A">
        <w:rPr>
          <w:rFonts w:ascii="Source Sans Pro" w:hAnsi="Source Sans Pro" w:cs="Century Gothic"/>
          <w:color w:val="000000"/>
        </w:rPr>
        <w:sym w:font="Wingdings" w:char="F06F"/>
      </w:r>
      <w:r w:rsidRPr="00D32C9A">
        <w:rPr>
          <w:rFonts w:ascii="Source Sans Pro" w:hAnsi="Source Sans Pro" w:cs="Century Gothic"/>
          <w:color w:val="000000"/>
        </w:rPr>
        <w:t>No</w:t>
      </w:r>
    </w:p>
    <w:p w14:paraId="3C4CDB6D" w14:textId="77777777" w:rsidR="00D32C9A" w:rsidRPr="00D32C9A" w:rsidRDefault="00D32C9A" w:rsidP="00D32C9A">
      <w:pPr>
        <w:jc w:val="both"/>
        <w:rPr>
          <w:rFonts w:ascii="Source Sans Pro" w:hAnsi="Source Sans Pro" w:cs="Century Gothic"/>
          <w:color w:val="000000"/>
        </w:rPr>
      </w:pPr>
    </w:p>
    <w:p w14:paraId="34C60723" w14:textId="5CF3CA61" w:rsidR="00D32C9A" w:rsidRPr="00D91FC0" w:rsidRDefault="00D32C9A" w:rsidP="00D32C9A">
      <w:pPr>
        <w:pStyle w:val="Default"/>
        <w:jc w:val="both"/>
        <w:rPr>
          <w:rFonts w:ascii="Source Sans Pro" w:hAnsi="Source Sans Pro" w:cs="Century Gothic"/>
        </w:rPr>
      </w:pPr>
      <w:r w:rsidRPr="00D32C9A">
        <w:rPr>
          <w:rFonts w:ascii="Source Sans Pro" w:hAnsi="Source Sans Pro" w:cs="Century Gothic"/>
        </w:rPr>
        <w:t>- Millora del paviment d’aparcament</w:t>
      </w:r>
      <w:r>
        <w:rPr>
          <w:rFonts w:ascii="Source Sans Pro" w:hAnsi="Source Sans Pro" w:cs="Century Gothic"/>
        </w:rPr>
        <w:t xml:space="preserve">:  </w:t>
      </w:r>
      <w:r w:rsidRPr="00D32C9A">
        <w:rPr>
          <w:rFonts w:ascii="Source Sans Pro" w:hAnsi="Source Sans Pro" w:cs="Century Gothic"/>
        </w:rPr>
        <w:t xml:space="preserve"> </w:t>
      </w:r>
      <w:r w:rsidRPr="00D91FC0">
        <w:rPr>
          <w:rFonts w:ascii="Source Sans Pro" w:hAnsi="Source Sans Pro" w:cs="Century Gothic"/>
        </w:rPr>
        <w:sym w:font="Wingdings" w:char="F06F"/>
      </w:r>
      <w:r w:rsidRPr="00D91FC0">
        <w:rPr>
          <w:rFonts w:ascii="Source Sans Pro" w:hAnsi="Source Sans Pro" w:cs="Century Gothic"/>
        </w:rPr>
        <w:t xml:space="preserve">Sí </w:t>
      </w:r>
      <w:r w:rsidRPr="00D91FC0">
        <w:rPr>
          <w:rFonts w:ascii="Source Sans Pro" w:hAnsi="Source Sans Pro" w:cs="Century Gothic"/>
        </w:rPr>
        <w:tab/>
      </w:r>
      <w:r w:rsidRPr="00D91FC0">
        <w:rPr>
          <w:rFonts w:ascii="Source Sans Pro" w:hAnsi="Source Sans Pro" w:cs="Century Gothic"/>
        </w:rPr>
        <w:sym w:font="Wingdings" w:char="F06F"/>
      </w:r>
      <w:r w:rsidRPr="00D91FC0">
        <w:rPr>
          <w:rFonts w:ascii="Source Sans Pro" w:hAnsi="Source Sans Pro" w:cs="Century Gothic"/>
        </w:rPr>
        <w:t xml:space="preserve">No </w:t>
      </w:r>
    </w:p>
    <w:p w14:paraId="6B8AC7CD" w14:textId="2C0C9877" w:rsidR="00D32C9A" w:rsidRDefault="00D32C9A" w:rsidP="00D32C9A">
      <w:pPr>
        <w:jc w:val="both"/>
        <w:rPr>
          <w:rFonts w:ascii="Source Sans Pro" w:hAnsi="Source Sans Pro"/>
          <w:sz w:val="22"/>
          <w:szCs w:val="22"/>
        </w:rPr>
      </w:pPr>
    </w:p>
    <w:p w14:paraId="00322AE2" w14:textId="77777777" w:rsidR="00D32C9A" w:rsidRDefault="00D32C9A" w:rsidP="00D91FC0">
      <w:pPr>
        <w:pStyle w:val="Default"/>
        <w:jc w:val="both"/>
        <w:rPr>
          <w:rFonts w:ascii="Source Sans Pro" w:hAnsi="Source Sans Pro" w:cs="Century Gothic"/>
        </w:rPr>
      </w:pPr>
    </w:p>
    <w:p w14:paraId="1F228729" w14:textId="4BA9D2A2" w:rsidR="00B02CF6" w:rsidRDefault="00D32C9A" w:rsidP="00D91FC0">
      <w:pPr>
        <w:pStyle w:val="Default"/>
        <w:jc w:val="both"/>
        <w:rPr>
          <w:rFonts w:ascii="Source Sans Pro" w:hAnsi="Source Sans Pro" w:cs="Century Gothic"/>
        </w:rPr>
      </w:pPr>
      <w:r>
        <w:rPr>
          <w:rFonts w:ascii="Source Sans Pro" w:hAnsi="Source Sans Pro" w:cs="Century Gothic"/>
        </w:rPr>
        <w:t xml:space="preserve">VII.- </w:t>
      </w:r>
      <w:r w:rsidR="00B02CF6" w:rsidRPr="00D91FC0">
        <w:rPr>
          <w:rFonts w:ascii="Source Sans Pro" w:hAnsi="Source Sans Pro" w:cs="Century Gothic"/>
        </w:rPr>
        <w:t xml:space="preserve">Que en qualitat de representant de l’empresa licitadora a dalt indicada, s’obliga i es compromet a donar </w:t>
      </w:r>
      <w:r w:rsidR="00732B07">
        <w:rPr>
          <w:rFonts w:ascii="Source Sans Pro" w:hAnsi="Source Sans Pro" w:cs="Century Gothic"/>
        </w:rPr>
        <w:t>com a</w:t>
      </w:r>
      <w:r w:rsidR="00B02CF6" w:rsidRPr="00D91FC0">
        <w:rPr>
          <w:rFonts w:ascii="Source Sans Pro" w:hAnsi="Source Sans Pro" w:cs="Century Gothic"/>
        </w:rPr>
        <w:t xml:space="preserve"> millora </w:t>
      </w:r>
      <w:r w:rsidR="00732B07">
        <w:rPr>
          <w:rFonts w:ascii="Source Sans Pro" w:hAnsi="Source Sans Pro" w:cs="Century Gothic"/>
        </w:rPr>
        <w:t>un</w:t>
      </w:r>
      <w:r w:rsidR="00B02CF6" w:rsidRPr="00D91FC0">
        <w:rPr>
          <w:rFonts w:ascii="Source Sans Pro" w:hAnsi="Source Sans Pro" w:cs="Century Gothic"/>
        </w:rPr>
        <w:t xml:space="preserve"> </w:t>
      </w:r>
      <w:r w:rsidR="00B02CF6" w:rsidRPr="00B930FD">
        <w:rPr>
          <w:rFonts w:ascii="Source Sans Pro" w:hAnsi="Source Sans Pro" w:cs="Century Gothic"/>
        </w:rPr>
        <w:t>servei de vigilància</w:t>
      </w:r>
      <w:r w:rsidR="00732B07">
        <w:rPr>
          <w:rFonts w:ascii="Source Sans Pro" w:hAnsi="Source Sans Pro" w:cs="Century Gothic"/>
        </w:rPr>
        <w:t xml:space="preserve"> </w:t>
      </w:r>
      <w:r w:rsidR="00B75C34">
        <w:rPr>
          <w:rFonts w:ascii="Source Sans Pro" w:hAnsi="Source Sans Pro" w:cs="Century Gothic"/>
        </w:rPr>
        <w:t xml:space="preserve">presencial </w:t>
      </w:r>
      <w:r w:rsidR="00732B07">
        <w:rPr>
          <w:rFonts w:ascii="Source Sans Pro" w:hAnsi="Source Sans Pro" w:cs="Century Gothic"/>
        </w:rPr>
        <w:t xml:space="preserve">en els termes </w:t>
      </w:r>
      <w:r w:rsidR="00B75C34">
        <w:rPr>
          <w:rFonts w:ascii="Source Sans Pro" w:hAnsi="Source Sans Pro" w:cs="Century Gothic"/>
        </w:rPr>
        <w:t>de</w:t>
      </w:r>
      <w:r w:rsidR="00732B07">
        <w:rPr>
          <w:rFonts w:ascii="Source Sans Pro" w:hAnsi="Source Sans Pro" w:cs="Century Gothic"/>
        </w:rPr>
        <w:t xml:space="preserve">l </w:t>
      </w:r>
      <w:r w:rsidR="00B75C34" w:rsidRPr="00B75C34">
        <w:rPr>
          <w:rFonts w:ascii="Source Sans Pro" w:hAnsi="Source Sans Pro" w:cs="Century Gothic"/>
          <w:u w:val="single"/>
        </w:rPr>
        <w:t>C</w:t>
      </w:r>
      <w:r w:rsidR="000007DD" w:rsidRPr="00B75C34">
        <w:rPr>
          <w:rFonts w:ascii="Source Sans Pro" w:hAnsi="Source Sans Pro" w:cs="Century Gothic"/>
          <w:u w:val="single"/>
        </w:rPr>
        <w:t>riteri 5</w:t>
      </w:r>
      <w:r w:rsidR="000007DD">
        <w:rPr>
          <w:rFonts w:ascii="Source Sans Pro" w:hAnsi="Source Sans Pro" w:cs="Century Gothic"/>
        </w:rPr>
        <w:t xml:space="preserve"> del </w:t>
      </w:r>
      <w:r w:rsidR="00732B07">
        <w:rPr>
          <w:rFonts w:ascii="Source Sans Pro" w:hAnsi="Source Sans Pro" w:cs="Century Gothic"/>
        </w:rPr>
        <w:t>plec</w:t>
      </w:r>
      <w:r w:rsidR="00B02CF6" w:rsidRPr="00B930FD">
        <w:rPr>
          <w:rFonts w:ascii="Source Sans Pro" w:hAnsi="Source Sans Pro" w:cs="Century Gothic"/>
        </w:rPr>
        <w:t>,</w:t>
      </w:r>
      <w:r w:rsidR="00B02CF6" w:rsidRPr="00D91FC0">
        <w:rPr>
          <w:rFonts w:ascii="Source Sans Pro" w:hAnsi="Source Sans Pro" w:cs="Century Gothic"/>
        </w:rPr>
        <w:t xml:space="preserve"> durant un màxim de </w:t>
      </w:r>
      <w:r w:rsidR="00B930FD">
        <w:rPr>
          <w:rFonts w:ascii="Source Sans Pro" w:hAnsi="Source Sans Pro" w:cs="Century Gothic"/>
        </w:rPr>
        <w:t>3</w:t>
      </w:r>
      <w:r w:rsidR="00B02CF6" w:rsidRPr="00D91FC0">
        <w:rPr>
          <w:rFonts w:ascii="Source Sans Pro" w:hAnsi="Source Sans Pro" w:cs="Century Gothic"/>
        </w:rPr>
        <w:t xml:space="preserve"> mesos </w:t>
      </w:r>
      <w:r w:rsidR="00732B07">
        <w:rPr>
          <w:rFonts w:ascii="Source Sans Pro" w:hAnsi="Source Sans Pro" w:cs="Century Gothic"/>
        </w:rPr>
        <w:t xml:space="preserve">des de </w:t>
      </w:r>
      <w:r w:rsidR="00B02CF6" w:rsidRPr="00D91FC0">
        <w:rPr>
          <w:rFonts w:ascii="Source Sans Pro" w:hAnsi="Source Sans Pro" w:cs="Century Gothic"/>
        </w:rPr>
        <w:t xml:space="preserve">la finalització de les obres. </w:t>
      </w:r>
    </w:p>
    <w:p w14:paraId="2752857C" w14:textId="77777777" w:rsidR="00616C84" w:rsidRPr="00D91FC0" w:rsidRDefault="00616C84" w:rsidP="00D91FC0">
      <w:pPr>
        <w:pStyle w:val="Default"/>
        <w:jc w:val="both"/>
        <w:rPr>
          <w:rFonts w:ascii="Source Sans Pro" w:hAnsi="Source Sans Pro" w:cs="Century Gothic"/>
        </w:rPr>
      </w:pPr>
    </w:p>
    <w:p w14:paraId="054CF920" w14:textId="23D7A60A" w:rsidR="00322723" w:rsidRPr="00D91FC0" w:rsidRDefault="00322723" w:rsidP="00616C84">
      <w:pPr>
        <w:pStyle w:val="Default"/>
        <w:ind w:left="2836" w:firstLine="709"/>
        <w:jc w:val="both"/>
        <w:rPr>
          <w:rFonts w:ascii="Source Sans Pro" w:hAnsi="Source Sans Pro" w:cs="Century Gothic"/>
        </w:rPr>
      </w:pPr>
      <w:bookmarkStart w:id="1" w:name="_Hlk173167572"/>
      <w:r w:rsidRPr="00D91FC0">
        <w:rPr>
          <w:rFonts w:ascii="Source Sans Pro" w:hAnsi="Source Sans Pro" w:cs="Century Gothic"/>
        </w:rPr>
        <w:sym w:font="Wingdings" w:char="F06F"/>
      </w:r>
      <w:r w:rsidR="00B02CF6" w:rsidRPr="00D91FC0">
        <w:rPr>
          <w:rFonts w:ascii="Source Sans Pro" w:hAnsi="Source Sans Pro" w:cs="Century Gothic"/>
        </w:rPr>
        <w:t xml:space="preserve">Sí </w:t>
      </w:r>
      <w:r w:rsidRPr="00D91FC0">
        <w:rPr>
          <w:rFonts w:ascii="Source Sans Pro" w:hAnsi="Source Sans Pro" w:cs="Century Gothic"/>
        </w:rPr>
        <w:tab/>
      </w:r>
      <w:r w:rsidRPr="00D91FC0">
        <w:rPr>
          <w:rFonts w:ascii="Source Sans Pro" w:hAnsi="Source Sans Pro" w:cs="Century Gothic"/>
        </w:rPr>
        <w:sym w:font="Wingdings" w:char="F06F"/>
      </w:r>
      <w:r w:rsidR="00B02CF6" w:rsidRPr="00D91FC0">
        <w:rPr>
          <w:rFonts w:ascii="Source Sans Pro" w:hAnsi="Source Sans Pro" w:cs="Century Gothic"/>
        </w:rPr>
        <w:t xml:space="preserve">No </w:t>
      </w:r>
    </w:p>
    <w:bookmarkEnd w:id="1"/>
    <w:p w14:paraId="4EC3AD05" w14:textId="77777777" w:rsidR="00322723" w:rsidRDefault="00322723" w:rsidP="00D91FC0">
      <w:pPr>
        <w:pStyle w:val="Default"/>
        <w:jc w:val="both"/>
        <w:rPr>
          <w:rFonts w:ascii="Source Sans Pro" w:hAnsi="Source Sans Pro" w:cs="Century Gothic"/>
        </w:rPr>
      </w:pPr>
    </w:p>
    <w:p w14:paraId="180126D5" w14:textId="2E017BE0" w:rsidR="00AD6BF3" w:rsidRPr="00AD6BF3" w:rsidRDefault="00AD6BF3" w:rsidP="00AD6BF3">
      <w:pPr>
        <w:pStyle w:val="Default"/>
        <w:jc w:val="both"/>
        <w:rPr>
          <w:rFonts w:ascii="Source Sans Pro" w:hAnsi="Source Sans Pro" w:cs="Century Gothic"/>
          <w:i/>
          <w:iCs/>
        </w:rPr>
      </w:pPr>
      <w:r w:rsidRPr="00AD6BF3">
        <w:rPr>
          <w:rFonts w:ascii="Source Sans Pro" w:hAnsi="Source Sans Pro" w:cs="Century Gothic"/>
          <w:i/>
          <w:iCs/>
        </w:rPr>
        <w:t xml:space="preserve">El servei de vigilància d'obra serà de 365 dies a l'any, 24 hores al dia, concebut com un servei de vigilant de seguretat permanent durant un període de 3 mesos, que s'inicia amb la signatura de l'acta de recepció de l'obra per part de Promusa. Aquest servei és responsabilitat exclusiva de l'empresa constructora, que ha de garantir una presència constant i efectiva per a la protecció i seguretat de l’edifici acabat, assegurant-se que totes les mesures de seguretat establertes es compleixin de manera diligent i eficient. </w:t>
      </w:r>
    </w:p>
    <w:p w14:paraId="7AEAAD24" w14:textId="77777777" w:rsidR="00AD6BF3" w:rsidRPr="00D91FC0" w:rsidRDefault="00AD6BF3" w:rsidP="00D91FC0">
      <w:pPr>
        <w:pStyle w:val="Default"/>
        <w:jc w:val="both"/>
        <w:rPr>
          <w:rFonts w:ascii="Source Sans Pro" w:hAnsi="Source Sans Pro" w:cs="Century Gothic"/>
        </w:rPr>
      </w:pPr>
    </w:p>
    <w:p w14:paraId="1E8B63B9" w14:textId="77777777" w:rsidR="00190D2A" w:rsidRPr="00D91FC0" w:rsidRDefault="00190D2A" w:rsidP="00D91FC0">
      <w:pPr>
        <w:autoSpaceDE w:val="0"/>
        <w:autoSpaceDN w:val="0"/>
        <w:adjustRightInd w:val="0"/>
        <w:jc w:val="both"/>
        <w:rPr>
          <w:rFonts w:ascii="Source Sans Pro" w:hAnsi="Source Sans Pro" w:cs="Century Gothic"/>
          <w:color w:val="000000"/>
        </w:rPr>
      </w:pPr>
      <w:r w:rsidRPr="00D91FC0">
        <w:rPr>
          <w:rFonts w:ascii="Source Sans Pro" w:hAnsi="Source Sans Pro" w:cs="Century Gothic"/>
          <w:color w:val="000000"/>
        </w:rPr>
        <w:t xml:space="preserve">IX.- Que per a l’elaboració de l’oferta, DECLARO haver tingut en compte totes les obligacions derivades de les disposicions legals vigents en matèria de condicions de treball, prevenció de riscos laborals i protecció del medi ambient, amb subjecció estricta als esmentats Plecs i a la legislació aplicable en matèria de contractació del Sector Públic. </w:t>
      </w:r>
    </w:p>
    <w:p w14:paraId="46544632" w14:textId="77777777" w:rsidR="005700C3" w:rsidRPr="00D91FC0" w:rsidRDefault="005700C3" w:rsidP="00D91FC0">
      <w:pPr>
        <w:pStyle w:val="Default"/>
        <w:jc w:val="both"/>
        <w:rPr>
          <w:rFonts w:ascii="Source Sans Pro" w:hAnsi="Source Sans Pro" w:cs="Century Gothic"/>
        </w:rPr>
      </w:pPr>
    </w:p>
    <w:p w14:paraId="1C0B4BCB" w14:textId="089F8D95" w:rsidR="003F73FB" w:rsidRPr="00D91FC0" w:rsidRDefault="00190D2A" w:rsidP="00D91FC0">
      <w:pPr>
        <w:pStyle w:val="Default"/>
        <w:jc w:val="both"/>
        <w:rPr>
          <w:rFonts w:ascii="Source Sans Pro" w:hAnsi="Source Sans Pro" w:cs="Century Gothic"/>
        </w:rPr>
      </w:pPr>
      <w:r w:rsidRPr="00D91FC0">
        <w:rPr>
          <w:rFonts w:ascii="Source Sans Pro" w:hAnsi="Source Sans Pro" w:cs="Century Gothic"/>
        </w:rPr>
        <w:t xml:space="preserve">A </w:t>
      </w:r>
      <w:r w:rsidR="00616C84">
        <w:rPr>
          <w:rFonts w:ascii="Source Sans Pro" w:hAnsi="Source Sans Pro" w:cs="Century Gothic"/>
        </w:rPr>
        <w:t>........................</w:t>
      </w:r>
      <w:r w:rsidRPr="00D91FC0">
        <w:rPr>
          <w:rFonts w:ascii="Source Sans Pro" w:hAnsi="Source Sans Pro" w:cs="Century Gothic"/>
        </w:rPr>
        <w:t>, a la data de la signatura electrònica,</w:t>
      </w:r>
    </w:p>
    <w:p w14:paraId="3342A39A" w14:textId="77777777" w:rsidR="003F73FB" w:rsidRPr="00D91FC0" w:rsidRDefault="003F73FB" w:rsidP="00D91FC0">
      <w:pPr>
        <w:pStyle w:val="Default"/>
        <w:jc w:val="both"/>
        <w:rPr>
          <w:rFonts w:ascii="Source Sans Pro" w:hAnsi="Source Sans Pro" w:cs="Century Gothic"/>
        </w:rPr>
      </w:pPr>
    </w:p>
    <w:p w14:paraId="57BC2AF9" w14:textId="1F17F486" w:rsidR="003F73FB" w:rsidRPr="00D91FC0" w:rsidRDefault="005700C3" w:rsidP="00D91FC0">
      <w:pPr>
        <w:pStyle w:val="Default"/>
        <w:jc w:val="both"/>
        <w:rPr>
          <w:rFonts w:ascii="Source Sans Pro" w:hAnsi="Source Sans Pro" w:cs="Century Gothic"/>
        </w:rPr>
      </w:pPr>
      <w:r w:rsidRPr="00D91FC0">
        <w:rPr>
          <w:rFonts w:ascii="Source Sans Pro" w:hAnsi="Source Sans Pro" w:cs="Century Gothic"/>
          <w:noProof/>
        </w:rPr>
        <mc:AlternateContent>
          <mc:Choice Requires="wps">
            <w:drawing>
              <wp:anchor distT="0" distB="0" distL="114300" distR="114300" simplePos="0" relativeHeight="251659264" behindDoc="0" locked="0" layoutInCell="1" allowOverlap="1" wp14:anchorId="750C6CE7" wp14:editId="5973CA3E">
                <wp:simplePos x="0" y="0"/>
                <wp:positionH relativeFrom="column">
                  <wp:posOffset>7065</wp:posOffset>
                </wp:positionH>
                <wp:positionV relativeFrom="paragraph">
                  <wp:posOffset>54175</wp:posOffset>
                </wp:positionV>
                <wp:extent cx="2304000" cy="950400"/>
                <wp:effectExtent l="0" t="0" r="20320" b="21590"/>
                <wp:wrapNone/>
                <wp:docPr id="1332863574" name="Rectangle 1"/>
                <wp:cNvGraphicFramePr/>
                <a:graphic xmlns:a="http://schemas.openxmlformats.org/drawingml/2006/main">
                  <a:graphicData uri="http://schemas.microsoft.com/office/word/2010/wordprocessingShape">
                    <wps:wsp>
                      <wps:cNvSpPr/>
                      <wps:spPr>
                        <a:xfrm>
                          <a:off x="0" y="0"/>
                          <a:ext cx="2304000" cy="950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75F44" id="Rectangle 1" o:spid="_x0000_s1026" style="position:absolute;margin-left:.55pt;margin-top:4.25pt;width:181.4pt;height:7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" filled="f" strokecolor="#0a121c [484]" strokeweight="2pt"/>
            </w:pict>
          </mc:Fallback>
        </mc:AlternateContent>
      </w:r>
    </w:p>
    <w:p w14:paraId="11103F83" w14:textId="77777777" w:rsidR="003F73FB" w:rsidRPr="00D91FC0" w:rsidRDefault="003F73FB" w:rsidP="00D91FC0">
      <w:pPr>
        <w:pStyle w:val="Default"/>
        <w:jc w:val="both"/>
        <w:rPr>
          <w:rFonts w:ascii="Source Sans Pro" w:hAnsi="Source Sans Pro" w:cs="Century Gothic"/>
        </w:rPr>
      </w:pPr>
    </w:p>
    <w:p w14:paraId="269142C8" w14:textId="77777777" w:rsidR="003F73FB" w:rsidRPr="00D91FC0" w:rsidRDefault="003F73FB" w:rsidP="00D91FC0">
      <w:pPr>
        <w:pStyle w:val="Default"/>
        <w:jc w:val="both"/>
        <w:rPr>
          <w:rFonts w:ascii="Source Sans Pro" w:hAnsi="Source Sans Pro" w:cs="Century Gothic"/>
        </w:rPr>
      </w:pPr>
    </w:p>
    <w:p w14:paraId="3330EF31" w14:textId="77777777" w:rsidR="00F35D78" w:rsidRPr="00D91FC0" w:rsidRDefault="00F35D78" w:rsidP="00D91FC0">
      <w:pPr>
        <w:jc w:val="both"/>
        <w:rPr>
          <w:rFonts w:ascii="Source Sans Pro" w:hAnsi="Source Sans Pro"/>
        </w:rPr>
      </w:pPr>
    </w:p>
    <w:p w14:paraId="7D9894B2" w14:textId="77777777" w:rsidR="00F35D78" w:rsidRPr="00D91FC0" w:rsidRDefault="00F35D78" w:rsidP="00D91FC0">
      <w:pPr>
        <w:jc w:val="both"/>
        <w:rPr>
          <w:rFonts w:ascii="Source Sans Pro" w:hAnsi="Source Sans Pro"/>
        </w:rPr>
      </w:pPr>
    </w:p>
    <w:sectPr w:rsidR="00F35D78" w:rsidRPr="00D91FC0" w:rsidSect="00A9277A">
      <w:headerReference w:type="even" r:id="rId8"/>
      <w:headerReference w:type="default" r:id="rId9"/>
      <w:footerReference w:type="even" r:id="rId10"/>
      <w:footerReference w:type="default" r:id="rId11"/>
      <w:pgSz w:w="11906" w:h="16838" w:code="9"/>
      <w:pgMar w:top="2087" w:right="1701" w:bottom="1418"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E7FED" w14:textId="77777777" w:rsidR="00B853A7" w:rsidRDefault="00B853A7">
      <w:r>
        <w:separator/>
      </w:r>
    </w:p>
  </w:endnote>
  <w:endnote w:type="continuationSeparator" w:id="0">
    <w:p w14:paraId="40BCBE0E" w14:textId="77777777" w:rsidR="00B853A7" w:rsidRDefault="00B8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4540" w14:textId="77777777" w:rsidR="003F076F" w:rsidRPr="001B1ECC" w:rsidRDefault="003F076F" w:rsidP="001B1ECC">
    <w:pPr>
      <w:pStyle w:val="Peu"/>
      <w:rPr>
        <w:rFonts w:ascii="Verdana" w:hAnsi="Verdana"/>
        <w:sz w:val="22"/>
        <w:szCs w:val="18"/>
      </w:rPr>
    </w:pPr>
    <w:r w:rsidRPr="001B1ECC">
      <w:rPr>
        <w:rFonts w:ascii="Verdana" w:hAnsi="Verdana"/>
        <w:sz w:val="22"/>
        <w:szCs w:val="18"/>
      </w:rPr>
      <w:t>Sant Cugat del Vallès, 27 de setembre de 2011</w:t>
    </w:r>
  </w:p>
  <w:p w14:paraId="0CD97AF9" w14:textId="77777777" w:rsidR="003F076F" w:rsidRDefault="003F076F" w:rsidP="001E6A11">
    <w:pPr>
      <w:pStyle w:val="Peu"/>
      <w:jc w:val="right"/>
      <w:rPr>
        <w:rFonts w:ascii="Verdana" w:hAnsi="Verdana"/>
        <w:i/>
        <w:sz w:val="18"/>
        <w:szCs w:val="18"/>
      </w:rPr>
    </w:pPr>
  </w:p>
  <w:p w14:paraId="0E4F6A51" w14:textId="77777777" w:rsidR="003F076F" w:rsidRPr="001E6A11" w:rsidRDefault="003F076F" w:rsidP="001E6A11">
    <w:pPr>
      <w:pStyle w:val="Peu"/>
      <w:jc w:val="right"/>
      <w:rPr>
        <w:rFonts w:ascii="Verdana" w:hAnsi="Verdana"/>
        <w:i/>
        <w:sz w:val="18"/>
        <w:szCs w:val="18"/>
      </w:rPr>
    </w:pPr>
    <w:r>
      <w:rPr>
        <w:rFonts w:ascii="Verdana" w:hAnsi="Verdana"/>
        <w:i/>
        <w:sz w:val="18"/>
        <w:szCs w:val="18"/>
      </w:rPr>
      <w:t>p</w:t>
    </w:r>
    <w:r w:rsidRPr="001E6A11">
      <w:rPr>
        <w:rFonts w:ascii="Verdana" w:hAnsi="Verdana"/>
        <w:i/>
        <w:sz w:val="18"/>
        <w:szCs w:val="18"/>
      </w:rPr>
      <w:t xml:space="preserve">àgina </w:t>
    </w:r>
    <w:r w:rsidR="00844E16" w:rsidRPr="001E6A11">
      <w:rPr>
        <w:rFonts w:ascii="Verdana" w:hAnsi="Verdana"/>
        <w:i/>
        <w:sz w:val="18"/>
        <w:szCs w:val="18"/>
      </w:rPr>
      <w:fldChar w:fldCharType="begin"/>
    </w:r>
    <w:r w:rsidRPr="001E6A11">
      <w:rPr>
        <w:rFonts w:ascii="Verdana" w:hAnsi="Verdana"/>
        <w:i/>
        <w:sz w:val="18"/>
        <w:szCs w:val="18"/>
      </w:rPr>
      <w:instrText xml:space="preserve"> PAGE   \* MERGEFORMAT </w:instrText>
    </w:r>
    <w:r w:rsidR="00844E16" w:rsidRPr="001E6A11">
      <w:rPr>
        <w:rFonts w:ascii="Verdana" w:hAnsi="Verdana"/>
        <w:i/>
        <w:sz w:val="18"/>
        <w:szCs w:val="18"/>
      </w:rPr>
      <w:fldChar w:fldCharType="separate"/>
    </w:r>
    <w:r w:rsidR="00AB6317">
      <w:rPr>
        <w:rFonts w:ascii="Verdana" w:hAnsi="Verdana"/>
        <w:i/>
        <w:noProof/>
        <w:sz w:val="18"/>
        <w:szCs w:val="18"/>
      </w:rPr>
      <w:t>4</w:t>
    </w:r>
    <w:r w:rsidR="00844E16" w:rsidRPr="001E6A11">
      <w:rPr>
        <w:rFonts w:ascii="Verdana" w:hAnsi="Verdana"/>
        <w:i/>
        <w:sz w:val="18"/>
        <w:szCs w:val="18"/>
      </w:rPr>
      <w:fldChar w:fldCharType="end"/>
    </w:r>
    <w:r w:rsidRPr="001E6A11">
      <w:rPr>
        <w:rFonts w:ascii="Verdana" w:hAnsi="Verdana"/>
        <w:i/>
        <w:sz w:val="18"/>
        <w:szCs w:val="18"/>
      </w:rPr>
      <w:t xml:space="preserve"> de </w:t>
    </w:r>
    <w:r w:rsidR="009B618E">
      <w:rPr>
        <w:rFonts w:ascii="Verdana" w:hAnsi="Verdana"/>
        <w:i/>
        <w:noProof/>
        <w:sz w:val="18"/>
        <w:szCs w:val="18"/>
      </w:rPr>
      <w:fldChar w:fldCharType="begin"/>
    </w:r>
    <w:r w:rsidR="009B618E">
      <w:rPr>
        <w:rFonts w:ascii="Verdana" w:hAnsi="Verdana"/>
        <w:i/>
        <w:noProof/>
        <w:sz w:val="18"/>
        <w:szCs w:val="18"/>
      </w:rPr>
      <w:instrText xml:space="preserve"> NUMPAGES  \* Arabic  \* MERGEFORMAT </w:instrText>
    </w:r>
    <w:r w:rsidR="009B618E">
      <w:rPr>
        <w:rFonts w:ascii="Verdana" w:hAnsi="Verdana"/>
        <w:i/>
        <w:noProof/>
        <w:sz w:val="18"/>
        <w:szCs w:val="18"/>
      </w:rPr>
      <w:fldChar w:fldCharType="separate"/>
    </w:r>
    <w:r w:rsidR="002F3205" w:rsidRPr="002F3205">
      <w:rPr>
        <w:rFonts w:ascii="Verdana" w:hAnsi="Verdana"/>
        <w:i/>
        <w:noProof/>
        <w:sz w:val="18"/>
        <w:szCs w:val="18"/>
      </w:rPr>
      <w:t>6</w:t>
    </w:r>
    <w:r w:rsidR="009B618E">
      <w:rPr>
        <w:rFonts w:ascii="Verdana" w:hAnsi="Verdana"/>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6B92" w14:textId="77777777" w:rsidR="00E01B9A" w:rsidRDefault="00E01B9A"/>
  <w:tbl>
    <w:tblPr>
      <w:tblStyle w:val="Taulaambquadrcula"/>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E01B9A" w14:paraId="4AFADB2A" w14:textId="77777777" w:rsidTr="00E01B9A">
      <w:tc>
        <w:tcPr>
          <w:tcW w:w="10773" w:type="dxa"/>
          <w:vAlign w:val="center"/>
        </w:tcPr>
        <w:p w14:paraId="0BF18152" w14:textId="5D2D9995" w:rsidR="00E01B9A" w:rsidRDefault="0004182B" w:rsidP="0004182B">
          <w:pPr>
            <w:pStyle w:val="Peu"/>
            <w:tabs>
              <w:tab w:val="clear" w:pos="4252"/>
              <w:tab w:val="clear" w:pos="8504"/>
              <w:tab w:val="right" w:pos="8505"/>
            </w:tabs>
            <w:jc w:val="right"/>
            <w:rPr>
              <w:rFonts w:ascii="Verdana" w:hAnsi="Verdana"/>
              <w:iCs/>
            </w:rPr>
          </w:pPr>
          <w:r>
            <w:rPr>
              <w:rFonts w:ascii="Verdana" w:hAnsi="Verdana"/>
              <w:iCs/>
              <w:noProof/>
            </w:rPr>
            <w:drawing>
              <wp:inline distT="0" distB="0" distL="0" distR="0" wp14:anchorId="55D52372" wp14:editId="1952688E">
                <wp:extent cx="6025811" cy="396000"/>
                <wp:effectExtent l="0" t="0" r="0" b="4445"/>
                <wp:docPr id="96843969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5811" cy="396000"/>
                        </a:xfrm>
                        <a:prstGeom prst="rect">
                          <a:avLst/>
                        </a:prstGeom>
                        <a:noFill/>
                        <a:ln>
                          <a:noFill/>
                        </a:ln>
                      </pic:spPr>
                    </pic:pic>
                  </a:graphicData>
                </a:graphic>
              </wp:inline>
            </w:drawing>
          </w:r>
        </w:p>
      </w:tc>
    </w:tr>
  </w:tbl>
  <w:p w14:paraId="62F1742F" w14:textId="4B83A6D1" w:rsidR="003F076F" w:rsidRPr="00E01B9A" w:rsidRDefault="003F076F" w:rsidP="00E01B9A">
    <w:pPr>
      <w:pStyle w:val="Peu"/>
      <w:tabs>
        <w:tab w:val="clear" w:pos="4252"/>
        <w:tab w:val="clear" w:pos="8504"/>
        <w:tab w:val="right" w:pos="8505"/>
      </w:tabs>
      <w:rPr>
        <w:rFonts w:ascii="Verdana" w:hAnsi="Verdana"/>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2CFE" w14:textId="77777777" w:rsidR="00B853A7" w:rsidRDefault="00B853A7">
      <w:r>
        <w:separator/>
      </w:r>
    </w:p>
  </w:footnote>
  <w:footnote w:type="continuationSeparator" w:id="0">
    <w:p w14:paraId="7B146B9B" w14:textId="77777777" w:rsidR="00B853A7" w:rsidRDefault="00B8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78EF" w14:textId="77777777" w:rsidR="003F076F" w:rsidRDefault="003F076F" w:rsidP="001B1ECC">
    <w:pPr>
      <w:pStyle w:val="Capalera"/>
      <w:tabs>
        <w:tab w:val="clear" w:pos="4252"/>
        <w:tab w:val="clear" w:pos="8504"/>
      </w:tabs>
      <w:spacing w:line="276" w:lineRule="auto"/>
      <w:jc w:val="both"/>
      <w:rPr>
        <w:rFonts w:ascii="Verdana" w:hAnsi="Verdana"/>
        <w:b/>
        <w:szCs w:val="22"/>
      </w:rPr>
    </w:pPr>
  </w:p>
  <w:p w14:paraId="525D6342" w14:textId="77777777" w:rsidR="00C03C1F" w:rsidRDefault="00C03C1F" w:rsidP="00C03C1F">
    <w:pPr>
      <w:pStyle w:val="Capalera"/>
      <w:tabs>
        <w:tab w:val="clear" w:pos="4252"/>
        <w:tab w:val="clear" w:pos="8504"/>
      </w:tabs>
      <w:spacing w:line="276" w:lineRule="auto"/>
      <w:jc w:val="both"/>
      <w:rPr>
        <w:rFonts w:ascii="Verdana" w:hAnsi="Verdana"/>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A9277A" w14:paraId="27BA2D0A" w14:textId="77777777" w:rsidTr="00A9277A">
      <w:trPr>
        <w:trHeight w:val="1273"/>
      </w:trPr>
      <w:tc>
        <w:tcPr>
          <w:tcW w:w="4322" w:type="dxa"/>
        </w:tcPr>
        <w:p w14:paraId="04498315" w14:textId="6A4CFAFF" w:rsidR="00A9277A" w:rsidRDefault="00C51FD1">
          <w:pPr>
            <w:pStyle w:val="Capalera"/>
          </w:pPr>
          <w:r w:rsidRPr="00C51FD1">
            <w:rPr>
              <w:noProof/>
            </w:rPr>
            <w:drawing>
              <wp:inline distT="0" distB="0" distL="0" distR="0" wp14:anchorId="26460817" wp14:editId="79279D88">
                <wp:extent cx="1052180" cy="748800"/>
                <wp:effectExtent l="0" t="0" r="0" b="0"/>
                <wp:docPr id="1186673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73017" name=""/>
                        <pic:cNvPicPr/>
                      </pic:nvPicPr>
                      <pic:blipFill>
                        <a:blip r:embed="rId1"/>
                        <a:stretch>
                          <a:fillRect/>
                        </a:stretch>
                      </pic:blipFill>
                      <pic:spPr>
                        <a:xfrm>
                          <a:off x="0" y="0"/>
                          <a:ext cx="1052180" cy="748800"/>
                        </a:xfrm>
                        <a:prstGeom prst="rect">
                          <a:avLst/>
                        </a:prstGeom>
                      </pic:spPr>
                    </pic:pic>
                  </a:graphicData>
                </a:graphic>
              </wp:inline>
            </w:drawing>
          </w:r>
        </w:p>
      </w:tc>
      <w:tc>
        <w:tcPr>
          <w:tcW w:w="4322" w:type="dxa"/>
          <w:vAlign w:val="center"/>
        </w:tcPr>
        <w:p w14:paraId="2CF7CCD5" w14:textId="2DB47508" w:rsidR="00A9277A" w:rsidRPr="00D42B80" w:rsidRDefault="00A9277A" w:rsidP="0004182B">
          <w:pPr>
            <w:ind w:left="-142" w:firstLine="142"/>
            <w:jc w:val="right"/>
            <w:rPr>
              <w:rFonts w:ascii="Source Sans Pro Light" w:hAnsi="Source Sans Pro Light"/>
              <w:sz w:val="14"/>
              <w:szCs w:val="14"/>
            </w:rPr>
          </w:pPr>
          <w:r>
            <w:rPr>
              <w:rFonts w:ascii="Source Sans Pro Light" w:hAnsi="Source Sans Pro Light"/>
              <w:sz w:val="14"/>
              <w:szCs w:val="14"/>
            </w:rPr>
            <w:t xml:space="preserve">        </w:t>
          </w:r>
          <w:r w:rsidR="00BF3337">
            <w:rPr>
              <w:rFonts w:ascii="Source Sans Pro Light" w:hAnsi="Source Sans Pro Light"/>
              <w:sz w:val="14"/>
              <w:szCs w:val="14"/>
            </w:rPr>
            <w:t xml:space="preserve">  </w:t>
          </w:r>
          <w:r>
            <w:rPr>
              <w:rFonts w:ascii="Source Sans Pro Light" w:hAnsi="Source Sans Pro Light"/>
              <w:sz w:val="14"/>
              <w:szCs w:val="14"/>
            </w:rPr>
            <w:t xml:space="preserve"> </w:t>
          </w:r>
          <w:r w:rsidRPr="00D42B80">
            <w:rPr>
              <w:rFonts w:ascii="Source Sans Pro Light" w:hAnsi="Source Sans Pro Light"/>
              <w:sz w:val="14"/>
              <w:szCs w:val="14"/>
            </w:rPr>
            <w:t>SPM Promocions Municipals</w:t>
          </w:r>
        </w:p>
        <w:p w14:paraId="3979C558" w14:textId="446EF3F1" w:rsidR="00A9277A" w:rsidRPr="00D42B80" w:rsidRDefault="0004182B" w:rsidP="0004182B">
          <w:pPr>
            <w:ind w:left="-142" w:firstLine="142"/>
            <w:jc w:val="center"/>
            <w:rPr>
              <w:rFonts w:ascii="Source Sans Pro Light" w:hAnsi="Source Sans Pro Light"/>
              <w:sz w:val="14"/>
              <w:szCs w:val="14"/>
            </w:rPr>
          </w:pPr>
          <w:r>
            <w:rPr>
              <w:rFonts w:ascii="Source Sans Pro Light" w:hAnsi="Source Sans Pro Light"/>
              <w:sz w:val="14"/>
              <w:szCs w:val="14"/>
            </w:rPr>
            <w:t xml:space="preserve">                                                                            </w:t>
          </w:r>
          <w:r w:rsidR="00BF3337">
            <w:rPr>
              <w:rFonts w:ascii="Source Sans Pro Light" w:hAnsi="Source Sans Pro Light"/>
              <w:sz w:val="14"/>
              <w:szCs w:val="14"/>
            </w:rPr>
            <w:t xml:space="preserve"> </w:t>
          </w:r>
          <w:r w:rsidR="00A9277A" w:rsidRPr="00D42B80">
            <w:rPr>
              <w:rFonts w:ascii="Source Sans Pro Light" w:hAnsi="Source Sans Pro Light"/>
              <w:sz w:val="14"/>
              <w:szCs w:val="14"/>
            </w:rPr>
            <w:t>de Sant Cugat del Vallès</w:t>
          </w:r>
        </w:p>
        <w:p w14:paraId="13365DD3" w14:textId="77777777" w:rsidR="00A9277A" w:rsidRDefault="00A9277A">
          <w:pPr>
            <w:pStyle w:val="Capalera"/>
          </w:pPr>
        </w:p>
      </w:tc>
    </w:tr>
  </w:tbl>
  <w:p w14:paraId="4F33CD16" w14:textId="778CC3C0" w:rsidR="003F076F" w:rsidRDefault="00A9277A">
    <w:pPr>
      <w:pStyle w:val="Capaler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AC3"/>
    <w:multiLevelType w:val="hybridMultilevel"/>
    <w:tmpl w:val="0C6E3792"/>
    <w:lvl w:ilvl="0" w:tplc="66E491F6">
      <w:numFmt w:val="bullet"/>
      <w:lvlText w:val="-"/>
      <w:lvlJc w:val="left"/>
      <w:pPr>
        <w:ind w:left="720" w:hanging="360"/>
      </w:pPr>
      <w:rPr>
        <w:rFonts w:ascii="Verdana" w:eastAsia="Times New Roman"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A01EA"/>
    <w:multiLevelType w:val="hybridMultilevel"/>
    <w:tmpl w:val="18F48F92"/>
    <w:lvl w:ilvl="0" w:tplc="A412BC2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E57A6"/>
    <w:multiLevelType w:val="hybridMultilevel"/>
    <w:tmpl w:val="3FE6CBE6"/>
    <w:lvl w:ilvl="0" w:tplc="B8A41418">
      <w:numFmt w:val="bullet"/>
      <w:lvlText w:val="-"/>
      <w:lvlJc w:val="left"/>
      <w:pPr>
        <w:ind w:left="720" w:hanging="360"/>
      </w:pPr>
      <w:rPr>
        <w:rFonts w:ascii="Geneva" w:eastAsia="Times New Roman" w:hAnsi="Genev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8D57AF"/>
    <w:multiLevelType w:val="hybridMultilevel"/>
    <w:tmpl w:val="9B56DD7A"/>
    <w:lvl w:ilvl="0" w:tplc="CC5EE42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930D2"/>
    <w:multiLevelType w:val="hybridMultilevel"/>
    <w:tmpl w:val="48D0C2B2"/>
    <w:lvl w:ilvl="0" w:tplc="8D627A2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F25217"/>
    <w:multiLevelType w:val="hybridMultilevel"/>
    <w:tmpl w:val="CD16812E"/>
    <w:lvl w:ilvl="0" w:tplc="BC3A750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550D25"/>
    <w:multiLevelType w:val="hybridMultilevel"/>
    <w:tmpl w:val="9F8EA940"/>
    <w:lvl w:ilvl="0" w:tplc="3CA62988">
      <w:start w:val="1"/>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F9720AB"/>
    <w:multiLevelType w:val="hybridMultilevel"/>
    <w:tmpl w:val="30FCB0F6"/>
    <w:lvl w:ilvl="0" w:tplc="2A08F51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CE11AA"/>
    <w:multiLevelType w:val="hybridMultilevel"/>
    <w:tmpl w:val="EF02C936"/>
    <w:lvl w:ilvl="0" w:tplc="0036671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F7693D"/>
    <w:multiLevelType w:val="hybridMultilevel"/>
    <w:tmpl w:val="7E085F7A"/>
    <w:lvl w:ilvl="0" w:tplc="D760FC2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0608D2"/>
    <w:multiLevelType w:val="hybridMultilevel"/>
    <w:tmpl w:val="90CEA416"/>
    <w:lvl w:ilvl="0" w:tplc="7662F73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9A02D7"/>
    <w:multiLevelType w:val="hybridMultilevel"/>
    <w:tmpl w:val="727C6666"/>
    <w:lvl w:ilvl="0" w:tplc="AEE8829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B61153"/>
    <w:multiLevelType w:val="hybridMultilevel"/>
    <w:tmpl w:val="AC8642E2"/>
    <w:lvl w:ilvl="0" w:tplc="2CB80546">
      <w:numFmt w:val="bullet"/>
      <w:lvlText w:val="-"/>
      <w:lvlJc w:val="left"/>
      <w:pPr>
        <w:ind w:left="720" w:hanging="360"/>
      </w:pPr>
      <w:rPr>
        <w:rFonts w:ascii="Source Sans Pro" w:eastAsia="Times New Roman"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DB1393"/>
    <w:multiLevelType w:val="hybridMultilevel"/>
    <w:tmpl w:val="7E76DE2C"/>
    <w:lvl w:ilvl="0" w:tplc="22742EC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F8279A"/>
    <w:multiLevelType w:val="hybridMultilevel"/>
    <w:tmpl w:val="90B0230A"/>
    <w:lvl w:ilvl="0" w:tplc="DE447B24">
      <w:numFmt w:val="bullet"/>
      <w:lvlText w:val="-"/>
      <w:lvlJc w:val="left"/>
      <w:pPr>
        <w:ind w:left="720" w:hanging="360"/>
      </w:pPr>
      <w:rPr>
        <w:rFonts w:ascii="Source Sans Pro" w:eastAsia="Times New Roman"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A32DD6"/>
    <w:multiLevelType w:val="hybridMultilevel"/>
    <w:tmpl w:val="11703216"/>
    <w:lvl w:ilvl="0" w:tplc="CA906A00">
      <w:numFmt w:val="bullet"/>
      <w:lvlText w:val="-"/>
      <w:lvlJc w:val="left"/>
      <w:pPr>
        <w:ind w:left="360" w:hanging="360"/>
      </w:pPr>
      <w:rPr>
        <w:rFonts w:ascii="Verdana" w:eastAsia="Times New Roman"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EBA1DDA"/>
    <w:multiLevelType w:val="hybridMultilevel"/>
    <w:tmpl w:val="0638CBCE"/>
    <w:lvl w:ilvl="0" w:tplc="C1A44E7A">
      <w:start w:val="2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560681"/>
    <w:multiLevelType w:val="hybridMultilevel"/>
    <w:tmpl w:val="23F82FA4"/>
    <w:lvl w:ilvl="0" w:tplc="FC7E1B5E">
      <w:numFmt w:val="bullet"/>
      <w:lvlText w:val="-"/>
      <w:lvlJc w:val="left"/>
      <w:pPr>
        <w:ind w:left="720" w:hanging="360"/>
      </w:pPr>
      <w:rPr>
        <w:rFonts w:ascii="Source Sans Pro" w:eastAsia="Times New Roman"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B49FB"/>
    <w:multiLevelType w:val="hybridMultilevel"/>
    <w:tmpl w:val="5694BD16"/>
    <w:lvl w:ilvl="0" w:tplc="62B092BA">
      <w:numFmt w:val="bullet"/>
      <w:lvlText w:val="-"/>
      <w:lvlJc w:val="left"/>
      <w:pPr>
        <w:ind w:left="720" w:hanging="360"/>
      </w:pPr>
      <w:rPr>
        <w:rFonts w:ascii="Source Sans Pro" w:eastAsia="Times New Roman"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100C34"/>
    <w:multiLevelType w:val="hybridMultilevel"/>
    <w:tmpl w:val="11F8BAF8"/>
    <w:lvl w:ilvl="0" w:tplc="5E44D99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101EF"/>
    <w:multiLevelType w:val="hybridMultilevel"/>
    <w:tmpl w:val="B8D69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526F8C"/>
    <w:multiLevelType w:val="hybridMultilevel"/>
    <w:tmpl w:val="143C9124"/>
    <w:lvl w:ilvl="0" w:tplc="8FCE72E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CB23D4"/>
    <w:multiLevelType w:val="hybridMultilevel"/>
    <w:tmpl w:val="B14C238E"/>
    <w:lvl w:ilvl="0" w:tplc="E9F63D3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E6DB8"/>
    <w:multiLevelType w:val="hybridMultilevel"/>
    <w:tmpl w:val="C2AAA0DC"/>
    <w:lvl w:ilvl="0" w:tplc="5D78309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DB07D1"/>
    <w:multiLevelType w:val="hybridMultilevel"/>
    <w:tmpl w:val="4CF83A00"/>
    <w:lvl w:ilvl="0" w:tplc="CA28FBB0">
      <w:start w:val="6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A834E5"/>
    <w:multiLevelType w:val="hybridMultilevel"/>
    <w:tmpl w:val="4808DD02"/>
    <w:lvl w:ilvl="0" w:tplc="6B5C18F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A707D3"/>
    <w:multiLevelType w:val="hybridMultilevel"/>
    <w:tmpl w:val="FAA8BF30"/>
    <w:lvl w:ilvl="0" w:tplc="A54830F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FA0E3A"/>
    <w:multiLevelType w:val="hybridMultilevel"/>
    <w:tmpl w:val="E7B24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B46952"/>
    <w:multiLevelType w:val="hybridMultilevel"/>
    <w:tmpl w:val="63D6A2C2"/>
    <w:lvl w:ilvl="0" w:tplc="400EB230">
      <w:start w:val="45"/>
      <w:numFmt w:val="bullet"/>
      <w:lvlText w:val="-"/>
      <w:lvlJc w:val="left"/>
      <w:pPr>
        <w:ind w:left="720" w:hanging="360"/>
      </w:pPr>
      <w:rPr>
        <w:rFonts w:ascii="Source Sans Pro" w:eastAsia="Times New Roman"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229488">
    <w:abstractNumId w:val="2"/>
  </w:num>
  <w:num w:numId="2" w16cid:durableId="2142191034">
    <w:abstractNumId w:val="25"/>
  </w:num>
  <w:num w:numId="3" w16cid:durableId="380180681">
    <w:abstractNumId w:val="16"/>
  </w:num>
  <w:num w:numId="4" w16cid:durableId="1124931979">
    <w:abstractNumId w:val="7"/>
  </w:num>
  <w:num w:numId="5" w16cid:durableId="544948414">
    <w:abstractNumId w:val="6"/>
  </w:num>
  <w:num w:numId="6" w16cid:durableId="284435525">
    <w:abstractNumId w:val="24"/>
  </w:num>
  <w:num w:numId="7" w16cid:durableId="716246540">
    <w:abstractNumId w:val="0"/>
  </w:num>
  <w:num w:numId="8" w16cid:durableId="1838382706">
    <w:abstractNumId w:val="20"/>
  </w:num>
  <w:num w:numId="9" w16cid:durableId="1945576333">
    <w:abstractNumId w:val="19"/>
  </w:num>
  <w:num w:numId="10" w16cid:durableId="634603329">
    <w:abstractNumId w:val="10"/>
  </w:num>
  <w:num w:numId="11" w16cid:durableId="947738420">
    <w:abstractNumId w:val="27"/>
  </w:num>
  <w:num w:numId="12" w16cid:durableId="866941479">
    <w:abstractNumId w:val="5"/>
  </w:num>
  <w:num w:numId="13" w16cid:durableId="492334182">
    <w:abstractNumId w:val="4"/>
  </w:num>
  <w:num w:numId="14" w16cid:durableId="1436365791">
    <w:abstractNumId w:val="13"/>
  </w:num>
  <w:num w:numId="15" w16cid:durableId="1082262098">
    <w:abstractNumId w:val="15"/>
  </w:num>
  <w:num w:numId="16" w16cid:durableId="1485587395">
    <w:abstractNumId w:val="1"/>
  </w:num>
  <w:num w:numId="17" w16cid:durableId="790516892">
    <w:abstractNumId w:val="9"/>
  </w:num>
  <w:num w:numId="18" w16cid:durableId="1766613164">
    <w:abstractNumId w:val="23"/>
  </w:num>
  <w:num w:numId="19" w16cid:durableId="432554943">
    <w:abstractNumId w:val="3"/>
  </w:num>
  <w:num w:numId="20" w16cid:durableId="1574269101">
    <w:abstractNumId w:val="11"/>
  </w:num>
  <w:num w:numId="21" w16cid:durableId="75245798">
    <w:abstractNumId w:val="22"/>
  </w:num>
  <w:num w:numId="22" w16cid:durableId="1186288692">
    <w:abstractNumId w:val="21"/>
  </w:num>
  <w:num w:numId="23" w16cid:durableId="254941954">
    <w:abstractNumId w:val="8"/>
  </w:num>
  <w:num w:numId="24" w16cid:durableId="1708527166">
    <w:abstractNumId w:val="26"/>
  </w:num>
  <w:num w:numId="25" w16cid:durableId="361977119">
    <w:abstractNumId w:val="18"/>
  </w:num>
  <w:num w:numId="26" w16cid:durableId="543099651">
    <w:abstractNumId w:val="14"/>
  </w:num>
  <w:num w:numId="27" w16cid:durableId="1338383424">
    <w:abstractNumId w:val="12"/>
  </w:num>
  <w:num w:numId="28" w16cid:durableId="562718240">
    <w:abstractNumId w:val="17"/>
  </w:num>
  <w:num w:numId="29" w16cid:durableId="998734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D9"/>
    <w:rsid w:val="000001D6"/>
    <w:rsid w:val="000007DD"/>
    <w:rsid w:val="00006FDD"/>
    <w:rsid w:val="000124A7"/>
    <w:rsid w:val="00017ABE"/>
    <w:rsid w:val="00021E0C"/>
    <w:rsid w:val="000239AD"/>
    <w:rsid w:val="000305AF"/>
    <w:rsid w:val="00036CDC"/>
    <w:rsid w:val="0004181D"/>
    <w:rsid w:val="0004182B"/>
    <w:rsid w:val="000427E0"/>
    <w:rsid w:val="00044801"/>
    <w:rsid w:val="0004554E"/>
    <w:rsid w:val="0004716A"/>
    <w:rsid w:val="0005189F"/>
    <w:rsid w:val="00054E2C"/>
    <w:rsid w:val="000565CF"/>
    <w:rsid w:val="00064813"/>
    <w:rsid w:val="000673DD"/>
    <w:rsid w:val="000738B6"/>
    <w:rsid w:val="00080A09"/>
    <w:rsid w:val="00081BE6"/>
    <w:rsid w:val="00084801"/>
    <w:rsid w:val="00084DCF"/>
    <w:rsid w:val="00085486"/>
    <w:rsid w:val="00085B6A"/>
    <w:rsid w:val="00093CA7"/>
    <w:rsid w:val="00095EA8"/>
    <w:rsid w:val="000A1A84"/>
    <w:rsid w:val="000A1FF2"/>
    <w:rsid w:val="000A215C"/>
    <w:rsid w:val="000A23BB"/>
    <w:rsid w:val="000A3155"/>
    <w:rsid w:val="000A7339"/>
    <w:rsid w:val="000A7420"/>
    <w:rsid w:val="000A7A29"/>
    <w:rsid w:val="000B09D2"/>
    <w:rsid w:val="000B4063"/>
    <w:rsid w:val="000B40DE"/>
    <w:rsid w:val="000B5722"/>
    <w:rsid w:val="000B5EC5"/>
    <w:rsid w:val="000B7048"/>
    <w:rsid w:val="000C1145"/>
    <w:rsid w:val="000C175D"/>
    <w:rsid w:val="000C4092"/>
    <w:rsid w:val="000C6229"/>
    <w:rsid w:val="000C7A73"/>
    <w:rsid w:val="000D1C7B"/>
    <w:rsid w:val="000D48C8"/>
    <w:rsid w:val="000D5992"/>
    <w:rsid w:val="000E0924"/>
    <w:rsid w:val="000E437E"/>
    <w:rsid w:val="000E4C45"/>
    <w:rsid w:val="000E628B"/>
    <w:rsid w:val="000E6914"/>
    <w:rsid w:val="000F02F9"/>
    <w:rsid w:val="000F0517"/>
    <w:rsid w:val="000F4B0B"/>
    <w:rsid w:val="00102207"/>
    <w:rsid w:val="0010422F"/>
    <w:rsid w:val="00104856"/>
    <w:rsid w:val="00104CFE"/>
    <w:rsid w:val="00106432"/>
    <w:rsid w:val="0010676E"/>
    <w:rsid w:val="00107453"/>
    <w:rsid w:val="001153BB"/>
    <w:rsid w:val="00116F5C"/>
    <w:rsid w:val="0012012F"/>
    <w:rsid w:val="001203B6"/>
    <w:rsid w:val="00120DF3"/>
    <w:rsid w:val="00121E2C"/>
    <w:rsid w:val="00122566"/>
    <w:rsid w:val="001229D9"/>
    <w:rsid w:val="001249F0"/>
    <w:rsid w:val="00124DAB"/>
    <w:rsid w:val="00130640"/>
    <w:rsid w:val="00131017"/>
    <w:rsid w:val="00132C1F"/>
    <w:rsid w:val="0013412A"/>
    <w:rsid w:val="001379C1"/>
    <w:rsid w:val="00140345"/>
    <w:rsid w:val="001416F9"/>
    <w:rsid w:val="00143184"/>
    <w:rsid w:val="00143294"/>
    <w:rsid w:val="00147E30"/>
    <w:rsid w:val="00151A33"/>
    <w:rsid w:val="0016022B"/>
    <w:rsid w:val="00161642"/>
    <w:rsid w:val="001631FE"/>
    <w:rsid w:val="00164929"/>
    <w:rsid w:val="0016562A"/>
    <w:rsid w:val="001705FD"/>
    <w:rsid w:val="00172592"/>
    <w:rsid w:val="00172EE8"/>
    <w:rsid w:val="00176A92"/>
    <w:rsid w:val="0018120A"/>
    <w:rsid w:val="001822E6"/>
    <w:rsid w:val="00185B6C"/>
    <w:rsid w:val="00190D2A"/>
    <w:rsid w:val="00196ED7"/>
    <w:rsid w:val="0019752D"/>
    <w:rsid w:val="00197692"/>
    <w:rsid w:val="001A0B03"/>
    <w:rsid w:val="001A0DBE"/>
    <w:rsid w:val="001A371C"/>
    <w:rsid w:val="001A3843"/>
    <w:rsid w:val="001B10BC"/>
    <w:rsid w:val="001B1ECC"/>
    <w:rsid w:val="001B3A71"/>
    <w:rsid w:val="001C0C92"/>
    <w:rsid w:val="001C14C4"/>
    <w:rsid w:val="001C411A"/>
    <w:rsid w:val="001C669B"/>
    <w:rsid w:val="001C6FDD"/>
    <w:rsid w:val="001C75D9"/>
    <w:rsid w:val="001D10F0"/>
    <w:rsid w:val="001D2C28"/>
    <w:rsid w:val="001D2CB7"/>
    <w:rsid w:val="001D38F5"/>
    <w:rsid w:val="001D75DB"/>
    <w:rsid w:val="001E0648"/>
    <w:rsid w:val="001E1F77"/>
    <w:rsid w:val="001E305F"/>
    <w:rsid w:val="001E43BF"/>
    <w:rsid w:val="001E5430"/>
    <w:rsid w:val="001E6A11"/>
    <w:rsid w:val="001E7E13"/>
    <w:rsid w:val="001F1718"/>
    <w:rsid w:val="001F3A15"/>
    <w:rsid w:val="001F41E5"/>
    <w:rsid w:val="001F4B47"/>
    <w:rsid w:val="001F552F"/>
    <w:rsid w:val="001F5E28"/>
    <w:rsid w:val="001F76E5"/>
    <w:rsid w:val="001F7CC8"/>
    <w:rsid w:val="00201BE2"/>
    <w:rsid w:val="002066FC"/>
    <w:rsid w:val="00211DB0"/>
    <w:rsid w:val="00212A58"/>
    <w:rsid w:val="002143B5"/>
    <w:rsid w:val="00215A5B"/>
    <w:rsid w:val="0021691D"/>
    <w:rsid w:val="00217C00"/>
    <w:rsid w:val="00220D17"/>
    <w:rsid w:val="00224197"/>
    <w:rsid w:val="00230162"/>
    <w:rsid w:val="00230D4B"/>
    <w:rsid w:val="0023159E"/>
    <w:rsid w:val="00234FC7"/>
    <w:rsid w:val="002368E8"/>
    <w:rsid w:val="00236B5E"/>
    <w:rsid w:val="00237064"/>
    <w:rsid w:val="00237B4F"/>
    <w:rsid w:val="0024088D"/>
    <w:rsid w:val="0024224B"/>
    <w:rsid w:val="0024355F"/>
    <w:rsid w:val="00246256"/>
    <w:rsid w:val="002462EE"/>
    <w:rsid w:val="00250E94"/>
    <w:rsid w:val="0025215A"/>
    <w:rsid w:val="00254366"/>
    <w:rsid w:val="00254760"/>
    <w:rsid w:val="00255232"/>
    <w:rsid w:val="00256594"/>
    <w:rsid w:val="00262203"/>
    <w:rsid w:val="00264CAB"/>
    <w:rsid w:val="002656E4"/>
    <w:rsid w:val="002665F6"/>
    <w:rsid w:val="00271753"/>
    <w:rsid w:val="0027607D"/>
    <w:rsid w:val="00276C3A"/>
    <w:rsid w:val="00280521"/>
    <w:rsid w:val="00285E3B"/>
    <w:rsid w:val="002867E8"/>
    <w:rsid w:val="00286999"/>
    <w:rsid w:val="00286D90"/>
    <w:rsid w:val="00290B85"/>
    <w:rsid w:val="00294939"/>
    <w:rsid w:val="002A13EA"/>
    <w:rsid w:val="002A1A94"/>
    <w:rsid w:val="002A506A"/>
    <w:rsid w:val="002B242C"/>
    <w:rsid w:val="002B3445"/>
    <w:rsid w:val="002C5CC3"/>
    <w:rsid w:val="002C6CCE"/>
    <w:rsid w:val="002C785B"/>
    <w:rsid w:val="002D1960"/>
    <w:rsid w:val="002D1B0A"/>
    <w:rsid w:val="002D2818"/>
    <w:rsid w:val="002D4ECA"/>
    <w:rsid w:val="002E2769"/>
    <w:rsid w:val="002E3018"/>
    <w:rsid w:val="002E38E8"/>
    <w:rsid w:val="002E4077"/>
    <w:rsid w:val="002E6926"/>
    <w:rsid w:val="002E6B71"/>
    <w:rsid w:val="002E719E"/>
    <w:rsid w:val="002F3092"/>
    <w:rsid w:val="002F3205"/>
    <w:rsid w:val="002F535A"/>
    <w:rsid w:val="002F5BC7"/>
    <w:rsid w:val="002F6E22"/>
    <w:rsid w:val="002F7E20"/>
    <w:rsid w:val="0030131F"/>
    <w:rsid w:val="00301758"/>
    <w:rsid w:val="00303282"/>
    <w:rsid w:val="00304029"/>
    <w:rsid w:val="00304887"/>
    <w:rsid w:val="0031254A"/>
    <w:rsid w:val="00314A3B"/>
    <w:rsid w:val="00315938"/>
    <w:rsid w:val="0031768C"/>
    <w:rsid w:val="00321FE9"/>
    <w:rsid w:val="0032257C"/>
    <w:rsid w:val="00322723"/>
    <w:rsid w:val="00330483"/>
    <w:rsid w:val="003330FB"/>
    <w:rsid w:val="0033562F"/>
    <w:rsid w:val="00336485"/>
    <w:rsid w:val="003370AE"/>
    <w:rsid w:val="00344FF5"/>
    <w:rsid w:val="003459A5"/>
    <w:rsid w:val="00347928"/>
    <w:rsid w:val="003522CA"/>
    <w:rsid w:val="00353181"/>
    <w:rsid w:val="0035358A"/>
    <w:rsid w:val="0036729D"/>
    <w:rsid w:val="003808ED"/>
    <w:rsid w:val="00382D5B"/>
    <w:rsid w:val="0038539A"/>
    <w:rsid w:val="003873AB"/>
    <w:rsid w:val="0039056E"/>
    <w:rsid w:val="00391045"/>
    <w:rsid w:val="00394AB2"/>
    <w:rsid w:val="003A5402"/>
    <w:rsid w:val="003A6171"/>
    <w:rsid w:val="003B4560"/>
    <w:rsid w:val="003B5A86"/>
    <w:rsid w:val="003B6D19"/>
    <w:rsid w:val="003B7707"/>
    <w:rsid w:val="003C274C"/>
    <w:rsid w:val="003C4954"/>
    <w:rsid w:val="003D1F43"/>
    <w:rsid w:val="003D21DD"/>
    <w:rsid w:val="003D21F0"/>
    <w:rsid w:val="003D2C77"/>
    <w:rsid w:val="003E1E20"/>
    <w:rsid w:val="003E5463"/>
    <w:rsid w:val="003E792A"/>
    <w:rsid w:val="003F076F"/>
    <w:rsid w:val="003F0BC4"/>
    <w:rsid w:val="003F4961"/>
    <w:rsid w:val="003F6CAA"/>
    <w:rsid w:val="003F73FB"/>
    <w:rsid w:val="00401FA7"/>
    <w:rsid w:val="00403D8F"/>
    <w:rsid w:val="00404418"/>
    <w:rsid w:val="00412B28"/>
    <w:rsid w:val="00415672"/>
    <w:rsid w:val="0042100B"/>
    <w:rsid w:val="00421EB9"/>
    <w:rsid w:val="00425D17"/>
    <w:rsid w:val="00426C73"/>
    <w:rsid w:val="004278FD"/>
    <w:rsid w:val="00434673"/>
    <w:rsid w:val="004369E6"/>
    <w:rsid w:val="0043742D"/>
    <w:rsid w:val="00441E7A"/>
    <w:rsid w:val="00443160"/>
    <w:rsid w:val="00443536"/>
    <w:rsid w:val="004449C3"/>
    <w:rsid w:val="00446ED1"/>
    <w:rsid w:val="00455803"/>
    <w:rsid w:val="0046211D"/>
    <w:rsid w:val="00462F76"/>
    <w:rsid w:val="00466E99"/>
    <w:rsid w:val="004673AD"/>
    <w:rsid w:val="00471D67"/>
    <w:rsid w:val="004721D2"/>
    <w:rsid w:val="00473C40"/>
    <w:rsid w:val="00474641"/>
    <w:rsid w:val="00474804"/>
    <w:rsid w:val="0047794E"/>
    <w:rsid w:val="00487D69"/>
    <w:rsid w:val="00490EF1"/>
    <w:rsid w:val="00491744"/>
    <w:rsid w:val="004924E1"/>
    <w:rsid w:val="004935A9"/>
    <w:rsid w:val="004943E5"/>
    <w:rsid w:val="004A3A50"/>
    <w:rsid w:val="004A719C"/>
    <w:rsid w:val="004B7A20"/>
    <w:rsid w:val="004C2E2F"/>
    <w:rsid w:val="004C2E7D"/>
    <w:rsid w:val="004C535A"/>
    <w:rsid w:val="004C6F44"/>
    <w:rsid w:val="004C74D6"/>
    <w:rsid w:val="004D363D"/>
    <w:rsid w:val="004D5271"/>
    <w:rsid w:val="004D52B6"/>
    <w:rsid w:val="004D53A2"/>
    <w:rsid w:val="004D624B"/>
    <w:rsid w:val="004D6F62"/>
    <w:rsid w:val="004E087E"/>
    <w:rsid w:val="004E335F"/>
    <w:rsid w:val="004E3EDC"/>
    <w:rsid w:val="004E418B"/>
    <w:rsid w:val="004E4A75"/>
    <w:rsid w:val="004F04E1"/>
    <w:rsid w:val="004F4DE0"/>
    <w:rsid w:val="0050245E"/>
    <w:rsid w:val="005031EF"/>
    <w:rsid w:val="00504411"/>
    <w:rsid w:val="005056BC"/>
    <w:rsid w:val="00507563"/>
    <w:rsid w:val="00510E93"/>
    <w:rsid w:val="00513E71"/>
    <w:rsid w:val="0051431A"/>
    <w:rsid w:val="00514678"/>
    <w:rsid w:val="00514FAB"/>
    <w:rsid w:val="00515D99"/>
    <w:rsid w:val="00516DF4"/>
    <w:rsid w:val="00520D79"/>
    <w:rsid w:val="00522987"/>
    <w:rsid w:val="00523F7C"/>
    <w:rsid w:val="00524FF3"/>
    <w:rsid w:val="00525DD1"/>
    <w:rsid w:val="00526CC9"/>
    <w:rsid w:val="005328A6"/>
    <w:rsid w:val="00533976"/>
    <w:rsid w:val="0053707C"/>
    <w:rsid w:val="00537340"/>
    <w:rsid w:val="00541011"/>
    <w:rsid w:val="0054211B"/>
    <w:rsid w:val="0054372D"/>
    <w:rsid w:val="0054412B"/>
    <w:rsid w:val="00544293"/>
    <w:rsid w:val="005444DA"/>
    <w:rsid w:val="00544C95"/>
    <w:rsid w:val="00545D7E"/>
    <w:rsid w:val="00554A22"/>
    <w:rsid w:val="00557A3B"/>
    <w:rsid w:val="00563265"/>
    <w:rsid w:val="00566781"/>
    <w:rsid w:val="00570000"/>
    <w:rsid w:val="005700C3"/>
    <w:rsid w:val="00570E4C"/>
    <w:rsid w:val="005710A0"/>
    <w:rsid w:val="005724D0"/>
    <w:rsid w:val="005727B7"/>
    <w:rsid w:val="00574DBE"/>
    <w:rsid w:val="00574FF6"/>
    <w:rsid w:val="00576694"/>
    <w:rsid w:val="00577DFD"/>
    <w:rsid w:val="00583F5D"/>
    <w:rsid w:val="0059148F"/>
    <w:rsid w:val="00591E19"/>
    <w:rsid w:val="0059494D"/>
    <w:rsid w:val="00595F7E"/>
    <w:rsid w:val="005A15A7"/>
    <w:rsid w:val="005A22B0"/>
    <w:rsid w:val="005A79D4"/>
    <w:rsid w:val="005A7D9E"/>
    <w:rsid w:val="005B20A1"/>
    <w:rsid w:val="005B40D4"/>
    <w:rsid w:val="005B417A"/>
    <w:rsid w:val="005B72EB"/>
    <w:rsid w:val="005C4F2A"/>
    <w:rsid w:val="005C702F"/>
    <w:rsid w:val="005C7124"/>
    <w:rsid w:val="005D0D3E"/>
    <w:rsid w:val="005D3A5C"/>
    <w:rsid w:val="005E1627"/>
    <w:rsid w:val="005E5E34"/>
    <w:rsid w:val="005E6D2A"/>
    <w:rsid w:val="005F1697"/>
    <w:rsid w:val="005F36AE"/>
    <w:rsid w:val="005F4A87"/>
    <w:rsid w:val="005F5E1C"/>
    <w:rsid w:val="005F7CD8"/>
    <w:rsid w:val="00600318"/>
    <w:rsid w:val="00604E4F"/>
    <w:rsid w:val="006061A4"/>
    <w:rsid w:val="006074C2"/>
    <w:rsid w:val="00611646"/>
    <w:rsid w:val="0061195F"/>
    <w:rsid w:val="00611F0A"/>
    <w:rsid w:val="006126A5"/>
    <w:rsid w:val="00613093"/>
    <w:rsid w:val="00616546"/>
    <w:rsid w:val="00616C84"/>
    <w:rsid w:val="00616F2D"/>
    <w:rsid w:val="00627490"/>
    <w:rsid w:val="00627E3E"/>
    <w:rsid w:val="00633D36"/>
    <w:rsid w:val="00634491"/>
    <w:rsid w:val="006364F4"/>
    <w:rsid w:val="00642137"/>
    <w:rsid w:val="006441BD"/>
    <w:rsid w:val="0064486E"/>
    <w:rsid w:val="00644EC7"/>
    <w:rsid w:val="00650F45"/>
    <w:rsid w:val="006517D0"/>
    <w:rsid w:val="00652EC2"/>
    <w:rsid w:val="00655664"/>
    <w:rsid w:val="0065747D"/>
    <w:rsid w:val="00657CE6"/>
    <w:rsid w:val="006609F4"/>
    <w:rsid w:val="00660D6E"/>
    <w:rsid w:val="0066220E"/>
    <w:rsid w:val="00664284"/>
    <w:rsid w:val="006671B9"/>
    <w:rsid w:val="00667604"/>
    <w:rsid w:val="00671CB3"/>
    <w:rsid w:val="006770A9"/>
    <w:rsid w:val="00681D57"/>
    <w:rsid w:val="00686FB7"/>
    <w:rsid w:val="006925FA"/>
    <w:rsid w:val="00693C08"/>
    <w:rsid w:val="00697831"/>
    <w:rsid w:val="006A21E8"/>
    <w:rsid w:val="006A2E0B"/>
    <w:rsid w:val="006A5087"/>
    <w:rsid w:val="006A7AAD"/>
    <w:rsid w:val="006B1B68"/>
    <w:rsid w:val="006B21D4"/>
    <w:rsid w:val="006B3D3F"/>
    <w:rsid w:val="006B3D57"/>
    <w:rsid w:val="006B42E6"/>
    <w:rsid w:val="006B4810"/>
    <w:rsid w:val="006B76C9"/>
    <w:rsid w:val="006B79E9"/>
    <w:rsid w:val="006C1DFC"/>
    <w:rsid w:val="006C29EE"/>
    <w:rsid w:val="006C5FB8"/>
    <w:rsid w:val="006D009D"/>
    <w:rsid w:val="006D4560"/>
    <w:rsid w:val="006D47A0"/>
    <w:rsid w:val="006E048D"/>
    <w:rsid w:val="006E07F2"/>
    <w:rsid w:val="006E1068"/>
    <w:rsid w:val="006E423B"/>
    <w:rsid w:val="006F118B"/>
    <w:rsid w:val="006F231F"/>
    <w:rsid w:val="006F36E4"/>
    <w:rsid w:val="006F3CDE"/>
    <w:rsid w:val="00710138"/>
    <w:rsid w:val="00711A13"/>
    <w:rsid w:val="00711C73"/>
    <w:rsid w:val="00712307"/>
    <w:rsid w:val="00713482"/>
    <w:rsid w:val="007136F8"/>
    <w:rsid w:val="0072034F"/>
    <w:rsid w:val="007226AB"/>
    <w:rsid w:val="00723017"/>
    <w:rsid w:val="007231E1"/>
    <w:rsid w:val="007251DC"/>
    <w:rsid w:val="007277CE"/>
    <w:rsid w:val="00731B85"/>
    <w:rsid w:val="00732B07"/>
    <w:rsid w:val="00733EE5"/>
    <w:rsid w:val="007345B2"/>
    <w:rsid w:val="00734D07"/>
    <w:rsid w:val="00741BD5"/>
    <w:rsid w:val="00744B93"/>
    <w:rsid w:val="00745435"/>
    <w:rsid w:val="0074756A"/>
    <w:rsid w:val="007520AA"/>
    <w:rsid w:val="007528E8"/>
    <w:rsid w:val="00752BF6"/>
    <w:rsid w:val="00753B96"/>
    <w:rsid w:val="00753E5B"/>
    <w:rsid w:val="0075432F"/>
    <w:rsid w:val="00754DAF"/>
    <w:rsid w:val="00755BB0"/>
    <w:rsid w:val="00761CFC"/>
    <w:rsid w:val="00762BFF"/>
    <w:rsid w:val="00763CB1"/>
    <w:rsid w:val="0076407E"/>
    <w:rsid w:val="00764F15"/>
    <w:rsid w:val="0076542D"/>
    <w:rsid w:val="00765EBB"/>
    <w:rsid w:val="00766CFA"/>
    <w:rsid w:val="007674C9"/>
    <w:rsid w:val="007676C8"/>
    <w:rsid w:val="00772895"/>
    <w:rsid w:val="00773702"/>
    <w:rsid w:val="00774641"/>
    <w:rsid w:val="0077472D"/>
    <w:rsid w:val="00774789"/>
    <w:rsid w:val="00774BD6"/>
    <w:rsid w:val="00774C5A"/>
    <w:rsid w:val="00776D9D"/>
    <w:rsid w:val="00782C32"/>
    <w:rsid w:val="00782C66"/>
    <w:rsid w:val="00782F99"/>
    <w:rsid w:val="00785297"/>
    <w:rsid w:val="007879F1"/>
    <w:rsid w:val="00790BD8"/>
    <w:rsid w:val="00791F05"/>
    <w:rsid w:val="00793F3A"/>
    <w:rsid w:val="00794862"/>
    <w:rsid w:val="007956A2"/>
    <w:rsid w:val="0079650F"/>
    <w:rsid w:val="007A0564"/>
    <w:rsid w:val="007A18AB"/>
    <w:rsid w:val="007A2F24"/>
    <w:rsid w:val="007A3446"/>
    <w:rsid w:val="007A3D7F"/>
    <w:rsid w:val="007B275F"/>
    <w:rsid w:val="007B320A"/>
    <w:rsid w:val="007B6DD7"/>
    <w:rsid w:val="007B723F"/>
    <w:rsid w:val="007B77D7"/>
    <w:rsid w:val="007C73C8"/>
    <w:rsid w:val="007D2579"/>
    <w:rsid w:val="007D3E39"/>
    <w:rsid w:val="007D5309"/>
    <w:rsid w:val="007E0757"/>
    <w:rsid w:val="007E76D5"/>
    <w:rsid w:val="007F50C6"/>
    <w:rsid w:val="007F617E"/>
    <w:rsid w:val="007F7EAD"/>
    <w:rsid w:val="00800456"/>
    <w:rsid w:val="00800902"/>
    <w:rsid w:val="00800ED6"/>
    <w:rsid w:val="0080621C"/>
    <w:rsid w:val="00806FA1"/>
    <w:rsid w:val="008101DB"/>
    <w:rsid w:val="008147B0"/>
    <w:rsid w:val="0081636D"/>
    <w:rsid w:val="0082109A"/>
    <w:rsid w:val="0082216E"/>
    <w:rsid w:val="00826276"/>
    <w:rsid w:val="00826A31"/>
    <w:rsid w:val="0083006B"/>
    <w:rsid w:val="00830CB3"/>
    <w:rsid w:val="00831340"/>
    <w:rsid w:val="00837876"/>
    <w:rsid w:val="00837D11"/>
    <w:rsid w:val="0084107A"/>
    <w:rsid w:val="00844873"/>
    <w:rsid w:val="00844E16"/>
    <w:rsid w:val="00846F8C"/>
    <w:rsid w:val="008508B2"/>
    <w:rsid w:val="00851A98"/>
    <w:rsid w:val="00851B8C"/>
    <w:rsid w:val="00853CB7"/>
    <w:rsid w:val="00857884"/>
    <w:rsid w:val="00857EF0"/>
    <w:rsid w:val="008606B6"/>
    <w:rsid w:val="0086233E"/>
    <w:rsid w:val="008634FF"/>
    <w:rsid w:val="00864158"/>
    <w:rsid w:val="00865D43"/>
    <w:rsid w:val="00865E83"/>
    <w:rsid w:val="008707A3"/>
    <w:rsid w:val="008721A6"/>
    <w:rsid w:val="00873002"/>
    <w:rsid w:val="008751B9"/>
    <w:rsid w:val="0087710C"/>
    <w:rsid w:val="00884D58"/>
    <w:rsid w:val="008915DC"/>
    <w:rsid w:val="00891C17"/>
    <w:rsid w:val="00893E79"/>
    <w:rsid w:val="00894BF2"/>
    <w:rsid w:val="00896E5D"/>
    <w:rsid w:val="008975E1"/>
    <w:rsid w:val="008A098E"/>
    <w:rsid w:val="008A2E10"/>
    <w:rsid w:val="008A33B8"/>
    <w:rsid w:val="008A38C5"/>
    <w:rsid w:val="008A3E85"/>
    <w:rsid w:val="008A4A3A"/>
    <w:rsid w:val="008B07AB"/>
    <w:rsid w:val="008B0FEC"/>
    <w:rsid w:val="008B28DE"/>
    <w:rsid w:val="008B391D"/>
    <w:rsid w:val="008B447A"/>
    <w:rsid w:val="008B6913"/>
    <w:rsid w:val="008B6AB1"/>
    <w:rsid w:val="008C7920"/>
    <w:rsid w:val="008D013A"/>
    <w:rsid w:val="008D3153"/>
    <w:rsid w:val="008D3525"/>
    <w:rsid w:val="008D3A58"/>
    <w:rsid w:val="008D401A"/>
    <w:rsid w:val="008D49AA"/>
    <w:rsid w:val="008E1BF4"/>
    <w:rsid w:val="008E40A2"/>
    <w:rsid w:val="008E5698"/>
    <w:rsid w:val="008E6C18"/>
    <w:rsid w:val="008E77EA"/>
    <w:rsid w:val="008F601C"/>
    <w:rsid w:val="00900673"/>
    <w:rsid w:val="00902885"/>
    <w:rsid w:val="00903B3F"/>
    <w:rsid w:val="00903FBA"/>
    <w:rsid w:val="0090426F"/>
    <w:rsid w:val="00906160"/>
    <w:rsid w:val="009107DB"/>
    <w:rsid w:val="00910833"/>
    <w:rsid w:val="00911786"/>
    <w:rsid w:val="0091301F"/>
    <w:rsid w:val="00914068"/>
    <w:rsid w:val="00917921"/>
    <w:rsid w:val="00922FC4"/>
    <w:rsid w:val="00923D30"/>
    <w:rsid w:val="00923D53"/>
    <w:rsid w:val="00924071"/>
    <w:rsid w:val="009279C0"/>
    <w:rsid w:val="0093044C"/>
    <w:rsid w:val="00930A62"/>
    <w:rsid w:val="0093236D"/>
    <w:rsid w:val="00932996"/>
    <w:rsid w:val="00932C18"/>
    <w:rsid w:val="0093348B"/>
    <w:rsid w:val="00935958"/>
    <w:rsid w:val="00940C8F"/>
    <w:rsid w:val="009447BC"/>
    <w:rsid w:val="009465C9"/>
    <w:rsid w:val="00946614"/>
    <w:rsid w:val="00950F28"/>
    <w:rsid w:val="009545BA"/>
    <w:rsid w:val="00954EB8"/>
    <w:rsid w:val="009638CA"/>
    <w:rsid w:val="00963EED"/>
    <w:rsid w:val="009644F2"/>
    <w:rsid w:val="00966E51"/>
    <w:rsid w:val="0097123E"/>
    <w:rsid w:val="00972619"/>
    <w:rsid w:val="00973125"/>
    <w:rsid w:val="00973BFB"/>
    <w:rsid w:val="00982900"/>
    <w:rsid w:val="0098668C"/>
    <w:rsid w:val="00986A45"/>
    <w:rsid w:val="00986A4C"/>
    <w:rsid w:val="00987B89"/>
    <w:rsid w:val="00987EA3"/>
    <w:rsid w:val="009918A7"/>
    <w:rsid w:val="0099245A"/>
    <w:rsid w:val="00992FCE"/>
    <w:rsid w:val="009976C6"/>
    <w:rsid w:val="009A09E1"/>
    <w:rsid w:val="009A1648"/>
    <w:rsid w:val="009A21B3"/>
    <w:rsid w:val="009A3115"/>
    <w:rsid w:val="009A4858"/>
    <w:rsid w:val="009A70CD"/>
    <w:rsid w:val="009B13D4"/>
    <w:rsid w:val="009B352D"/>
    <w:rsid w:val="009B4251"/>
    <w:rsid w:val="009B5713"/>
    <w:rsid w:val="009B618E"/>
    <w:rsid w:val="009C3435"/>
    <w:rsid w:val="009C48C5"/>
    <w:rsid w:val="009D1DF6"/>
    <w:rsid w:val="009D346D"/>
    <w:rsid w:val="009D4E1A"/>
    <w:rsid w:val="009D5257"/>
    <w:rsid w:val="009D5A01"/>
    <w:rsid w:val="009D7A8E"/>
    <w:rsid w:val="009E1ACC"/>
    <w:rsid w:val="009E2435"/>
    <w:rsid w:val="009E3DF7"/>
    <w:rsid w:val="009E5D81"/>
    <w:rsid w:val="009E612C"/>
    <w:rsid w:val="009E7788"/>
    <w:rsid w:val="009F3012"/>
    <w:rsid w:val="00A00AED"/>
    <w:rsid w:val="00A00C54"/>
    <w:rsid w:val="00A01EBD"/>
    <w:rsid w:val="00A03606"/>
    <w:rsid w:val="00A040AB"/>
    <w:rsid w:val="00A0503A"/>
    <w:rsid w:val="00A053C4"/>
    <w:rsid w:val="00A07098"/>
    <w:rsid w:val="00A0776D"/>
    <w:rsid w:val="00A07884"/>
    <w:rsid w:val="00A07B02"/>
    <w:rsid w:val="00A12817"/>
    <w:rsid w:val="00A129DA"/>
    <w:rsid w:val="00A1328A"/>
    <w:rsid w:val="00A14A85"/>
    <w:rsid w:val="00A17AD5"/>
    <w:rsid w:val="00A20FA6"/>
    <w:rsid w:val="00A210D8"/>
    <w:rsid w:val="00A21790"/>
    <w:rsid w:val="00A22662"/>
    <w:rsid w:val="00A23846"/>
    <w:rsid w:val="00A24807"/>
    <w:rsid w:val="00A31DEB"/>
    <w:rsid w:val="00A34BC4"/>
    <w:rsid w:val="00A41341"/>
    <w:rsid w:val="00A46F8B"/>
    <w:rsid w:val="00A54E5B"/>
    <w:rsid w:val="00A55A7F"/>
    <w:rsid w:val="00A57528"/>
    <w:rsid w:val="00A57551"/>
    <w:rsid w:val="00A57A67"/>
    <w:rsid w:val="00A57F7B"/>
    <w:rsid w:val="00A63B26"/>
    <w:rsid w:val="00A64B22"/>
    <w:rsid w:val="00A70D5C"/>
    <w:rsid w:val="00A73727"/>
    <w:rsid w:val="00A73FAE"/>
    <w:rsid w:val="00A86411"/>
    <w:rsid w:val="00A86DE7"/>
    <w:rsid w:val="00A87F36"/>
    <w:rsid w:val="00A900BD"/>
    <w:rsid w:val="00A91F5F"/>
    <w:rsid w:val="00A9277A"/>
    <w:rsid w:val="00A933ED"/>
    <w:rsid w:val="00A95661"/>
    <w:rsid w:val="00A97BB0"/>
    <w:rsid w:val="00AA25BB"/>
    <w:rsid w:val="00AA5B5F"/>
    <w:rsid w:val="00AA7393"/>
    <w:rsid w:val="00AB58A8"/>
    <w:rsid w:val="00AB6317"/>
    <w:rsid w:val="00AB7016"/>
    <w:rsid w:val="00AC06A6"/>
    <w:rsid w:val="00AC38C4"/>
    <w:rsid w:val="00AC3A1F"/>
    <w:rsid w:val="00AC52D0"/>
    <w:rsid w:val="00AC63EE"/>
    <w:rsid w:val="00AC747A"/>
    <w:rsid w:val="00AC7881"/>
    <w:rsid w:val="00AD02AC"/>
    <w:rsid w:val="00AD0B12"/>
    <w:rsid w:val="00AD0C06"/>
    <w:rsid w:val="00AD26A9"/>
    <w:rsid w:val="00AD300F"/>
    <w:rsid w:val="00AD4930"/>
    <w:rsid w:val="00AD6BF3"/>
    <w:rsid w:val="00AD731C"/>
    <w:rsid w:val="00AE0739"/>
    <w:rsid w:val="00AE086F"/>
    <w:rsid w:val="00AE08C0"/>
    <w:rsid w:val="00AE3D7D"/>
    <w:rsid w:val="00AE4D4C"/>
    <w:rsid w:val="00AE5260"/>
    <w:rsid w:val="00AE7822"/>
    <w:rsid w:val="00AE7AF8"/>
    <w:rsid w:val="00AF0757"/>
    <w:rsid w:val="00AF298A"/>
    <w:rsid w:val="00AF4656"/>
    <w:rsid w:val="00AF6CD6"/>
    <w:rsid w:val="00B00CFD"/>
    <w:rsid w:val="00B02CF6"/>
    <w:rsid w:val="00B04791"/>
    <w:rsid w:val="00B11CBA"/>
    <w:rsid w:val="00B14458"/>
    <w:rsid w:val="00B14C31"/>
    <w:rsid w:val="00B15C62"/>
    <w:rsid w:val="00B16223"/>
    <w:rsid w:val="00B17520"/>
    <w:rsid w:val="00B22E49"/>
    <w:rsid w:val="00B242AE"/>
    <w:rsid w:val="00B30CB3"/>
    <w:rsid w:val="00B33F86"/>
    <w:rsid w:val="00B347ED"/>
    <w:rsid w:val="00B44176"/>
    <w:rsid w:val="00B502CF"/>
    <w:rsid w:val="00B53ACF"/>
    <w:rsid w:val="00B61472"/>
    <w:rsid w:val="00B66B76"/>
    <w:rsid w:val="00B71433"/>
    <w:rsid w:val="00B72154"/>
    <w:rsid w:val="00B74B29"/>
    <w:rsid w:val="00B75C34"/>
    <w:rsid w:val="00B76031"/>
    <w:rsid w:val="00B76917"/>
    <w:rsid w:val="00B773B2"/>
    <w:rsid w:val="00B80EB3"/>
    <w:rsid w:val="00B81A12"/>
    <w:rsid w:val="00B81C81"/>
    <w:rsid w:val="00B837EF"/>
    <w:rsid w:val="00B853A7"/>
    <w:rsid w:val="00B900AF"/>
    <w:rsid w:val="00B9016D"/>
    <w:rsid w:val="00B90EE8"/>
    <w:rsid w:val="00B930FD"/>
    <w:rsid w:val="00BA0819"/>
    <w:rsid w:val="00BA360A"/>
    <w:rsid w:val="00BA388D"/>
    <w:rsid w:val="00BA5F77"/>
    <w:rsid w:val="00BB41C1"/>
    <w:rsid w:val="00BB7360"/>
    <w:rsid w:val="00BC1DA1"/>
    <w:rsid w:val="00BC3353"/>
    <w:rsid w:val="00BC41F1"/>
    <w:rsid w:val="00BC4809"/>
    <w:rsid w:val="00BC69A0"/>
    <w:rsid w:val="00BC7E5E"/>
    <w:rsid w:val="00BD113F"/>
    <w:rsid w:val="00BD2BEA"/>
    <w:rsid w:val="00BD346E"/>
    <w:rsid w:val="00BD4112"/>
    <w:rsid w:val="00BD6C4F"/>
    <w:rsid w:val="00BD6E87"/>
    <w:rsid w:val="00BE26BB"/>
    <w:rsid w:val="00BF2556"/>
    <w:rsid w:val="00BF3337"/>
    <w:rsid w:val="00BF37F4"/>
    <w:rsid w:val="00BF7F92"/>
    <w:rsid w:val="00C0363F"/>
    <w:rsid w:val="00C03679"/>
    <w:rsid w:val="00C03C1F"/>
    <w:rsid w:val="00C03CE9"/>
    <w:rsid w:val="00C062C6"/>
    <w:rsid w:val="00C07C6B"/>
    <w:rsid w:val="00C10711"/>
    <w:rsid w:val="00C13F9B"/>
    <w:rsid w:val="00C17A66"/>
    <w:rsid w:val="00C17B0F"/>
    <w:rsid w:val="00C21236"/>
    <w:rsid w:val="00C21D31"/>
    <w:rsid w:val="00C24903"/>
    <w:rsid w:val="00C272B2"/>
    <w:rsid w:val="00C32729"/>
    <w:rsid w:val="00C32CBB"/>
    <w:rsid w:val="00C32E81"/>
    <w:rsid w:val="00C406B6"/>
    <w:rsid w:val="00C40746"/>
    <w:rsid w:val="00C410A6"/>
    <w:rsid w:val="00C412CA"/>
    <w:rsid w:val="00C418B2"/>
    <w:rsid w:val="00C42AB1"/>
    <w:rsid w:val="00C4321C"/>
    <w:rsid w:val="00C46A75"/>
    <w:rsid w:val="00C51149"/>
    <w:rsid w:val="00C51FD1"/>
    <w:rsid w:val="00C52413"/>
    <w:rsid w:val="00C62A08"/>
    <w:rsid w:val="00C62A1F"/>
    <w:rsid w:val="00C635CD"/>
    <w:rsid w:val="00C64386"/>
    <w:rsid w:val="00C65AFF"/>
    <w:rsid w:val="00C6636F"/>
    <w:rsid w:val="00C66B28"/>
    <w:rsid w:val="00C709CC"/>
    <w:rsid w:val="00C726DA"/>
    <w:rsid w:val="00C72742"/>
    <w:rsid w:val="00C74E0C"/>
    <w:rsid w:val="00C75636"/>
    <w:rsid w:val="00C76B7A"/>
    <w:rsid w:val="00C812A7"/>
    <w:rsid w:val="00C83ABD"/>
    <w:rsid w:val="00C83B42"/>
    <w:rsid w:val="00C85120"/>
    <w:rsid w:val="00C92FA3"/>
    <w:rsid w:val="00C93B69"/>
    <w:rsid w:val="00C9439E"/>
    <w:rsid w:val="00C943A6"/>
    <w:rsid w:val="00C94B66"/>
    <w:rsid w:val="00C95648"/>
    <w:rsid w:val="00CA1676"/>
    <w:rsid w:val="00CA1798"/>
    <w:rsid w:val="00CA1CD9"/>
    <w:rsid w:val="00CA7338"/>
    <w:rsid w:val="00CB4371"/>
    <w:rsid w:val="00CB79D5"/>
    <w:rsid w:val="00CB7DB6"/>
    <w:rsid w:val="00CC1491"/>
    <w:rsid w:val="00CC1C63"/>
    <w:rsid w:val="00CC1F8B"/>
    <w:rsid w:val="00CC32DE"/>
    <w:rsid w:val="00CC3C72"/>
    <w:rsid w:val="00CC448E"/>
    <w:rsid w:val="00CC57D9"/>
    <w:rsid w:val="00CD07D3"/>
    <w:rsid w:val="00CD086E"/>
    <w:rsid w:val="00CD6AD5"/>
    <w:rsid w:val="00CE1E68"/>
    <w:rsid w:val="00CE25AF"/>
    <w:rsid w:val="00CE4DF3"/>
    <w:rsid w:val="00CE5572"/>
    <w:rsid w:val="00CE6C8C"/>
    <w:rsid w:val="00CE7282"/>
    <w:rsid w:val="00CE7EB1"/>
    <w:rsid w:val="00CF00C2"/>
    <w:rsid w:val="00CF1FBD"/>
    <w:rsid w:val="00CF29A6"/>
    <w:rsid w:val="00CF4CA1"/>
    <w:rsid w:val="00CF7523"/>
    <w:rsid w:val="00D00427"/>
    <w:rsid w:val="00D00AE0"/>
    <w:rsid w:val="00D00CE5"/>
    <w:rsid w:val="00D02D35"/>
    <w:rsid w:val="00D06F95"/>
    <w:rsid w:val="00D12453"/>
    <w:rsid w:val="00D1405D"/>
    <w:rsid w:val="00D15E7B"/>
    <w:rsid w:val="00D16541"/>
    <w:rsid w:val="00D175C7"/>
    <w:rsid w:val="00D20813"/>
    <w:rsid w:val="00D21830"/>
    <w:rsid w:val="00D223DA"/>
    <w:rsid w:val="00D23E5A"/>
    <w:rsid w:val="00D24376"/>
    <w:rsid w:val="00D26A88"/>
    <w:rsid w:val="00D26CF2"/>
    <w:rsid w:val="00D310F3"/>
    <w:rsid w:val="00D32C9A"/>
    <w:rsid w:val="00D36B12"/>
    <w:rsid w:val="00D37C31"/>
    <w:rsid w:val="00D417E6"/>
    <w:rsid w:val="00D44886"/>
    <w:rsid w:val="00D4623A"/>
    <w:rsid w:val="00D5439A"/>
    <w:rsid w:val="00D543AE"/>
    <w:rsid w:val="00D54A9B"/>
    <w:rsid w:val="00D54E99"/>
    <w:rsid w:val="00D5572E"/>
    <w:rsid w:val="00D55912"/>
    <w:rsid w:val="00D55CC8"/>
    <w:rsid w:val="00D5689E"/>
    <w:rsid w:val="00D57EFA"/>
    <w:rsid w:val="00D656D6"/>
    <w:rsid w:val="00D66032"/>
    <w:rsid w:val="00D66980"/>
    <w:rsid w:val="00D678A8"/>
    <w:rsid w:val="00D72E15"/>
    <w:rsid w:val="00D736DC"/>
    <w:rsid w:val="00D7639C"/>
    <w:rsid w:val="00D81A50"/>
    <w:rsid w:val="00D81D54"/>
    <w:rsid w:val="00D86BCC"/>
    <w:rsid w:val="00D87D7B"/>
    <w:rsid w:val="00D87F9A"/>
    <w:rsid w:val="00D91F11"/>
    <w:rsid w:val="00D91FC0"/>
    <w:rsid w:val="00D97C64"/>
    <w:rsid w:val="00DA35E8"/>
    <w:rsid w:val="00DA49FE"/>
    <w:rsid w:val="00DA4E26"/>
    <w:rsid w:val="00DA781C"/>
    <w:rsid w:val="00DB0B9A"/>
    <w:rsid w:val="00DB0E73"/>
    <w:rsid w:val="00DB2E00"/>
    <w:rsid w:val="00DB4335"/>
    <w:rsid w:val="00DB448E"/>
    <w:rsid w:val="00DB5615"/>
    <w:rsid w:val="00DB667D"/>
    <w:rsid w:val="00DC1316"/>
    <w:rsid w:val="00DC21CD"/>
    <w:rsid w:val="00DC2749"/>
    <w:rsid w:val="00DC54CF"/>
    <w:rsid w:val="00DC5882"/>
    <w:rsid w:val="00DD1584"/>
    <w:rsid w:val="00DD18E0"/>
    <w:rsid w:val="00DD1C49"/>
    <w:rsid w:val="00DD1E90"/>
    <w:rsid w:val="00DD2D76"/>
    <w:rsid w:val="00DD33D0"/>
    <w:rsid w:val="00DD4749"/>
    <w:rsid w:val="00DE088B"/>
    <w:rsid w:val="00DE237C"/>
    <w:rsid w:val="00DE2C46"/>
    <w:rsid w:val="00DE42FE"/>
    <w:rsid w:val="00DE4349"/>
    <w:rsid w:val="00DE6147"/>
    <w:rsid w:val="00DE6C1B"/>
    <w:rsid w:val="00DF08DB"/>
    <w:rsid w:val="00DF1778"/>
    <w:rsid w:val="00DF5625"/>
    <w:rsid w:val="00DF58A6"/>
    <w:rsid w:val="00E01B9A"/>
    <w:rsid w:val="00E03536"/>
    <w:rsid w:val="00E03B91"/>
    <w:rsid w:val="00E04932"/>
    <w:rsid w:val="00E05959"/>
    <w:rsid w:val="00E05CEF"/>
    <w:rsid w:val="00E06A21"/>
    <w:rsid w:val="00E0722D"/>
    <w:rsid w:val="00E10796"/>
    <w:rsid w:val="00E11152"/>
    <w:rsid w:val="00E11D04"/>
    <w:rsid w:val="00E15D44"/>
    <w:rsid w:val="00E17D76"/>
    <w:rsid w:val="00E212AF"/>
    <w:rsid w:val="00E2382C"/>
    <w:rsid w:val="00E243F5"/>
    <w:rsid w:val="00E24634"/>
    <w:rsid w:val="00E26DDB"/>
    <w:rsid w:val="00E32F6E"/>
    <w:rsid w:val="00E33294"/>
    <w:rsid w:val="00E3529A"/>
    <w:rsid w:val="00E4007C"/>
    <w:rsid w:val="00E4325F"/>
    <w:rsid w:val="00E45448"/>
    <w:rsid w:val="00E4551E"/>
    <w:rsid w:val="00E5298D"/>
    <w:rsid w:val="00E560A8"/>
    <w:rsid w:val="00E5626A"/>
    <w:rsid w:val="00E611D9"/>
    <w:rsid w:val="00E63AE0"/>
    <w:rsid w:val="00E63BC3"/>
    <w:rsid w:val="00E64C3A"/>
    <w:rsid w:val="00E6614A"/>
    <w:rsid w:val="00E72C79"/>
    <w:rsid w:val="00E75889"/>
    <w:rsid w:val="00E821B0"/>
    <w:rsid w:val="00E82C20"/>
    <w:rsid w:val="00E845F2"/>
    <w:rsid w:val="00E8544F"/>
    <w:rsid w:val="00E91319"/>
    <w:rsid w:val="00E91334"/>
    <w:rsid w:val="00E93FAE"/>
    <w:rsid w:val="00E9532D"/>
    <w:rsid w:val="00E9685F"/>
    <w:rsid w:val="00EA08D6"/>
    <w:rsid w:val="00EA14C9"/>
    <w:rsid w:val="00EA349E"/>
    <w:rsid w:val="00EA42C9"/>
    <w:rsid w:val="00EA48D9"/>
    <w:rsid w:val="00EA5093"/>
    <w:rsid w:val="00EA62FE"/>
    <w:rsid w:val="00EA70A3"/>
    <w:rsid w:val="00EA7253"/>
    <w:rsid w:val="00EB0624"/>
    <w:rsid w:val="00EB0FF0"/>
    <w:rsid w:val="00EB17FF"/>
    <w:rsid w:val="00EB2C7F"/>
    <w:rsid w:val="00EB3386"/>
    <w:rsid w:val="00EB4523"/>
    <w:rsid w:val="00EB70D2"/>
    <w:rsid w:val="00EC1346"/>
    <w:rsid w:val="00EC2C3F"/>
    <w:rsid w:val="00EC3FD5"/>
    <w:rsid w:val="00EC6AE7"/>
    <w:rsid w:val="00ED145C"/>
    <w:rsid w:val="00ED3319"/>
    <w:rsid w:val="00EE0271"/>
    <w:rsid w:val="00EE1BD9"/>
    <w:rsid w:val="00EE2425"/>
    <w:rsid w:val="00EE3A1B"/>
    <w:rsid w:val="00EF11F4"/>
    <w:rsid w:val="00EF24EA"/>
    <w:rsid w:val="00EF2694"/>
    <w:rsid w:val="00F002EF"/>
    <w:rsid w:val="00F02126"/>
    <w:rsid w:val="00F027D0"/>
    <w:rsid w:val="00F0376A"/>
    <w:rsid w:val="00F041BE"/>
    <w:rsid w:val="00F04D41"/>
    <w:rsid w:val="00F070DA"/>
    <w:rsid w:val="00F12EB2"/>
    <w:rsid w:val="00F13503"/>
    <w:rsid w:val="00F1385E"/>
    <w:rsid w:val="00F159ED"/>
    <w:rsid w:val="00F170B8"/>
    <w:rsid w:val="00F2081B"/>
    <w:rsid w:val="00F21A2B"/>
    <w:rsid w:val="00F21DFF"/>
    <w:rsid w:val="00F23391"/>
    <w:rsid w:val="00F251C4"/>
    <w:rsid w:val="00F3020B"/>
    <w:rsid w:val="00F339F6"/>
    <w:rsid w:val="00F342FE"/>
    <w:rsid w:val="00F348E3"/>
    <w:rsid w:val="00F34A1D"/>
    <w:rsid w:val="00F35D78"/>
    <w:rsid w:val="00F367E6"/>
    <w:rsid w:val="00F36A6A"/>
    <w:rsid w:val="00F371CD"/>
    <w:rsid w:val="00F3766A"/>
    <w:rsid w:val="00F37AC0"/>
    <w:rsid w:val="00F40E9F"/>
    <w:rsid w:val="00F449A0"/>
    <w:rsid w:val="00F46115"/>
    <w:rsid w:val="00F478B3"/>
    <w:rsid w:val="00F50BC6"/>
    <w:rsid w:val="00F50E0F"/>
    <w:rsid w:val="00F54023"/>
    <w:rsid w:val="00F621A8"/>
    <w:rsid w:val="00F64526"/>
    <w:rsid w:val="00F66743"/>
    <w:rsid w:val="00F66A02"/>
    <w:rsid w:val="00F70585"/>
    <w:rsid w:val="00F711C2"/>
    <w:rsid w:val="00F732D4"/>
    <w:rsid w:val="00F8082D"/>
    <w:rsid w:val="00F873C1"/>
    <w:rsid w:val="00F874B0"/>
    <w:rsid w:val="00F87A71"/>
    <w:rsid w:val="00F90EF7"/>
    <w:rsid w:val="00F913F8"/>
    <w:rsid w:val="00F93A7E"/>
    <w:rsid w:val="00F94A1E"/>
    <w:rsid w:val="00F95291"/>
    <w:rsid w:val="00FA27F8"/>
    <w:rsid w:val="00FB0399"/>
    <w:rsid w:val="00FB15E6"/>
    <w:rsid w:val="00FB190F"/>
    <w:rsid w:val="00FB2BCD"/>
    <w:rsid w:val="00FB5CAA"/>
    <w:rsid w:val="00FB7C93"/>
    <w:rsid w:val="00FB7D7D"/>
    <w:rsid w:val="00FB7DD9"/>
    <w:rsid w:val="00FB7DF4"/>
    <w:rsid w:val="00FC3C53"/>
    <w:rsid w:val="00FC58B2"/>
    <w:rsid w:val="00FC5B1C"/>
    <w:rsid w:val="00FC5D0C"/>
    <w:rsid w:val="00FC68D8"/>
    <w:rsid w:val="00FD0AF3"/>
    <w:rsid w:val="00FD339B"/>
    <w:rsid w:val="00FD5ECC"/>
    <w:rsid w:val="00FE42A8"/>
    <w:rsid w:val="00FE597D"/>
    <w:rsid w:val="00FF1635"/>
    <w:rsid w:val="00FF2548"/>
    <w:rsid w:val="00FF3F1F"/>
    <w:rsid w:val="00FF4A68"/>
    <w:rsid w:val="00FF4DA1"/>
    <w:rsid w:val="00FF6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44CFE90A"/>
  <w15:docId w15:val="{AF173461-5F73-4BFC-AD0B-61738E3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6F"/>
    <w:rPr>
      <w:sz w:val="24"/>
      <w:szCs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semiHidden/>
    <w:rsid w:val="00C6636F"/>
    <w:pPr>
      <w:tabs>
        <w:tab w:val="center" w:pos="4252"/>
        <w:tab w:val="right" w:pos="8504"/>
      </w:tabs>
    </w:pPr>
  </w:style>
  <w:style w:type="paragraph" w:styleId="Peu">
    <w:name w:val="footer"/>
    <w:basedOn w:val="Normal"/>
    <w:link w:val="PeuCar"/>
    <w:uiPriority w:val="99"/>
    <w:rsid w:val="00C6636F"/>
    <w:pPr>
      <w:tabs>
        <w:tab w:val="center" w:pos="4252"/>
        <w:tab w:val="right" w:pos="8504"/>
      </w:tabs>
    </w:pPr>
  </w:style>
  <w:style w:type="table" w:styleId="Taulaambquadrcula">
    <w:name w:val="Table Grid"/>
    <w:basedOn w:val="Taulanormal"/>
    <w:uiPriority w:val="59"/>
    <w:rsid w:val="00C3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uCar">
    <w:name w:val="Peu Car"/>
    <w:basedOn w:val="Lletraperdefectedelpargraf"/>
    <w:link w:val="Peu"/>
    <w:uiPriority w:val="99"/>
    <w:rsid w:val="00982900"/>
    <w:rPr>
      <w:sz w:val="24"/>
      <w:szCs w:val="24"/>
      <w:lang w:eastAsia="es-ES"/>
    </w:rPr>
  </w:style>
  <w:style w:type="paragraph" w:styleId="Textdeglobus">
    <w:name w:val="Balloon Text"/>
    <w:basedOn w:val="Normal"/>
    <w:link w:val="TextdeglobusCar"/>
    <w:uiPriority w:val="99"/>
    <w:semiHidden/>
    <w:unhideWhenUsed/>
    <w:rsid w:val="00382D5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82D5B"/>
    <w:rPr>
      <w:rFonts w:ascii="Tahoma" w:hAnsi="Tahoma" w:cs="Tahoma"/>
      <w:sz w:val="16"/>
      <w:szCs w:val="16"/>
      <w:lang w:val="ca-ES"/>
    </w:rPr>
  </w:style>
  <w:style w:type="paragraph" w:styleId="Pargrafdellista">
    <w:name w:val="List Paragraph"/>
    <w:basedOn w:val="Normal"/>
    <w:uiPriority w:val="34"/>
    <w:qFormat/>
    <w:rsid w:val="00C52413"/>
    <w:pPr>
      <w:ind w:left="720"/>
      <w:contextualSpacing/>
    </w:pPr>
  </w:style>
  <w:style w:type="character" w:customStyle="1" w:styleId="CapaleraCar">
    <w:name w:val="Capçalera Car"/>
    <w:basedOn w:val="Lletraperdefectedelpargraf"/>
    <w:link w:val="Capalera"/>
    <w:semiHidden/>
    <w:rsid w:val="00851A98"/>
    <w:rPr>
      <w:sz w:val="24"/>
      <w:szCs w:val="24"/>
      <w:lang w:val="ca-ES"/>
    </w:rPr>
  </w:style>
  <w:style w:type="character" w:styleId="mfasiintens">
    <w:name w:val="Intense Emphasis"/>
    <w:basedOn w:val="Lletraperdefectedelpargraf"/>
    <w:uiPriority w:val="21"/>
    <w:qFormat/>
    <w:rsid w:val="00893E79"/>
    <w:rPr>
      <w:b/>
      <w:bCs/>
      <w:i/>
      <w:iCs/>
      <w:color w:val="4F81BD" w:themeColor="accent1"/>
    </w:rPr>
  </w:style>
  <w:style w:type="character" w:styleId="Textdelcontenidor">
    <w:name w:val="Placeholder Text"/>
    <w:basedOn w:val="Lletraperdefectedelpargraf"/>
    <w:uiPriority w:val="99"/>
    <w:semiHidden/>
    <w:rsid w:val="0097123E"/>
    <w:rPr>
      <w:color w:val="808080"/>
    </w:rPr>
  </w:style>
  <w:style w:type="paragraph" w:customStyle="1" w:styleId="Default">
    <w:name w:val="Default"/>
    <w:rsid w:val="00EB17FF"/>
    <w:pPr>
      <w:autoSpaceDE w:val="0"/>
      <w:autoSpaceDN w:val="0"/>
      <w:adjustRightInd w:val="0"/>
    </w:pPr>
    <w:rPr>
      <w:rFonts w:ascii="Calibri" w:hAnsi="Calibri" w:cs="Calibri"/>
      <w:color w:val="000000"/>
      <w:sz w:val="24"/>
      <w:szCs w:val="24"/>
      <w:lang w:val="ca-ES"/>
    </w:rPr>
  </w:style>
  <w:style w:type="paragraph" w:customStyle="1" w:styleId="TableParagraph">
    <w:name w:val="Table Paragraph"/>
    <w:basedOn w:val="Normal"/>
    <w:uiPriority w:val="1"/>
    <w:qFormat/>
    <w:rsid w:val="00F70585"/>
    <w:pPr>
      <w:widowControl w:val="0"/>
      <w:autoSpaceDE w:val="0"/>
      <w:autoSpaceDN w:val="0"/>
    </w:pPr>
    <w:rPr>
      <w:rFonts w:ascii="Cambria Math" w:eastAsia="Cambria Math" w:hAnsi="Cambria Math" w:cs="Cambria Math"/>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93394">
      <w:bodyDiv w:val="1"/>
      <w:marLeft w:val="0"/>
      <w:marRight w:val="0"/>
      <w:marTop w:val="0"/>
      <w:marBottom w:val="0"/>
      <w:divBdr>
        <w:top w:val="none" w:sz="0" w:space="0" w:color="auto"/>
        <w:left w:val="none" w:sz="0" w:space="0" w:color="auto"/>
        <w:bottom w:val="none" w:sz="0" w:space="0" w:color="auto"/>
        <w:right w:val="none" w:sz="0" w:space="0" w:color="auto"/>
      </w:divBdr>
    </w:div>
    <w:div w:id="1117143165">
      <w:bodyDiv w:val="1"/>
      <w:marLeft w:val="0"/>
      <w:marRight w:val="0"/>
      <w:marTop w:val="0"/>
      <w:marBottom w:val="0"/>
      <w:divBdr>
        <w:top w:val="none" w:sz="0" w:space="0" w:color="auto"/>
        <w:left w:val="none" w:sz="0" w:space="0" w:color="auto"/>
        <w:bottom w:val="none" w:sz="0" w:space="0" w:color="auto"/>
        <w:right w:val="none" w:sz="0" w:space="0" w:color="auto"/>
      </w:divBdr>
    </w:div>
    <w:div w:id="11811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35A0-BC0B-42C1-A14E-C4E66575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878</Words>
  <Characters>5280</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Jo</vt:lpstr>
      <vt:lpstr>Jo</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dc:title>
  <dc:subject/>
  <dc:creator>jose</dc:creator>
  <cp:keywords/>
  <dc:description/>
  <cp:lastModifiedBy>Gemma Hidalgo</cp:lastModifiedBy>
  <cp:revision>48</cp:revision>
  <cp:lastPrinted>2024-08-02T12:05:00Z</cp:lastPrinted>
  <dcterms:created xsi:type="dcterms:W3CDTF">2024-07-25T12:34:00Z</dcterms:created>
  <dcterms:modified xsi:type="dcterms:W3CDTF">2024-08-02T12:05:00Z</dcterms:modified>
</cp:coreProperties>
</file>