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BC" w:rsidRPr="00A208B8" w:rsidRDefault="00B37DBC" w:rsidP="00B37DBC">
      <w:pPr>
        <w:pStyle w:val="Normal0"/>
        <w:tabs>
          <w:tab w:val="left" w:pos="-720"/>
        </w:tabs>
        <w:suppressAutoHyphens/>
        <w:outlineLvl w:val="0"/>
        <w:rPr>
          <w:rFonts w:cs="Arial"/>
          <w:b/>
          <w:bCs/>
          <w:spacing w:val="-2"/>
          <w:u w:val="single"/>
          <w:lang w:val="x-none"/>
        </w:rPr>
      </w:pPr>
      <w:r w:rsidRPr="00A208B8">
        <w:rPr>
          <w:rFonts w:cs="Arial"/>
          <w:b/>
          <w:bCs/>
          <w:spacing w:val="-2"/>
          <w:u w:val="single"/>
          <w:lang w:val="x-none"/>
        </w:rPr>
        <w:t>ANNEX 4</w:t>
      </w:r>
    </w:p>
    <w:p w:rsidR="00B37DBC" w:rsidRPr="002045B7" w:rsidRDefault="00B37DBC" w:rsidP="00B37DBC">
      <w:pPr>
        <w:rPr>
          <w:rFonts w:cs="Arial"/>
          <w:b/>
          <w:spacing w:val="-2"/>
          <w:szCs w:val="24"/>
          <w:u w:val="single"/>
        </w:rPr>
      </w:pPr>
    </w:p>
    <w:p w:rsidR="00B37DBC" w:rsidRPr="002045B7" w:rsidRDefault="00B37DBC" w:rsidP="00B37DBC">
      <w:pPr>
        <w:jc w:val="left"/>
        <w:rPr>
          <w:rFonts w:cs="Arial"/>
          <w:b/>
          <w:spacing w:val="-2"/>
          <w:szCs w:val="24"/>
        </w:rPr>
      </w:pPr>
      <w:r w:rsidRPr="002045B7">
        <w:rPr>
          <w:rFonts w:cs="Arial"/>
          <w:b/>
          <w:spacing w:val="-2"/>
          <w:szCs w:val="24"/>
        </w:rPr>
        <w:t>A. MODEL D’OFERTA ECONÒMICA GENERAL</w:t>
      </w:r>
    </w:p>
    <w:p w:rsidR="00B37DBC" w:rsidRPr="002045B7" w:rsidRDefault="00B37DBC" w:rsidP="00B37DBC">
      <w:pPr>
        <w:jc w:val="left"/>
        <w:rPr>
          <w:rFonts w:cs="Arial"/>
          <w:bCs/>
          <w:iCs/>
          <w:spacing w:val="-2"/>
          <w:szCs w:val="24"/>
        </w:rPr>
      </w:pPr>
    </w:p>
    <w:p w:rsidR="00B37DBC" w:rsidRPr="002045B7" w:rsidRDefault="00B37DBC" w:rsidP="00B37DBC">
      <w:pPr>
        <w:rPr>
          <w:rFonts w:cs="Arial"/>
          <w:bCs/>
          <w:iCs/>
          <w:szCs w:val="24"/>
        </w:rPr>
      </w:pPr>
      <w:r w:rsidRPr="002045B7">
        <w:rPr>
          <w:rFonts w:cs="Arial"/>
          <w:bCs/>
          <w:iCs/>
          <w:szCs w:val="24"/>
        </w:rPr>
        <w:t xml:space="preserve">En/na                                                                 , amb NIF                                                       , en qualitat  de                                        i en nom i representació de la societat                                        , amb CIF .................... i domiciliada a                                                            , segons escriptura pública autoritzada davant Notari/a                                                                       , en data                        i amb número de protocol               , assabentat de l’anunci publicat en data                               en el perfil del contractant de l’Ajuntament de Sabadell, i de les condicions i requisits que s’exigeixen per a concórrer a la licitació del procediment per a l’adjudicació del CONTRACTE </w:t>
      </w:r>
      <w:r>
        <w:rPr>
          <w:rFonts w:cs="Arial"/>
          <w:bCs/>
          <w:iCs/>
          <w:szCs w:val="24"/>
        </w:rPr>
        <w:t>DE</w:t>
      </w:r>
      <w:r w:rsidRPr="002045B7">
        <w:rPr>
          <w:rFonts w:cs="Arial"/>
          <w:bCs/>
          <w:iCs/>
          <w:szCs w:val="24"/>
        </w:rPr>
        <w:t xml:space="preserve"> SERVEI DE TRANSPORT DISCRECIONAL D’USUARIS DE PROGRAMES SOCIALS CULTURALS, ESPORTIUS I EDUCATIUS DE L’AJUNTAMENT DE SABADELL,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B37DBC" w:rsidRPr="002045B7" w:rsidRDefault="00B37DBC" w:rsidP="00B37DBC">
      <w:pPr>
        <w:rPr>
          <w:rFonts w:cs="Arial"/>
          <w:bCs/>
          <w:spacing w:val="-2"/>
          <w:szCs w:val="24"/>
        </w:rPr>
      </w:pPr>
      <w:r w:rsidRPr="002045B7">
        <w:rPr>
          <w:rFonts w:cs="Arial"/>
          <w:bCs/>
          <w:spacing w:val="-2"/>
          <w:szCs w:val="24"/>
        </w:rPr>
        <w:t xml:space="preserve"> </w:t>
      </w:r>
    </w:p>
    <w:p w:rsidR="00B37DBC" w:rsidRPr="002045B7" w:rsidRDefault="00B37DBC" w:rsidP="00B37DBC">
      <w:pPr>
        <w:rPr>
          <w:rFonts w:cs="Arial"/>
          <w:bCs/>
          <w:spacing w:val="-2"/>
          <w:szCs w:val="24"/>
        </w:rPr>
      </w:pPr>
      <w:r w:rsidRPr="002045B7">
        <w:rPr>
          <w:rFonts w:cs="Arial"/>
          <w:bCs/>
          <w:spacing w:val="-2"/>
          <w:szCs w:val="24"/>
        </w:rPr>
        <w:t>En relació als criteris d’avaluació objectiva que preveu el Plec de clàusules administratives particulars fa constar que l’oferta presentada es desglossa conforme el següent:</w:t>
      </w:r>
    </w:p>
    <w:p w:rsidR="00B37DBC" w:rsidRPr="002045B7" w:rsidRDefault="00B37DBC" w:rsidP="00B37DBC">
      <w:pPr>
        <w:rPr>
          <w:rFonts w:cs="Arial"/>
          <w:spacing w:val="-2"/>
          <w:szCs w:val="24"/>
        </w:rPr>
      </w:pPr>
    </w:p>
    <w:p w:rsidR="00B37DBC" w:rsidRPr="002045B7" w:rsidRDefault="00B37DBC" w:rsidP="00B37DBC">
      <w:pPr>
        <w:keepNext/>
        <w:tabs>
          <w:tab w:val="decimal" w:pos="3544"/>
        </w:tabs>
        <w:jc w:val="left"/>
        <w:outlineLvl w:val="8"/>
        <w:rPr>
          <w:rFonts w:cs="Arial"/>
          <w:b/>
          <w:bCs/>
          <w:snapToGrid w:val="0"/>
          <w:color w:val="000000"/>
          <w:spacing w:val="-2"/>
          <w:szCs w:val="24"/>
        </w:rPr>
      </w:pPr>
      <w:r>
        <w:rPr>
          <w:rFonts w:cs="Arial"/>
          <w:b/>
          <w:bCs/>
          <w:snapToGrid w:val="0"/>
          <w:color w:val="000000"/>
          <w:spacing w:val="-2"/>
          <w:szCs w:val="24"/>
        </w:rPr>
        <w:t>1) Millora econòmica, fins un màxim de 49 punts</w:t>
      </w:r>
    </w:p>
    <w:p w:rsidR="00B37DBC" w:rsidRPr="002045B7" w:rsidRDefault="00B37DBC" w:rsidP="00B37DBC">
      <w:pPr>
        <w:tabs>
          <w:tab w:val="left" w:pos="-720"/>
        </w:tabs>
        <w:suppressAutoHyphens/>
        <w:outlineLvl w:val="0"/>
        <w:rPr>
          <w:rFonts w:cs="Arial"/>
          <w:spacing w:val="-3"/>
          <w:szCs w:val="24"/>
          <w:lang w:val="x-none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0"/>
        <w:gridCol w:w="1134"/>
        <w:gridCol w:w="992"/>
        <w:gridCol w:w="1134"/>
        <w:gridCol w:w="1985"/>
        <w:gridCol w:w="1139"/>
      </w:tblGrid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center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Unitats estimades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center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Concepte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center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Preu per unitat sense 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center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IVA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center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Preu per unitat amb IVA inclòs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center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Preu total preu unitari per nombre unitats IVA inclòs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center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Oferta IVA inclòs</w:t>
            </w:r>
          </w:p>
        </w:tc>
      </w:tr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0 a 200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m. Vehicle fins 55 places.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5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414,29€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41,43€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455,72€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3.190,03€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0 a 200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 xml:space="preserve">m. Vehicle fins 55 places. 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6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457,62€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45,76€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503,38€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3.020,29 €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0 a 200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 xml:space="preserve">m. Vehicle fins 55 places. 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8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513,62€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51,36€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564,98€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5.649,82 €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0 a 200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 xml:space="preserve">m. Vehicle fins 55 places. 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10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630,25€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63,03€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693,28€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4.159,65 €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0-200</w:t>
            </w: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 xml:space="preserve">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m. Vehicle fins 55 places.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15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847,06€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84,71€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931,77€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2.795,30 €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sz w:val="20"/>
                <w:szCs w:val="24"/>
                <w:lang w:eastAsia="en-US"/>
              </w:rPr>
              <w:t>0-200 k</w:t>
            </w: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m. Vehicle més 55 places.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455,65€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45,57€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501,22€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501,22 €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3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0-200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 xml:space="preserve">m. Vehicle més 55 places. 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6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498,84€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49,88€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548,72€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548,72 €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41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0-200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 xml:space="preserve">m. Vehicle més 55 places. 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8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585,22€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58,52€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643,74€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643,74 €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4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0-200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m. Vehicle més 55 places.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10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671,61€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67,16€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738,77€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1.477,54 €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41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 xml:space="preserve">201-500 </w:t>
            </w: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m. Vehicle fins 55 places.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12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942,55€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94,26€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1.036,81€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6.220,83 €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201-500 k</w:t>
            </w: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 xml:space="preserve">m. Vehicle més 55 places. </w:t>
            </w:r>
          </w:p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ca-E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12 hores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1.039,14€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103,91€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1.143,05€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1.143,05 €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  <w:tr w:rsidR="00B37DBC" w:rsidRPr="002045B7" w:rsidTr="00B37DBC">
        <w:trPr>
          <w:cantSplit/>
          <w:trHeight w:val="2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left"/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color w:val="000000"/>
                <w:sz w:val="20"/>
                <w:szCs w:val="24"/>
                <w:lang w:eastAsia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7.055,85€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705,59€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7.761,44€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  <w:r w:rsidRPr="002045B7">
              <w:rPr>
                <w:rFonts w:eastAsia="Calibri" w:cs="Arial"/>
                <w:sz w:val="20"/>
                <w:szCs w:val="24"/>
                <w:lang w:eastAsia="en-US"/>
              </w:rPr>
              <w:t>29.350,19 €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Pr="002045B7" w:rsidRDefault="00B37DBC" w:rsidP="00B37DBC">
            <w:pPr>
              <w:jc w:val="right"/>
              <w:rPr>
                <w:rFonts w:eastAsia="Calibri" w:cs="Arial"/>
                <w:sz w:val="20"/>
                <w:szCs w:val="24"/>
                <w:lang w:eastAsia="en-US"/>
              </w:rPr>
            </w:pPr>
          </w:p>
        </w:tc>
      </w:tr>
    </w:tbl>
    <w:p w:rsidR="00B37DBC" w:rsidRPr="002045B7" w:rsidRDefault="00B37DBC" w:rsidP="00B37DBC">
      <w:pPr>
        <w:rPr>
          <w:rFonts w:cs="Arial"/>
          <w:color w:val="000000"/>
          <w:szCs w:val="24"/>
          <w:lang w:eastAsia="ca-ES"/>
        </w:rPr>
      </w:pPr>
    </w:p>
    <w:p w:rsidR="00B37DBC" w:rsidRPr="002045B7" w:rsidRDefault="00B37DBC" w:rsidP="00B37DBC">
      <w:pPr>
        <w:rPr>
          <w:rFonts w:cs="Arial"/>
          <w:b/>
          <w:spacing w:val="-2"/>
          <w:szCs w:val="24"/>
        </w:rPr>
      </w:pPr>
      <w:r w:rsidRPr="002045B7">
        <w:rPr>
          <w:rFonts w:cs="Arial"/>
          <w:b/>
          <w:spacing w:val="-2"/>
          <w:szCs w:val="24"/>
        </w:rPr>
        <w:t>OFERTA:</w:t>
      </w:r>
    </w:p>
    <w:p w:rsidR="00B37DBC" w:rsidRPr="002045B7" w:rsidRDefault="00B37DBC" w:rsidP="00B37DBC">
      <w:pPr>
        <w:rPr>
          <w:rFonts w:cs="Arial"/>
          <w:spacing w:val="-2"/>
          <w:szCs w:val="24"/>
        </w:rPr>
      </w:pPr>
    </w:p>
    <w:p w:rsidR="00B37DBC" w:rsidRPr="002045B7" w:rsidRDefault="00B37DBC" w:rsidP="00B37DBC">
      <w:pPr>
        <w:rPr>
          <w:rFonts w:cs="Arial"/>
          <w:bCs/>
          <w:szCs w:val="24"/>
        </w:rPr>
      </w:pPr>
      <w:r w:rsidRPr="002045B7">
        <w:rPr>
          <w:rFonts w:cs="Arial"/>
          <w:bCs/>
          <w:szCs w:val="24"/>
        </w:rPr>
        <w:t>Import global sense IVA...................€</w:t>
      </w:r>
    </w:p>
    <w:p w:rsidR="00B37DBC" w:rsidRPr="002045B7" w:rsidRDefault="00B37DBC" w:rsidP="00B37DBC">
      <w:pPr>
        <w:rPr>
          <w:rFonts w:cs="Arial"/>
          <w:bCs/>
          <w:szCs w:val="24"/>
        </w:rPr>
      </w:pPr>
      <w:r w:rsidRPr="002045B7">
        <w:rPr>
          <w:rFonts w:cs="Arial"/>
          <w:bCs/>
          <w:szCs w:val="24"/>
        </w:rPr>
        <w:t>IVA 10%.............................€</w:t>
      </w:r>
    </w:p>
    <w:p w:rsidR="00B37DBC" w:rsidRPr="002045B7" w:rsidRDefault="00B37DBC" w:rsidP="00B37DBC">
      <w:pPr>
        <w:rPr>
          <w:rFonts w:cs="Arial"/>
          <w:bCs/>
          <w:szCs w:val="24"/>
        </w:rPr>
      </w:pPr>
      <w:r w:rsidRPr="002045B7">
        <w:rPr>
          <w:rFonts w:cs="Arial"/>
          <w:bCs/>
          <w:szCs w:val="24"/>
        </w:rPr>
        <w:t>Import global IVA inclòs.......................€</w:t>
      </w:r>
    </w:p>
    <w:p w:rsidR="00B37DBC" w:rsidRPr="002045B7" w:rsidRDefault="00B37DBC" w:rsidP="00B37DBC">
      <w:pPr>
        <w:rPr>
          <w:rFonts w:cs="Arial"/>
          <w:spacing w:val="-2"/>
          <w:szCs w:val="24"/>
        </w:rPr>
      </w:pPr>
    </w:p>
    <w:p w:rsidR="00B37DBC" w:rsidRPr="002045B7" w:rsidRDefault="00B37DBC" w:rsidP="00B37DBC">
      <w:pPr>
        <w:rPr>
          <w:rFonts w:cs="Arial"/>
          <w:b/>
        </w:rPr>
      </w:pPr>
      <w:r w:rsidRPr="002045B7">
        <w:rPr>
          <w:rFonts w:cs="Arial"/>
          <w:b/>
        </w:rPr>
        <w:t>2) Millora en la reducció del temps de rebre la comanda del servei per part de l’ajuntament de Sabadell respecte a la que figura al plec tècnic que és de15 dies hàbils, fins un màxim de 7 punts:</w:t>
      </w:r>
    </w:p>
    <w:p w:rsidR="00B37DBC" w:rsidRPr="002045B7" w:rsidRDefault="00B37DBC" w:rsidP="00B37DBC">
      <w:pPr>
        <w:rPr>
          <w:rFonts w:cs="Arial"/>
        </w:rPr>
      </w:pPr>
    </w:p>
    <w:p w:rsidR="00B37DBC" w:rsidRPr="002045B7" w:rsidRDefault="00B37DBC" w:rsidP="00B37DBC">
      <w:pPr>
        <w:rPr>
          <w:rFonts w:cs="Arial"/>
        </w:rPr>
      </w:pPr>
      <w:r w:rsidRPr="002045B7">
        <w:rPr>
          <w:rFonts w:cs="Arial"/>
        </w:rPr>
        <w:t>Reducció de ......dies hàbils</w:t>
      </w:r>
    </w:p>
    <w:p w:rsidR="00B37DBC" w:rsidRPr="002045B7" w:rsidRDefault="00B37DBC" w:rsidP="00B37DBC">
      <w:pPr>
        <w:rPr>
          <w:rFonts w:cs="Arial"/>
        </w:rPr>
      </w:pPr>
    </w:p>
    <w:p w:rsidR="00B37DBC" w:rsidRPr="002045B7" w:rsidRDefault="00B37DBC" w:rsidP="00B37DBC">
      <w:pPr>
        <w:rPr>
          <w:rFonts w:cs="Arial"/>
          <w:bCs/>
          <w:szCs w:val="24"/>
        </w:rPr>
      </w:pPr>
    </w:p>
    <w:p w:rsidR="00B37DBC" w:rsidRPr="002045B7" w:rsidRDefault="00B37DBC" w:rsidP="00B37DBC">
      <w:pPr>
        <w:rPr>
          <w:rFonts w:cs="Arial"/>
          <w:bCs/>
          <w:szCs w:val="24"/>
        </w:rPr>
      </w:pPr>
    </w:p>
    <w:p w:rsidR="00B37DBC" w:rsidRPr="002045B7" w:rsidRDefault="00B37DBC" w:rsidP="00B37DBC">
      <w:pPr>
        <w:rPr>
          <w:rFonts w:cs="Arial"/>
          <w:bCs/>
          <w:szCs w:val="24"/>
        </w:rPr>
      </w:pPr>
      <w:r w:rsidRPr="002045B7">
        <w:rPr>
          <w:rFonts w:cs="Arial"/>
          <w:bCs/>
          <w:szCs w:val="24"/>
        </w:rPr>
        <w:t>...............a la data de la signatura electrònica</w:t>
      </w:r>
    </w:p>
    <w:p w:rsidR="00B37DBC" w:rsidRPr="002045B7" w:rsidRDefault="00B37DBC" w:rsidP="00B37DBC">
      <w:pPr>
        <w:tabs>
          <w:tab w:val="left" w:pos="-720"/>
        </w:tabs>
        <w:suppressAutoHyphens/>
        <w:outlineLvl w:val="0"/>
        <w:rPr>
          <w:rFonts w:cs="Arial"/>
          <w:bCs/>
          <w:spacing w:val="-2"/>
        </w:rPr>
      </w:pPr>
    </w:p>
    <w:p w:rsidR="00B37DBC" w:rsidRPr="002045B7" w:rsidRDefault="00B37DBC" w:rsidP="00B37DBC">
      <w:pPr>
        <w:tabs>
          <w:tab w:val="left" w:pos="-720"/>
        </w:tabs>
        <w:suppressAutoHyphens/>
        <w:outlineLvl w:val="0"/>
        <w:rPr>
          <w:rFonts w:cs="Arial"/>
          <w:bCs/>
          <w:spacing w:val="-2"/>
        </w:rPr>
      </w:pPr>
    </w:p>
    <w:p w:rsidR="00B37DBC" w:rsidRPr="002045B7" w:rsidRDefault="00B37DBC" w:rsidP="00B37DBC">
      <w:pPr>
        <w:tabs>
          <w:tab w:val="left" w:pos="-720"/>
        </w:tabs>
        <w:suppressAutoHyphens/>
        <w:outlineLvl w:val="0"/>
        <w:rPr>
          <w:rFonts w:cs="Arial"/>
          <w:bCs/>
          <w:spacing w:val="-2"/>
        </w:rPr>
      </w:pPr>
      <w:r w:rsidRPr="002045B7">
        <w:rPr>
          <w:rFonts w:cs="Arial"/>
          <w:bCs/>
          <w:spacing w:val="-2"/>
        </w:rPr>
        <w:t xml:space="preserve">Signat, </w:t>
      </w:r>
    </w:p>
    <w:p w:rsidR="00B37DBC" w:rsidRPr="00B80EE0" w:rsidRDefault="00B37DBC" w:rsidP="00B37DBC">
      <w:pPr>
        <w:rPr>
          <w:rFonts w:cs="Arial"/>
          <w:color w:val="000000"/>
          <w:spacing w:val="-2"/>
        </w:rPr>
      </w:pPr>
    </w:p>
    <w:p w:rsidR="00B37DBC" w:rsidRDefault="00B37DBC" w:rsidP="00B37DBC">
      <w:r>
        <w:t xml:space="preserve"> </w:t>
      </w:r>
      <w:bookmarkStart w:id="0" w:name="_GoBack"/>
      <w:bookmarkEnd w:id="0"/>
    </w:p>
    <w:sectPr w:rsidR="00B37DBC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BC" w:rsidRDefault="00B37DBC">
      <w:r>
        <w:separator/>
      </w:r>
    </w:p>
  </w:endnote>
  <w:endnote w:type="continuationSeparator" w:id="0">
    <w:p w:rsidR="00B37DBC" w:rsidRDefault="00B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Code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D93F6D" w:rsidRDefault="00B37DBC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B37DBC" w:rsidRPr="00802E58" w:rsidRDefault="00B37DBC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B37DBC" w:rsidRPr="00E06890" w:rsidRDefault="00B37DBC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820EF9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>
      <w:rPr>
        <w:rFonts w:cs="Frutiger-LightCn"/>
        <w:noProof/>
        <w:sz w:val="16"/>
        <w:szCs w:val="16"/>
        <w:lang w:val="en-GB" w:eastAsia="es-ES_tradnl"/>
      </w:rPr>
      <w:fldChar w:fldCharType="begin"/>
    </w:r>
    <w:r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820EF9">
      <w:rPr>
        <w:rFonts w:cs="Frutiger-LightCn"/>
        <w:noProof/>
        <w:sz w:val="16"/>
        <w:szCs w:val="16"/>
        <w:lang w:val="en-GB" w:eastAsia="es-ES_tradnl"/>
      </w:rPr>
      <w:t>2</w:t>
    </w:r>
    <w:r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7D7E4A" w:rsidRDefault="00B37DBC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B37DBC" w:rsidRPr="007D7E4A" w:rsidRDefault="00B37DBC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B37DBC" w:rsidRPr="007D7E4A" w:rsidRDefault="00B37DBC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820EF9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820EF9">
      <w:rPr>
        <w:rFonts w:cs="Frutiger-LightCn"/>
        <w:noProof/>
        <w:sz w:val="16"/>
        <w:szCs w:val="16"/>
        <w:lang w:eastAsia="es-ES_tradnl"/>
      </w:rPr>
      <w:t>2</w:t>
    </w:r>
    <w:r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9344E9" w:rsidRDefault="00B37DB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B37DBC" w:rsidRPr="009344E9" w:rsidRDefault="00EA477B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BC" w:rsidRDefault="00B37DB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B37DBC" w:rsidRDefault="00B37DBC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>
                      <w:rPr>
                        <w:b/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MERGEFORMAT </w:instrText>
                    </w:r>
                    <w:r>
                      <w:rPr>
                        <w:b/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5762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BC" w:rsidRDefault="00B37DBC">
      <w:r>
        <w:separator/>
      </w:r>
    </w:p>
  </w:footnote>
  <w:footnote w:type="continuationSeparator" w:id="0">
    <w:p w:rsidR="00B37DBC" w:rsidRDefault="00B3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Default="00B37DBC" w:rsidP="007D7E4A">
    <w:pPr>
      <w:rPr>
        <w:noProof/>
        <w:lang w:val="es-ES"/>
      </w:rPr>
    </w:pPr>
  </w:p>
  <w:p w:rsidR="00B37DBC" w:rsidRDefault="00B37DBC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DBC" w:rsidRDefault="00B37DBC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Default="00B37DBC" w:rsidP="00005385"/>
  <w:p w:rsidR="00B37DBC" w:rsidRDefault="00B37DBC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DBC" w:rsidRDefault="00B37DBC" w:rsidP="00005385"/>
  <w:p w:rsidR="00B37DBC" w:rsidRDefault="00B37DBC" w:rsidP="00005385"/>
  <w:tbl>
    <w:tblPr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B37DBC" w:rsidTr="00B37DBC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B37DBC" w:rsidRPr="00994056" w:rsidRDefault="00B37DBC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²673W1Q3N022U2B0G12MRH»</w:t>
          </w:r>
        </w:p>
        <w:p w:rsidR="00B37DBC" w:rsidRPr="002627BC" w:rsidRDefault="00B37DBC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673W 1Q3N 022U 2B0G 12MR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EDU/2024/487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EDU18I03A5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21-06-2024</w:t>
          </w:r>
        </w:p>
      </w:tc>
    </w:tr>
    <w:tr w:rsidR="00B37DBC" w:rsidTr="00B37DBC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Serveis a les Persones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Educació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B37DBC" w:rsidRPr="004C15A5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 de transport discrecional d'usuaris de programes socials, culturals, esportius i educatius de l'Ajuntament de Sabadell</w:t>
          </w:r>
        </w:p>
      </w:tc>
    </w:tr>
  </w:tbl>
  <w:p w:rsidR="00B37DBC" w:rsidRDefault="00B37DBC" w:rsidP="00005385"/>
  <w:p w:rsidR="00B37DBC" w:rsidRPr="00005385" w:rsidRDefault="00B37DB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DB1"/>
    <w:multiLevelType w:val="hybridMultilevel"/>
    <w:tmpl w:val="E464582C"/>
    <w:lvl w:ilvl="0" w:tplc="F022C8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9E626C" w:tentative="1">
      <w:start w:val="1"/>
      <w:numFmt w:val="lowerLetter"/>
      <w:lvlText w:val="%2."/>
      <w:lvlJc w:val="left"/>
      <w:pPr>
        <w:ind w:left="1080" w:hanging="360"/>
      </w:pPr>
    </w:lvl>
    <w:lvl w:ilvl="2" w:tplc="67908FDA" w:tentative="1">
      <w:start w:val="1"/>
      <w:numFmt w:val="lowerRoman"/>
      <w:lvlText w:val="%3."/>
      <w:lvlJc w:val="right"/>
      <w:pPr>
        <w:ind w:left="1800" w:hanging="180"/>
      </w:pPr>
    </w:lvl>
    <w:lvl w:ilvl="3" w:tplc="13946CD0" w:tentative="1">
      <w:start w:val="1"/>
      <w:numFmt w:val="decimal"/>
      <w:lvlText w:val="%4."/>
      <w:lvlJc w:val="left"/>
      <w:pPr>
        <w:ind w:left="2520" w:hanging="360"/>
      </w:pPr>
    </w:lvl>
    <w:lvl w:ilvl="4" w:tplc="DA0C7BCA" w:tentative="1">
      <w:start w:val="1"/>
      <w:numFmt w:val="lowerLetter"/>
      <w:lvlText w:val="%5."/>
      <w:lvlJc w:val="left"/>
      <w:pPr>
        <w:ind w:left="3240" w:hanging="360"/>
      </w:pPr>
    </w:lvl>
    <w:lvl w:ilvl="5" w:tplc="7A4C53AC" w:tentative="1">
      <w:start w:val="1"/>
      <w:numFmt w:val="lowerRoman"/>
      <w:lvlText w:val="%6."/>
      <w:lvlJc w:val="right"/>
      <w:pPr>
        <w:ind w:left="3960" w:hanging="180"/>
      </w:pPr>
    </w:lvl>
    <w:lvl w:ilvl="6" w:tplc="4A68D7AE" w:tentative="1">
      <w:start w:val="1"/>
      <w:numFmt w:val="decimal"/>
      <w:lvlText w:val="%7."/>
      <w:lvlJc w:val="left"/>
      <w:pPr>
        <w:ind w:left="4680" w:hanging="360"/>
      </w:pPr>
    </w:lvl>
    <w:lvl w:ilvl="7" w:tplc="AD540712" w:tentative="1">
      <w:start w:val="1"/>
      <w:numFmt w:val="lowerLetter"/>
      <w:lvlText w:val="%8."/>
      <w:lvlJc w:val="left"/>
      <w:pPr>
        <w:ind w:left="5400" w:hanging="360"/>
      </w:pPr>
    </w:lvl>
    <w:lvl w:ilvl="8" w:tplc="AE9ADD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CA7019"/>
    <w:multiLevelType w:val="hybridMultilevel"/>
    <w:tmpl w:val="6E563C70"/>
    <w:lvl w:ilvl="0" w:tplc="FB58E2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F0EB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3017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528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869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B2B4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2E6B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3440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B245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51150E"/>
    <w:multiLevelType w:val="hybridMultilevel"/>
    <w:tmpl w:val="E1CE4FEC"/>
    <w:lvl w:ilvl="0" w:tplc="E3002C84">
      <w:start w:val="1"/>
      <w:numFmt w:val="lowerLetter"/>
      <w:lvlText w:val="%1)"/>
      <w:lvlJc w:val="left"/>
      <w:pPr>
        <w:ind w:left="1428" w:hanging="360"/>
      </w:pPr>
    </w:lvl>
    <w:lvl w:ilvl="1" w:tplc="12F23AE4" w:tentative="1">
      <w:start w:val="1"/>
      <w:numFmt w:val="lowerLetter"/>
      <w:lvlText w:val="%2."/>
      <w:lvlJc w:val="left"/>
      <w:pPr>
        <w:ind w:left="2148" w:hanging="360"/>
      </w:pPr>
    </w:lvl>
    <w:lvl w:ilvl="2" w:tplc="C7DE4716" w:tentative="1">
      <w:start w:val="1"/>
      <w:numFmt w:val="lowerRoman"/>
      <w:lvlText w:val="%3."/>
      <w:lvlJc w:val="right"/>
      <w:pPr>
        <w:ind w:left="2868" w:hanging="180"/>
      </w:pPr>
    </w:lvl>
    <w:lvl w:ilvl="3" w:tplc="A7CA6750" w:tentative="1">
      <w:start w:val="1"/>
      <w:numFmt w:val="decimal"/>
      <w:lvlText w:val="%4."/>
      <w:lvlJc w:val="left"/>
      <w:pPr>
        <w:ind w:left="3588" w:hanging="360"/>
      </w:pPr>
    </w:lvl>
    <w:lvl w:ilvl="4" w:tplc="03CC23AC" w:tentative="1">
      <w:start w:val="1"/>
      <w:numFmt w:val="lowerLetter"/>
      <w:lvlText w:val="%5."/>
      <w:lvlJc w:val="left"/>
      <w:pPr>
        <w:ind w:left="4308" w:hanging="360"/>
      </w:pPr>
    </w:lvl>
    <w:lvl w:ilvl="5" w:tplc="E196D1C8" w:tentative="1">
      <w:start w:val="1"/>
      <w:numFmt w:val="lowerRoman"/>
      <w:lvlText w:val="%6."/>
      <w:lvlJc w:val="right"/>
      <w:pPr>
        <w:ind w:left="5028" w:hanging="180"/>
      </w:pPr>
    </w:lvl>
    <w:lvl w:ilvl="6" w:tplc="91C818B0" w:tentative="1">
      <w:start w:val="1"/>
      <w:numFmt w:val="decimal"/>
      <w:lvlText w:val="%7."/>
      <w:lvlJc w:val="left"/>
      <w:pPr>
        <w:ind w:left="5748" w:hanging="360"/>
      </w:pPr>
    </w:lvl>
    <w:lvl w:ilvl="7" w:tplc="58169E7A" w:tentative="1">
      <w:start w:val="1"/>
      <w:numFmt w:val="lowerLetter"/>
      <w:lvlText w:val="%8."/>
      <w:lvlJc w:val="left"/>
      <w:pPr>
        <w:ind w:left="6468" w:hanging="360"/>
      </w:pPr>
    </w:lvl>
    <w:lvl w:ilvl="8" w:tplc="50ECF73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97C252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ECBB18" w:tentative="1">
      <w:start w:val="1"/>
      <w:numFmt w:val="lowerLetter"/>
      <w:lvlText w:val="%2."/>
      <w:lvlJc w:val="left"/>
      <w:pPr>
        <w:ind w:left="1440" w:hanging="360"/>
      </w:pPr>
    </w:lvl>
    <w:lvl w:ilvl="2" w:tplc="05DE9140" w:tentative="1">
      <w:start w:val="1"/>
      <w:numFmt w:val="lowerRoman"/>
      <w:lvlText w:val="%3."/>
      <w:lvlJc w:val="right"/>
      <w:pPr>
        <w:ind w:left="2160" w:hanging="180"/>
      </w:pPr>
    </w:lvl>
    <w:lvl w:ilvl="3" w:tplc="DDBC188C" w:tentative="1">
      <w:start w:val="1"/>
      <w:numFmt w:val="decimal"/>
      <w:lvlText w:val="%4."/>
      <w:lvlJc w:val="left"/>
      <w:pPr>
        <w:ind w:left="2880" w:hanging="360"/>
      </w:pPr>
    </w:lvl>
    <w:lvl w:ilvl="4" w:tplc="349826D0" w:tentative="1">
      <w:start w:val="1"/>
      <w:numFmt w:val="lowerLetter"/>
      <w:lvlText w:val="%5."/>
      <w:lvlJc w:val="left"/>
      <w:pPr>
        <w:ind w:left="3600" w:hanging="360"/>
      </w:pPr>
    </w:lvl>
    <w:lvl w:ilvl="5" w:tplc="64826AA6" w:tentative="1">
      <w:start w:val="1"/>
      <w:numFmt w:val="lowerRoman"/>
      <w:lvlText w:val="%6."/>
      <w:lvlJc w:val="right"/>
      <w:pPr>
        <w:ind w:left="4320" w:hanging="180"/>
      </w:pPr>
    </w:lvl>
    <w:lvl w:ilvl="6" w:tplc="BB0646CC" w:tentative="1">
      <w:start w:val="1"/>
      <w:numFmt w:val="decimal"/>
      <w:lvlText w:val="%7."/>
      <w:lvlJc w:val="left"/>
      <w:pPr>
        <w:ind w:left="5040" w:hanging="360"/>
      </w:pPr>
    </w:lvl>
    <w:lvl w:ilvl="7" w:tplc="7A64B04A" w:tentative="1">
      <w:start w:val="1"/>
      <w:numFmt w:val="lowerLetter"/>
      <w:lvlText w:val="%8."/>
      <w:lvlJc w:val="left"/>
      <w:pPr>
        <w:ind w:left="5760" w:hanging="360"/>
      </w:pPr>
    </w:lvl>
    <w:lvl w:ilvl="8" w:tplc="92869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F1727"/>
    <w:multiLevelType w:val="hybridMultilevel"/>
    <w:tmpl w:val="51021CDC"/>
    <w:lvl w:ilvl="0" w:tplc="08A4FC80">
      <w:start w:val="29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17D7874"/>
    <w:multiLevelType w:val="hybridMultilevel"/>
    <w:tmpl w:val="767850F2"/>
    <w:lvl w:ilvl="0" w:tplc="900210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52F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68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C3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6F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EE5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66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8F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4E3206"/>
    <w:multiLevelType w:val="hybridMultilevel"/>
    <w:tmpl w:val="24682A58"/>
    <w:lvl w:ilvl="0" w:tplc="DEBC5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3619F8" w:tentative="1">
      <w:start w:val="1"/>
      <w:numFmt w:val="lowerLetter"/>
      <w:lvlText w:val="%2."/>
      <w:lvlJc w:val="left"/>
      <w:pPr>
        <w:ind w:left="1440" w:hanging="360"/>
      </w:pPr>
    </w:lvl>
    <w:lvl w:ilvl="2" w:tplc="A23A1438" w:tentative="1">
      <w:start w:val="1"/>
      <w:numFmt w:val="lowerRoman"/>
      <w:lvlText w:val="%3."/>
      <w:lvlJc w:val="right"/>
      <w:pPr>
        <w:ind w:left="2160" w:hanging="180"/>
      </w:pPr>
    </w:lvl>
    <w:lvl w:ilvl="3" w:tplc="0D107072" w:tentative="1">
      <w:start w:val="1"/>
      <w:numFmt w:val="decimal"/>
      <w:lvlText w:val="%4."/>
      <w:lvlJc w:val="left"/>
      <w:pPr>
        <w:ind w:left="2880" w:hanging="360"/>
      </w:pPr>
    </w:lvl>
    <w:lvl w:ilvl="4" w:tplc="59D499AA" w:tentative="1">
      <w:start w:val="1"/>
      <w:numFmt w:val="lowerLetter"/>
      <w:lvlText w:val="%5."/>
      <w:lvlJc w:val="left"/>
      <w:pPr>
        <w:ind w:left="3600" w:hanging="360"/>
      </w:pPr>
    </w:lvl>
    <w:lvl w:ilvl="5" w:tplc="7DD86BBC" w:tentative="1">
      <w:start w:val="1"/>
      <w:numFmt w:val="lowerRoman"/>
      <w:lvlText w:val="%6."/>
      <w:lvlJc w:val="right"/>
      <w:pPr>
        <w:ind w:left="4320" w:hanging="180"/>
      </w:pPr>
    </w:lvl>
    <w:lvl w:ilvl="6" w:tplc="65D2A516" w:tentative="1">
      <w:start w:val="1"/>
      <w:numFmt w:val="decimal"/>
      <w:lvlText w:val="%7."/>
      <w:lvlJc w:val="left"/>
      <w:pPr>
        <w:ind w:left="5040" w:hanging="360"/>
      </w:pPr>
    </w:lvl>
    <w:lvl w:ilvl="7" w:tplc="BC56D756" w:tentative="1">
      <w:start w:val="1"/>
      <w:numFmt w:val="lowerLetter"/>
      <w:lvlText w:val="%8."/>
      <w:lvlJc w:val="left"/>
      <w:pPr>
        <w:ind w:left="5760" w:hanging="360"/>
      </w:pPr>
    </w:lvl>
    <w:lvl w:ilvl="8" w:tplc="88267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12A2D"/>
    <w:multiLevelType w:val="hybridMultilevel"/>
    <w:tmpl w:val="564E4EB6"/>
    <w:lvl w:ilvl="0" w:tplc="7494C4AC">
      <w:start w:val="1"/>
      <w:numFmt w:val="lowerLetter"/>
      <w:lvlText w:val="%1."/>
      <w:lvlJc w:val="left"/>
      <w:pPr>
        <w:ind w:left="720" w:hanging="360"/>
      </w:pPr>
    </w:lvl>
    <w:lvl w:ilvl="1" w:tplc="7E983184" w:tentative="1">
      <w:start w:val="1"/>
      <w:numFmt w:val="lowerLetter"/>
      <w:lvlText w:val="%2."/>
      <w:lvlJc w:val="left"/>
      <w:pPr>
        <w:ind w:left="1440" w:hanging="360"/>
      </w:pPr>
    </w:lvl>
    <w:lvl w:ilvl="2" w:tplc="006CB1EC" w:tentative="1">
      <w:start w:val="1"/>
      <w:numFmt w:val="lowerRoman"/>
      <w:lvlText w:val="%3."/>
      <w:lvlJc w:val="right"/>
      <w:pPr>
        <w:ind w:left="2160" w:hanging="180"/>
      </w:pPr>
    </w:lvl>
    <w:lvl w:ilvl="3" w:tplc="2CDC4E20" w:tentative="1">
      <w:start w:val="1"/>
      <w:numFmt w:val="decimal"/>
      <w:lvlText w:val="%4."/>
      <w:lvlJc w:val="left"/>
      <w:pPr>
        <w:ind w:left="2880" w:hanging="360"/>
      </w:pPr>
    </w:lvl>
    <w:lvl w:ilvl="4" w:tplc="70640788" w:tentative="1">
      <w:start w:val="1"/>
      <w:numFmt w:val="lowerLetter"/>
      <w:lvlText w:val="%5."/>
      <w:lvlJc w:val="left"/>
      <w:pPr>
        <w:ind w:left="3600" w:hanging="360"/>
      </w:pPr>
    </w:lvl>
    <w:lvl w:ilvl="5" w:tplc="57221D68" w:tentative="1">
      <w:start w:val="1"/>
      <w:numFmt w:val="lowerRoman"/>
      <w:lvlText w:val="%6."/>
      <w:lvlJc w:val="right"/>
      <w:pPr>
        <w:ind w:left="4320" w:hanging="180"/>
      </w:pPr>
    </w:lvl>
    <w:lvl w:ilvl="6" w:tplc="8F8A3154" w:tentative="1">
      <w:start w:val="1"/>
      <w:numFmt w:val="decimal"/>
      <w:lvlText w:val="%7."/>
      <w:lvlJc w:val="left"/>
      <w:pPr>
        <w:ind w:left="5040" w:hanging="360"/>
      </w:pPr>
    </w:lvl>
    <w:lvl w:ilvl="7" w:tplc="F4C4C9DC" w:tentative="1">
      <w:start w:val="1"/>
      <w:numFmt w:val="lowerLetter"/>
      <w:lvlText w:val="%8."/>
      <w:lvlJc w:val="left"/>
      <w:pPr>
        <w:ind w:left="5760" w:hanging="360"/>
      </w:pPr>
    </w:lvl>
    <w:lvl w:ilvl="8" w:tplc="96A4B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C5AC8"/>
    <w:multiLevelType w:val="hybridMultilevel"/>
    <w:tmpl w:val="59D26A50"/>
    <w:lvl w:ilvl="0" w:tplc="43C0824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4BE2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2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27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A1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A6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6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4C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07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412BC"/>
    <w:multiLevelType w:val="hybridMultilevel"/>
    <w:tmpl w:val="F9C82CF4"/>
    <w:lvl w:ilvl="0" w:tplc="B72E0B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4CF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CB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A3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4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0C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B46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48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CE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C6CA3"/>
    <w:multiLevelType w:val="hybridMultilevel"/>
    <w:tmpl w:val="CC626AFE"/>
    <w:lvl w:ilvl="0" w:tplc="912A8DB2">
      <w:start w:val="1"/>
      <w:numFmt w:val="lowerLetter"/>
      <w:lvlText w:val="%1)"/>
      <w:lvlJc w:val="left"/>
      <w:pPr>
        <w:ind w:left="360" w:hanging="360"/>
      </w:pPr>
    </w:lvl>
    <w:lvl w:ilvl="1" w:tplc="5A00361E" w:tentative="1">
      <w:start w:val="1"/>
      <w:numFmt w:val="lowerLetter"/>
      <w:lvlText w:val="%2."/>
      <w:lvlJc w:val="left"/>
      <w:pPr>
        <w:ind w:left="1080" w:hanging="360"/>
      </w:pPr>
    </w:lvl>
    <w:lvl w:ilvl="2" w:tplc="929AB54E" w:tentative="1">
      <w:start w:val="1"/>
      <w:numFmt w:val="lowerRoman"/>
      <w:lvlText w:val="%3."/>
      <w:lvlJc w:val="right"/>
      <w:pPr>
        <w:ind w:left="1800" w:hanging="180"/>
      </w:pPr>
    </w:lvl>
    <w:lvl w:ilvl="3" w:tplc="FB9899F0" w:tentative="1">
      <w:start w:val="1"/>
      <w:numFmt w:val="decimal"/>
      <w:lvlText w:val="%4."/>
      <w:lvlJc w:val="left"/>
      <w:pPr>
        <w:ind w:left="2520" w:hanging="360"/>
      </w:pPr>
    </w:lvl>
    <w:lvl w:ilvl="4" w:tplc="33780586" w:tentative="1">
      <w:start w:val="1"/>
      <w:numFmt w:val="lowerLetter"/>
      <w:lvlText w:val="%5."/>
      <w:lvlJc w:val="left"/>
      <w:pPr>
        <w:ind w:left="3240" w:hanging="360"/>
      </w:pPr>
    </w:lvl>
    <w:lvl w:ilvl="5" w:tplc="60169CA6" w:tentative="1">
      <w:start w:val="1"/>
      <w:numFmt w:val="lowerRoman"/>
      <w:lvlText w:val="%6."/>
      <w:lvlJc w:val="right"/>
      <w:pPr>
        <w:ind w:left="3960" w:hanging="180"/>
      </w:pPr>
    </w:lvl>
    <w:lvl w:ilvl="6" w:tplc="1C0E8C88" w:tentative="1">
      <w:start w:val="1"/>
      <w:numFmt w:val="decimal"/>
      <w:lvlText w:val="%7."/>
      <w:lvlJc w:val="left"/>
      <w:pPr>
        <w:ind w:left="4680" w:hanging="360"/>
      </w:pPr>
    </w:lvl>
    <w:lvl w:ilvl="7" w:tplc="C42AF5B4" w:tentative="1">
      <w:start w:val="1"/>
      <w:numFmt w:val="lowerLetter"/>
      <w:lvlText w:val="%8."/>
      <w:lvlJc w:val="left"/>
      <w:pPr>
        <w:ind w:left="5400" w:hanging="360"/>
      </w:pPr>
    </w:lvl>
    <w:lvl w:ilvl="8" w:tplc="992E1F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D7F2B"/>
    <w:multiLevelType w:val="hybridMultilevel"/>
    <w:tmpl w:val="2CC4CDD8"/>
    <w:lvl w:ilvl="0" w:tplc="685AD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8EE264" w:tentative="1">
      <w:start w:val="1"/>
      <w:numFmt w:val="lowerLetter"/>
      <w:lvlText w:val="%2."/>
      <w:lvlJc w:val="left"/>
      <w:pPr>
        <w:ind w:left="1440" w:hanging="360"/>
      </w:pPr>
    </w:lvl>
    <w:lvl w:ilvl="2" w:tplc="C59697A0" w:tentative="1">
      <w:start w:val="1"/>
      <w:numFmt w:val="lowerRoman"/>
      <w:lvlText w:val="%3."/>
      <w:lvlJc w:val="right"/>
      <w:pPr>
        <w:ind w:left="2160" w:hanging="180"/>
      </w:pPr>
    </w:lvl>
    <w:lvl w:ilvl="3" w:tplc="837EE82C" w:tentative="1">
      <w:start w:val="1"/>
      <w:numFmt w:val="decimal"/>
      <w:lvlText w:val="%4."/>
      <w:lvlJc w:val="left"/>
      <w:pPr>
        <w:ind w:left="2880" w:hanging="360"/>
      </w:pPr>
    </w:lvl>
    <w:lvl w:ilvl="4" w:tplc="87647FBC" w:tentative="1">
      <w:start w:val="1"/>
      <w:numFmt w:val="lowerLetter"/>
      <w:lvlText w:val="%5."/>
      <w:lvlJc w:val="left"/>
      <w:pPr>
        <w:ind w:left="3600" w:hanging="360"/>
      </w:pPr>
    </w:lvl>
    <w:lvl w:ilvl="5" w:tplc="C96015C2" w:tentative="1">
      <w:start w:val="1"/>
      <w:numFmt w:val="lowerRoman"/>
      <w:lvlText w:val="%6."/>
      <w:lvlJc w:val="right"/>
      <w:pPr>
        <w:ind w:left="4320" w:hanging="180"/>
      </w:pPr>
    </w:lvl>
    <w:lvl w:ilvl="6" w:tplc="1C10DC64" w:tentative="1">
      <w:start w:val="1"/>
      <w:numFmt w:val="decimal"/>
      <w:lvlText w:val="%7."/>
      <w:lvlJc w:val="left"/>
      <w:pPr>
        <w:ind w:left="5040" w:hanging="360"/>
      </w:pPr>
    </w:lvl>
    <w:lvl w:ilvl="7" w:tplc="764CDBA0" w:tentative="1">
      <w:start w:val="1"/>
      <w:numFmt w:val="lowerLetter"/>
      <w:lvlText w:val="%8."/>
      <w:lvlJc w:val="left"/>
      <w:pPr>
        <w:ind w:left="5760" w:hanging="360"/>
      </w:pPr>
    </w:lvl>
    <w:lvl w:ilvl="8" w:tplc="1CEE4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17E97"/>
    <w:multiLevelType w:val="hybridMultilevel"/>
    <w:tmpl w:val="63FAF85E"/>
    <w:lvl w:ilvl="0" w:tplc="A622E4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04B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C0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C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3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A8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A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E7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83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C6E9B"/>
    <w:multiLevelType w:val="hybridMultilevel"/>
    <w:tmpl w:val="CA6ABBF2"/>
    <w:lvl w:ilvl="0" w:tplc="3216DD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2CA41C" w:tentative="1">
      <w:start w:val="1"/>
      <w:numFmt w:val="lowerLetter"/>
      <w:lvlText w:val="%2."/>
      <w:lvlJc w:val="left"/>
      <w:pPr>
        <w:ind w:left="1440" w:hanging="360"/>
      </w:pPr>
    </w:lvl>
    <w:lvl w:ilvl="2" w:tplc="71240C72" w:tentative="1">
      <w:start w:val="1"/>
      <w:numFmt w:val="lowerRoman"/>
      <w:lvlText w:val="%3."/>
      <w:lvlJc w:val="right"/>
      <w:pPr>
        <w:ind w:left="2160" w:hanging="180"/>
      </w:pPr>
    </w:lvl>
    <w:lvl w:ilvl="3" w:tplc="E64A501C" w:tentative="1">
      <w:start w:val="1"/>
      <w:numFmt w:val="decimal"/>
      <w:lvlText w:val="%4."/>
      <w:lvlJc w:val="left"/>
      <w:pPr>
        <w:ind w:left="2880" w:hanging="360"/>
      </w:pPr>
    </w:lvl>
    <w:lvl w:ilvl="4" w:tplc="C3809F42" w:tentative="1">
      <w:start w:val="1"/>
      <w:numFmt w:val="lowerLetter"/>
      <w:lvlText w:val="%5."/>
      <w:lvlJc w:val="left"/>
      <w:pPr>
        <w:ind w:left="3600" w:hanging="360"/>
      </w:pPr>
    </w:lvl>
    <w:lvl w:ilvl="5" w:tplc="178C95A6" w:tentative="1">
      <w:start w:val="1"/>
      <w:numFmt w:val="lowerRoman"/>
      <w:lvlText w:val="%6."/>
      <w:lvlJc w:val="right"/>
      <w:pPr>
        <w:ind w:left="4320" w:hanging="180"/>
      </w:pPr>
    </w:lvl>
    <w:lvl w:ilvl="6" w:tplc="747672D8" w:tentative="1">
      <w:start w:val="1"/>
      <w:numFmt w:val="decimal"/>
      <w:lvlText w:val="%7."/>
      <w:lvlJc w:val="left"/>
      <w:pPr>
        <w:ind w:left="5040" w:hanging="360"/>
      </w:pPr>
    </w:lvl>
    <w:lvl w:ilvl="7" w:tplc="513E48E2" w:tentative="1">
      <w:start w:val="1"/>
      <w:numFmt w:val="lowerLetter"/>
      <w:lvlText w:val="%8."/>
      <w:lvlJc w:val="left"/>
      <w:pPr>
        <w:ind w:left="5760" w:hanging="360"/>
      </w:pPr>
    </w:lvl>
    <w:lvl w:ilvl="8" w:tplc="5554D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9231C"/>
    <w:multiLevelType w:val="hybridMultilevel"/>
    <w:tmpl w:val="FCA6F65A"/>
    <w:lvl w:ilvl="0" w:tplc="2CC61F5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5CB6482E" w:tentative="1">
      <w:start w:val="1"/>
      <w:numFmt w:val="lowerLetter"/>
      <w:lvlText w:val="%2."/>
      <w:lvlJc w:val="left"/>
      <w:pPr>
        <w:ind w:left="1320" w:hanging="360"/>
      </w:pPr>
    </w:lvl>
    <w:lvl w:ilvl="2" w:tplc="6C7422EC" w:tentative="1">
      <w:start w:val="1"/>
      <w:numFmt w:val="lowerRoman"/>
      <w:lvlText w:val="%3."/>
      <w:lvlJc w:val="right"/>
      <w:pPr>
        <w:ind w:left="2040" w:hanging="180"/>
      </w:pPr>
    </w:lvl>
    <w:lvl w:ilvl="3" w:tplc="20B05A1A" w:tentative="1">
      <w:start w:val="1"/>
      <w:numFmt w:val="decimal"/>
      <w:lvlText w:val="%4."/>
      <w:lvlJc w:val="left"/>
      <w:pPr>
        <w:ind w:left="2760" w:hanging="360"/>
      </w:pPr>
    </w:lvl>
    <w:lvl w:ilvl="4" w:tplc="EE00F416" w:tentative="1">
      <w:start w:val="1"/>
      <w:numFmt w:val="lowerLetter"/>
      <w:lvlText w:val="%5."/>
      <w:lvlJc w:val="left"/>
      <w:pPr>
        <w:ind w:left="3480" w:hanging="360"/>
      </w:pPr>
    </w:lvl>
    <w:lvl w:ilvl="5" w:tplc="793EE2B2" w:tentative="1">
      <w:start w:val="1"/>
      <w:numFmt w:val="lowerRoman"/>
      <w:lvlText w:val="%6."/>
      <w:lvlJc w:val="right"/>
      <w:pPr>
        <w:ind w:left="4200" w:hanging="180"/>
      </w:pPr>
    </w:lvl>
    <w:lvl w:ilvl="6" w:tplc="4126A7BA" w:tentative="1">
      <w:start w:val="1"/>
      <w:numFmt w:val="decimal"/>
      <w:lvlText w:val="%7."/>
      <w:lvlJc w:val="left"/>
      <w:pPr>
        <w:ind w:left="4920" w:hanging="360"/>
      </w:pPr>
    </w:lvl>
    <w:lvl w:ilvl="7" w:tplc="FF6C9D2A" w:tentative="1">
      <w:start w:val="1"/>
      <w:numFmt w:val="lowerLetter"/>
      <w:lvlText w:val="%8."/>
      <w:lvlJc w:val="left"/>
      <w:pPr>
        <w:ind w:left="5640" w:hanging="360"/>
      </w:pPr>
    </w:lvl>
    <w:lvl w:ilvl="8" w:tplc="E610A3D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646B2F33"/>
    <w:multiLevelType w:val="hybridMultilevel"/>
    <w:tmpl w:val="5A9C9C7C"/>
    <w:lvl w:ilvl="0" w:tplc="0C9C1C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51C64FE" w:tentative="1">
      <w:start w:val="1"/>
      <w:numFmt w:val="lowerLetter"/>
      <w:lvlText w:val="%2."/>
      <w:lvlJc w:val="left"/>
      <w:pPr>
        <w:ind w:left="1440" w:hanging="360"/>
      </w:pPr>
    </w:lvl>
    <w:lvl w:ilvl="2" w:tplc="F154E1AC" w:tentative="1">
      <w:start w:val="1"/>
      <w:numFmt w:val="lowerRoman"/>
      <w:lvlText w:val="%3."/>
      <w:lvlJc w:val="right"/>
      <w:pPr>
        <w:ind w:left="2160" w:hanging="180"/>
      </w:pPr>
    </w:lvl>
    <w:lvl w:ilvl="3" w:tplc="045694DA" w:tentative="1">
      <w:start w:val="1"/>
      <w:numFmt w:val="decimal"/>
      <w:lvlText w:val="%4."/>
      <w:lvlJc w:val="left"/>
      <w:pPr>
        <w:ind w:left="2880" w:hanging="360"/>
      </w:pPr>
    </w:lvl>
    <w:lvl w:ilvl="4" w:tplc="D4F0733C" w:tentative="1">
      <w:start w:val="1"/>
      <w:numFmt w:val="lowerLetter"/>
      <w:lvlText w:val="%5."/>
      <w:lvlJc w:val="left"/>
      <w:pPr>
        <w:ind w:left="3600" w:hanging="360"/>
      </w:pPr>
    </w:lvl>
    <w:lvl w:ilvl="5" w:tplc="3280BD70" w:tentative="1">
      <w:start w:val="1"/>
      <w:numFmt w:val="lowerRoman"/>
      <w:lvlText w:val="%6."/>
      <w:lvlJc w:val="right"/>
      <w:pPr>
        <w:ind w:left="4320" w:hanging="180"/>
      </w:pPr>
    </w:lvl>
    <w:lvl w:ilvl="6" w:tplc="000E6EAA" w:tentative="1">
      <w:start w:val="1"/>
      <w:numFmt w:val="decimal"/>
      <w:lvlText w:val="%7."/>
      <w:lvlJc w:val="left"/>
      <w:pPr>
        <w:ind w:left="5040" w:hanging="360"/>
      </w:pPr>
    </w:lvl>
    <w:lvl w:ilvl="7" w:tplc="E7CE4A4A" w:tentative="1">
      <w:start w:val="1"/>
      <w:numFmt w:val="lowerLetter"/>
      <w:lvlText w:val="%8."/>
      <w:lvlJc w:val="left"/>
      <w:pPr>
        <w:ind w:left="5760" w:hanging="360"/>
      </w:pPr>
    </w:lvl>
    <w:lvl w:ilvl="8" w:tplc="7180A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F2246"/>
    <w:multiLevelType w:val="hybridMultilevel"/>
    <w:tmpl w:val="FCCCD1AA"/>
    <w:lvl w:ilvl="0" w:tplc="2750B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2DAC050" w:tentative="1">
      <w:start w:val="1"/>
      <w:numFmt w:val="lowerLetter"/>
      <w:lvlText w:val="%2."/>
      <w:lvlJc w:val="left"/>
      <w:pPr>
        <w:ind w:left="1440" w:hanging="360"/>
      </w:pPr>
    </w:lvl>
    <w:lvl w:ilvl="2" w:tplc="71704F68" w:tentative="1">
      <w:start w:val="1"/>
      <w:numFmt w:val="lowerRoman"/>
      <w:lvlText w:val="%3."/>
      <w:lvlJc w:val="right"/>
      <w:pPr>
        <w:ind w:left="2160" w:hanging="180"/>
      </w:pPr>
    </w:lvl>
    <w:lvl w:ilvl="3" w:tplc="C1F2EC86" w:tentative="1">
      <w:start w:val="1"/>
      <w:numFmt w:val="decimal"/>
      <w:lvlText w:val="%4."/>
      <w:lvlJc w:val="left"/>
      <w:pPr>
        <w:ind w:left="2880" w:hanging="360"/>
      </w:pPr>
    </w:lvl>
    <w:lvl w:ilvl="4" w:tplc="964660CC" w:tentative="1">
      <w:start w:val="1"/>
      <w:numFmt w:val="lowerLetter"/>
      <w:lvlText w:val="%5."/>
      <w:lvlJc w:val="left"/>
      <w:pPr>
        <w:ind w:left="3600" w:hanging="360"/>
      </w:pPr>
    </w:lvl>
    <w:lvl w:ilvl="5" w:tplc="FA2E5FAC" w:tentative="1">
      <w:start w:val="1"/>
      <w:numFmt w:val="lowerRoman"/>
      <w:lvlText w:val="%6."/>
      <w:lvlJc w:val="right"/>
      <w:pPr>
        <w:ind w:left="4320" w:hanging="180"/>
      </w:pPr>
    </w:lvl>
    <w:lvl w:ilvl="6" w:tplc="A6CC5B18" w:tentative="1">
      <w:start w:val="1"/>
      <w:numFmt w:val="decimal"/>
      <w:lvlText w:val="%7."/>
      <w:lvlJc w:val="left"/>
      <w:pPr>
        <w:ind w:left="5040" w:hanging="360"/>
      </w:pPr>
    </w:lvl>
    <w:lvl w:ilvl="7" w:tplc="07769284" w:tentative="1">
      <w:start w:val="1"/>
      <w:numFmt w:val="lowerLetter"/>
      <w:lvlText w:val="%8."/>
      <w:lvlJc w:val="left"/>
      <w:pPr>
        <w:ind w:left="5760" w:hanging="360"/>
      </w:pPr>
    </w:lvl>
    <w:lvl w:ilvl="8" w:tplc="6A4C4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28" w15:restartNumberingAfterBreak="0">
    <w:nsid w:val="7736200C"/>
    <w:multiLevelType w:val="hybridMultilevel"/>
    <w:tmpl w:val="5FBAD2BA"/>
    <w:lvl w:ilvl="0" w:tplc="8EB428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B1CEE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1C37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B7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38CA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3E3D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0ACE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346B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B072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25"/>
  </w:num>
  <w:num w:numId="14">
    <w:abstractNumId w:val="24"/>
  </w:num>
  <w:num w:numId="15">
    <w:abstractNumId w:val="10"/>
  </w:num>
  <w:num w:numId="16">
    <w:abstractNumId w:val="28"/>
  </w:num>
  <w:num w:numId="17">
    <w:abstractNumId w:val="26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19"/>
  </w:num>
  <w:num w:numId="23">
    <w:abstractNumId w:val="13"/>
  </w:num>
  <w:num w:numId="24">
    <w:abstractNumId w:val="11"/>
  </w:num>
  <w:num w:numId="25">
    <w:abstractNumId w:val="15"/>
  </w:num>
  <w:num w:numId="26">
    <w:abstractNumId w:val="16"/>
  </w:num>
  <w:num w:numId="27">
    <w:abstractNumId w:val="21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A70E5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06D2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0EF9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2497D"/>
    <w:rsid w:val="00B32A13"/>
    <w:rsid w:val="00B37DBC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477B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3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7DBC"/>
    <w:rPr>
      <w:rFonts w:ascii="Arial" w:hAnsi="Arial"/>
      <w:lang w:val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7DBC"/>
    <w:rPr>
      <w:sz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7DBC"/>
    <w:rPr>
      <w:rFonts w:ascii="Arial" w:hAnsi="Arial"/>
      <w:b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7DBC"/>
    <w:rPr>
      <w:b/>
      <w:bCs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DBC"/>
    <w:rPr>
      <w:lang w:val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DBC"/>
    <w:rPr>
      <w:rFonts w:ascii="Times New Roman" w:hAnsi="Times New Roman"/>
      <w:sz w:val="20"/>
      <w:lang w:val="x-none"/>
    </w:rPr>
  </w:style>
  <w:style w:type="paragraph" w:customStyle="1" w:styleId="Normal0">
    <w:name w:val="Normal_0"/>
    <w:qFormat/>
    <w:rsid w:val="00B37DBC"/>
    <w:pPr>
      <w:jc w:val="both"/>
    </w:pPr>
    <w:rPr>
      <w:rFonts w:ascii="Arial" w:hAnsi="Arial"/>
      <w:sz w:val="22"/>
      <w:lang w:val="ca-ES"/>
    </w:rPr>
  </w:style>
  <w:style w:type="paragraph" w:styleId="Textoindependiente3">
    <w:name w:val="Body Text 3"/>
    <w:basedOn w:val="Normal"/>
    <w:link w:val="Textoindependiente3Car"/>
    <w:unhideWhenUsed/>
    <w:rsid w:val="00B37DB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B37DBC"/>
    <w:rPr>
      <w:b/>
      <w:spacing w:val="-3"/>
      <w:sz w:val="24"/>
      <w:u w:val="single"/>
      <w:lang w:val="ca-ES"/>
    </w:rPr>
  </w:style>
  <w:style w:type="paragraph" w:styleId="Puesto">
    <w:name w:val="Title"/>
    <w:basedOn w:val="Normal"/>
    <w:link w:val="PuestoCar"/>
    <w:qFormat/>
    <w:rsid w:val="00B37DBC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B37DBC"/>
    <w:rPr>
      <w:rFonts w:ascii="Arial" w:hAnsi="Arial" w:cs="Arial"/>
      <w:b/>
      <w:noProof/>
      <w:sz w:val="22"/>
      <w:szCs w:val="24"/>
      <w:u w:val="single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37DBC"/>
    <w:rPr>
      <w:spacing w:val="-2"/>
      <w:sz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B37DBC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7DBC"/>
    <w:rPr>
      <w:rFonts w:ascii="Arial" w:hAnsi="Arial"/>
      <w:lang w:val="x-none"/>
    </w:rPr>
  </w:style>
  <w:style w:type="paragraph" w:styleId="Textonotaalfinal">
    <w:name w:val="endnote text"/>
    <w:basedOn w:val="Normal"/>
    <w:link w:val="TextonotaalfinalCar"/>
    <w:semiHidden/>
    <w:rsid w:val="00B37DBC"/>
    <w:rPr>
      <w:sz w:val="20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7DBC"/>
    <w:rPr>
      <w:rFonts w:ascii="Garamond" w:hAnsi="Garamond"/>
      <w:color w:val="0000FF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B37DBC"/>
    <w:pPr>
      <w:ind w:left="987"/>
    </w:pPr>
    <w:rPr>
      <w:rFonts w:ascii="Garamond" w:hAnsi="Garamond"/>
      <w:color w:val="0000FF"/>
      <w:sz w:val="24"/>
      <w:szCs w:val="24"/>
    </w:rPr>
  </w:style>
  <w:style w:type="paragraph" w:customStyle="1" w:styleId="Default">
    <w:name w:val="Default"/>
    <w:rsid w:val="00B37DB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a">
    <w:name w:val=".."/>
    <w:basedOn w:val="Normal"/>
    <w:rsid w:val="00B37DB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arrafo">
    <w:name w:val="parrafo"/>
    <w:basedOn w:val="Normal"/>
    <w:rsid w:val="00B37DB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7DBC"/>
    <w:rPr>
      <w:i/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B37DBC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AE8B5-41AF-4B29-8706-8166EDB1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428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Fandiño M  Roger SERVEIS A LES PERSONES</dc:creator>
  <cp:lastModifiedBy>FandiÑo M  Roger OBRES</cp:lastModifiedBy>
  <cp:revision>3</cp:revision>
  <cp:lastPrinted>2015-04-24T12:36:00Z</cp:lastPrinted>
  <dcterms:created xsi:type="dcterms:W3CDTF">2024-07-17T06:57:00Z</dcterms:created>
  <dcterms:modified xsi:type="dcterms:W3CDTF">2024-07-17T06:58:00Z</dcterms:modified>
</cp:coreProperties>
</file>