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ANNEX III</w:t>
      </w:r>
    </w:p>
    <w:p w:rsidR="00A148CE" w:rsidRPr="009E0D34" w:rsidRDefault="00A148CE" w:rsidP="00A148CE">
      <w:pPr>
        <w:jc w:val="both"/>
        <w:outlineLvl w:val="0"/>
        <w:rPr>
          <w:bCs/>
        </w:rPr>
      </w:pPr>
      <w:bookmarkStart w:id="0" w:name="_GoBack"/>
      <w:bookmarkEnd w:id="0"/>
    </w:p>
    <w:p w:rsidR="00A148CE" w:rsidRPr="009E0D34" w:rsidRDefault="00A148CE" w:rsidP="00A1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djustRightInd w:val="0"/>
        <w:ind w:left="540"/>
        <w:jc w:val="both"/>
        <w:rPr>
          <w:b/>
          <w:bCs/>
          <w:color w:val="000000"/>
        </w:rPr>
      </w:pPr>
      <w:r w:rsidRPr="009E0D34">
        <w:rPr>
          <w:b/>
          <w:bCs/>
          <w:color w:val="000000"/>
          <w:u w:val="single"/>
        </w:rPr>
        <w:t>DECLARACIÓ DE CONFIDENCIALITAT DE DADES I DOCUMENTS</w:t>
      </w:r>
    </w:p>
    <w:p w:rsidR="00A148CE" w:rsidRPr="009E0D34" w:rsidRDefault="00A148CE" w:rsidP="00A14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adjustRightInd w:val="0"/>
        <w:ind w:left="540"/>
        <w:jc w:val="both"/>
        <w:rPr>
          <w:b/>
          <w:bCs/>
          <w:i/>
          <w:color w:val="000000"/>
        </w:rPr>
      </w:pPr>
      <w:r w:rsidRPr="009E0D34">
        <w:rPr>
          <w:b/>
          <w:bCs/>
          <w:i/>
          <w:color w:val="000000"/>
        </w:rPr>
        <w:t>Aquest document s’haurà d’aportar OBLIGATÒRIAMENT als sobres corresponents, tot indicant la documentació que es considera que té caràcter CONFIDENCIAL</w:t>
      </w:r>
    </w:p>
    <w:p w:rsidR="00A148CE" w:rsidRPr="009E0D34" w:rsidRDefault="00A148CE" w:rsidP="00A148CE">
      <w:pPr>
        <w:adjustRightInd w:val="0"/>
        <w:jc w:val="both"/>
        <w:rPr>
          <w:b/>
          <w:bCs/>
          <w:color w:val="000000"/>
        </w:rPr>
      </w:pPr>
    </w:p>
    <w:p w:rsidR="00A148CE" w:rsidRPr="009E0D34" w:rsidRDefault="00A148CE" w:rsidP="00A148CE">
      <w:pPr>
        <w:widowControl/>
        <w:adjustRightInd w:val="0"/>
        <w:jc w:val="both"/>
        <w:rPr>
          <w:rFonts w:eastAsia="Times New Roman"/>
          <w:color w:val="000000"/>
          <w:lang w:eastAsia="es-ES"/>
        </w:rPr>
      </w:pPr>
      <w:r w:rsidRPr="009E0D34">
        <w:rPr>
          <w:rFonts w:eastAsia="Times New Roman"/>
          <w:color w:val="000000"/>
          <w:lang w:eastAsia="es-ES"/>
        </w:rPr>
        <w:t xml:space="preserve">En/na _______________________, amb NIF núm. _________________ i domicili a aquests efectes a _________________, C/ _____________________________, actuant en nom i representació de l’empresa __________________________ amb NIF ________________. </w:t>
      </w:r>
    </w:p>
    <w:p w:rsidR="00A148CE" w:rsidRPr="009E0D34" w:rsidRDefault="00A148CE" w:rsidP="00A148CE">
      <w:pPr>
        <w:widowControl/>
        <w:adjustRightInd w:val="0"/>
        <w:jc w:val="both"/>
        <w:rPr>
          <w:rFonts w:eastAsia="Times New Roman"/>
          <w:color w:val="000000"/>
          <w:lang w:eastAsia="es-ES"/>
        </w:rPr>
      </w:pPr>
    </w:p>
    <w:p w:rsidR="00A148CE" w:rsidRPr="009E0D34" w:rsidRDefault="00A148CE" w:rsidP="00A148CE">
      <w:pPr>
        <w:widowControl/>
        <w:adjustRightInd w:val="0"/>
        <w:jc w:val="both"/>
        <w:rPr>
          <w:rFonts w:eastAsia="Times New Roman"/>
          <w:b/>
          <w:color w:val="000000"/>
          <w:lang w:eastAsia="es-ES"/>
        </w:rPr>
      </w:pPr>
      <w:r w:rsidRPr="009E0D34">
        <w:rPr>
          <w:rFonts w:eastAsia="Times New Roman"/>
          <w:b/>
          <w:bCs/>
          <w:color w:val="000000"/>
          <w:lang w:eastAsia="es-ES"/>
        </w:rPr>
        <w:t>DECLARA que</w:t>
      </w:r>
      <w:r w:rsidRPr="009E0D34">
        <w:rPr>
          <w:rFonts w:eastAsia="Times New Roman"/>
          <w:bCs/>
          <w:color w:val="000000"/>
          <w:lang w:eastAsia="es-ES"/>
        </w:rPr>
        <w:t xml:space="preserve"> de la documentació presentada per l’entitat a la que represento a l’expedient de</w:t>
      </w:r>
      <w:r w:rsidRPr="009E0D34">
        <w:rPr>
          <w:rFonts w:eastAsia="Times New Roman"/>
          <w:b/>
          <w:bCs/>
          <w:color w:val="000000"/>
          <w:lang w:eastAsia="es-ES"/>
        </w:rPr>
        <w:t xml:space="preserve"> </w:t>
      </w:r>
      <w:r w:rsidRPr="009E0D34">
        <w:rPr>
          <w:rFonts w:eastAsia="Times New Roman"/>
          <w:color w:val="000000"/>
          <w:lang w:eastAsia="es-ES"/>
        </w:rPr>
        <w:t>referència amb número _________ i que té per objecte la contractació de  ____________________________________</w:t>
      </w:r>
      <w:r w:rsidRPr="009E0D34">
        <w:rPr>
          <w:rFonts w:eastAsia="Times New Roman"/>
          <w:b/>
          <w:color w:val="000000"/>
          <w:lang w:eastAsia="es-ES"/>
        </w:rPr>
        <w:t xml:space="preserve">, </w:t>
      </w:r>
    </w:p>
    <w:p w:rsidR="00A148CE" w:rsidRPr="009E0D34" w:rsidRDefault="00A148CE" w:rsidP="00A148CE">
      <w:pPr>
        <w:widowControl/>
        <w:adjustRightInd w:val="0"/>
        <w:ind w:left="900"/>
        <w:jc w:val="both"/>
        <w:rPr>
          <w:rFonts w:eastAsia="Times New Roman"/>
          <w:b/>
          <w:color w:val="000000"/>
          <w:lang w:eastAsia="es-ES"/>
        </w:rPr>
      </w:pPr>
    </w:p>
    <w:p w:rsidR="00A148CE" w:rsidRPr="009E0D34" w:rsidRDefault="00A148CE" w:rsidP="00A148CE">
      <w:pPr>
        <w:widowControl/>
        <w:autoSpaceDE/>
        <w:autoSpaceDN/>
        <w:ind w:left="284"/>
        <w:jc w:val="both"/>
        <w:rPr>
          <w:rFonts w:eastAsia="Times New Roman"/>
          <w:u w:val="single"/>
          <w:lang w:eastAsia="es-ES"/>
        </w:rPr>
      </w:pPr>
      <w:r w:rsidRPr="009E0D34">
        <w:rPr>
          <w:rFonts w:eastAsia="Times New Roman"/>
          <w:lang w:eastAsia="es-ES"/>
        </w:rPr>
        <w:t xml:space="preserve">Cal determinar de forma expressa i justificada els documents i/o les dades facilitades </w:t>
      </w:r>
      <w:r w:rsidRPr="009E0D34">
        <w:rPr>
          <w:rFonts w:eastAsia="Times New Roman"/>
          <w:lang w:eastAsia="es-ES"/>
        </w:rPr>
        <w:tab/>
        <w:t xml:space="preserve">que es considerin confidencials. </w:t>
      </w:r>
      <w:r w:rsidRPr="009E0D34">
        <w:rPr>
          <w:rFonts w:eastAsia="Times New Roman"/>
          <w:u w:val="single"/>
          <w:lang w:eastAsia="es-ES"/>
        </w:rPr>
        <w:t xml:space="preserve">No s’admeten declaracions genèriques o no </w:t>
      </w:r>
      <w:r w:rsidRPr="009E0D34">
        <w:rPr>
          <w:rFonts w:eastAsia="Times New Roman"/>
          <w:lang w:eastAsia="es-ES"/>
        </w:rPr>
        <w:tab/>
      </w:r>
      <w:r w:rsidRPr="009E0D34">
        <w:rPr>
          <w:rFonts w:eastAsia="Times New Roman"/>
          <w:u w:val="single"/>
          <w:lang w:eastAsia="es-ES"/>
        </w:rPr>
        <w:t>justificades del caràcter confidencial</w:t>
      </w:r>
      <w:r w:rsidRPr="009E0D34">
        <w:rPr>
          <w:rFonts w:eastAsia="Times New Roman"/>
          <w:lang w:eastAsia="es-ES"/>
        </w:rPr>
        <w:t xml:space="preserve">, en aquest cas </w:t>
      </w:r>
      <w:r w:rsidRPr="009E0D34">
        <w:rPr>
          <w:rFonts w:eastAsia="Times New Roman"/>
          <w:iCs/>
          <w:lang w:eastAsia="es-ES"/>
        </w:rPr>
        <w:t xml:space="preserve">serà potestat de l’òrgan de </w:t>
      </w:r>
      <w:r w:rsidRPr="009E0D34">
        <w:rPr>
          <w:rFonts w:eastAsia="Times New Roman"/>
          <w:iCs/>
          <w:lang w:eastAsia="es-ES"/>
        </w:rPr>
        <w:tab/>
        <w:t xml:space="preserve">contractació  decidir quina documentació es considera confidencial i quina no, </w:t>
      </w:r>
      <w:r w:rsidRPr="009E0D34">
        <w:rPr>
          <w:rFonts w:eastAsia="Times New Roman"/>
          <w:iCs/>
          <w:lang w:eastAsia="es-ES"/>
        </w:rPr>
        <w:tab/>
        <w:t xml:space="preserve">d’acord </w:t>
      </w:r>
      <w:r w:rsidRPr="009E0D34">
        <w:rPr>
          <w:rFonts w:eastAsia="Times New Roman"/>
          <w:iCs/>
          <w:lang w:eastAsia="es-ES"/>
        </w:rPr>
        <w:tab/>
        <w:t>amb l’establert al plec de clàusules administratives que regeixen la contractació</w:t>
      </w:r>
      <w:r w:rsidRPr="009E0D34">
        <w:rPr>
          <w:rFonts w:eastAsia="Times New Roman"/>
          <w:lang w:eastAsia="es-ES"/>
        </w:rPr>
        <w:t>:</w:t>
      </w:r>
    </w:p>
    <w:p w:rsidR="00A148CE" w:rsidRPr="009E0D34" w:rsidRDefault="00A148CE" w:rsidP="00A148CE">
      <w:pPr>
        <w:widowControl/>
        <w:adjustRightInd w:val="0"/>
        <w:ind w:left="284"/>
        <w:jc w:val="both"/>
        <w:rPr>
          <w:rFonts w:eastAsia="Times New Roman"/>
          <w:color w:val="000000"/>
          <w:lang w:eastAsia="es-ES"/>
        </w:rPr>
      </w:pPr>
    </w:p>
    <w:p w:rsidR="00A148CE" w:rsidRPr="009E0D34" w:rsidRDefault="00A148CE" w:rsidP="00A148CE">
      <w:pPr>
        <w:widowControl/>
        <w:adjustRightInd w:val="0"/>
        <w:ind w:left="284"/>
        <w:jc w:val="both"/>
        <w:rPr>
          <w:rFonts w:eastAsia="Times New Roman"/>
          <w:color w:val="000000"/>
          <w:u w:val="single"/>
          <w:lang w:eastAsia="es-ES"/>
        </w:rPr>
      </w:pPr>
      <w:r w:rsidRPr="009E0D34">
        <w:rPr>
          <w:rFonts w:eastAsia="Times New Roman"/>
          <w:color w:val="000000"/>
          <w:u w:val="single"/>
          <w:lang w:eastAsia="es-ES"/>
        </w:rPr>
        <w:t>□</w:t>
      </w:r>
      <w:r w:rsidRPr="009E0D34">
        <w:rPr>
          <w:rFonts w:eastAsia="Times New Roman"/>
          <w:color w:val="000000"/>
          <w:u w:val="single"/>
          <w:lang w:eastAsia="es-ES"/>
        </w:rPr>
        <w:tab/>
        <w:t xml:space="preserve"> </w:t>
      </w:r>
      <w:r w:rsidRPr="009E0D34">
        <w:rPr>
          <w:rFonts w:eastAsia="Times New Roman"/>
          <w:b/>
          <w:color w:val="000000"/>
          <w:u w:val="single"/>
          <w:lang w:eastAsia="es-ES"/>
        </w:rPr>
        <w:t>Cap dels documents que consten en la meva oferta</w:t>
      </w:r>
      <w:r w:rsidRPr="009E0D34">
        <w:rPr>
          <w:rFonts w:eastAsia="Times New Roman"/>
          <w:color w:val="000000"/>
          <w:u w:val="single"/>
          <w:lang w:eastAsia="es-ES"/>
        </w:rPr>
        <w:t xml:space="preserve"> (sobre A – Documentació Administrativa i sobre B – Documentació Tècnica) tenen caràcter confidencial.</w:t>
      </w:r>
    </w:p>
    <w:p w:rsidR="00A148CE" w:rsidRPr="009E0D34" w:rsidRDefault="00A148CE" w:rsidP="00A148CE">
      <w:pPr>
        <w:widowControl/>
        <w:adjustRightInd w:val="0"/>
        <w:ind w:left="284"/>
        <w:jc w:val="both"/>
        <w:rPr>
          <w:rFonts w:eastAsia="Times New Roman"/>
          <w:color w:val="000000"/>
          <w:u w:val="single"/>
          <w:lang w:eastAsia="es-ES"/>
        </w:rPr>
      </w:pPr>
    </w:p>
    <w:p w:rsidR="00A148CE" w:rsidRPr="009E0D34" w:rsidRDefault="00A148CE" w:rsidP="00A148CE">
      <w:pPr>
        <w:widowControl/>
        <w:adjustRightInd w:val="0"/>
        <w:ind w:left="284"/>
        <w:jc w:val="both"/>
        <w:rPr>
          <w:rFonts w:eastAsia="Times New Roman"/>
          <w:color w:val="000000"/>
          <w:lang w:eastAsia="es-ES"/>
        </w:rPr>
      </w:pPr>
    </w:p>
    <w:p w:rsidR="00A148CE" w:rsidRPr="009E0D34" w:rsidRDefault="00A148CE" w:rsidP="00A148CE">
      <w:pPr>
        <w:widowControl/>
        <w:adjustRightInd w:val="0"/>
        <w:ind w:left="284"/>
        <w:jc w:val="both"/>
        <w:rPr>
          <w:rFonts w:eastAsia="Times New Roman"/>
          <w:color w:val="000000"/>
          <w:lang w:eastAsia="es-ES"/>
        </w:rPr>
      </w:pPr>
      <w:r w:rsidRPr="009E0D34">
        <w:rPr>
          <w:rFonts w:eastAsia="Times New Roman"/>
          <w:color w:val="000000"/>
          <w:u w:val="single"/>
          <w:lang w:eastAsia="es-ES"/>
        </w:rPr>
        <w:t>□</w:t>
      </w:r>
      <w:r w:rsidRPr="009E0D34">
        <w:rPr>
          <w:rFonts w:eastAsia="Times New Roman"/>
          <w:b/>
          <w:color w:val="000000"/>
          <w:u w:val="single"/>
          <w:lang w:eastAsia="es-ES"/>
        </w:rPr>
        <w:tab/>
        <w:t xml:space="preserve"> Té el caràcter de confidencial</w:t>
      </w:r>
      <w:r w:rsidRPr="009E0D34">
        <w:rPr>
          <w:rFonts w:eastAsia="Times New Roman"/>
          <w:b/>
          <w:color w:val="000000"/>
          <w:u w:val="single"/>
          <w:vertAlign w:val="superscript"/>
          <w:lang w:eastAsia="es-ES"/>
        </w:rPr>
        <w:footnoteReference w:id="1"/>
      </w:r>
      <w:r w:rsidRPr="009E0D34">
        <w:rPr>
          <w:rFonts w:eastAsia="Times New Roman"/>
          <w:b/>
          <w:color w:val="000000"/>
          <w:u w:val="single"/>
          <w:lang w:eastAsia="es-ES"/>
        </w:rPr>
        <w:t xml:space="preserve"> la següent documentació que es presenta als sobres següents: </w:t>
      </w:r>
    </w:p>
    <w:p w:rsidR="00A148CE" w:rsidRPr="009E0D34" w:rsidRDefault="00A148CE" w:rsidP="00A148CE">
      <w:pPr>
        <w:widowControl/>
        <w:adjustRightInd w:val="0"/>
        <w:ind w:left="284"/>
        <w:jc w:val="both"/>
        <w:rPr>
          <w:rFonts w:eastAsia="Times New Roman"/>
          <w:color w:val="000000"/>
          <w:lang w:eastAsia="es-ES"/>
        </w:rPr>
      </w:pPr>
    </w:p>
    <w:tbl>
      <w:tblPr>
        <w:tblW w:w="774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</w:tblGrid>
      <w:tr w:rsidR="00A148CE" w:rsidRPr="009E0D34" w:rsidTr="00850625">
        <w:trPr>
          <w:trHeight w:val="7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CE" w:rsidRPr="009E0D34" w:rsidRDefault="00A148CE" w:rsidP="00850625">
            <w:pPr>
              <w:spacing w:line="256" w:lineRule="auto"/>
              <w:ind w:left="284"/>
              <w:jc w:val="both"/>
            </w:pPr>
            <w:r w:rsidRPr="009E0D34">
              <w:t>DOCUMENTACIÓ ADMINISTRATIVA (Sobre A)</w:t>
            </w:r>
          </w:p>
        </w:tc>
      </w:tr>
    </w:tbl>
    <w:p w:rsidR="00A148CE" w:rsidRPr="009E0D34" w:rsidRDefault="00A148CE" w:rsidP="00A148CE">
      <w:pPr>
        <w:ind w:left="284"/>
        <w:jc w:val="both"/>
      </w:pPr>
      <w:r w:rsidRPr="009E0D34">
        <w:t>-</w:t>
      </w:r>
    </w:p>
    <w:p w:rsidR="00A148CE" w:rsidRPr="009E0D34" w:rsidRDefault="00A148CE" w:rsidP="00A148CE">
      <w:pPr>
        <w:ind w:left="284"/>
        <w:jc w:val="both"/>
      </w:pPr>
      <w:r w:rsidRPr="009E0D34">
        <w:t>-</w:t>
      </w:r>
    </w:p>
    <w:p w:rsidR="00A148CE" w:rsidRPr="009E0D34" w:rsidRDefault="00A148CE" w:rsidP="00A148CE">
      <w:pPr>
        <w:ind w:left="284"/>
        <w:jc w:val="both"/>
      </w:pPr>
    </w:p>
    <w:tbl>
      <w:tblPr>
        <w:tblW w:w="774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</w:tblGrid>
      <w:tr w:rsidR="00A148CE" w:rsidRPr="009E0D34" w:rsidTr="00850625">
        <w:trPr>
          <w:trHeight w:val="70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CE" w:rsidRPr="009E0D34" w:rsidRDefault="00A148CE" w:rsidP="00850625">
            <w:pPr>
              <w:spacing w:line="256" w:lineRule="auto"/>
              <w:ind w:left="284"/>
              <w:jc w:val="both"/>
            </w:pPr>
            <w:r w:rsidRPr="009E0D34">
              <w:t>DOCUMENTACIÓ TÈCNICA (Sobre B - criteris que depenen d’un judici de valor)</w:t>
            </w:r>
          </w:p>
        </w:tc>
      </w:tr>
    </w:tbl>
    <w:p w:rsidR="00A148CE" w:rsidRPr="009E0D34" w:rsidRDefault="00A148CE" w:rsidP="00A148CE">
      <w:pPr>
        <w:spacing w:line="290" w:lineRule="exact"/>
        <w:ind w:left="284"/>
        <w:jc w:val="both"/>
      </w:pPr>
      <w:r w:rsidRPr="009E0D34">
        <w:t>-</w:t>
      </w:r>
    </w:p>
    <w:p w:rsidR="00A148CE" w:rsidRPr="009E0D34" w:rsidRDefault="00A148CE" w:rsidP="00A148CE">
      <w:pPr>
        <w:spacing w:line="290" w:lineRule="exact"/>
        <w:ind w:left="284"/>
        <w:jc w:val="both"/>
      </w:pPr>
      <w:r w:rsidRPr="009E0D34">
        <w:t>-</w:t>
      </w:r>
    </w:p>
    <w:p w:rsidR="00A148CE" w:rsidRPr="009E0D34" w:rsidRDefault="00A148CE" w:rsidP="00A148CE">
      <w:pPr>
        <w:spacing w:line="290" w:lineRule="exact"/>
        <w:ind w:left="284"/>
        <w:jc w:val="both"/>
      </w:pP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</w:rPr>
      </w:pPr>
      <w:r w:rsidRPr="009E0D34">
        <w:rPr>
          <w:color w:val="000000"/>
        </w:rPr>
        <w:tab/>
      </w:r>
      <w:r w:rsidRPr="009E0D34">
        <w:rPr>
          <w:color w:val="000000"/>
          <w:u w:val="single"/>
        </w:rPr>
        <w:t>MOTIUS DEL CARÀCTER CONFIDENCIAL D’AQUESTES DADES</w:t>
      </w:r>
      <w:r w:rsidRPr="009E0D34">
        <w:rPr>
          <w:color w:val="000000"/>
        </w:rPr>
        <w:t>:</w:t>
      </w: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</w:rPr>
      </w:pPr>
      <w:r w:rsidRPr="009E0D34">
        <w:rPr>
          <w:color w:val="000000"/>
        </w:rPr>
        <w:tab/>
        <w:t>1.</w:t>
      </w: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</w:rPr>
      </w:pPr>
      <w:r w:rsidRPr="009E0D34">
        <w:rPr>
          <w:color w:val="000000"/>
        </w:rPr>
        <w:tab/>
        <w:t>2.</w:t>
      </w: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</w:rPr>
      </w:pPr>
      <w:r w:rsidRPr="009E0D34">
        <w:rPr>
          <w:color w:val="000000"/>
        </w:rPr>
        <w:tab/>
        <w:t>3.</w:t>
      </w: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</w:rPr>
      </w:pPr>
      <w:r w:rsidRPr="009E0D34">
        <w:rPr>
          <w:color w:val="000000"/>
        </w:rPr>
        <w:tab/>
        <w:t>4.</w:t>
      </w: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  <w:u w:val="single"/>
        </w:rPr>
      </w:pP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  <w:u w:val="single"/>
        </w:rPr>
      </w:pP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  <w:u w:val="single"/>
        </w:rPr>
      </w:pPr>
    </w:p>
    <w:p w:rsidR="00A148CE" w:rsidRPr="009E0D34" w:rsidRDefault="00A148CE" w:rsidP="00A148CE">
      <w:pPr>
        <w:adjustRightInd w:val="0"/>
        <w:ind w:left="284"/>
        <w:jc w:val="both"/>
        <w:rPr>
          <w:color w:val="000000"/>
          <w:u w:val="single"/>
        </w:rPr>
      </w:pPr>
    </w:p>
    <w:p w:rsidR="00A148CE" w:rsidRPr="009E0D34" w:rsidRDefault="00A148CE" w:rsidP="00A148CE">
      <w:pPr>
        <w:widowControl/>
        <w:autoSpaceDE/>
        <w:autoSpaceDN/>
        <w:ind w:left="284"/>
        <w:jc w:val="both"/>
        <w:rPr>
          <w:rFonts w:eastAsia="Times New Roman"/>
          <w:i/>
          <w:lang w:eastAsia="es-ES"/>
        </w:rPr>
      </w:pPr>
      <w:r w:rsidRPr="009E0D34">
        <w:rPr>
          <w:rFonts w:eastAsia="Times New Roman"/>
          <w:i/>
          <w:lang w:eastAsia="es-ES"/>
        </w:rPr>
        <w:t xml:space="preserve">Els documents i les dades presentats pels licitadors es poden considerar de caràcter confidencial si inclouen alguns dels següents aspectes, </w:t>
      </w:r>
      <w:r w:rsidRPr="009E0D34">
        <w:rPr>
          <w:rFonts w:eastAsia="Times New Roman"/>
          <w:b/>
          <w:i/>
          <w:lang w:eastAsia="es-ES"/>
        </w:rPr>
        <w:t>que caldrà motivar</w:t>
      </w:r>
      <w:r w:rsidRPr="009E0D34">
        <w:rPr>
          <w:rFonts w:eastAsia="Times New Roman"/>
          <w:i/>
          <w:lang w:eastAsia="es-ES"/>
        </w:rPr>
        <w:t>:</w:t>
      </w:r>
    </w:p>
    <w:p w:rsidR="00A148CE" w:rsidRPr="009E0D34" w:rsidRDefault="00A148CE" w:rsidP="00A148CE">
      <w:pPr>
        <w:widowControl/>
        <w:autoSpaceDE/>
        <w:autoSpaceDN/>
        <w:ind w:left="284"/>
        <w:jc w:val="both"/>
        <w:rPr>
          <w:rFonts w:eastAsia="Times New Roman"/>
          <w:i/>
          <w:lang w:eastAsia="es-ES"/>
        </w:rPr>
      </w:pP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>□ secret industrials, tècnics o comercials i/o</w:t>
      </w:r>
    </w:p>
    <w:p w:rsidR="00A148CE" w:rsidRPr="009E0D34" w:rsidRDefault="00A148CE" w:rsidP="00A148CE">
      <w:pPr>
        <w:widowControl/>
        <w:autoSpaceDE/>
        <w:autoSpaceDN/>
        <w:ind w:left="284"/>
        <w:jc w:val="both"/>
        <w:rPr>
          <w:rFonts w:eastAsia="Times New Roman"/>
          <w:i/>
          <w:lang w:eastAsia="es-ES"/>
        </w:rPr>
      </w:pP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>□ drets de propietat intel·lectuals</w:t>
      </w:r>
    </w:p>
    <w:p w:rsidR="00A148CE" w:rsidRPr="009E0D34" w:rsidRDefault="00A148CE" w:rsidP="00A148CE">
      <w:pPr>
        <w:widowControl/>
        <w:autoSpaceDE/>
        <w:autoSpaceDN/>
        <w:ind w:left="540"/>
        <w:jc w:val="both"/>
        <w:rPr>
          <w:rFonts w:eastAsia="Times New Roman"/>
          <w:i/>
          <w:lang w:eastAsia="es-ES"/>
        </w:rPr>
      </w:pP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 xml:space="preserve">□i quan la seva difusió a terceres persones pugui ser contrària als seus </w:t>
      </w: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 xml:space="preserve">interessos comercials legítims i/o perjudicar la competència lleial entre les </w:t>
      </w: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>empreses del sector.</w:t>
      </w:r>
    </w:p>
    <w:p w:rsidR="00A148CE" w:rsidRPr="009E0D34" w:rsidRDefault="00A148CE" w:rsidP="00A148CE">
      <w:pPr>
        <w:widowControl/>
        <w:autoSpaceDE/>
        <w:autoSpaceDN/>
        <w:ind w:left="540"/>
        <w:jc w:val="both"/>
        <w:rPr>
          <w:rFonts w:eastAsia="Times New Roman"/>
          <w:i/>
          <w:lang w:eastAsia="es-ES"/>
        </w:rPr>
      </w:pP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 xml:space="preserve">□ o bé quan el seu tractament pugui ser contrari a les previsions de la </w:t>
      </w: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</w:r>
      <w:r w:rsidRPr="009E0D34">
        <w:rPr>
          <w:rFonts w:eastAsia="Times New Roman"/>
          <w:i/>
          <w:lang w:eastAsia="es-ES"/>
        </w:rPr>
        <w:tab/>
        <w:t>normativa en matèria de protecció de dades de caràcter personal.</w:t>
      </w:r>
    </w:p>
    <w:p w:rsidR="00A148CE" w:rsidRPr="009E0D34" w:rsidRDefault="00A148CE" w:rsidP="00A148CE">
      <w:pPr>
        <w:widowControl/>
        <w:autoSpaceDE/>
        <w:autoSpaceDN/>
        <w:ind w:left="540"/>
        <w:jc w:val="both"/>
        <w:rPr>
          <w:rFonts w:eastAsia="Times New Roman"/>
          <w:i/>
          <w:lang w:eastAsia="es-ES"/>
        </w:rPr>
      </w:pPr>
    </w:p>
    <w:p w:rsidR="00A148CE" w:rsidRPr="009E0D34" w:rsidRDefault="00A148CE" w:rsidP="00A148CE">
      <w:pPr>
        <w:adjustRightInd w:val="0"/>
        <w:ind w:left="540"/>
        <w:jc w:val="both"/>
        <w:rPr>
          <w:color w:val="000000"/>
        </w:rPr>
      </w:pPr>
    </w:p>
    <w:p w:rsidR="00A148CE" w:rsidRPr="009E0D34" w:rsidRDefault="00A148CE" w:rsidP="00A148CE">
      <w:pPr>
        <w:adjustRightInd w:val="0"/>
        <w:ind w:left="540"/>
        <w:jc w:val="both"/>
        <w:rPr>
          <w:color w:val="000000"/>
        </w:rPr>
      </w:pPr>
    </w:p>
    <w:p w:rsidR="00A148CE" w:rsidRPr="009E0D34" w:rsidRDefault="00A148CE" w:rsidP="00A148CE">
      <w:pPr>
        <w:adjustRightInd w:val="0"/>
        <w:jc w:val="both"/>
        <w:rPr>
          <w:iCs/>
          <w:color w:val="000000"/>
        </w:rPr>
      </w:pPr>
      <w:r w:rsidRPr="009E0D34">
        <w:rPr>
          <w:iCs/>
          <w:color w:val="000000"/>
        </w:rPr>
        <w:t>En el supòsit de que no es complementi aquest document, s’entendrà que cap informació aportada pel licitador té caràcter confidencial.</w:t>
      </w:r>
    </w:p>
    <w:p w:rsidR="00A148CE" w:rsidRPr="009E0D34" w:rsidRDefault="00A148CE" w:rsidP="00A148CE">
      <w:pPr>
        <w:adjustRightInd w:val="0"/>
        <w:jc w:val="both"/>
        <w:rPr>
          <w:color w:val="000000"/>
        </w:rPr>
      </w:pPr>
    </w:p>
    <w:p w:rsidR="00A148CE" w:rsidRPr="009E0D34" w:rsidRDefault="00A148CE" w:rsidP="00A148CE">
      <w:pPr>
        <w:adjustRightInd w:val="0"/>
        <w:jc w:val="both"/>
        <w:rPr>
          <w:color w:val="000000"/>
        </w:rPr>
      </w:pPr>
    </w:p>
    <w:p w:rsidR="00A148CE" w:rsidRPr="009E0D34" w:rsidRDefault="00A148CE" w:rsidP="00A148CE">
      <w:pPr>
        <w:adjustRightInd w:val="0"/>
        <w:jc w:val="both"/>
        <w:rPr>
          <w:color w:val="000000"/>
        </w:rPr>
      </w:pPr>
      <w:r w:rsidRPr="009E0D34">
        <w:rPr>
          <w:color w:val="000000"/>
        </w:rPr>
        <w:t>I per a que consti signo aquesta declaració responsable.</w:t>
      </w:r>
    </w:p>
    <w:p w:rsidR="00A148CE" w:rsidRPr="009E0D34" w:rsidRDefault="00A148CE" w:rsidP="00A148CE">
      <w:pPr>
        <w:adjustRightInd w:val="0"/>
        <w:jc w:val="both"/>
        <w:rPr>
          <w:b/>
          <w:color w:val="000000"/>
        </w:rPr>
      </w:pPr>
    </w:p>
    <w:p w:rsidR="00A148CE" w:rsidRPr="009E0D34" w:rsidRDefault="00A148CE" w:rsidP="00A148CE">
      <w:pPr>
        <w:adjustRightInd w:val="0"/>
        <w:ind w:left="540"/>
        <w:jc w:val="both"/>
        <w:rPr>
          <w:b/>
          <w:color w:val="000000"/>
        </w:rPr>
      </w:pPr>
      <w:r w:rsidRPr="009E0D34">
        <w:rPr>
          <w:b/>
          <w:color w:val="000000"/>
        </w:rPr>
        <w:t>Data:</w:t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  <w:t>Signatura:</w:t>
      </w:r>
    </w:p>
    <w:p w:rsidR="00A148CE" w:rsidRPr="009E0D34" w:rsidRDefault="00A148CE" w:rsidP="00A148CE">
      <w:pPr>
        <w:adjustRightInd w:val="0"/>
        <w:ind w:left="900"/>
        <w:jc w:val="both"/>
        <w:rPr>
          <w:b/>
          <w:color w:val="000000"/>
        </w:rPr>
      </w:pP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</w:p>
    <w:p w:rsidR="00A148CE" w:rsidRPr="009E0D34" w:rsidRDefault="00A148CE" w:rsidP="00A148CE">
      <w:pPr>
        <w:adjustRightInd w:val="0"/>
        <w:ind w:left="900"/>
        <w:jc w:val="both"/>
        <w:rPr>
          <w:b/>
        </w:rPr>
      </w:pP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</w:r>
      <w:r w:rsidRPr="009E0D34">
        <w:rPr>
          <w:b/>
          <w:color w:val="000000"/>
        </w:rPr>
        <w:tab/>
        <w:t>Càrrec:</w:t>
      </w: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A148CE" w:rsidRPr="009E0D34" w:rsidRDefault="00A148CE" w:rsidP="00A148CE">
      <w:pPr>
        <w:jc w:val="both"/>
        <w:outlineLvl w:val="0"/>
        <w:rPr>
          <w:bCs/>
        </w:rPr>
      </w:pPr>
    </w:p>
    <w:p w:rsidR="005F30E0" w:rsidRDefault="005F30E0"/>
    <w:sectPr w:rsidR="005F30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8CE" w:rsidRDefault="00A148CE" w:rsidP="00A148CE">
      <w:r>
        <w:separator/>
      </w:r>
    </w:p>
  </w:endnote>
  <w:endnote w:type="continuationSeparator" w:id="0">
    <w:p w:rsidR="00A148CE" w:rsidRDefault="00A148CE" w:rsidP="00A1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8CE" w:rsidRDefault="00A148CE" w:rsidP="00A148CE">
      <w:r>
        <w:separator/>
      </w:r>
    </w:p>
  </w:footnote>
  <w:footnote w:type="continuationSeparator" w:id="0">
    <w:p w:rsidR="00A148CE" w:rsidRDefault="00A148CE" w:rsidP="00A148CE">
      <w:r>
        <w:continuationSeparator/>
      </w:r>
    </w:p>
  </w:footnote>
  <w:footnote w:id="1">
    <w:p w:rsidR="00A148CE" w:rsidRDefault="00A148CE" w:rsidP="00A148CE"/>
    <w:p w:rsidR="00A148CE" w:rsidRDefault="00A148CE" w:rsidP="00A148CE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CE" w:rsidRDefault="00A148CE" w:rsidP="00A148CE">
    <w:pPr>
      <w:pStyle w:val="Capalera"/>
      <w:ind w:left="-567"/>
    </w:pPr>
    <w:r>
      <w:rPr>
        <w:noProof/>
        <w:lang w:eastAsia="ca-ES"/>
      </w:rPr>
      <w:drawing>
        <wp:inline distT="0" distB="0" distL="0" distR="0" wp14:anchorId="3D7C78E0" wp14:editId="6B360768">
          <wp:extent cx="1476127" cy="1065475"/>
          <wp:effectExtent l="0" t="0" r="0" b="190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69" cy="1069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CE"/>
    <w:rsid w:val="005F30E0"/>
    <w:rsid w:val="00A1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3AADA-84C6-4B1A-A257-BC8A99AB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8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semiHidden/>
    <w:unhideWhenUsed/>
    <w:rsid w:val="00A148C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A148C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A148C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148CE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A148C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148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Ruiz Tiñena, Íngrid</dc:creator>
  <cp:keywords/>
  <dc:description/>
  <cp:lastModifiedBy>Ruiz Tiñena, Íngrid</cp:lastModifiedBy>
  <cp:revision>2</cp:revision>
  <dcterms:created xsi:type="dcterms:W3CDTF">2024-06-12T12:24:00Z</dcterms:created>
  <dcterms:modified xsi:type="dcterms:W3CDTF">2024-06-12T12:24:00Z</dcterms:modified>
</cp:coreProperties>
</file>