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B7408" w14:textId="77777777" w:rsidR="00AD4E34" w:rsidRPr="00F61345" w:rsidRDefault="00AD4E34" w:rsidP="00AD4E34">
      <w:pPr>
        <w:spacing w:line="276" w:lineRule="auto"/>
        <w:ind w:right="-1"/>
        <w:jc w:val="both"/>
        <w:rPr>
          <w:rFonts w:ascii="Helvetica*" w:hAnsi="Helvetica*"/>
          <w:color w:val="2E74B5" w:themeColor="accent1" w:themeShade="BF"/>
          <w:sz w:val="20"/>
          <w:lang w:val="es-ES"/>
        </w:rPr>
      </w:pPr>
    </w:p>
    <w:p w14:paraId="644F4978" w14:textId="77777777" w:rsidR="00AD4E34" w:rsidRPr="00F61345" w:rsidRDefault="00AD4E34" w:rsidP="00AD4E34">
      <w:pPr>
        <w:spacing w:line="276" w:lineRule="auto"/>
        <w:ind w:right="-1"/>
        <w:jc w:val="both"/>
        <w:rPr>
          <w:rFonts w:ascii="Helvetica*" w:hAnsi="Helvetica*"/>
          <w:color w:val="2E74B5" w:themeColor="accent1" w:themeShade="BF"/>
          <w:sz w:val="20"/>
          <w:lang w:val="es-ES"/>
        </w:rPr>
      </w:pPr>
    </w:p>
    <w:p w14:paraId="50C27675" w14:textId="77777777" w:rsidR="00AD4E34" w:rsidRPr="00F61345" w:rsidRDefault="00AD4E34" w:rsidP="00AD4E34">
      <w:pPr>
        <w:spacing w:line="276" w:lineRule="auto"/>
        <w:jc w:val="both"/>
        <w:rPr>
          <w:rFonts w:ascii="Helvetica*" w:hAnsi="Helvetica*"/>
          <w:color w:val="2E74B5" w:themeColor="accent1" w:themeShade="BF"/>
          <w:sz w:val="20"/>
        </w:rPr>
      </w:pPr>
    </w:p>
    <w:p w14:paraId="4F4735A1" w14:textId="77777777" w:rsidR="00AD4E34" w:rsidRPr="00F61345" w:rsidRDefault="00AD4E34" w:rsidP="00AD4E34">
      <w:pPr>
        <w:keepNext/>
        <w:spacing w:before="240" w:line="276" w:lineRule="auto"/>
        <w:jc w:val="both"/>
        <w:outlineLvl w:val="0"/>
        <w:rPr>
          <w:rFonts w:cs="Arial"/>
          <w:b/>
          <w:spacing w:val="-2"/>
          <w:sz w:val="20"/>
        </w:rPr>
      </w:pPr>
      <w:bookmarkStart w:id="0" w:name="_Toc514873468"/>
      <w:r w:rsidRPr="00F61345">
        <w:rPr>
          <w:rFonts w:cs="Arial"/>
          <w:b/>
          <w:kern w:val="28"/>
          <w:sz w:val="20"/>
        </w:rPr>
        <w:t xml:space="preserve">PLEC DE CLÀUSULES ADMINISTRATIVES PARTICULARS QUE REGEIX EL CONTRACTE ADMINISTRATIU </w:t>
      </w:r>
      <w:bookmarkEnd w:id="0"/>
      <w:r>
        <w:rPr>
          <w:rFonts w:cs="Arial"/>
          <w:b/>
          <w:kern w:val="28"/>
          <w:sz w:val="20"/>
        </w:rPr>
        <w:t xml:space="preserve">DE </w:t>
      </w:r>
      <w:r w:rsidRPr="00AD4E34">
        <w:rPr>
          <w:rFonts w:cs="Arial"/>
          <w:b/>
          <w:bCs/>
          <w:sz w:val="20"/>
        </w:rPr>
        <w:t>SERVEIS D’EMBALATGE, TRANSPORT, DESEMBALATGE I MUNTATGE (CONCENTRACIÓ) I SERVEIS DE DESMUNTATGE, EMBALATGE, TRANSPORT DE RETORN, DESEMBALATGE I INSTAL·LACIÓ A DESTÍ DE LES OBRES D'ART DE TERCERS PARTICIPANTS A L'EXPOSICIÓ “</w:t>
      </w:r>
      <w:r w:rsidRPr="00AD4E34">
        <w:rPr>
          <w:rFonts w:cs="Arial"/>
          <w:b/>
          <w:bCs/>
          <w:i/>
          <w:iCs/>
          <w:sz w:val="20"/>
        </w:rPr>
        <w:t>ROSER BRU. SUPERAR LA DISTÀNCIA</w:t>
      </w:r>
      <w:r w:rsidRPr="00AD4E34">
        <w:rPr>
          <w:rFonts w:cs="Arial"/>
          <w:b/>
          <w:bCs/>
          <w:sz w:val="20"/>
        </w:rPr>
        <w:t>” PRODUÏDA PEL MUSEU D’ART DE GIRONA</w:t>
      </w:r>
      <w:r>
        <w:rPr>
          <w:rFonts w:cs="Arial"/>
          <w:b/>
          <w:sz w:val="20"/>
          <w:lang w:eastAsia="es-ES"/>
        </w:rPr>
        <w:t xml:space="preserve"> </w:t>
      </w:r>
    </w:p>
    <w:p w14:paraId="79E13422" w14:textId="77777777" w:rsidR="00AD4E34" w:rsidRPr="00F61345" w:rsidRDefault="00AD4E34" w:rsidP="00AD4E34">
      <w:pPr>
        <w:tabs>
          <w:tab w:val="left" w:pos="0"/>
          <w:tab w:val="left" w:pos="4878"/>
          <w:tab w:val="left" w:pos="5040"/>
          <w:tab w:val="left" w:pos="5760"/>
          <w:tab w:val="left" w:pos="6480"/>
          <w:tab w:val="left" w:pos="7200"/>
          <w:tab w:val="left" w:pos="7920"/>
          <w:tab w:val="left" w:pos="8640"/>
        </w:tabs>
        <w:suppressAutoHyphens/>
        <w:spacing w:line="276" w:lineRule="auto"/>
        <w:jc w:val="both"/>
        <w:rPr>
          <w:rFonts w:cs="Arial"/>
          <w:b/>
          <w:spacing w:val="-2"/>
          <w:sz w:val="20"/>
        </w:rPr>
      </w:pPr>
    </w:p>
    <w:p w14:paraId="4F99E39A" w14:textId="77777777" w:rsidR="00AD4E34" w:rsidRPr="00F61345" w:rsidRDefault="00AD4E34" w:rsidP="00AD4E34">
      <w:pPr>
        <w:spacing w:line="276" w:lineRule="auto"/>
        <w:jc w:val="both"/>
        <w:rPr>
          <w:rFonts w:cs="Arial"/>
          <w:spacing w:val="-2"/>
          <w:sz w:val="20"/>
        </w:rPr>
      </w:pPr>
      <w:r w:rsidRPr="00F61345">
        <w:rPr>
          <w:rFonts w:cs="Arial"/>
          <w:b/>
          <w:spacing w:val="-2"/>
          <w:sz w:val="20"/>
        </w:rPr>
        <w:t xml:space="preserve">Títol: </w:t>
      </w:r>
      <w:r w:rsidRPr="00AD4E34">
        <w:rPr>
          <w:rFonts w:cs="Arial"/>
          <w:bCs/>
          <w:sz w:val="20"/>
        </w:rPr>
        <w:t>Serveis d’embalatge, transport, desembalatge i muntatge (concentració) i serveis de desmuntatge, embalatge, transport de retorn, desembalatge i instal·lació a destí de les obres d'art de tercers participants a l'exposició “</w:t>
      </w:r>
      <w:r w:rsidRPr="00AD4E34">
        <w:rPr>
          <w:rFonts w:cs="Arial"/>
          <w:bCs/>
          <w:i/>
          <w:iCs/>
          <w:sz w:val="20"/>
        </w:rPr>
        <w:t>Roser Bru. Superar la distància</w:t>
      </w:r>
      <w:r w:rsidRPr="00AD4E34">
        <w:rPr>
          <w:rFonts w:cs="Arial"/>
          <w:bCs/>
          <w:sz w:val="20"/>
        </w:rPr>
        <w:t>” produïda pel Museu d’Art de Girona</w:t>
      </w:r>
    </w:p>
    <w:p w14:paraId="5DBD7079"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spacing w:val="-2"/>
          <w:sz w:val="20"/>
        </w:rPr>
      </w:pPr>
    </w:p>
    <w:p w14:paraId="4790B084"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b/>
          <w:spacing w:val="-2"/>
          <w:sz w:val="20"/>
        </w:rPr>
      </w:pPr>
      <w:r w:rsidRPr="00F61345">
        <w:rPr>
          <w:rFonts w:cs="Arial"/>
          <w:b/>
          <w:spacing w:val="-2"/>
          <w:sz w:val="20"/>
        </w:rPr>
        <w:t xml:space="preserve">Número expedient: </w:t>
      </w:r>
      <w:r w:rsidRPr="00F61345">
        <w:rPr>
          <w:rFonts w:cs="Arial"/>
          <w:spacing w:val="-2"/>
          <w:sz w:val="20"/>
        </w:rPr>
        <w:t>ACPC-2024-</w:t>
      </w:r>
      <w:r>
        <w:rPr>
          <w:rFonts w:cs="Arial"/>
          <w:spacing w:val="-2"/>
          <w:sz w:val="20"/>
        </w:rPr>
        <w:t xml:space="preserve">680 </w:t>
      </w:r>
    </w:p>
    <w:p w14:paraId="14D09AA3"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b/>
          <w:spacing w:val="-2"/>
          <w:sz w:val="20"/>
        </w:rPr>
      </w:pPr>
    </w:p>
    <w:p w14:paraId="21C91B29"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spacing w:val="-2"/>
          <w:sz w:val="20"/>
        </w:rPr>
      </w:pPr>
      <w:r w:rsidRPr="00F61345">
        <w:rPr>
          <w:rFonts w:cs="Arial"/>
          <w:b/>
          <w:spacing w:val="-2"/>
          <w:sz w:val="20"/>
        </w:rPr>
        <w:t xml:space="preserve">Òrgan de contractació: </w:t>
      </w:r>
      <w:r w:rsidRPr="00F61345">
        <w:rPr>
          <w:rFonts w:cs="Arial"/>
          <w:spacing w:val="-2"/>
          <w:sz w:val="20"/>
        </w:rPr>
        <w:t>Direcció de l’Agencia Catalana del Patrimoni Cultural</w:t>
      </w:r>
    </w:p>
    <w:p w14:paraId="3B23B35C"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spacing w:val="-2"/>
          <w:sz w:val="20"/>
        </w:rPr>
      </w:pPr>
    </w:p>
    <w:p w14:paraId="63A4A47D"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Style w:val="Enlla"/>
          <w:rFonts w:cs="Arial"/>
          <w:spacing w:val="-2"/>
          <w:sz w:val="20"/>
        </w:rPr>
      </w:pPr>
      <w:r w:rsidRPr="00F61345">
        <w:rPr>
          <w:rFonts w:cs="Arial"/>
          <w:b/>
          <w:spacing w:val="-2"/>
          <w:sz w:val="20"/>
        </w:rPr>
        <w:t xml:space="preserve">Adreça del perfil de contractant: </w:t>
      </w:r>
      <w:hyperlink r:id="rId7" w:history="1">
        <w:r w:rsidRPr="00F61345">
          <w:rPr>
            <w:rStyle w:val="Enlla"/>
            <w:rFonts w:cs="Arial"/>
            <w:spacing w:val="-2"/>
            <w:sz w:val="20"/>
          </w:rPr>
          <w:t>https://contractaciopublica.gencat.cat/perfil/ACPC</w:t>
        </w:r>
      </w:hyperlink>
    </w:p>
    <w:p w14:paraId="3E4747F8"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Style w:val="Enlla"/>
          <w:rFonts w:cs="Arial"/>
          <w:spacing w:val="-2"/>
          <w:sz w:val="20"/>
        </w:rPr>
      </w:pPr>
    </w:p>
    <w:p w14:paraId="4FA0D8E6"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Style w:val="Enlla"/>
          <w:rFonts w:cs="Arial"/>
          <w:spacing w:val="-2"/>
          <w:sz w:val="20"/>
        </w:rPr>
      </w:pPr>
    </w:p>
    <w:p w14:paraId="68ADC74B"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Style w:val="Enlla"/>
          <w:rFonts w:cs="Arial"/>
          <w:spacing w:val="-2"/>
          <w:sz w:val="20"/>
        </w:rPr>
      </w:pPr>
    </w:p>
    <w:p w14:paraId="6DC37CFB"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color w:val="2E74B5" w:themeColor="accent1" w:themeShade="BF"/>
          <w:spacing w:val="-2"/>
          <w:sz w:val="20"/>
          <w:u w:val="single"/>
        </w:rPr>
      </w:pPr>
    </w:p>
    <w:p w14:paraId="7F9EA93C"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color w:val="2E74B5" w:themeColor="accent1" w:themeShade="BF"/>
          <w:spacing w:val="-2"/>
          <w:sz w:val="20"/>
          <w:u w:val="single"/>
        </w:rPr>
      </w:pPr>
    </w:p>
    <w:p w14:paraId="04CF4CF9"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color w:val="2E74B5" w:themeColor="accent1" w:themeShade="BF"/>
          <w:spacing w:val="-2"/>
          <w:sz w:val="20"/>
          <w:u w:val="single"/>
        </w:rPr>
      </w:pPr>
    </w:p>
    <w:p w14:paraId="1FC8AEC5"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color w:val="2E74B5" w:themeColor="accent1" w:themeShade="BF"/>
          <w:spacing w:val="-2"/>
          <w:sz w:val="20"/>
          <w:u w:val="single"/>
        </w:rPr>
      </w:pPr>
    </w:p>
    <w:p w14:paraId="70E58BE3"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color w:val="2E74B5" w:themeColor="accent1" w:themeShade="BF"/>
          <w:spacing w:val="-2"/>
          <w:sz w:val="20"/>
          <w:u w:val="single"/>
        </w:rPr>
      </w:pPr>
    </w:p>
    <w:p w14:paraId="313478E1" w14:textId="77777777" w:rsidR="00AD4E34" w:rsidRPr="00F61345" w:rsidRDefault="00AD4E34" w:rsidP="00AD4E34">
      <w:pPr>
        <w:spacing w:line="276" w:lineRule="auto"/>
        <w:rPr>
          <w:rFonts w:cs="Arial"/>
          <w:color w:val="2E74B5" w:themeColor="accent1" w:themeShade="BF"/>
          <w:spacing w:val="-2"/>
          <w:sz w:val="20"/>
        </w:rPr>
      </w:pPr>
      <w:r w:rsidRPr="00F61345">
        <w:rPr>
          <w:rFonts w:cs="Arial"/>
          <w:color w:val="2E74B5" w:themeColor="accent1" w:themeShade="BF"/>
          <w:spacing w:val="-2"/>
          <w:sz w:val="20"/>
        </w:rPr>
        <w:br w:type="page"/>
      </w:r>
    </w:p>
    <w:p w14:paraId="450E1B7E" w14:textId="77777777" w:rsidR="00AD4E34" w:rsidRPr="00F61345" w:rsidRDefault="00AD4E34" w:rsidP="00AD4E34">
      <w:pPr>
        <w:spacing w:line="276" w:lineRule="auto"/>
        <w:rPr>
          <w:rFonts w:cs="Arial"/>
          <w:spacing w:val="-2"/>
          <w:sz w:val="20"/>
        </w:rPr>
      </w:pPr>
    </w:p>
    <w:p w14:paraId="49417CC0" w14:textId="77777777" w:rsidR="00AD4E34" w:rsidRPr="00F61345" w:rsidRDefault="00AD4E34" w:rsidP="00AD4E34">
      <w:pPr>
        <w:keepNext/>
        <w:spacing w:line="276" w:lineRule="auto"/>
        <w:jc w:val="center"/>
        <w:outlineLvl w:val="0"/>
        <w:rPr>
          <w:b/>
          <w:kern w:val="28"/>
          <w:sz w:val="20"/>
        </w:rPr>
      </w:pPr>
      <w:bookmarkStart w:id="1" w:name="_Toc514873470"/>
      <w:r w:rsidRPr="00F61345">
        <w:rPr>
          <w:b/>
          <w:kern w:val="28"/>
          <w:sz w:val="20"/>
        </w:rPr>
        <w:t>QUADRE DE CARACTERÍSTIQUES DEL CONTRACTE</w:t>
      </w:r>
      <w:bookmarkEnd w:id="1"/>
    </w:p>
    <w:p w14:paraId="705BB2A1" w14:textId="77777777" w:rsidR="00AD4E34" w:rsidRPr="00F61345" w:rsidRDefault="00AD4E34" w:rsidP="00AD4E34">
      <w:pPr>
        <w:autoSpaceDE w:val="0"/>
        <w:autoSpaceDN w:val="0"/>
        <w:adjustRightInd w:val="0"/>
        <w:spacing w:line="276" w:lineRule="auto"/>
        <w:jc w:val="both"/>
        <w:rPr>
          <w:rFonts w:cs="Arial"/>
          <w:b/>
          <w:snapToGrid w:val="0"/>
          <w:sz w:val="20"/>
        </w:rPr>
      </w:pPr>
    </w:p>
    <w:p w14:paraId="08E0C560" w14:textId="77777777" w:rsidR="00AD4E34" w:rsidRPr="00F61345" w:rsidRDefault="00AD4E34" w:rsidP="00AD4E34">
      <w:pPr>
        <w:autoSpaceDE w:val="0"/>
        <w:autoSpaceDN w:val="0"/>
        <w:adjustRightInd w:val="0"/>
        <w:spacing w:line="276" w:lineRule="auto"/>
        <w:jc w:val="both"/>
        <w:rPr>
          <w:rFonts w:cs="Arial"/>
          <w:b/>
          <w:snapToGrid w:val="0"/>
          <w:sz w:val="20"/>
        </w:rPr>
      </w:pPr>
      <w:r w:rsidRPr="00F61345">
        <w:rPr>
          <w:rFonts w:cs="Arial"/>
          <w:b/>
          <w:snapToGrid w:val="0"/>
          <w:sz w:val="20"/>
        </w:rPr>
        <w:t>Exp. núm. ACPC-2024-</w:t>
      </w:r>
      <w:r>
        <w:rPr>
          <w:rFonts w:cs="Arial"/>
          <w:b/>
          <w:snapToGrid w:val="0"/>
          <w:sz w:val="20"/>
        </w:rPr>
        <w:t>680</w:t>
      </w:r>
    </w:p>
    <w:p w14:paraId="3200A328" w14:textId="77777777" w:rsidR="00AD4E34" w:rsidRPr="00F61345" w:rsidRDefault="00AD4E34" w:rsidP="00AD4E34">
      <w:pPr>
        <w:autoSpaceDE w:val="0"/>
        <w:autoSpaceDN w:val="0"/>
        <w:adjustRightInd w:val="0"/>
        <w:spacing w:line="276" w:lineRule="auto"/>
        <w:jc w:val="both"/>
        <w:rPr>
          <w:rFonts w:cs="Arial"/>
          <w:b/>
          <w:snapToGrid w:val="0"/>
          <w:sz w:val="20"/>
        </w:rPr>
      </w:pPr>
    </w:p>
    <w:p w14:paraId="5D80009C" w14:textId="77777777" w:rsidR="00AD4E34" w:rsidRPr="00F61345" w:rsidRDefault="00AD4E34" w:rsidP="00AD4E34">
      <w:pPr>
        <w:pStyle w:val="Pargrafdellista"/>
        <w:numPr>
          <w:ilvl w:val="0"/>
          <w:numId w:val="16"/>
        </w:numPr>
        <w:tabs>
          <w:tab w:val="left" w:pos="284"/>
        </w:tabs>
        <w:autoSpaceDE w:val="0"/>
        <w:autoSpaceDN w:val="0"/>
        <w:adjustRightInd w:val="0"/>
        <w:spacing w:line="276" w:lineRule="auto"/>
        <w:ind w:left="0" w:firstLine="0"/>
        <w:rPr>
          <w:rFonts w:cs="Arial"/>
          <w:b/>
          <w:bCs/>
          <w:sz w:val="20"/>
          <w:szCs w:val="20"/>
          <w:u w:val="single"/>
        </w:rPr>
      </w:pPr>
      <w:r w:rsidRPr="00F61345">
        <w:rPr>
          <w:rFonts w:cs="Arial"/>
          <w:b/>
          <w:bCs/>
          <w:sz w:val="20"/>
          <w:szCs w:val="20"/>
          <w:u w:val="single"/>
        </w:rPr>
        <w:t>Objecte</w:t>
      </w:r>
    </w:p>
    <w:p w14:paraId="12A43AAA" w14:textId="77777777" w:rsidR="00AD4E34" w:rsidRPr="00F61345" w:rsidRDefault="00AD4E34" w:rsidP="00AD4E34">
      <w:pPr>
        <w:autoSpaceDE w:val="0"/>
        <w:autoSpaceDN w:val="0"/>
        <w:adjustRightInd w:val="0"/>
        <w:spacing w:line="276" w:lineRule="auto"/>
        <w:jc w:val="both"/>
        <w:rPr>
          <w:rFonts w:cs="Arial"/>
          <w:b/>
          <w:bCs/>
          <w:sz w:val="20"/>
        </w:rPr>
      </w:pPr>
    </w:p>
    <w:p w14:paraId="416B4501" w14:textId="77777777" w:rsidR="00AD4E34" w:rsidRDefault="00AD4E34" w:rsidP="00AD4E34">
      <w:pPr>
        <w:autoSpaceDE w:val="0"/>
        <w:autoSpaceDN w:val="0"/>
        <w:adjustRightInd w:val="0"/>
        <w:spacing w:line="276" w:lineRule="auto"/>
        <w:jc w:val="both"/>
        <w:rPr>
          <w:rFonts w:cs="Arial"/>
          <w:sz w:val="20"/>
        </w:rPr>
      </w:pPr>
      <w:r w:rsidRPr="00F61345">
        <w:rPr>
          <w:rFonts w:cs="Arial"/>
          <w:sz w:val="20"/>
        </w:rPr>
        <w:t xml:space="preserve">A.1 Descripció: L’objecte d’aquest contracte administratiu de serveis és, segons característiques i condicions definides en la memòria justificativa de la contractació i en el plec de prescripcions tècniques, </w:t>
      </w:r>
      <w:r w:rsidRPr="00AD4E34">
        <w:rPr>
          <w:rFonts w:cs="Arial"/>
          <w:sz w:val="20"/>
        </w:rPr>
        <w:t>la prestació dels següents serveis en relació a les obres de tercers que participen a l’exposició “</w:t>
      </w:r>
      <w:r w:rsidRPr="00AD4E34">
        <w:rPr>
          <w:rFonts w:cs="Arial"/>
          <w:i/>
          <w:sz w:val="20"/>
        </w:rPr>
        <w:t>Roser Bru. Superar la distància</w:t>
      </w:r>
      <w:r w:rsidRPr="00AD4E34">
        <w:rPr>
          <w:rFonts w:cs="Arial"/>
          <w:sz w:val="20"/>
        </w:rPr>
        <w:t>” produïda i presentada al Museu d’Art de Girona del 23 de novembre de 2024 al 30 de març de 2025</w:t>
      </w:r>
      <w:r>
        <w:rPr>
          <w:rFonts w:cs="Arial"/>
          <w:sz w:val="20"/>
        </w:rPr>
        <w:t xml:space="preserve">: </w:t>
      </w:r>
    </w:p>
    <w:p w14:paraId="4B430883" w14:textId="77777777" w:rsidR="00AD4E34" w:rsidRPr="00AD4E34" w:rsidRDefault="00AD4E34" w:rsidP="00AD4E34">
      <w:pPr>
        <w:autoSpaceDE w:val="0"/>
        <w:autoSpaceDN w:val="0"/>
        <w:adjustRightInd w:val="0"/>
        <w:spacing w:line="276" w:lineRule="auto"/>
        <w:jc w:val="both"/>
        <w:rPr>
          <w:rFonts w:cs="Arial"/>
          <w:sz w:val="10"/>
          <w:szCs w:val="10"/>
        </w:rPr>
      </w:pPr>
    </w:p>
    <w:p w14:paraId="65AA5890" w14:textId="77777777" w:rsidR="00AD4E34" w:rsidRDefault="00AD4E34" w:rsidP="00AD4E34">
      <w:pPr>
        <w:pStyle w:val="Pargrafdellista"/>
        <w:numPr>
          <w:ilvl w:val="0"/>
          <w:numId w:val="28"/>
        </w:numPr>
        <w:rPr>
          <w:rFonts w:cs="Arial"/>
          <w:sz w:val="20"/>
        </w:rPr>
      </w:pPr>
      <w:r w:rsidRPr="00AD4E34">
        <w:rPr>
          <w:rFonts w:cs="Arial"/>
          <w:sz w:val="20"/>
        </w:rPr>
        <w:t>Embalatge, gestions i tràmits de transport de recollida (concentració), muntatge de les obres d’art a les sales temporals del Museu d’Art, a realitzar entre el 14 d’octubre i el 8 de novembre de 2024.</w:t>
      </w:r>
    </w:p>
    <w:p w14:paraId="53147762" w14:textId="77777777" w:rsidR="00AD4E34" w:rsidRPr="00AD4E34" w:rsidRDefault="00AD4E34" w:rsidP="00AD4E34">
      <w:pPr>
        <w:pStyle w:val="Pargrafdellista"/>
        <w:ind w:firstLine="0"/>
        <w:rPr>
          <w:rFonts w:cs="Arial"/>
          <w:sz w:val="14"/>
          <w:szCs w:val="14"/>
        </w:rPr>
      </w:pPr>
    </w:p>
    <w:p w14:paraId="5334DA18" w14:textId="77777777" w:rsidR="00AD4E34" w:rsidRPr="00AD4E34" w:rsidRDefault="00AD4E34" w:rsidP="00AD4E34">
      <w:pPr>
        <w:pStyle w:val="Pargrafdellista"/>
        <w:numPr>
          <w:ilvl w:val="0"/>
          <w:numId w:val="28"/>
        </w:numPr>
        <w:rPr>
          <w:rFonts w:cs="Arial"/>
          <w:sz w:val="20"/>
        </w:rPr>
      </w:pPr>
      <w:r w:rsidRPr="00AD4E34">
        <w:rPr>
          <w:rFonts w:cs="Arial"/>
          <w:sz w:val="20"/>
        </w:rPr>
        <w:t>D</w:t>
      </w:r>
      <w:r w:rsidRPr="00AD4E34">
        <w:rPr>
          <w:rFonts w:cs="Arial"/>
          <w:sz w:val="20"/>
          <w:szCs w:val="20"/>
        </w:rPr>
        <w:t>esmuntatge, un cop acabi l’exposició, embalatge i transport de retorn (dispersió) de les obres d’art als propietaris d’aquestes, a realitzar entre el 31 de març i el 25 d’abril de 2025</w:t>
      </w:r>
      <w:r w:rsidR="00504B8E">
        <w:rPr>
          <w:rFonts w:cs="Arial"/>
          <w:sz w:val="20"/>
          <w:szCs w:val="20"/>
        </w:rPr>
        <w:t>.</w:t>
      </w:r>
    </w:p>
    <w:p w14:paraId="2D9FAF59" w14:textId="77777777" w:rsidR="00AD4E34" w:rsidRDefault="00AD4E34" w:rsidP="00AD4E34">
      <w:pPr>
        <w:autoSpaceDE w:val="0"/>
        <w:autoSpaceDN w:val="0"/>
        <w:adjustRightInd w:val="0"/>
        <w:spacing w:line="276" w:lineRule="auto"/>
        <w:jc w:val="both"/>
        <w:rPr>
          <w:rFonts w:cs="Arial"/>
          <w:sz w:val="20"/>
        </w:rPr>
      </w:pPr>
    </w:p>
    <w:p w14:paraId="6216C0FF" w14:textId="77777777" w:rsidR="00AD4E34" w:rsidRPr="00F61345" w:rsidRDefault="00AD4E34" w:rsidP="00AD4E34">
      <w:pPr>
        <w:autoSpaceDE w:val="0"/>
        <w:autoSpaceDN w:val="0"/>
        <w:adjustRightInd w:val="0"/>
        <w:spacing w:line="276" w:lineRule="auto"/>
        <w:jc w:val="both"/>
        <w:rPr>
          <w:rFonts w:cs="Arial"/>
          <w:sz w:val="20"/>
        </w:rPr>
      </w:pPr>
    </w:p>
    <w:p w14:paraId="1DF6E46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A.2 Lots (art. 99 de la Llei 9/2017, de 8 de novembre, de Contractes del sector públic - en endavant, LCSP-): Als efectes del que disposa l'article 99.3 LCSP, no es considera procedent la divisió en lots de l'objecte del contracte d’acord amb el que consta a la memòria justificativa de la Unitat promotora.</w:t>
      </w:r>
    </w:p>
    <w:p w14:paraId="23A54798" w14:textId="77777777" w:rsidR="00AD4E34" w:rsidRPr="00F61345" w:rsidRDefault="00AD4E34" w:rsidP="00AD4E34">
      <w:pPr>
        <w:autoSpaceDE w:val="0"/>
        <w:autoSpaceDN w:val="0"/>
        <w:adjustRightInd w:val="0"/>
        <w:spacing w:line="276" w:lineRule="auto"/>
        <w:jc w:val="both"/>
        <w:rPr>
          <w:rFonts w:cs="Arial"/>
          <w:sz w:val="20"/>
        </w:rPr>
      </w:pPr>
    </w:p>
    <w:p w14:paraId="16B85595" w14:textId="77777777" w:rsidR="00AD4E34" w:rsidRPr="00AD4E34" w:rsidRDefault="00AD4E34" w:rsidP="00AD4E34">
      <w:pPr>
        <w:autoSpaceDE w:val="0"/>
        <w:autoSpaceDN w:val="0"/>
        <w:adjustRightInd w:val="0"/>
        <w:spacing w:line="276" w:lineRule="auto"/>
        <w:jc w:val="both"/>
        <w:rPr>
          <w:rFonts w:cs="Arial"/>
          <w:sz w:val="20"/>
        </w:rPr>
      </w:pPr>
      <w:r w:rsidRPr="00AD4E34">
        <w:rPr>
          <w:rFonts w:cs="Arial"/>
          <w:sz w:val="20"/>
        </w:rPr>
        <w:t>Per la seves característiques tècniques, les prestacions a executar no es consideren susceptibles de realització i aprofitament individual i funcional de manera que puguin ser executades de forma independent. Altrament, caldria exigir una coordinació i planificació global dels treballs per a una correcta execució de les prestacions que resultaria desproporcionada per a les finalitats d’interès públic que es persegueixen amb l’execució del contracte. Per això, s’entén que les prestacions, pel seu caràcter transversal, no poden ser executades de forma independ</w:t>
      </w:r>
      <w:r>
        <w:rPr>
          <w:rFonts w:cs="Arial"/>
          <w:sz w:val="20"/>
        </w:rPr>
        <w:t>ent sense menyscabar la correcta</w:t>
      </w:r>
      <w:r w:rsidRPr="00AD4E34">
        <w:rPr>
          <w:rFonts w:cs="Arial"/>
          <w:sz w:val="20"/>
        </w:rPr>
        <w:t xml:space="preserve"> execució dels treballs i la correcta assignació dels recursos públics proporcionals a la finalitat requerida.</w:t>
      </w:r>
      <w:r>
        <w:rPr>
          <w:rFonts w:cs="Arial"/>
          <w:sz w:val="20"/>
        </w:rPr>
        <w:t xml:space="preserve"> </w:t>
      </w:r>
      <w:r w:rsidRPr="00AD4E34">
        <w:rPr>
          <w:rFonts w:cs="Arial"/>
          <w:sz w:val="20"/>
        </w:rPr>
        <w:t xml:space="preserve">  </w:t>
      </w:r>
    </w:p>
    <w:p w14:paraId="38B7F3EB" w14:textId="77777777" w:rsidR="00AD4E34" w:rsidRPr="00F61345" w:rsidRDefault="00AD4E34" w:rsidP="00AD4E34">
      <w:pPr>
        <w:autoSpaceDE w:val="0"/>
        <w:autoSpaceDN w:val="0"/>
        <w:adjustRightInd w:val="0"/>
        <w:spacing w:line="276" w:lineRule="auto"/>
        <w:jc w:val="both"/>
        <w:rPr>
          <w:rFonts w:cs="Arial"/>
          <w:sz w:val="20"/>
        </w:rPr>
      </w:pPr>
    </w:p>
    <w:p w14:paraId="04156075" w14:textId="77777777" w:rsidR="00AD4E34" w:rsidRPr="00504B8E" w:rsidRDefault="00AD4E34" w:rsidP="00AD4E34">
      <w:pPr>
        <w:autoSpaceDE w:val="0"/>
        <w:autoSpaceDN w:val="0"/>
        <w:adjustRightInd w:val="0"/>
        <w:spacing w:line="276" w:lineRule="auto"/>
        <w:jc w:val="both"/>
        <w:rPr>
          <w:rFonts w:cs="Arial"/>
          <w:sz w:val="20"/>
        </w:rPr>
      </w:pPr>
      <w:r w:rsidRPr="00504B8E">
        <w:rPr>
          <w:rFonts w:cs="Arial"/>
          <w:sz w:val="20"/>
        </w:rPr>
        <w:t xml:space="preserve">A.3 Codi CPV: </w:t>
      </w:r>
      <w:r w:rsidR="00504B8E" w:rsidRPr="00504B8E">
        <w:rPr>
          <w:rFonts w:cs="Arial"/>
          <w:sz w:val="20"/>
        </w:rPr>
        <w:t>60000000</w:t>
      </w:r>
      <w:r w:rsidRPr="00504B8E">
        <w:rPr>
          <w:rFonts w:cs="Arial"/>
          <w:sz w:val="20"/>
        </w:rPr>
        <w:t xml:space="preserve"> -</w:t>
      </w:r>
      <w:r w:rsidR="00504B8E" w:rsidRPr="00504B8E">
        <w:rPr>
          <w:rFonts w:cs="Arial"/>
          <w:sz w:val="20"/>
        </w:rPr>
        <w:t xml:space="preserve"> Serveis de transport</w:t>
      </w:r>
      <w:r w:rsidRPr="00504B8E">
        <w:rPr>
          <w:rFonts w:cs="Arial"/>
          <w:sz w:val="20"/>
        </w:rPr>
        <w:t xml:space="preserve">.  </w:t>
      </w:r>
    </w:p>
    <w:p w14:paraId="43221310" w14:textId="77777777" w:rsidR="00AD4E34" w:rsidRPr="00F61345" w:rsidRDefault="00AD4E34" w:rsidP="00AD4E34">
      <w:pPr>
        <w:autoSpaceDE w:val="0"/>
        <w:autoSpaceDN w:val="0"/>
        <w:adjustRightInd w:val="0"/>
        <w:spacing w:line="276" w:lineRule="auto"/>
        <w:jc w:val="both"/>
        <w:rPr>
          <w:rFonts w:cs="Arial"/>
          <w:sz w:val="20"/>
        </w:rPr>
      </w:pPr>
    </w:p>
    <w:p w14:paraId="0D422D40" w14:textId="77777777" w:rsidR="00AD4E34" w:rsidRPr="00F61345" w:rsidRDefault="00AD4E34" w:rsidP="00AD4E34">
      <w:pPr>
        <w:pStyle w:val="Pargrafdellista"/>
        <w:numPr>
          <w:ilvl w:val="0"/>
          <w:numId w:val="16"/>
        </w:numPr>
        <w:tabs>
          <w:tab w:val="left" w:pos="284"/>
        </w:tabs>
        <w:autoSpaceDE w:val="0"/>
        <w:autoSpaceDN w:val="0"/>
        <w:adjustRightInd w:val="0"/>
        <w:spacing w:line="276" w:lineRule="auto"/>
        <w:ind w:left="0" w:firstLine="0"/>
        <w:rPr>
          <w:rFonts w:cs="Arial"/>
          <w:b/>
          <w:bCs/>
          <w:sz w:val="20"/>
          <w:szCs w:val="20"/>
        </w:rPr>
      </w:pPr>
      <w:r w:rsidRPr="00F61345">
        <w:rPr>
          <w:rFonts w:cs="Arial"/>
          <w:b/>
          <w:bCs/>
          <w:sz w:val="20"/>
          <w:szCs w:val="20"/>
          <w:u w:val="single"/>
        </w:rPr>
        <w:t>Dades econòmiques</w:t>
      </w:r>
      <w:r w:rsidRPr="00F61345">
        <w:rPr>
          <w:rFonts w:cs="Arial"/>
          <w:b/>
          <w:bCs/>
          <w:sz w:val="20"/>
          <w:szCs w:val="20"/>
        </w:rPr>
        <w:t xml:space="preserve"> </w:t>
      </w:r>
    </w:p>
    <w:p w14:paraId="3ECE9AF6" w14:textId="77777777" w:rsidR="00AD4E34" w:rsidRPr="00F61345" w:rsidRDefault="00AD4E34" w:rsidP="00AD4E34">
      <w:pPr>
        <w:autoSpaceDE w:val="0"/>
        <w:autoSpaceDN w:val="0"/>
        <w:adjustRightInd w:val="0"/>
        <w:spacing w:line="276" w:lineRule="auto"/>
        <w:jc w:val="both"/>
        <w:rPr>
          <w:rFonts w:cs="Arial"/>
          <w:b/>
          <w:bCs/>
          <w:sz w:val="20"/>
        </w:rPr>
      </w:pPr>
    </w:p>
    <w:p w14:paraId="171B9760" w14:textId="77777777" w:rsidR="00AD4E34" w:rsidRPr="00F61345" w:rsidRDefault="00AD4E34" w:rsidP="00AD4E34">
      <w:pPr>
        <w:autoSpaceDE w:val="0"/>
        <w:autoSpaceDN w:val="0"/>
        <w:adjustRightInd w:val="0"/>
        <w:spacing w:line="276" w:lineRule="auto"/>
        <w:jc w:val="both"/>
        <w:rPr>
          <w:rFonts w:cs="Arial"/>
          <w:iCs/>
          <w:sz w:val="20"/>
        </w:rPr>
      </w:pPr>
      <w:r w:rsidRPr="00F61345">
        <w:rPr>
          <w:rFonts w:cs="Arial"/>
          <w:sz w:val="20"/>
        </w:rPr>
        <w:t>B.1 Determinació del preu: A tant alçat.</w:t>
      </w:r>
    </w:p>
    <w:p w14:paraId="188B06B5" w14:textId="77777777" w:rsidR="00AD4E34" w:rsidRPr="00F61345" w:rsidRDefault="00AD4E34" w:rsidP="00AD4E34">
      <w:pPr>
        <w:autoSpaceDE w:val="0"/>
        <w:autoSpaceDN w:val="0"/>
        <w:adjustRightInd w:val="0"/>
        <w:spacing w:line="276" w:lineRule="auto"/>
        <w:jc w:val="both"/>
        <w:rPr>
          <w:rFonts w:cs="Arial"/>
          <w:sz w:val="20"/>
        </w:rPr>
      </w:pPr>
    </w:p>
    <w:p w14:paraId="288D1683"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B.2 Valor estimat del contracte i mètode aplicat per al seu càlcul: El valor estimat d’aquest contracte, de conformitat amb el disposat a l'article 101 LCSP, és de </w:t>
      </w:r>
      <w:r w:rsidR="00504B8E">
        <w:rPr>
          <w:rFonts w:cs="Arial"/>
          <w:b/>
          <w:sz w:val="20"/>
        </w:rPr>
        <w:t>45.772,10 €</w:t>
      </w:r>
      <w:r w:rsidRPr="00F61345">
        <w:rPr>
          <w:rFonts w:cs="Arial"/>
          <w:b/>
          <w:sz w:val="20"/>
        </w:rPr>
        <w:t>, IVA exclòs</w:t>
      </w:r>
      <w:r w:rsidRPr="00F61345">
        <w:rPr>
          <w:rFonts w:cs="Arial"/>
          <w:sz w:val="20"/>
        </w:rPr>
        <w:t>, d’acord amb el mètode aplicat per al seu càlcul que consta a la memòria justificativa de la unitat promotora de l’expedient, considerant el pressupost base de licitació, així com les seves possibles modificacions i pròrrogues.</w:t>
      </w:r>
      <w:r w:rsidR="00504B8E">
        <w:rPr>
          <w:rFonts w:cs="Arial"/>
          <w:sz w:val="20"/>
        </w:rPr>
        <w:t xml:space="preserve">  </w:t>
      </w:r>
      <w:r w:rsidRPr="00F61345">
        <w:rPr>
          <w:rFonts w:cs="Arial"/>
          <w:sz w:val="20"/>
        </w:rPr>
        <w:t xml:space="preserve">  </w:t>
      </w:r>
    </w:p>
    <w:p w14:paraId="47A56160" w14:textId="77777777" w:rsidR="00AD4E34" w:rsidRPr="00F61345" w:rsidRDefault="00AD4E34" w:rsidP="00AD4E34">
      <w:pPr>
        <w:autoSpaceDE w:val="0"/>
        <w:autoSpaceDN w:val="0"/>
        <w:adjustRightInd w:val="0"/>
        <w:spacing w:line="276" w:lineRule="auto"/>
        <w:jc w:val="both"/>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111"/>
        <w:gridCol w:w="2268"/>
      </w:tblGrid>
      <w:tr w:rsidR="00AD4E34" w:rsidRPr="00F61345" w14:paraId="1759A60F" w14:textId="77777777" w:rsidTr="00AD4E34">
        <w:trPr>
          <w:trHeight w:val="364"/>
        </w:trPr>
        <w:tc>
          <w:tcPr>
            <w:tcW w:w="3402" w:type="dxa"/>
            <w:shd w:val="clear" w:color="auto" w:fill="auto"/>
            <w:hideMark/>
          </w:tcPr>
          <w:p w14:paraId="2E958C26" w14:textId="77777777" w:rsidR="00AD4E34" w:rsidRPr="00504B8E" w:rsidRDefault="00AD4E34" w:rsidP="00AD4E34">
            <w:pPr>
              <w:spacing w:line="276" w:lineRule="auto"/>
              <w:jc w:val="center"/>
              <w:rPr>
                <w:rFonts w:cs="Arial"/>
                <w:b/>
                <w:bCs/>
                <w:sz w:val="20"/>
              </w:rPr>
            </w:pPr>
            <w:r w:rsidRPr="00504B8E">
              <w:rPr>
                <w:rFonts w:cs="Arial"/>
                <w:b/>
                <w:bCs/>
                <w:sz w:val="20"/>
              </w:rPr>
              <w:t>Pressupost licitació (IVA exclòs)</w:t>
            </w:r>
          </w:p>
        </w:tc>
        <w:tc>
          <w:tcPr>
            <w:tcW w:w="4111" w:type="dxa"/>
            <w:shd w:val="clear" w:color="auto" w:fill="auto"/>
            <w:hideMark/>
          </w:tcPr>
          <w:p w14:paraId="3A2E5357" w14:textId="77777777" w:rsidR="00AD4E34" w:rsidRPr="00504B8E" w:rsidRDefault="00AD4E34" w:rsidP="00504B8E">
            <w:pPr>
              <w:spacing w:line="276" w:lineRule="auto"/>
              <w:jc w:val="center"/>
              <w:rPr>
                <w:rFonts w:cs="Arial"/>
                <w:b/>
                <w:bCs/>
                <w:sz w:val="20"/>
                <w:highlight w:val="cyan"/>
              </w:rPr>
            </w:pPr>
            <w:r w:rsidRPr="00504B8E">
              <w:rPr>
                <w:rFonts w:cs="Arial"/>
                <w:b/>
                <w:bCs/>
                <w:sz w:val="20"/>
              </w:rPr>
              <w:t>Import modificacions estimat (</w:t>
            </w:r>
            <w:r w:rsidR="00504B8E" w:rsidRPr="00504B8E">
              <w:rPr>
                <w:rFonts w:cs="Arial"/>
                <w:b/>
                <w:bCs/>
                <w:sz w:val="20"/>
              </w:rPr>
              <w:t>5</w:t>
            </w:r>
            <w:r w:rsidRPr="00504B8E">
              <w:rPr>
                <w:rFonts w:cs="Arial"/>
                <w:b/>
                <w:bCs/>
                <w:sz w:val="20"/>
              </w:rPr>
              <w:t>%)</w:t>
            </w:r>
          </w:p>
        </w:tc>
        <w:tc>
          <w:tcPr>
            <w:tcW w:w="2268" w:type="dxa"/>
            <w:shd w:val="clear" w:color="auto" w:fill="auto"/>
            <w:hideMark/>
          </w:tcPr>
          <w:p w14:paraId="1E3FF9AA" w14:textId="77777777" w:rsidR="00AD4E34" w:rsidRPr="00504B8E" w:rsidRDefault="00AD4E34" w:rsidP="00AD4E34">
            <w:pPr>
              <w:spacing w:line="276" w:lineRule="auto"/>
              <w:jc w:val="center"/>
              <w:rPr>
                <w:rFonts w:cs="Arial"/>
                <w:b/>
                <w:bCs/>
                <w:sz w:val="20"/>
              </w:rPr>
            </w:pPr>
            <w:r w:rsidRPr="00504B8E">
              <w:rPr>
                <w:rFonts w:cs="Arial"/>
                <w:b/>
                <w:bCs/>
                <w:sz w:val="20"/>
              </w:rPr>
              <w:t>VEC total</w:t>
            </w:r>
          </w:p>
        </w:tc>
      </w:tr>
      <w:tr w:rsidR="00AD4E34" w:rsidRPr="00F61345" w14:paraId="1852CD81" w14:textId="77777777" w:rsidTr="00AD4E34">
        <w:trPr>
          <w:trHeight w:val="332"/>
        </w:trPr>
        <w:tc>
          <w:tcPr>
            <w:tcW w:w="3402" w:type="dxa"/>
            <w:shd w:val="clear" w:color="auto" w:fill="auto"/>
            <w:noWrap/>
            <w:hideMark/>
          </w:tcPr>
          <w:p w14:paraId="654442DF" w14:textId="77777777" w:rsidR="00AD4E34" w:rsidRPr="00504B8E" w:rsidRDefault="00504B8E" w:rsidP="00AD4E34">
            <w:pPr>
              <w:spacing w:line="276" w:lineRule="auto"/>
              <w:ind w:left="183"/>
              <w:jc w:val="center"/>
              <w:rPr>
                <w:rFonts w:cs="Arial"/>
                <w:sz w:val="20"/>
              </w:rPr>
            </w:pPr>
            <w:r w:rsidRPr="00504B8E">
              <w:rPr>
                <w:rFonts w:cs="Arial"/>
                <w:bCs/>
                <w:snapToGrid w:val="0"/>
                <w:sz w:val="20"/>
              </w:rPr>
              <w:t>43.592,48 €</w:t>
            </w:r>
          </w:p>
        </w:tc>
        <w:tc>
          <w:tcPr>
            <w:tcW w:w="4111" w:type="dxa"/>
            <w:shd w:val="clear" w:color="auto" w:fill="auto"/>
            <w:hideMark/>
          </w:tcPr>
          <w:p w14:paraId="06C65269" w14:textId="77777777" w:rsidR="00AD4E34" w:rsidRPr="00504B8E" w:rsidRDefault="00504B8E" w:rsidP="00AD4E34">
            <w:pPr>
              <w:spacing w:line="276" w:lineRule="auto"/>
              <w:ind w:left="183"/>
              <w:jc w:val="center"/>
              <w:rPr>
                <w:rFonts w:cs="Arial"/>
                <w:sz w:val="20"/>
                <w:highlight w:val="cyan"/>
              </w:rPr>
            </w:pPr>
            <w:r w:rsidRPr="00504B8E">
              <w:rPr>
                <w:rFonts w:cs="Arial"/>
                <w:sz w:val="20"/>
              </w:rPr>
              <w:t>2.179,62 €</w:t>
            </w:r>
          </w:p>
        </w:tc>
        <w:tc>
          <w:tcPr>
            <w:tcW w:w="2268" w:type="dxa"/>
            <w:shd w:val="clear" w:color="auto" w:fill="auto"/>
            <w:hideMark/>
          </w:tcPr>
          <w:p w14:paraId="0154411E" w14:textId="77777777" w:rsidR="00AD4E34" w:rsidRPr="00504B8E" w:rsidRDefault="00504B8E" w:rsidP="00AD4E34">
            <w:pPr>
              <w:spacing w:line="276" w:lineRule="auto"/>
              <w:ind w:left="183"/>
              <w:jc w:val="center"/>
              <w:rPr>
                <w:rFonts w:cs="Arial"/>
                <w:b/>
                <w:sz w:val="20"/>
              </w:rPr>
            </w:pPr>
            <w:r w:rsidRPr="00504B8E">
              <w:rPr>
                <w:rFonts w:cs="Arial"/>
                <w:b/>
                <w:sz w:val="20"/>
              </w:rPr>
              <w:t>45.772,10 €</w:t>
            </w:r>
          </w:p>
        </w:tc>
      </w:tr>
    </w:tbl>
    <w:p w14:paraId="3BA28AC8" w14:textId="77777777" w:rsidR="00AD4E34" w:rsidRPr="00F61345" w:rsidRDefault="00AD4E34" w:rsidP="00AD4E34">
      <w:pPr>
        <w:autoSpaceDE w:val="0"/>
        <w:autoSpaceDN w:val="0"/>
        <w:adjustRightInd w:val="0"/>
        <w:spacing w:line="276" w:lineRule="auto"/>
        <w:rPr>
          <w:rFonts w:cs="Arial"/>
          <w:color w:val="2E74B5" w:themeColor="accent1" w:themeShade="BF"/>
          <w:sz w:val="20"/>
        </w:rPr>
      </w:pPr>
    </w:p>
    <w:p w14:paraId="65B2F37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B.3 Pressupost base de licitació: El pressupost base de licitació, que determina el límit màxim de despesa al qual es compromet l'Agència Catalana del Patrimoni Cultural, és de </w:t>
      </w:r>
      <w:r w:rsidR="00504B8E">
        <w:rPr>
          <w:rFonts w:cs="Arial"/>
          <w:b/>
          <w:sz w:val="20"/>
        </w:rPr>
        <w:t>52.746,91</w:t>
      </w:r>
      <w:r w:rsidRPr="00F61345">
        <w:rPr>
          <w:rFonts w:cs="Arial"/>
          <w:b/>
          <w:sz w:val="20"/>
        </w:rPr>
        <w:t xml:space="preserve"> euros, IVA inclòs</w:t>
      </w:r>
      <w:r w:rsidRPr="00F61345">
        <w:rPr>
          <w:rFonts w:cs="Arial"/>
          <w:sz w:val="20"/>
        </w:rPr>
        <w:t xml:space="preserve">, dels quals </w:t>
      </w:r>
      <w:r w:rsidR="00504B8E">
        <w:rPr>
          <w:rFonts w:cs="Arial"/>
          <w:sz w:val="20"/>
        </w:rPr>
        <w:t>43.592,48</w:t>
      </w:r>
      <w:r w:rsidRPr="00F61345">
        <w:rPr>
          <w:rFonts w:cs="Arial"/>
          <w:sz w:val="20"/>
        </w:rPr>
        <w:t xml:space="preserve"> euros, corresponen al preu del contracte i </w:t>
      </w:r>
      <w:r w:rsidR="00504B8E">
        <w:rPr>
          <w:rFonts w:cs="Arial"/>
          <w:sz w:val="20"/>
        </w:rPr>
        <w:t>9.154,43</w:t>
      </w:r>
      <w:r w:rsidRPr="00F61345">
        <w:rPr>
          <w:rFonts w:cs="Arial"/>
          <w:sz w:val="20"/>
        </w:rPr>
        <w:t xml:space="preserve"> euros, a l’IVA (21%). Quedaran excloses les ofertes que presentin un import superior al pressupost de licitació.</w:t>
      </w:r>
      <w:r w:rsidR="00504B8E">
        <w:rPr>
          <w:rFonts w:cs="Arial"/>
          <w:sz w:val="20"/>
        </w:rPr>
        <w:t xml:space="preserve">   </w:t>
      </w:r>
      <w:r w:rsidRPr="00F61345">
        <w:rPr>
          <w:rFonts w:cs="Arial"/>
          <w:sz w:val="20"/>
        </w:rPr>
        <w:t xml:space="preserve"> </w:t>
      </w:r>
      <w:r w:rsidR="00504B8E">
        <w:rPr>
          <w:rFonts w:cs="Arial"/>
          <w:sz w:val="20"/>
        </w:rPr>
        <w:t xml:space="preserve">  </w:t>
      </w:r>
    </w:p>
    <w:p w14:paraId="1D33AF85" w14:textId="77777777" w:rsidR="00AD4E34" w:rsidRPr="00F61345" w:rsidRDefault="00AD4E34" w:rsidP="00AD4E34">
      <w:pPr>
        <w:autoSpaceDE w:val="0"/>
        <w:autoSpaceDN w:val="0"/>
        <w:adjustRightInd w:val="0"/>
        <w:spacing w:line="276" w:lineRule="auto"/>
        <w:jc w:val="both"/>
        <w:rPr>
          <w:rFonts w:cs="Arial"/>
          <w:sz w:val="20"/>
        </w:rPr>
      </w:pPr>
    </w:p>
    <w:p w14:paraId="62E14221" w14:textId="77777777" w:rsidR="00504B8E" w:rsidRPr="00504B8E" w:rsidRDefault="00504B8E" w:rsidP="00504B8E">
      <w:pPr>
        <w:jc w:val="both"/>
        <w:rPr>
          <w:rFonts w:cs="Arial"/>
          <w:snapToGrid w:val="0"/>
          <w:sz w:val="20"/>
        </w:rPr>
      </w:pPr>
      <w:r w:rsidRPr="00504B8E">
        <w:rPr>
          <w:rFonts w:cs="Arial"/>
          <w:snapToGrid w:val="0"/>
          <w:sz w:val="20"/>
        </w:rPr>
        <w:lastRenderedPageBreak/>
        <w:t xml:space="preserve">El pressupost s'ha d'entendre comprensiu de la totalitat de les prestacions objecte del contracte i els preus consignats porten implícits tots els conceptes inherents a la prestació del servei i totes les despeses relatives al personal (salaris i seguretat social, vacances, pagues extraordinàries, substitucions per baixa o malaltia, assegurances  d'accidents  individuals, etc.), així com  tots  els tributs  (IVA exclòs), que ocasioni el servei, assegurances, permisos, llicències, autoritzacions, despeses d’embalatge, transport, muntatge, desmuntatge, embalatge, transport de retorn i col·locació als diversos destins d’origen de totes les obres d’art que figuren temporalment al Museu d’Art de Girona en el marc de l’exposició </w:t>
      </w:r>
      <w:r w:rsidRPr="00504B8E">
        <w:rPr>
          <w:rFonts w:cs="Arial"/>
          <w:sz w:val="20"/>
        </w:rPr>
        <w:t>“</w:t>
      </w:r>
      <w:r w:rsidRPr="00504B8E">
        <w:rPr>
          <w:rFonts w:cs="Arial"/>
          <w:i/>
          <w:sz w:val="20"/>
        </w:rPr>
        <w:t>Roser Bru. Superar la distància</w:t>
      </w:r>
      <w:r w:rsidRPr="00504B8E">
        <w:rPr>
          <w:rFonts w:cs="Arial"/>
          <w:sz w:val="20"/>
        </w:rPr>
        <w:t>”</w:t>
      </w:r>
      <w:r w:rsidRPr="00504B8E">
        <w:rPr>
          <w:rFonts w:cs="Arial"/>
          <w:snapToGrid w:val="0"/>
          <w:sz w:val="20"/>
        </w:rPr>
        <w:t>; així com les despeses que hagin de ser desglossades pels licitadors dins de la seva oferta econòmica i qualsevol altres despeses generals.</w:t>
      </w:r>
    </w:p>
    <w:p w14:paraId="76B2CA65" w14:textId="77777777" w:rsidR="00504B8E" w:rsidRPr="00504B8E" w:rsidRDefault="00504B8E" w:rsidP="00504B8E">
      <w:pPr>
        <w:ind w:left="708"/>
        <w:jc w:val="both"/>
        <w:rPr>
          <w:rFonts w:cs="Arial"/>
          <w:snapToGrid w:val="0"/>
          <w:sz w:val="20"/>
        </w:rPr>
      </w:pPr>
    </w:p>
    <w:p w14:paraId="3FEDC5A2" w14:textId="58C59BD3" w:rsidR="00746471" w:rsidRPr="00746471" w:rsidRDefault="00746471" w:rsidP="00504B8E">
      <w:pPr>
        <w:autoSpaceDE w:val="0"/>
        <w:autoSpaceDN w:val="0"/>
        <w:adjustRightInd w:val="0"/>
        <w:spacing w:line="276" w:lineRule="auto"/>
        <w:jc w:val="both"/>
        <w:rPr>
          <w:rFonts w:cs="Arial"/>
          <w:b/>
          <w:snapToGrid w:val="0"/>
          <w:sz w:val="20"/>
        </w:rPr>
      </w:pPr>
      <w:r w:rsidRPr="00746471">
        <w:rPr>
          <w:rFonts w:cs="Arial"/>
          <w:b/>
          <w:snapToGrid w:val="0"/>
          <w:sz w:val="20"/>
        </w:rPr>
        <w:t>Desglossament de costos del servei:</w:t>
      </w:r>
    </w:p>
    <w:p w14:paraId="2F907B7A" w14:textId="77777777" w:rsidR="00746471" w:rsidRDefault="00746471" w:rsidP="00504B8E">
      <w:pPr>
        <w:autoSpaceDE w:val="0"/>
        <w:autoSpaceDN w:val="0"/>
        <w:adjustRightInd w:val="0"/>
        <w:spacing w:line="276" w:lineRule="auto"/>
        <w:jc w:val="both"/>
        <w:rPr>
          <w:rFonts w:cs="Arial"/>
          <w:snapToGrid w:val="0"/>
          <w:sz w:val="20"/>
        </w:rPr>
      </w:pPr>
    </w:p>
    <w:tbl>
      <w:tblPr>
        <w:tblStyle w:val="Taulaambquadrcula"/>
        <w:tblW w:w="0" w:type="auto"/>
        <w:tblLook w:val="04A0" w:firstRow="1" w:lastRow="0" w:firstColumn="1" w:lastColumn="0" w:noHBand="0" w:noVBand="1"/>
      </w:tblPr>
      <w:tblGrid>
        <w:gridCol w:w="697"/>
        <w:gridCol w:w="2157"/>
        <w:gridCol w:w="3744"/>
        <w:gridCol w:w="1402"/>
        <w:gridCol w:w="1770"/>
      </w:tblGrid>
      <w:tr w:rsidR="00746471" w:rsidRPr="0033067D" w14:paraId="50E58AAE" w14:textId="77777777" w:rsidTr="000F0F58">
        <w:trPr>
          <w:trHeight w:val="420"/>
        </w:trPr>
        <w:tc>
          <w:tcPr>
            <w:tcW w:w="980" w:type="dxa"/>
            <w:tcBorders>
              <w:top w:val="single" w:sz="4" w:space="0" w:color="auto"/>
              <w:left w:val="single" w:sz="4" w:space="0" w:color="auto"/>
              <w:bottom w:val="single" w:sz="4" w:space="0" w:color="auto"/>
              <w:right w:val="nil"/>
            </w:tcBorders>
            <w:shd w:val="clear" w:color="auto" w:fill="9CC2E5" w:themeFill="accent1" w:themeFillTint="99"/>
            <w:noWrap/>
            <w:hideMark/>
          </w:tcPr>
          <w:p w14:paraId="3116D4E9" w14:textId="77777777" w:rsidR="00746471" w:rsidRPr="0033067D" w:rsidRDefault="00746471" w:rsidP="000F0F58">
            <w:pPr>
              <w:rPr>
                <w:rFonts w:cs="Arial"/>
                <w:sz w:val="18"/>
                <w:szCs w:val="18"/>
              </w:rPr>
            </w:pPr>
            <w:r w:rsidRPr="0033067D">
              <w:rPr>
                <w:rFonts w:cs="Arial"/>
                <w:sz w:val="18"/>
                <w:szCs w:val="18"/>
              </w:rPr>
              <w:t> </w:t>
            </w:r>
          </w:p>
        </w:tc>
        <w:tc>
          <w:tcPr>
            <w:tcW w:w="3300" w:type="dxa"/>
            <w:tcBorders>
              <w:top w:val="single" w:sz="4" w:space="0" w:color="auto"/>
              <w:left w:val="nil"/>
              <w:bottom w:val="single" w:sz="4" w:space="0" w:color="auto"/>
              <w:right w:val="nil"/>
            </w:tcBorders>
            <w:shd w:val="clear" w:color="auto" w:fill="9CC2E5" w:themeFill="accent1" w:themeFillTint="99"/>
            <w:noWrap/>
            <w:hideMark/>
          </w:tcPr>
          <w:p w14:paraId="53F2CA0E" w14:textId="77777777" w:rsidR="00746471" w:rsidRPr="0033067D" w:rsidRDefault="00746471" w:rsidP="000F0F58">
            <w:pPr>
              <w:rPr>
                <w:rFonts w:cs="Arial"/>
                <w:b/>
                <w:bCs/>
                <w:sz w:val="18"/>
                <w:szCs w:val="18"/>
              </w:rPr>
            </w:pPr>
            <w:r w:rsidRPr="0033067D">
              <w:rPr>
                <w:rFonts w:cs="Arial"/>
                <w:b/>
                <w:bCs/>
                <w:sz w:val="18"/>
                <w:szCs w:val="18"/>
              </w:rPr>
              <w:t>CONCENTRACIÓ</w:t>
            </w:r>
          </w:p>
        </w:tc>
        <w:tc>
          <w:tcPr>
            <w:tcW w:w="5820" w:type="dxa"/>
            <w:tcBorders>
              <w:top w:val="single" w:sz="4" w:space="0" w:color="auto"/>
              <w:left w:val="nil"/>
              <w:bottom w:val="single" w:sz="4" w:space="0" w:color="auto"/>
              <w:right w:val="nil"/>
            </w:tcBorders>
            <w:shd w:val="clear" w:color="auto" w:fill="9CC2E5" w:themeFill="accent1" w:themeFillTint="99"/>
            <w:noWrap/>
            <w:hideMark/>
          </w:tcPr>
          <w:p w14:paraId="243E6C01" w14:textId="77777777" w:rsidR="00746471" w:rsidRPr="0033067D" w:rsidRDefault="00746471" w:rsidP="000F0F58">
            <w:pPr>
              <w:tabs>
                <w:tab w:val="center" w:pos="1505"/>
              </w:tabs>
              <w:rPr>
                <w:rFonts w:cs="Arial"/>
                <w:sz w:val="18"/>
                <w:szCs w:val="18"/>
              </w:rPr>
            </w:pPr>
            <w:r w:rsidRPr="0033067D">
              <w:rPr>
                <w:rFonts w:cs="Arial"/>
                <w:sz w:val="18"/>
                <w:szCs w:val="18"/>
              </w:rPr>
              <w:t> </w:t>
            </w:r>
            <w:r w:rsidRPr="0033067D">
              <w:rPr>
                <w:rFonts w:cs="Arial"/>
                <w:sz w:val="18"/>
                <w:szCs w:val="18"/>
              </w:rPr>
              <w:tab/>
            </w:r>
          </w:p>
        </w:tc>
        <w:tc>
          <w:tcPr>
            <w:tcW w:w="2100" w:type="dxa"/>
            <w:tcBorders>
              <w:top w:val="single" w:sz="4" w:space="0" w:color="auto"/>
              <w:left w:val="nil"/>
              <w:bottom w:val="single" w:sz="4" w:space="0" w:color="auto"/>
              <w:right w:val="nil"/>
            </w:tcBorders>
            <w:shd w:val="clear" w:color="auto" w:fill="9CC2E5" w:themeFill="accent1" w:themeFillTint="99"/>
            <w:noWrap/>
            <w:hideMark/>
          </w:tcPr>
          <w:p w14:paraId="09C231F1" w14:textId="77777777" w:rsidR="00746471" w:rsidRPr="0033067D" w:rsidRDefault="00746471" w:rsidP="000F0F58">
            <w:pPr>
              <w:rPr>
                <w:rFonts w:cs="Arial"/>
                <w:sz w:val="18"/>
                <w:szCs w:val="18"/>
              </w:rPr>
            </w:pPr>
            <w:r w:rsidRPr="0033067D">
              <w:rPr>
                <w:rFonts w:cs="Arial"/>
                <w:sz w:val="18"/>
                <w:szCs w:val="18"/>
              </w:rPr>
              <w:t> </w:t>
            </w:r>
          </w:p>
        </w:tc>
        <w:tc>
          <w:tcPr>
            <w:tcW w:w="2684" w:type="dxa"/>
            <w:tcBorders>
              <w:top w:val="single" w:sz="4" w:space="0" w:color="auto"/>
              <w:left w:val="nil"/>
              <w:bottom w:val="single" w:sz="4" w:space="0" w:color="auto"/>
              <w:right w:val="single" w:sz="4" w:space="0" w:color="auto"/>
            </w:tcBorders>
            <w:shd w:val="clear" w:color="auto" w:fill="9CC2E5" w:themeFill="accent1" w:themeFillTint="99"/>
            <w:noWrap/>
            <w:hideMark/>
          </w:tcPr>
          <w:p w14:paraId="7A029A47" w14:textId="77777777" w:rsidR="00746471" w:rsidRPr="0033067D" w:rsidRDefault="00746471" w:rsidP="000F0F58">
            <w:pPr>
              <w:rPr>
                <w:rFonts w:cs="Arial"/>
                <w:sz w:val="18"/>
                <w:szCs w:val="18"/>
              </w:rPr>
            </w:pPr>
            <w:r w:rsidRPr="0033067D">
              <w:rPr>
                <w:rFonts w:cs="Arial"/>
                <w:sz w:val="18"/>
                <w:szCs w:val="18"/>
              </w:rPr>
              <w:t> </w:t>
            </w:r>
          </w:p>
        </w:tc>
      </w:tr>
      <w:tr w:rsidR="00746471" w:rsidRPr="0033067D" w14:paraId="245B86D4" w14:textId="77777777" w:rsidTr="000F0F58">
        <w:trPr>
          <w:trHeight w:val="290"/>
        </w:trPr>
        <w:tc>
          <w:tcPr>
            <w:tcW w:w="980" w:type="dxa"/>
            <w:tcBorders>
              <w:top w:val="single" w:sz="4" w:space="0" w:color="auto"/>
            </w:tcBorders>
            <w:noWrap/>
            <w:hideMark/>
          </w:tcPr>
          <w:p w14:paraId="11061CD7" w14:textId="77777777" w:rsidR="00746471" w:rsidRPr="0033067D" w:rsidRDefault="00746471" w:rsidP="000F0F58">
            <w:pPr>
              <w:rPr>
                <w:rFonts w:cs="Arial"/>
                <w:sz w:val="18"/>
                <w:szCs w:val="18"/>
              </w:rPr>
            </w:pPr>
            <w:bookmarkStart w:id="2" w:name="RANGE!A4:E28"/>
            <w:bookmarkEnd w:id="2"/>
          </w:p>
        </w:tc>
        <w:tc>
          <w:tcPr>
            <w:tcW w:w="3300" w:type="dxa"/>
            <w:tcBorders>
              <w:top w:val="single" w:sz="4" w:space="0" w:color="auto"/>
            </w:tcBorders>
            <w:noWrap/>
            <w:hideMark/>
          </w:tcPr>
          <w:p w14:paraId="328D1F9A" w14:textId="77777777" w:rsidR="00746471" w:rsidRPr="0033067D" w:rsidRDefault="00746471" w:rsidP="000F0F58">
            <w:pPr>
              <w:rPr>
                <w:rFonts w:cs="Arial"/>
                <w:sz w:val="18"/>
                <w:szCs w:val="18"/>
              </w:rPr>
            </w:pPr>
          </w:p>
        </w:tc>
        <w:tc>
          <w:tcPr>
            <w:tcW w:w="5820" w:type="dxa"/>
            <w:tcBorders>
              <w:top w:val="single" w:sz="4" w:space="0" w:color="auto"/>
            </w:tcBorders>
            <w:noWrap/>
            <w:hideMark/>
          </w:tcPr>
          <w:p w14:paraId="6B0212F6" w14:textId="77777777" w:rsidR="00746471" w:rsidRPr="0033067D" w:rsidRDefault="00746471" w:rsidP="000F0F58">
            <w:pPr>
              <w:rPr>
                <w:rFonts w:cs="Arial"/>
                <w:sz w:val="18"/>
                <w:szCs w:val="18"/>
              </w:rPr>
            </w:pPr>
          </w:p>
        </w:tc>
        <w:tc>
          <w:tcPr>
            <w:tcW w:w="2100" w:type="dxa"/>
            <w:tcBorders>
              <w:top w:val="single" w:sz="4" w:space="0" w:color="auto"/>
            </w:tcBorders>
            <w:noWrap/>
            <w:hideMark/>
          </w:tcPr>
          <w:p w14:paraId="499E542A" w14:textId="77777777" w:rsidR="00746471" w:rsidRPr="0033067D" w:rsidRDefault="00746471" w:rsidP="000F0F58">
            <w:pPr>
              <w:rPr>
                <w:rFonts w:cs="Arial"/>
                <w:sz w:val="18"/>
                <w:szCs w:val="18"/>
              </w:rPr>
            </w:pPr>
          </w:p>
        </w:tc>
        <w:tc>
          <w:tcPr>
            <w:tcW w:w="2684" w:type="dxa"/>
            <w:tcBorders>
              <w:top w:val="single" w:sz="4" w:space="0" w:color="auto"/>
            </w:tcBorders>
            <w:noWrap/>
            <w:hideMark/>
          </w:tcPr>
          <w:p w14:paraId="5A0F9F34" w14:textId="77777777" w:rsidR="00746471" w:rsidRPr="0033067D" w:rsidRDefault="00746471" w:rsidP="000F0F58">
            <w:pPr>
              <w:rPr>
                <w:rFonts w:cs="Arial"/>
                <w:sz w:val="18"/>
                <w:szCs w:val="18"/>
              </w:rPr>
            </w:pPr>
          </w:p>
        </w:tc>
      </w:tr>
      <w:tr w:rsidR="00746471" w:rsidRPr="0033067D" w14:paraId="095BB7D7" w14:textId="77777777" w:rsidTr="000F0F58">
        <w:trPr>
          <w:trHeight w:val="560"/>
        </w:trPr>
        <w:tc>
          <w:tcPr>
            <w:tcW w:w="980" w:type="dxa"/>
            <w:shd w:val="clear" w:color="auto" w:fill="D9D9D9" w:themeFill="background1" w:themeFillShade="D9"/>
            <w:hideMark/>
          </w:tcPr>
          <w:p w14:paraId="66502CEF" w14:textId="77777777" w:rsidR="00746471" w:rsidRPr="0033067D" w:rsidRDefault="00746471" w:rsidP="000F0F58">
            <w:pPr>
              <w:rPr>
                <w:rFonts w:cs="Arial"/>
                <w:b/>
                <w:bCs/>
                <w:sz w:val="18"/>
                <w:szCs w:val="18"/>
              </w:rPr>
            </w:pPr>
            <w:r w:rsidRPr="0033067D">
              <w:rPr>
                <w:rFonts w:cs="Arial"/>
                <w:b/>
                <w:bCs/>
                <w:sz w:val="18"/>
                <w:szCs w:val="18"/>
              </w:rPr>
              <w:t>A.</w:t>
            </w:r>
          </w:p>
        </w:tc>
        <w:tc>
          <w:tcPr>
            <w:tcW w:w="3300" w:type="dxa"/>
            <w:shd w:val="clear" w:color="auto" w:fill="D9D9D9" w:themeFill="background1" w:themeFillShade="D9"/>
            <w:hideMark/>
          </w:tcPr>
          <w:p w14:paraId="2CD8B653" w14:textId="77777777" w:rsidR="00746471" w:rsidRPr="0033067D" w:rsidRDefault="00746471" w:rsidP="000F0F58">
            <w:pPr>
              <w:rPr>
                <w:rFonts w:cs="Arial"/>
                <w:b/>
                <w:bCs/>
                <w:sz w:val="18"/>
                <w:szCs w:val="18"/>
              </w:rPr>
            </w:pPr>
            <w:r w:rsidRPr="0033067D">
              <w:rPr>
                <w:rFonts w:cs="Arial"/>
                <w:b/>
                <w:bCs/>
                <w:sz w:val="18"/>
                <w:szCs w:val="18"/>
              </w:rPr>
              <w:t>Embalatge i muntatge</w:t>
            </w:r>
          </w:p>
        </w:tc>
        <w:tc>
          <w:tcPr>
            <w:tcW w:w="5820" w:type="dxa"/>
            <w:shd w:val="clear" w:color="auto" w:fill="D9D9D9" w:themeFill="background1" w:themeFillShade="D9"/>
            <w:hideMark/>
          </w:tcPr>
          <w:p w14:paraId="10D75E67" w14:textId="77777777" w:rsidR="00746471" w:rsidRPr="0033067D" w:rsidRDefault="00746471" w:rsidP="000F0F58">
            <w:pPr>
              <w:rPr>
                <w:rFonts w:cs="Arial"/>
                <w:b/>
                <w:bCs/>
                <w:sz w:val="18"/>
                <w:szCs w:val="18"/>
              </w:rPr>
            </w:pPr>
            <w:r w:rsidRPr="0033067D">
              <w:rPr>
                <w:rFonts w:cs="Arial"/>
                <w:b/>
                <w:bCs/>
                <w:sz w:val="18"/>
                <w:szCs w:val="18"/>
              </w:rPr>
              <w:t>Tasques d'embalatge i muntatge al Museu d'Art de Girona</w:t>
            </w:r>
          </w:p>
        </w:tc>
        <w:tc>
          <w:tcPr>
            <w:tcW w:w="2100" w:type="dxa"/>
            <w:shd w:val="clear" w:color="auto" w:fill="D9D9D9" w:themeFill="background1" w:themeFillShade="D9"/>
            <w:hideMark/>
          </w:tcPr>
          <w:p w14:paraId="314D5D80" w14:textId="77777777" w:rsidR="00746471" w:rsidRPr="0033067D" w:rsidRDefault="00746471" w:rsidP="000F0F58">
            <w:pPr>
              <w:rPr>
                <w:rFonts w:cs="Arial"/>
                <w:b/>
                <w:bCs/>
                <w:sz w:val="18"/>
                <w:szCs w:val="18"/>
              </w:rPr>
            </w:pPr>
            <w:r w:rsidRPr="0033067D">
              <w:rPr>
                <w:rFonts w:cs="Arial"/>
                <w:b/>
                <w:bCs/>
                <w:sz w:val="18"/>
                <w:szCs w:val="18"/>
              </w:rPr>
              <w:t> </w:t>
            </w:r>
          </w:p>
        </w:tc>
        <w:tc>
          <w:tcPr>
            <w:tcW w:w="2684" w:type="dxa"/>
            <w:shd w:val="clear" w:color="auto" w:fill="D9D9D9" w:themeFill="background1" w:themeFillShade="D9"/>
            <w:hideMark/>
          </w:tcPr>
          <w:p w14:paraId="0008C74E" w14:textId="77777777" w:rsidR="00746471" w:rsidRPr="0033067D" w:rsidRDefault="00746471" w:rsidP="000F0F58">
            <w:pPr>
              <w:rPr>
                <w:rFonts w:cs="Arial"/>
                <w:b/>
                <w:bCs/>
                <w:sz w:val="18"/>
                <w:szCs w:val="18"/>
              </w:rPr>
            </w:pPr>
          </w:p>
          <w:p w14:paraId="6BD2999B" w14:textId="77777777" w:rsidR="00746471" w:rsidRPr="0033067D" w:rsidRDefault="00746471" w:rsidP="000F0F58">
            <w:pPr>
              <w:rPr>
                <w:rFonts w:cs="Arial"/>
                <w:b/>
                <w:bCs/>
                <w:sz w:val="18"/>
                <w:szCs w:val="18"/>
              </w:rPr>
            </w:pPr>
            <w:r w:rsidRPr="0033067D">
              <w:rPr>
                <w:rFonts w:cs="Arial"/>
                <w:b/>
                <w:bCs/>
                <w:sz w:val="18"/>
                <w:szCs w:val="18"/>
              </w:rPr>
              <w:t>8.060,00 €</w:t>
            </w:r>
          </w:p>
        </w:tc>
      </w:tr>
      <w:tr w:rsidR="00746471" w:rsidRPr="0033067D" w14:paraId="047D88B9" w14:textId="77777777" w:rsidTr="000F0F58">
        <w:trPr>
          <w:trHeight w:val="560"/>
        </w:trPr>
        <w:tc>
          <w:tcPr>
            <w:tcW w:w="980" w:type="dxa"/>
            <w:hideMark/>
          </w:tcPr>
          <w:p w14:paraId="1EA85CD8" w14:textId="77777777" w:rsidR="00746471" w:rsidRPr="0033067D" w:rsidRDefault="00746471" w:rsidP="000F0F58">
            <w:pPr>
              <w:rPr>
                <w:rFonts w:cs="Arial"/>
                <w:b/>
                <w:bCs/>
                <w:sz w:val="18"/>
                <w:szCs w:val="18"/>
              </w:rPr>
            </w:pPr>
          </w:p>
        </w:tc>
        <w:tc>
          <w:tcPr>
            <w:tcW w:w="3300" w:type="dxa"/>
            <w:hideMark/>
          </w:tcPr>
          <w:p w14:paraId="3BFE849D" w14:textId="77777777" w:rsidR="00746471" w:rsidRPr="0033067D" w:rsidRDefault="00746471" w:rsidP="000F0F58">
            <w:pPr>
              <w:rPr>
                <w:rFonts w:cs="Arial"/>
                <w:sz w:val="18"/>
                <w:szCs w:val="18"/>
              </w:rPr>
            </w:pPr>
          </w:p>
        </w:tc>
        <w:tc>
          <w:tcPr>
            <w:tcW w:w="5820" w:type="dxa"/>
            <w:hideMark/>
          </w:tcPr>
          <w:p w14:paraId="2E325314" w14:textId="77777777" w:rsidR="00746471" w:rsidRPr="0033067D" w:rsidRDefault="00746471" w:rsidP="000F0F58">
            <w:pPr>
              <w:rPr>
                <w:rFonts w:cs="Arial"/>
                <w:sz w:val="18"/>
                <w:szCs w:val="18"/>
              </w:rPr>
            </w:pPr>
            <w:r w:rsidRPr="0033067D">
              <w:rPr>
                <w:rFonts w:cs="Arial"/>
                <w:sz w:val="18"/>
                <w:szCs w:val="18"/>
              </w:rPr>
              <w:t>Treballs de 3 tècnics durant 4 jornades (a raó de 325 € x jornada/tècnic)</w:t>
            </w:r>
          </w:p>
        </w:tc>
        <w:tc>
          <w:tcPr>
            <w:tcW w:w="2100" w:type="dxa"/>
            <w:noWrap/>
            <w:hideMark/>
          </w:tcPr>
          <w:p w14:paraId="5BA9EA26" w14:textId="77777777" w:rsidR="00746471" w:rsidRPr="0033067D" w:rsidRDefault="00746471" w:rsidP="000F0F58">
            <w:pPr>
              <w:jc w:val="center"/>
              <w:rPr>
                <w:rFonts w:cs="Arial"/>
                <w:sz w:val="18"/>
                <w:szCs w:val="18"/>
              </w:rPr>
            </w:pPr>
          </w:p>
          <w:p w14:paraId="2088A360" w14:textId="77777777" w:rsidR="00746471" w:rsidRPr="0033067D" w:rsidRDefault="00746471" w:rsidP="000F0F58">
            <w:pPr>
              <w:jc w:val="center"/>
              <w:rPr>
                <w:rFonts w:cs="Arial"/>
                <w:sz w:val="18"/>
                <w:szCs w:val="18"/>
              </w:rPr>
            </w:pPr>
            <w:r w:rsidRPr="0033067D">
              <w:rPr>
                <w:rFonts w:cs="Arial"/>
                <w:sz w:val="18"/>
                <w:szCs w:val="18"/>
              </w:rPr>
              <w:t>3.900,00 €</w:t>
            </w:r>
          </w:p>
        </w:tc>
        <w:tc>
          <w:tcPr>
            <w:tcW w:w="2684" w:type="dxa"/>
            <w:hideMark/>
          </w:tcPr>
          <w:p w14:paraId="34F05F1C" w14:textId="77777777" w:rsidR="00746471" w:rsidRPr="0033067D" w:rsidRDefault="00746471" w:rsidP="000F0F58">
            <w:pPr>
              <w:jc w:val="center"/>
              <w:rPr>
                <w:rFonts w:cs="Arial"/>
                <w:sz w:val="18"/>
                <w:szCs w:val="18"/>
              </w:rPr>
            </w:pPr>
          </w:p>
        </w:tc>
      </w:tr>
      <w:tr w:rsidR="00746471" w:rsidRPr="0033067D" w14:paraId="6E0B426F" w14:textId="77777777" w:rsidTr="000F0F58">
        <w:trPr>
          <w:trHeight w:val="290"/>
        </w:trPr>
        <w:tc>
          <w:tcPr>
            <w:tcW w:w="980" w:type="dxa"/>
            <w:hideMark/>
          </w:tcPr>
          <w:p w14:paraId="5EF2C2A0" w14:textId="77777777" w:rsidR="00746471" w:rsidRPr="0033067D" w:rsidRDefault="00746471" w:rsidP="000F0F58">
            <w:pPr>
              <w:rPr>
                <w:rFonts w:cs="Arial"/>
                <w:sz w:val="18"/>
                <w:szCs w:val="18"/>
              </w:rPr>
            </w:pPr>
          </w:p>
        </w:tc>
        <w:tc>
          <w:tcPr>
            <w:tcW w:w="3300" w:type="dxa"/>
            <w:hideMark/>
          </w:tcPr>
          <w:p w14:paraId="22214E6A" w14:textId="77777777" w:rsidR="00746471" w:rsidRPr="0033067D" w:rsidRDefault="00746471" w:rsidP="000F0F58">
            <w:pPr>
              <w:rPr>
                <w:rFonts w:cs="Arial"/>
                <w:sz w:val="18"/>
                <w:szCs w:val="18"/>
              </w:rPr>
            </w:pPr>
          </w:p>
        </w:tc>
        <w:tc>
          <w:tcPr>
            <w:tcW w:w="5820" w:type="dxa"/>
            <w:hideMark/>
          </w:tcPr>
          <w:p w14:paraId="72CA0DA0" w14:textId="77777777" w:rsidR="00746471" w:rsidRPr="0033067D" w:rsidRDefault="00746471" w:rsidP="000F0F58">
            <w:pPr>
              <w:rPr>
                <w:rFonts w:cs="Arial"/>
                <w:sz w:val="18"/>
                <w:szCs w:val="18"/>
              </w:rPr>
            </w:pPr>
            <w:r w:rsidRPr="0033067D">
              <w:rPr>
                <w:rFonts w:cs="Arial"/>
                <w:sz w:val="18"/>
                <w:szCs w:val="18"/>
              </w:rPr>
              <w:t>Materials de protecció i embalatge per a 53 obres</w:t>
            </w:r>
          </w:p>
        </w:tc>
        <w:tc>
          <w:tcPr>
            <w:tcW w:w="2100" w:type="dxa"/>
            <w:hideMark/>
          </w:tcPr>
          <w:p w14:paraId="4C799A27" w14:textId="77777777" w:rsidR="00746471" w:rsidRPr="0033067D" w:rsidRDefault="00746471" w:rsidP="000F0F58">
            <w:pPr>
              <w:jc w:val="center"/>
              <w:rPr>
                <w:rFonts w:cs="Arial"/>
                <w:sz w:val="18"/>
                <w:szCs w:val="18"/>
              </w:rPr>
            </w:pPr>
            <w:r w:rsidRPr="0033067D">
              <w:rPr>
                <w:rFonts w:cs="Arial"/>
                <w:sz w:val="18"/>
                <w:szCs w:val="18"/>
              </w:rPr>
              <w:t>2.400 €</w:t>
            </w:r>
          </w:p>
        </w:tc>
        <w:tc>
          <w:tcPr>
            <w:tcW w:w="2684" w:type="dxa"/>
            <w:hideMark/>
          </w:tcPr>
          <w:p w14:paraId="701B9AB7" w14:textId="77777777" w:rsidR="00746471" w:rsidRPr="0033067D" w:rsidRDefault="00746471" w:rsidP="000F0F58">
            <w:pPr>
              <w:jc w:val="center"/>
              <w:rPr>
                <w:rFonts w:cs="Arial"/>
                <w:sz w:val="18"/>
                <w:szCs w:val="18"/>
              </w:rPr>
            </w:pPr>
          </w:p>
        </w:tc>
      </w:tr>
      <w:tr w:rsidR="00746471" w:rsidRPr="0033067D" w14:paraId="22A6DA4A" w14:textId="77777777" w:rsidTr="000F0F58">
        <w:trPr>
          <w:trHeight w:val="290"/>
        </w:trPr>
        <w:tc>
          <w:tcPr>
            <w:tcW w:w="980" w:type="dxa"/>
            <w:hideMark/>
          </w:tcPr>
          <w:p w14:paraId="41008227" w14:textId="77777777" w:rsidR="00746471" w:rsidRPr="0033067D" w:rsidRDefault="00746471" w:rsidP="000F0F58">
            <w:pPr>
              <w:rPr>
                <w:rFonts w:cs="Arial"/>
                <w:sz w:val="18"/>
                <w:szCs w:val="18"/>
              </w:rPr>
            </w:pPr>
          </w:p>
        </w:tc>
        <w:tc>
          <w:tcPr>
            <w:tcW w:w="3300" w:type="dxa"/>
            <w:hideMark/>
          </w:tcPr>
          <w:p w14:paraId="4B8DE650" w14:textId="77777777" w:rsidR="00746471" w:rsidRPr="0033067D" w:rsidRDefault="00746471" w:rsidP="000F0F58">
            <w:pPr>
              <w:rPr>
                <w:rFonts w:cs="Arial"/>
                <w:sz w:val="18"/>
                <w:szCs w:val="18"/>
              </w:rPr>
            </w:pPr>
          </w:p>
        </w:tc>
        <w:tc>
          <w:tcPr>
            <w:tcW w:w="5820" w:type="dxa"/>
            <w:hideMark/>
          </w:tcPr>
          <w:p w14:paraId="1DC9643B" w14:textId="77777777" w:rsidR="00746471" w:rsidRPr="0033067D" w:rsidRDefault="00746471" w:rsidP="000F0F58">
            <w:pPr>
              <w:rPr>
                <w:rFonts w:cs="Arial"/>
                <w:sz w:val="18"/>
                <w:szCs w:val="18"/>
              </w:rPr>
            </w:pPr>
            <w:r w:rsidRPr="0033067D">
              <w:rPr>
                <w:rFonts w:cs="Arial"/>
                <w:sz w:val="18"/>
                <w:szCs w:val="18"/>
              </w:rPr>
              <w:t>Producció d'1 caixa</w:t>
            </w:r>
          </w:p>
        </w:tc>
        <w:tc>
          <w:tcPr>
            <w:tcW w:w="2100" w:type="dxa"/>
            <w:hideMark/>
          </w:tcPr>
          <w:p w14:paraId="5216E4C1" w14:textId="77777777" w:rsidR="00746471" w:rsidRPr="0033067D" w:rsidRDefault="00746471" w:rsidP="000F0F58">
            <w:pPr>
              <w:jc w:val="center"/>
              <w:rPr>
                <w:rFonts w:cs="Arial"/>
                <w:sz w:val="18"/>
                <w:szCs w:val="18"/>
              </w:rPr>
            </w:pPr>
            <w:r w:rsidRPr="0033067D">
              <w:rPr>
                <w:rFonts w:cs="Arial"/>
                <w:sz w:val="18"/>
                <w:szCs w:val="18"/>
              </w:rPr>
              <w:t>460 €</w:t>
            </w:r>
          </w:p>
        </w:tc>
        <w:tc>
          <w:tcPr>
            <w:tcW w:w="2684" w:type="dxa"/>
            <w:hideMark/>
          </w:tcPr>
          <w:p w14:paraId="5352983A" w14:textId="77777777" w:rsidR="00746471" w:rsidRPr="0033067D" w:rsidRDefault="00746471" w:rsidP="000F0F58">
            <w:pPr>
              <w:jc w:val="center"/>
              <w:rPr>
                <w:rFonts w:cs="Arial"/>
                <w:sz w:val="18"/>
                <w:szCs w:val="18"/>
              </w:rPr>
            </w:pPr>
          </w:p>
        </w:tc>
      </w:tr>
      <w:tr w:rsidR="00746471" w:rsidRPr="0033067D" w14:paraId="6EFFA8E5" w14:textId="77777777" w:rsidTr="000F0F58">
        <w:trPr>
          <w:trHeight w:val="290"/>
        </w:trPr>
        <w:tc>
          <w:tcPr>
            <w:tcW w:w="980" w:type="dxa"/>
            <w:hideMark/>
          </w:tcPr>
          <w:p w14:paraId="76110DF7" w14:textId="77777777" w:rsidR="00746471" w:rsidRPr="0033067D" w:rsidRDefault="00746471" w:rsidP="000F0F58">
            <w:pPr>
              <w:rPr>
                <w:rFonts w:cs="Arial"/>
                <w:sz w:val="18"/>
                <w:szCs w:val="18"/>
              </w:rPr>
            </w:pPr>
          </w:p>
        </w:tc>
        <w:tc>
          <w:tcPr>
            <w:tcW w:w="3300" w:type="dxa"/>
            <w:hideMark/>
          </w:tcPr>
          <w:p w14:paraId="0751A8B5" w14:textId="77777777" w:rsidR="00746471" w:rsidRPr="0033067D" w:rsidRDefault="00746471" w:rsidP="000F0F58">
            <w:pPr>
              <w:rPr>
                <w:rFonts w:cs="Arial"/>
                <w:sz w:val="18"/>
                <w:szCs w:val="18"/>
              </w:rPr>
            </w:pPr>
          </w:p>
        </w:tc>
        <w:tc>
          <w:tcPr>
            <w:tcW w:w="5820" w:type="dxa"/>
            <w:hideMark/>
          </w:tcPr>
          <w:p w14:paraId="62C1D17D" w14:textId="77777777" w:rsidR="00746471" w:rsidRPr="0033067D" w:rsidRDefault="00746471" w:rsidP="000F0F58">
            <w:pPr>
              <w:rPr>
                <w:rFonts w:cs="Arial"/>
                <w:sz w:val="18"/>
                <w:szCs w:val="18"/>
              </w:rPr>
            </w:pPr>
            <w:r w:rsidRPr="0033067D">
              <w:rPr>
                <w:rFonts w:cs="Arial"/>
                <w:sz w:val="18"/>
                <w:szCs w:val="18"/>
              </w:rPr>
              <w:t>Retirada i emmagatzematge de caixes buides</w:t>
            </w:r>
          </w:p>
        </w:tc>
        <w:tc>
          <w:tcPr>
            <w:tcW w:w="2100" w:type="dxa"/>
            <w:hideMark/>
          </w:tcPr>
          <w:p w14:paraId="408E88EB" w14:textId="77777777" w:rsidR="00746471" w:rsidRPr="0033067D" w:rsidRDefault="00746471" w:rsidP="000F0F58">
            <w:pPr>
              <w:jc w:val="center"/>
              <w:rPr>
                <w:rFonts w:cs="Arial"/>
                <w:sz w:val="18"/>
                <w:szCs w:val="18"/>
              </w:rPr>
            </w:pPr>
          </w:p>
          <w:p w14:paraId="3727776A" w14:textId="77777777" w:rsidR="00746471" w:rsidRPr="0033067D" w:rsidRDefault="00746471" w:rsidP="000F0F58">
            <w:pPr>
              <w:jc w:val="center"/>
              <w:rPr>
                <w:rFonts w:cs="Arial"/>
                <w:sz w:val="18"/>
                <w:szCs w:val="18"/>
              </w:rPr>
            </w:pPr>
            <w:r w:rsidRPr="0033067D">
              <w:rPr>
                <w:rFonts w:cs="Arial"/>
                <w:sz w:val="18"/>
                <w:szCs w:val="18"/>
              </w:rPr>
              <w:t>1.300 €</w:t>
            </w:r>
          </w:p>
        </w:tc>
        <w:tc>
          <w:tcPr>
            <w:tcW w:w="2684" w:type="dxa"/>
            <w:hideMark/>
          </w:tcPr>
          <w:p w14:paraId="001CE166" w14:textId="77777777" w:rsidR="00746471" w:rsidRPr="0033067D" w:rsidRDefault="00746471" w:rsidP="000F0F58">
            <w:pPr>
              <w:jc w:val="center"/>
              <w:rPr>
                <w:rFonts w:cs="Arial"/>
                <w:sz w:val="18"/>
                <w:szCs w:val="18"/>
              </w:rPr>
            </w:pPr>
          </w:p>
        </w:tc>
      </w:tr>
      <w:tr w:rsidR="00746471" w:rsidRPr="0033067D" w14:paraId="28B2097F" w14:textId="77777777" w:rsidTr="000F0F58">
        <w:trPr>
          <w:trHeight w:val="1120"/>
        </w:trPr>
        <w:tc>
          <w:tcPr>
            <w:tcW w:w="980" w:type="dxa"/>
            <w:shd w:val="clear" w:color="auto" w:fill="D9D9D9" w:themeFill="background1" w:themeFillShade="D9"/>
            <w:hideMark/>
          </w:tcPr>
          <w:p w14:paraId="60FF44CA" w14:textId="77777777" w:rsidR="00746471" w:rsidRPr="0033067D" w:rsidRDefault="00746471" w:rsidP="000F0F58">
            <w:pPr>
              <w:rPr>
                <w:rFonts w:cs="Arial"/>
                <w:b/>
                <w:bCs/>
                <w:sz w:val="18"/>
                <w:szCs w:val="18"/>
              </w:rPr>
            </w:pPr>
            <w:r w:rsidRPr="0033067D">
              <w:rPr>
                <w:rFonts w:cs="Arial"/>
                <w:b/>
                <w:bCs/>
                <w:sz w:val="18"/>
                <w:szCs w:val="18"/>
              </w:rPr>
              <w:t>B.</w:t>
            </w:r>
          </w:p>
        </w:tc>
        <w:tc>
          <w:tcPr>
            <w:tcW w:w="3300" w:type="dxa"/>
            <w:shd w:val="clear" w:color="auto" w:fill="D9D9D9" w:themeFill="background1" w:themeFillShade="D9"/>
            <w:hideMark/>
          </w:tcPr>
          <w:p w14:paraId="3BFEDB51" w14:textId="77777777" w:rsidR="00746471" w:rsidRPr="0033067D" w:rsidRDefault="00746471" w:rsidP="000F0F58">
            <w:pPr>
              <w:rPr>
                <w:rFonts w:cs="Arial"/>
                <w:b/>
                <w:bCs/>
                <w:sz w:val="18"/>
                <w:szCs w:val="18"/>
              </w:rPr>
            </w:pPr>
            <w:r w:rsidRPr="0033067D">
              <w:rPr>
                <w:rFonts w:cs="Arial"/>
                <w:b/>
                <w:bCs/>
                <w:sz w:val="18"/>
                <w:szCs w:val="18"/>
              </w:rPr>
              <w:t>Concentració obres de Catalunya</w:t>
            </w:r>
          </w:p>
        </w:tc>
        <w:tc>
          <w:tcPr>
            <w:tcW w:w="5820" w:type="dxa"/>
            <w:shd w:val="clear" w:color="auto" w:fill="D9D9D9" w:themeFill="background1" w:themeFillShade="D9"/>
            <w:hideMark/>
          </w:tcPr>
          <w:p w14:paraId="3B30756A" w14:textId="77777777" w:rsidR="00746471" w:rsidRPr="0033067D" w:rsidRDefault="00746471" w:rsidP="000F0F58">
            <w:pPr>
              <w:rPr>
                <w:rFonts w:cs="Arial"/>
                <w:b/>
                <w:bCs/>
                <w:sz w:val="18"/>
                <w:szCs w:val="18"/>
              </w:rPr>
            </w:pPr>
            <w:r w:rsidRPr="0033067D">
              <w:rPr>
                <w:rFonts w:cs="Arial"/>
                <w:b/>
                <w:bCs/>
                <w:sz w:val="18"/>
                <w:szCs w:val="18"/>
              </w:rPr>
              <w:t>Càrrega d'obres a diversos orígens de Catalunya i descàrrega a Girona (inclou desembalatge, pernoctes en magatzems de seguretat i escortes policials)</w:t>
            </w:r>
          </w:p>
        </w:tc>
        <w:tc>
          <w:tcPr>
            <w:tcW w:w="2100" w:type="dxa"/>
            <w:shd w:val="clear" w:color="auto" w:fill="D9D9D9" w:themeFill="background1" w:themeFillShade="D9"/>
            <w:hideMark/>
          </w:tcPr>
          <w:p w14:paraId="4D1525D2" w14:textId="77777777" w:rsidR="00746471" w:rsidRPr="0033067D" w:rsidRDefault="00746471" w:rsidP="000F0F58">
            <w:pPr>
              <w:jc w:val="center"/>
              <w:rPr>
                <w:rFonts w:cs="Arial"/>
                <w:sz w:val="18"/>
                <w:szCs w:val="18"/>
              </w:rPr>
            </w:pPr>
          </w:p>
        </w:tc>
        <w:tc>
          <w:tcPr>
            <w:tcW w:w="2684" w:type="dxa"/>
            <w:shd w:val="clear" w:color="auto" w:fill="D9D9D9" w:themeFill="background1" w:themeFillShade="D9"/>
            <w:hideMark/>
          </w:tcPr>
          <w:p w14:paraId="3F58B99D" w14:textId="77777777" w:rsidR="00746471" w:rsidRPr="0033067D" w:rsidRDefault="00746471" w:rsidP="000F0F58">
            <w:pPr>
              <w:jc w:val="center"/>
              <w:rPr>
                <w:rFonts w:cs="Arial"/>
                <w:b/>
                <w:bCs/>
                <w:sz w:val="18"/>
                <w:szCs w:val="18"/>
              </w:rPr>
            </w:pPr>
          </w:p>
          <w:p w14:paraId="49D58B16" w14:textId="77777777" w:rsidR="00746471" w:rsidRPr="0033067D" w:rsidRDefault="00746471" w:rsidP="000F0F58">
            <w:pPr>
              <w:jc w:val="center"/>
              <w:rPr>
                <w:rFonts w:cs="Arial"/>
                <w:b/>
                <w:bCs/>
                <w:sz w:val="18"/>
                <w:szCs w:val="18"/>
              </w:rPr>
            </w:pPr>
          </w:p>
          <w:p w14:paraId="204596AC" w14:textId="77777777" w:rsidR="00746471" w:rsidRPr="0033067D" w:rsidRDefault="00746471" w:rsidP="000F0F58">
            <w:pPr>
              <w:jc w:val="center"/>
              <w:rPr>
                <w:rFonts w:cs="Arial"/>
                <w:b/>
                <w:bCs/>
                <w:sz w:val="18"/>
                <w:szCs w:val="18"/>
              </w:rPr>
            </w:pPr>
            <w:r w:rsidRPr="0033067D">
              <w:rPr>
                <w:rFonts w:cs="Arial"/>
                <w:b/>
                <w:bCs/>
                <w:sz w:val="18"/>
                <w:szCs w:val="18"/>
              </w:rPr>
              <w:t>9.410,74 €</w:t>
            </w:r>
          </w:p>
        </w:tc>
      </w:tr>
      <w:tr w:rsidR="00746471" w:rsidRPr="0033067D" w14:paraId="19627E98" w14:textId="77777777" w:rsidTr="000F0F58">
        <w:trPr>
          <w:trHeight w:val="560"/>
        </w:trPr>
        <w:tc>
          <w:tcPr>
            <w:tcW w:w="980" w:type="dxa"/>
            <w:hideMark/>
          </w:tcPr>
          <w:p w14:paraId="51230BC7" w14:textId="77777777" w:rsidR="00746471" w:rsidRPr="0033067D" w:rsidRDefault="00746471" w:rsidP="000F0F58">
            <w:pPr>
              <w:rPr>
                <w:rFonts w:cs="Arial"/>
                <w:b/>
                <w:bCs/>
                <w:sz w:val="18"/>
                <w:szCs w:val="18"/>
              </w:rPr>
            </w:pPr>
          </w:p>
        </w:tc>
        <w:tc>
          <w:tcPr>
            <w:tcW w:w="3300" w:type="dxa"/>
            <w:hideMark/>
          </w:tcPr>
          <w:p w14:paraId="4887A570" w14:textId="77777777" w:rsidR="00746471" w:rsidRPr="0033067D" w:rsidRDefault="00746471" w:rsidP="000F0F58">
            <w:pPr>
              <w:rPr>
                <w:rFonts w:cs="Arial"/>
                <w:sz w:val="18"/>
                <w:szCs w:val="18"/>
              </w:rPr>
            </w:pPr>
          </w:p>
        </w:tc>
        <w:tc>
          <w:tcPr>
            <w:tcW w:w="5820" w:type="dxa"/>
            <w:hideMark/>
          </w:tcPr>
          <w:p w14:paraId="16E292DB" w14:textId="77777777" w:rsidR="00746471" w:rsidRPr="0033067D" w:rsidRDefault="00746471" w:rsidP="000F0F58">
            <w:pPr>
              <w:rPr>
                <w:rFonts w:cs="Arial"/>
                <w:sz w:val="18"/>
                <w:szCs w:val="18"/>
              </w:rPr>
            </w:pPr>
            <w:r w:rsidRPr="0033067D">
              <w:rPr>
                <w:rFonts w:cs="Arial"/>
                <w:sz w:val="18"/>
                <w:szCs w:val="18"/>
              </w:rPr>
              <w:t>Embalatge, càrrega, transport, desembalatge i lliurament de 48 obres de 9 orígens de Barcelona</w:t>
            </w:r>
          </w:p>
        </w:tc>
        <w:tc>
          <w:tcPr>
            <w:tcW w:w="2100" w:type="dxa"/>
            <w:hideMark/>
          </w:tcPr>
          <w:p w14:paraId="0D2894E2" w14:textId="77777777" w:rsidR="00746471" w:rsidRPr="0033067D" w:rsidRDefault="00746471" w:rsidP="000F0F58">
            <w:pPr>
              <w:jc w:val="center"/>
              <w:rPr>
                <w:rFonts w:cs="Arial"/>
                <w:sz w:val="18"/>
                <w:szCs w:val="18"/>
              </w:rPr>
            </w:pPr>
          </w:p>
          <w:p w14:paraId="68E453DA" w14:textId="77777777" w:rsidR="00746471" w:rsidRPr="0033067D" w:rsidRDefault="00746471" w:rsidP="000F0F58">
            <w:pPr>
              <w:jc w:val="center"/>
              <w:rPr>
                <w:rFonts w:cs="Arial"/>
                <w:sz w:val="18"/>
                <w:szCs w:val="18"/>
              </w:rPr>
            </w:pPr>
            <w:r w:rsidRPr="0033067D">
              <w:rPr>
                <w:rFonts w:cs="Arial"/>
                <w:sz w:val="18"/>
                <w:szCs w:val="18"/>
              </w:rPr>
              <w:t>4.790,74 €</w:t>
            </w:r>
          </w:p>
        </w:tc>
        <w:tc>
          <w:tcPr>
            <w:tcW w:w="2684" w:type="dxa"/>
            <w:hideMark/>
          </w:tcPr>
          <w:p w14:paraId="1A71C36A" w14:textId="77777777" w:rsidR="00746471" w:rsidRPr="0033067D" w:rsidRDefault="00746471" w:rsidP="000F0F58">
            <w:pPr>
              <w:jc w:val="center"/>
              <w:rPr>
                <w:rFonts w:cs="Arial"/>
                <w:sz w:val="18"/>
                <w:szCs w:val="18"/>
              </w:rPr>
            </w:pPr>
          </w:p>
        </w:tc>
      </w:tr>
      <w:tr w:rsidR="00746471" w:rsidRPr="0033067D" w14:paraId="10089F03" w14:textId="77777777" w:rsidTr="000F0F58">
        <w:trPr>
          <w:trHeight w:val="560"/>
        </w:trPr>
        <w:tc>
          <w:tcPr>
            <w:tcW w:w="980" w:type="dxa"/>
            <w:hideMark/>
          </w:tcPr>
          <w:p w14:paraId="729F52D3" w14:textId="77777777" w:rsidR="00746471" w:rsidRPr="0033067D" w:rsidRDefault="00746471" w:rsidP="000F0F58">
            <w:pPr>
              <w:rPr>
                <w:rFonts w:cs="Arial"/>
                <w:sz w:val="18"/>
                <w:szCs w:val="18"/>
              </w:rPr>
            </w:pPr>
          </w:p>
        </w:tc>
        <w:tc>
          <w:tcPr>
            <w:tcW w:w="3300" w:type="dxa"/>
            <w:hideMark/>
          </w:tcPr>
          <w:p w14:paraId="65395F09" w14:textId="77777777" w:rsidR="00746471" w:rsidRPr="0033067D" w:rsidRDefault="00746471" w:rsidP="000F0F58">
            <w:pPr>
              <w:rPr>
                <w:rFonts w:cs="Arial"/>
                <w:sz w:val="18"/>
                <w:szCs w:val="18"/>
              </w:rPr>
            </w:pPr>
          </w:p>
        </w:tc>
        <w:tc>
          <w:tcPr>
            <w:tcW w:w="5820" w:type="dxa"/>
            <w:hideMark/>
          </w:tcPr>
          <w:p w14:paraId="64FFDC2C" w14:textId="77777777" w:rsidR="00746471" w:rsidRPr="0033067D" w:rsidRDefault="00746471" w:rsidP="000F0F58">
            <w:pPr>
              <w:rPr>
                <w:rFonts w:cs="Arial"/>
                <w:sz w:val="18"/>
                <w:szCs w:val="18"/>
              </w:rPr>
            </w:pPr>
            <w:r w:rsidRPr="0033067D">
              <w:rPr>
                <w:rFonts w:cs="Arial"/>
                <w:sz w:val="18"/>
                <w:szCs w:val="18"/>
              </w:rPr>
              <w:t>Embalatge, càrrega, transport i lliurement d'1 obra d'1 origen de Lleida</w:t>
            </w:r>
          </w:p>
        </w:tc>
        <w:tc>
          <w:tcPr>
            <w:tcW w:w="2100" w:type="dxa"/>
            <w:hideMark/>
          </w:tcPr>
          <w:p w14:paraId="46AE6025" w14:textId="77777777" w:rsidR="00746471" w:rsidRPr="0033067D" w:rsidRDefault="00746471" w:rsidP="000F0F58">
            <w:pPr>
              <w:jc w:val="center"/>
              <w:rPr>
                <w:rFonts w:cs="Arial"/>
                <w:sz w:val="18"/>
                <w:szCs w:val="18"/>
              </w:rPr>
            </w:pPr>
          </w:p>
          <w:p w14:paraId="2AAB5551" w14:textId="77777777" w:rsidR="00746471" w:rsidRPr="0033067D" w:rsidRDefault="00746471" w:rsidP="000F0F58">
            <w:pPr>
              <w:jc w:val="center"/>
              <w:rPr>
                <w:rFonts w:cs="Arial"/>
                <w:sz w:val="18"/>
                <w:szCs w:val="18"/>
              </w:rPr>
            </w:pPr>
            <w:r w:rsidRPr="0033067D">
              <w:rPr>
                <w:rFonts w:cs="Arial"/>
                <w:sz w:val="18"/>
                <w:szCs w:val="18"/>
              </w:rPr>
              <w:t>900,00 €</w:t>
            </w:r>
          </w:p>
        </w:tc>
        <w:tc>
          <w:tcPr>
            <w:tcW w:w="2684" w:type="dxa"/>
            <w:hideMark/>
          </w:tcPr>
          <w:p w14:paraId="09F4D128" w14:textId="77777777" w:rsidR="00746471" w:rsidRPr="0033067D" w:rsidRDefault="00746471" w:rsidP="000F0F58">
            <w:pPr>
              <w:jc w:val="center"/>
              <w:rPr>
                <w:rFonts w:cs="Arial"/>
                <w:sz w:val="18"/>
                <w:szCs w:val="18"/>
              </w:rPr>
            </w:pPr>
          </w:p>
        </w:tc>
      </w:tr>
      <w:tr w:rsidR="00746471" w:rsidRPr="0033067D" w14:paraId="26B6D692" w14:textId="77777777" w:rsidTr="000F0F58">
        <w:trPr>
          <w:trHeight w:val="560"/>
        </w:trPr>
        <w:tc>
          <w:tcPr>
            <w:tcW w:w="980" w:type="dxa"/>
            <w:hideMark/>
          </w:tcPr>
          <w:p w14:paraId="35C8E166" w14:textId="77777777" w:rsidR="00746471" w:rsidRPr="0033067D" w:rsidRDefault="00746471" w:rsidP="000F0F58">
            <w:pPr>
              <w:rPr>
                <w:rFonts w:cs="Arial"/>
                <w:sz w:val="18"/>
                <w:szCs w:val="18"/>
              </w:rPr>
            </w:pPr>
          </w:p>
        </w:tc>
        <w:tc>
          <w:tcPr>
            <w:tcW w:w="3300" w:type="dxa"/>
            <w:hideMark/>
          </w:tcPr>
          <w:p w14:paraId="767BDF71" w14:textId="77777777" w:rsidR="00746471" w:rsidRPr="0033067D" w:rsidRDefault="00746471" w:rsidP="000F0F58">
            <w:pPr>
              <w:rPr>
                <w:rFonts w:cs="Arial"/>
                <w:sz w:val="18"/>
                <w:szCs w:val="18"/>
              </w:rPr>
            </w:pPr>
          </w:p>
        </w:tc>
        <w:tc>
          <w:tcPr>
            <w:tcW w:w="5820" w:type="dxa"/>
            <w:hideMark/>
          </w:tcPr>
          <w:p w14:paraId="0937E6A5" w14:textId="77777777" w:rsidR="00746471" w:rsidRPr="0033067D" w:rsidRDefault="00746471" w:rsidP="000F0F58">
            <w:pPr>
              <w:rPr>
                <w:rFonts w:cs="Arial"/>
                <w:sz w:val="18"/>
                <w:szCs w:val="18"/>
              </w:rPr>
            </w:pPr>
            <w:r w:rsidRPr="0033067D">
              <w:rPr>
                <w:rFonts w:cs="Arial"/>
                <w:sz w:val="18"/>
                <w:szCs w:val="18"/>
              </w:rPr>
              <w:t>Embalatge, càrrega, transport i lliurement d'1 obra d'1 origen de Sabadell</w:t>
            </w:r>
          </w:p>
        </w:tc>
        <w:tc>
          <w:tcPr>
            <w:tcW w:w="2100" w:type="dxa"/>
            <w:hideMark/>
          </w:tcPr>
          <w:p w14:paraId="4097ED55" w14:textId="77777777" w:rsidR="00746471" w:rsidRPr="0033067D" w:rsidRDefault="00746471" w:rsidP="000F0F58">
            <w:pPr>
              <w:jc w:val="center"/>
              <w:rPr>
                <w:rFonts w:cs="Arial"/>
                <w:sz w:val="18"/>
                <w:szCs w:val="18"/>
              </w:rPr>
            </w:pPr>
          </w:p>
          <w:p w14:paraId="1F78A1DC" w14:textId="77777777" w:rsidR="00746471" w:rsidRPr="0033067D" w:rsidRDefault="00746471" w:rsidP="000F0F58">
            <w:pPr>
              <w:jc w:val="center"/>
              <w:rPr>
                <w:rFonts w:cs="Arial"/>
                <w:sz w:val="18"/>
                <w:szCs w:val="18"/>
              </w:rPr>
            </w:pPr>
            <w:r w:rsidRPr="0033067D">
              <w:rPr>
                <w:rFonts w:cs="Arial"/>
                <w:sz w:val="18"/>
                <w:szCs w:val="18"/>
              </w:rPr>
              <w:t>550,00 €</w:t>
            </w:r>
          </w:p>
        </w:tc>
        <w:tc>
          <w:tcPr>
            <w:tcW w:w="2684" w:type="dxa"/>
            <w:hideMark/>
          </w:tcPr>
          <w:p w14:paraId="71E62F70" w14:textId="77777777" w:rsidR="00746471" w:rsidRPr="0033067D" w:rsidRDefault="00746471" w:rsidP="000F0F58">
            <w:pPr>
              <w:jc w:val="center"/>
              <w:rPr>
                <w:rFonts w:cs="Arial"/>
                <w:sz w:val="18"/>
                <w:szCs w:val="18"/>
              </w:rPr>
            </w:pPr>
          </w:p>
        </w:tc>
      </w:tr>
      <w:tr w:rsidR="00746471" w:rsidRPr="0033067D" w14:paraId="19729D92" w14:textId="77777777" w:rsidTr="000F0F58">
        <w:trPr>
          <w:trHeight w:val="560"/>
        </w:trPr>
        <w:tc>
          <w:tcPr>
            <w:tcW w:w="980" w:type="dxa"/>
            <w:hideMark/>
          </w:tcPr>
          <w:p w14:paraId="4F5274AE" w14:textId="77777777" w:rsidR="00746471" w:rsidRPr="0033067D" w:rsidRDefault="00746471" w:rsidP="000F0F58">
            <w:pPr>
              <w:rPr>
                <w:rFonts w:cs="Arial"/>
                <w:sz w:val="18"/>
                <w:szCs w:val="18"/>
              </w:rPr>
            </w:pPr>
          </w:p>
        </w:tc>
        <w:tc>
          <w:tcPr>
            <w:tcW w:w="3300" w:type="dxa"/>
            <w:hideMark/>
          </w:tcPr>
          <w:p w14:paraId="295328A7" w14:textId="77777777" w:rsidR="00746471" w:rsidRPr="0033067D" w:rsidRDefault="00746471" w:rsidP="000F0F58">
            <w:pPr>
              <w:rPr>
                <w:rFonts w:cs="Arial"/>
                <w:sz w:val="18"/>
                <w:szCs w:val="18"/>
              </w:rPr>
            </w:pPr>
          </w:p>
        </w:tc>
        <w:tc>
          <w:tcPr>
            <w:tcW w:w="5820" w:type="dxa"/>
            <w:hideMark/>
          </w:tcPr>
          <w:p w14:paraId="764B68A7" w14:textId="77777777" w:rsidR="00746471" w:rsidRPr="0033067D" w:rsidRDefault="00746471" w:rsidP="000F0F58">
            <w:pPr>
              <w:rPr>
                <w:rFonts w:cs="Arial"/>
                <w:sz w:val="18"/>
                <w:szCs w:val="18"/>
              </w:rPr>
            </w:pPr>
            <w:r w:rsidRPr="0033067D">
              <w:rPr>
                <w:rFonts w:cs="Arial"/>
                <w:sz w:val="18"/>
                <w:szCs w:val="18"/>
              </w:rPr>
              <w:t>Embalatge, càrrega, transport i lliurement d'1 obra d'1 origen d'Alp</w:t>
            </w:r>
          </w:p>
        </w:tc>
        <w:tc>
          <w:tcPr>
            <w:tcW w:w="2100" w:type="dxa"/>
            <w:hideMark/>
          </w:tcPr>
          <w:p w14:paraId="45FAD4A4" w14:textId="77777777" w:rsidR="00746471" w:rsidRPr="0033067D" w:rsidRDefault="00746471" w:rsidP="000F0F58">
            <w:pPr>
              <w:jc w:val="center"/>
              <w:rPr>
                <w:rFonts w:cs="Arial"/>
                <w:sz w:val="18"/>
                <w:szCs w:val="18"/>
              </w:rPr>
            </w:pPr>
          </w:p>
          <w:p w14:paraId="42BC68BA" w14:textId="77777777" w:rsidR="00746471" w:rsidRPr="0033067D" w:rsidRDefault="00746471" w:rsidP="000F0F58">
            <w:pPr>
              <w:jc w:val="center"/>
              <w:rPr>
                <w:rFonts w:cs="Arial"/>
                <w:sz w:val="18"/>
                <w:szCs w:val="18"/>
              </w:rPr>
            </w:pPr>
            <w:r w:rsidRPr="0033067D">
              <w:rPr>
                <w:rFonts w:cs="Arial"/>
                <w:sz w:val="18"/>
                <w:szCs w:val="18"/>
              </w:rPr>
              <w:t>1.310,00 €</w:t>
            </w:r>
          </w:p>
        </w:tc>
        <w:tc>
          <w:tcPr>
            <w:tcW w:w="2684" w:type="dxa"/>
            <w:hideMark/>
          </w:tcPr>
          <w:p w14:paraId="510A768B" w14:textId="77777777" w:rsidR="00746471" w:rsidRPr="0033067D" w:rsidRDefault="00746471" w:rsidP="000F0F58">
            <w:pPr>
              <w:jc w:val="center"/>
              <w:rPr>
                <w:rFonts w:cs="Arial"/>
                <w:sz w:val="18"/>
                <w:szCs w:val="18"/>
              </w:rPr>
            </w:pPr>
          </w:p>
        </w:tc>
      </w:tr>
      <w:tr w:rsidR="00746471" w:rsidRPr="0033067D" w14:paraId="190000AB" w14:textId="77777777" w:rsidTr="000F0F58">
        <w:trPr>
          <w:trHeight w:val="560"/>
        </w:trPr>
        <w:tc>
          <w:tcPr>
            <w:tcW w:w="980" w:type="dxa"/>
            <w:noWrap/>
            <w:hideMark/>
          </w:tcPr>
          <w:p w14:paraId="5D13B32B" w14:textId="77777777" w:rsidR="00746471" w:rsidRPr="0033067D" w:rsidRDefault="00746471" w:rsidP="000F0F58">
            <w:pPr>
              <w:rPr>
                <w:rFonts w:cs="Arial"/>
                <w:sz w:val="18"/>
                <w:szCs w:val="18"/>
              </w:rPr>
            </w:pPr>
          </w:p>
        </w:tc>
        <w:tc>
          <w:tcPr>
            <w:tcW w:w="3300" w:type="dxa"/>
            <w:noWrap/>
            <w:hideMark/>
          </w:tcPr>
          <w:p w14:paraId="57CD5D40" w14:textId="77777777" w:rsidR="00746471" w:rsidRPr="0033067D" w:rsidRDefault="00746471" w:rsidP="000F0F58">
            <w:pPr>
              <w:rPr>
                <w:rFonts w:cs="Arial"/>
                <w:sz w:val="18"/>
                <w:szCs w:val="18"/>
              </w:rPr>
            </w:pPr>
          </w:p>
        </w:tc>
        <w:tc>
          <w:tcPr>
            <w:tcW w:w="5820" w:type="dxa"/>
            <w:hideMark/>
          </w:tcPr>
          <w:p w14:paraId="7C7F37EA" w14:textId="77777777" w:rsidR="00746471" w:rsidRPr="0033067D" w:rsidRDefault="00746471" w:rsidP="000F0F58">
            <w:pPr>
              <w:rPr>
                <w:rFonts w:cs="Arial"/>
                <w:sz w:val="18"/>
                <w:szCs w:val="18"/>
              </w:rPr>
            </w:pPr>
            <w:r w:rsidRPr="0033067D">
              <w:rPr>
                <w:rFonts w:cs="Arial"/>
                <w:sz w:val="18"/>
                <w:szCs w:val="18"/>
              </w:rPr>
              <w:t>Embalatge, càrrega, transport i lliurement d'1obra d'1 origen de Canejan</w:t>
            </w:r>
          </w:p>
        </w:tc>
        <w:tc>
          <w:tcPr>
            <w:tcW w:w="2100" w:type="dxa"/>
            <w:hideMark/>
          </w:tcPr>
          <w:p w14:paraId="3790F9C7" w14:textId="77777777" w:rsidR="00746471" w:rsidRPr="0033067D" w:rsidRDefault="00746471" w:rsidP="000F0F58">
            <w:pPr>
              <w:jc w:val="center"/>
              <w:rPr>
                <w:rFonts w:cs="Arial"/>
                <w:sz w:val="18"/>
                <w:szCs w:val="18"/>
              </w:rPr>
            </w:pPr>
          </w:p>
          <w:p w14:paraId="4FCB252D" w14:textId="77777777" w:rsidR="00746471" w:rsidRPr="0033067D" w:rsidRDefault="00746471" w:rsidP="000F0F58">
            <w:pPr>
              <w:jc w:val="center"/>
              <w:rPr>
                <w:rFonts w:cs="Arial"/>
                <w:sz w:val="18"/>
                <w:szCs w:val="18"/>
              </w:rPr>
            </w:pPr>
            <w:r w:rsidRPr="0033067D">
              <w:rPr>
                <w:rFonts w:cs="Arial"/>
                <w:sz w:val="18"/>
                <w:szCs w:val="18"/>
              </w:rPr>
              <w:t>1.310,00 €</w:t>
            </w:r>
          </w:p>
        </w:tc>
        <w:tc>
          <w:tcPr>
            <w:tcW w:w="2684" w:type="dxa"/>
            <w:noWrap/>
            <w:hideMark/>
          </w:tcPr>
          <w:p w14:paraId="3F5E200A" w14:textId="77777777" w:rsidR="00746471" w:rsidRPr="0033067D" w:rsidRDefault="00746471" w:rsidP="000F0F58">
            <w:pPr>
              <w:jc w:val="center"/>
              <w:rPr>
                <w:rFonts w:cs="Arial"/>
                <w:sz w:val="18"/>
                <w:szCs w:val="18"/>
              </w:rPr>
            </w:pPr>
          </w:p>
        </w:tc>
      </w:tr>
      <w:tr w:rsidR="00746471" w:rsidRPr="0033067D" w14:paraId="284CD407" w14:textId="77777777" w:rsidTr="000F0F58">
        <w:trPr>
          <w:trHeight w:val="560"/>
        </w:trPr>
        <w:tc>
          <w:tcPr>
            <w:tcW w:w="980" w:type="dxa"/>
            <w:noWrap/>
            <w:hideMark/>
          </w:tcPr>
          <w:p w14:paraId="30265C37" w14:textId="77777777" w:rsidR="00746471" w:rsidRPr="0033067D" w:rsidRDefault="00746471" w:rsidP="000F0F58">
            <w:pPr>
              <w:rPr>
                <w:rFonts w:cs="Arial"/>
                <w:sz w:val="18"/>
                <w:szCs w:val="18"/>
              </w:rPr>
            </w:pPr>
          </w:p>
        </w:tc>
        <w:tc>
          <w:tcPr>
            <w:tcW w:w="3300" w:type="dxa"/>
            <w:noWrap/>
            <w:hideMark/>
          </w:tcPr>
          <w:p w14:paraId="4AAC7762" w14:textId="77777777" w:rsidR="00746471" w:rsidRPr="0033067D" w:rsidRDefault="00746471" w:rsidP="000F0F58">
            <w:pPr>
              <w:rPr>
                <w:rFonts w:cs="Arial"/>
                <w:sz w:val="18"/>
                <w:szCs w:val="18"/>
              </w:rPr>
            </w:pPr>
          </w:p>
        </w:tc>
        <w:tc>
          <w:tcPr>
            <w:tcW w:w="5820" w:type="dxa"/>
            <w:hideMark/>
          </w:tcPr>
          <w:p w14:paraId="556CB66E" w14:textId="77777777" w:rsidR="00746471" w:rsidRPr="0033067D" w:rsidRDefault="00746471" w:rsidP="000F0F58">
            <w:pPr>
              <w:rPr>
                <w:rFonts w:cs="Arial"/>
                <w:sz w:val="18"/>
                <w:szCs w:val="18"/>
              </w:rPr>
            </w:pPr>
            <w:r w:rsidRPr="0033067D">
              <w:rPr>
                <w:rFonts w:cs="Arial"/>
                <w:sz w:val="18"/>
                <w:szCs w:val="18"/>
              </w:rPr>
              <w:t>Embalatge, càrrega, transport i lliurement d'1 obra d'1 origen de Sant Feliu de Boada</w:t>
            </w:r>
          </w:p>
        </w:tc>
        <w:tc>
          <w:tcPr>
            <w:tcW w:w="2100" w:type="dxa"/>
            <w:hideMark/>
          </w:tcPr>
          <w:p w14:paraId="469F6CE8" w14:textId="77777777" w:rsidR="00746471" w:rsidRPr="0033067D" w:rsidRDefault="00746471" w:rsidP="000F0F58">
            <w:pPr>
              <w:jc w:val="center"/>
              <w:rPr>
                <w:rFonts w:cs="Arial"/>
                <w:sz w:val="18"/>
                <w:szCs w:val="18"/>
              </w:rPr>
            </w:pPr>
          </w:p>
          <w:p w14:paraId="6D21DD0A" w14:textId="77777777" w:rsidR="00746471" w:rsidRPr="0033067D" w:rsidRDefault="00746471" w:rsidP="000F0F58">
            <w:pPr>
              <w:jc w:val="center"/>
              <w:rPr>
                <w:rFonts w:cs="Arial"/>
                <w:sz w:val="18"/>
                <w:szCs w:val="18"/>
              </w:rPr>
            </w:pPr>
            <w:r w:rsidRPr="0033067D">
              <w:rPr>
                <w:rFonts w:cs="Arial"/>
                <w:sz w:val="18"/>
                <w:szCs w:val="18"/>
              </w:rPr>
              <w:t>550,00 €</w:t>
            </w:r>
          </w:p>
        </w:tc>
        <w:tc>
          <w:tcPr>
            <w:tcW w:w="2684" w:type="dxa"/>
            <w:noWrap/>
            <w:hideMark/>
          </w:tcPr>
          <w:p w14:paraId="4729C3E4" w14:textId="77777777" w:rsidR="00746471" w:rsidRPr="0033067D" w:rsidRDefault="00746471" w:rsidP="000F0F58">
            <w:pPr>
              <w:jc w:val="center"/>
              <w:rPr>
                <w:rFonts w:cs="Arial"/>
                <w:sz w:val="18"/>
                <w:szCs w:val="18"/>
              </w:rPr>
            </w:pPr>
          </w:p>
        </w:tc>
      </w:tr>
      <w:tr w:rsidR="00746471" w:rsidRPr="0033067D" w14:paraId="0174F3CC" w14:textId="77777777" w:rsidTr="000F0F58">
        <w:trPr>
          <w:trHeight w:val="1120"/>
        </w:trPr>
        <w:tc>
          <w:tcPr>
            <w:tcW w:w="980" w:type="dxa"/>
            <w:shd w:val="clear" w:color="auto" w:fill="D9D9D9" w:themeFill="background1" w:themeFillShade="D9"/>
            <w:hideMark/>
          </w:tcPr>
          <w:p w14:paraId="266ECDFC" w14:textId="77777777" w:rsidR="00746471" w:rsidRPr="0033067D" w:rsidRDefault="00746471" w:rsidP="000F0F58">
            <w:pPr>
              <w:rPr>
                <w:rFonts w:cs="Arial"/>
                <w:b/>
                <w:bCs/>
                <w:sz w:val="18"/>
                <w:szCs w:val="18"/>
              </w:rPr>
            </w:pPr>
            <w:r w:rsidRPr="0033067D">
              <w:rPr>
                <w:rFonts w:cs="Arial"/>
                <w:b/>
                <w:bCs/>
                <w:sz w:val="18"/>
                <w:szCs w:val="18"/>
              </w:rPr>
              <w:t>C.</w:t>
            </w:r>
          </w:p>
        </w:tc>
        <w:tc>
          <w:tcPr>
            <w:tcW w:w="3300" w:type="dxa"/>
            <w:shd w:val="clear" w:color="auto" w:fill="D9D9D9" w:themeFill="background1" w:themeFillShade="D9"/>
            <w:hideMark/>
          </w:tcPr>
          <w:p w14:paraId="03E1144B" w14:textId="77777777" w:rsidR="00746471" w:rsidRPr="0033067D" w:rsidRDefault="00746471" w:rsidP="000F0F58">
            <w:pPr>
              <w:rPr>
                <w:rFonts w:cs="Arial"/>
                <w:b/>
                <w:bCs/>
                <w:sz w:val="18"/>
                <w:szCs w:val="18"/>
              </w:rPr>
            </w:pPr>
            <w:r w:rsidRPr="0033067D">
              <w:rPr>
                <w:rFonts w:cs="Arial"/>
                <w:b/>
                <w:bCs/>
                <w:sz w:val="18"/>
                <w:szCs w:val="18"/>
              </w:rPr>
              <w:t>Concentració obra d'Espanya</w:t>
            </w:r>
          </w:p>
        </w:tc>
        <w:tc>
          <w:tcPr>
            <w:tcW w:w="5820" w:type="dxa"/>
            <w:shd w:val="clear" w:color="auto" w:fill="D9D9D9" w:themeFill="background1" w:themeFillShade="D9"/>
            <w:hideMark/>
          </w:tcPr>
          <w:p w14:paraId="6CD42941" w14:textId="77777777" w:rsidR="00746471" w:rsidRPr="0033067D" w:rsidRDefault="00746471" w:rsidP="000F0F58">
            <w:pPr>
              <w:rPr>
                <w:rFonts w:cs="Arial"/>
                <w:b/>
                <w:bCs/>
                <w:sz w:val="18"/>
                <w:szCs w:val="18"/>
              </w:rPr>
            </w:pPr>
            <w:r w:rsidRPr="0033067D">
              <w:rPr>
                <w:rFonts w:cs="Arial"/>
                <w:b/>
                <w:bCs/>
                <w:sz w:val="18"/>
                <w:szCs w:val="18"/>
              </w:rPr>
              <w:t>Càrrega d'obres a diversos orígens d'Espanya i descàrrega a Girona (inclou embalatge, pernoctes en magatzems de seguretat i escortes policials)</w:t>
            </w:r>
          </w:p>
        </w:tc>
        <w:tc>
          <w:tcPr>
            <w:tcW w:w="2100" w:type="dxa"/>
            <w:shd w:val="clear" w:color="auto" w:fill="D9D9D9" w:themeFill="background1" w:themeFillShade="D9"/>
            <w:hideMark/>
          </w:tcPr>
          <w:p w14:paraId="223FA2AB" w14:textId="77777777" w:rsidR="00746471" w:rsidRPr="0033067D" w:rsidRDefault="00746471" w:rsidP="000F0F58">
            <w:pPr>
              <w:jc w:val="center"/>
              <w:rPr>
                <w:rFonts w:cs="Arial"/>
                <w:sz w:val="18"/>
                <w:szCs w:val="18"/>
              </w:rPr>
            </w:pPr>
          </w:p>
        </w:tc>
        <w:tc>
          <w:tcPr>
            <w:tcW w:w="2684" w:type="dxa"/>
            <w:shd w:val="clear" w:color="auto" w:fill="D9D9D9" w:themeFill="background1" w:themeFillShade="D9"/>
            <w:hideMark/>
          </w:tcPr>
          <w:p w14:paraId="7E503DED" w14:textId="77777777" w:rsidR="00746471" w:rsidRPr="0033067D" w:rsidRDefault="00746471" w:rsidP="000F0F58">
            <w:pPr>
              <w:jc w:val="center"/>
              <w:rPr>
                <w:rFonts w:cs="Arial"/>
                <w:b/>
                <w:bCs/>
                <w:sz w:val="18"/>
                <w:szCs w:val="18"/>
              </w:rPr>
            </w:pPr>
          </w:p>
          <w:p w14:paraId="6764BC0F" w14:textId="77777777" w:rsidR="00746471" w:rsidRPr="0033067D" w:rsidRDefault="00746471" w:rsidP="000F0F58">
            <w:pPr>
              <w:jc w:val="center"/>
              <w:rPr>
                <w:rFonts w:cs="Arial"/>
                <w:b/>
                <w:bCs/>
                <w:sz w:val="18"/>
                <w:szCs w:val="18"/>
              </w:rPr>
            </w:pPr>
          </w:p>
          <w:p w14:paraId="1E8F7B2B" w14:textId="77777777" w:rsidR="00746471" w:rsidRPr="0033067D" w:rsidRDefault="00746471" w:rsidP="000F0F58">
            <w:pPr>
              <w:jc w:val="center"/>
              <w:rPr>
                <w:rFonts w:cs="Arial"/>
                <w:b/>
                <w:bCs/>
                <w:sz w:val="18"/>
                <w:szCs w:val="18"/>
              </w:rPr>
            </w:pPr>
            <w:r w:rsidRPr="0033067D">
              <w:rPr>
                <w:rFonts w:cs="Arial"/>
                <w:b/>
                <w:bCs/>
                <w:sz w:val="18"/>
                <w:szCs w:val="18"/>
              </w:rPr>
              <w:t>4.100,00 €</w:t>
            </w:r>
          </w:p>
        </w:tc>
      </w:tr>
      <w:tr w:rsidR="00746471" w:rsidRPr="0033067D" w14:paraId="172193E8" w14:textId="77777777" w:rsidTr="000F0F58">
        <w:trPr>
          <w:trHeight w:val="560"/>
        </w:trPr>
        <w:tc>
          <w:tcPr>
            <w:tcW w:w="980" w:type="dxa"/>
            <w:hideMark/>
          </w:tcPr>
          <w:p w14:paraId="7EB97E0C" w14:textId="77777777" w:rsidR="00746471" w:rsidRPr="0033067D" w:rsidRDefault="00746471" w:rsidP="000F0F58">
            <w:pPr>
              <w:rPr>
                <w:rFonts w:cs="Arial"/>
                <w:b/>
                <w:bCs/>
                <w:sz w:val="18"/>
                <w:szCs w:val="18"/>
              </w:rPr>
            </w:pPr>
          </w:p>
        </w:tc>
        <w:tc>
          <w:tcPr>
            <w:tcW w:w="3300" w:type="dxa"/>
            <w:hideMark/>
          </w:tcPr>
          <w:p w14:paraId="2D258142" w14:textId="77777777" w:rsidR="00746471" w:rsidRPr="0033067D" w:rsidRDefault="00746471" w:rsidP="000F0F58">
            <w:pPr>
              <w:rPr>
                <w:rFonts w:cs="Arial"/>
                <w:sz w:val="18"/>
                <w:szCs w:val="18"/>
              </w:rPr>
            </w:pPr>
          </w:p>
        </w:tc>
        <w:tc>
          <w:tcPr>
            <w:tcW w:w="5820" w:type="dxa"/>
            <w:hideMark/>
          </w:tcPr>
          <w:p w14:paraId="12DC7967" w14:textId="77777777" w:rsidR="00746471" w:rsidRPr="0033067D" w:rsidRDefault="00746471" w:rsidP="000F0F58">
            <w:pPr>
              <w:rPr>
                <w:rFonts w:cs="Arial"/>
                <w:sz w:val="18"/>
                <w:szCs w:val="18"/>
              </w:rPr>
            </w:pPr>
            <w:r w:rsidRPr="0033067D">
              <w:rPr>
                <w:rFonts w:cs="Arial"/>
                <w:sz w:val="18"/>
                <w:szCs w:val="18"/>
              </w:rPr>
              <w:t>Embalatge, càrrega, transport i lliurament de 6 obres d'1 origen de Madrid</w:t>
            </w:r>
          </w:p>
        </w:tc>
        <w:tc>
          <w:tcPr>
            <w:tcW w:w="2100" w:type="dxa"/>
            <w:hideMark/>
          </w:tcPr>
          <w:p w14:paraId="2F2A0F47" w14:textId="77777777" w:rsidR="00746471" w:rsidRPr="0033067D" w:rsidRDefault="00746471" w:rsidP="000F0F58">
            <w:pPr>
              <w:jc w:val="center"/>
              <w:rPr>
                <w:rFonts w:cs="Arial"/>
                <w:sz w:val="18"/>
                <w:szCs w:val="18"/>
              </w:rPr>
            </w:pPr>
          </w:p>
          <w:p w14:paraId="7B98ECBB" w14:textId="77777777" w:rsidR="00746471" w:rsidRPr="0033067D" w:rsidRDefault="00746471" w:rsidP="000F0F58">
            <w:pPr>
              <w:jc w:val="center"/>
              <w:rPr>
                <w:rFonts w:cs="Arial"/>
                <w:sz w:val="18"/>
                <w:szCs w:val="18"/>
              </w:rPr>
            </w:pPr>
            <w:r w:rsidRPr="0033067D">
              <w:rPr>
                <w:rFonts w:cs="Arial"/>
                <w:sz w:val="18"/>
                <w:szCs w:val="18"/>
              </w:rPr>
              <w:t>4.100,00 €</w:t>
            </w:r>
          </w:p>
        </w:tc>
        <w:tc>
          <w:tcPr>
            <w:tcW w:w="2684" w:type="dxa"/>
            <w:hideMark/>
          </w:tcPr>
          <w:p w14:paraId="34BECF40" w14:textId="77777777" w:rsidR="00746471" w:rsidRPr="0033067D" w:rsidRDefault="00746471" w:rsidP="000F0F58">
            <w:pPr>
              <w:jc w:val="center"/>
              <w:rPr>
                <w:rFonts w:cs="Arial"/>
                <w:sz w:val="18"/>
                <w:szCs w:val="18"/>
              </w:rPr>
            </w:pPr>
          </w:p>
        </w:tc>
      </w:tr>
      <w:tr w:rsidR="00746471" w:rsidRPr="0033067D" w14:paraId="0D3CAC46" w14:textId="77777777" w:rsidTr="000F0F58">
        <w:trPr>
          <w:trHeight w:val="290"/>
        </w:trPr>
        <w:tc>
          <w:tcPr>
            <w:tcW w:w="980" w:type="dxa"/>
            <w:shd w:val="clear" w:color="auto" w:fill="D9D9D9" w:themeFill="background1" w:themeFillShade="D9"/>
            <w:hideMark/>
          </w:tcPr>
          <w:p w14:paraId="7E33F3F5" w14:textId="77777777" w:rsidR="00746471" w:rsidRPr="0033067D" w:rsidRDefault="00746471" w:rsidP="000F0F58">
            <w:pPr>
              <w:rPr>
                <w:rFonts w:cs="Arial"/>
                <w:b/>
                <w:bCs/>
                <w:sz w:val="18"/>
                <w:szCs w:val="18"/>
              </w:rPr>
            </w:pPr>
            <w:r w:rsidRPr="0033067D">
              <w:rPr>
                <w:rFonts w:cs="Arial"/>
                <w:b/>
                <w:bCs/>
                <w:sz w:val="18"/>
                <w:szCs w:val="18"/>
              </w:rPr>
              <w:t>F.</w:t>
            </w:r>
          </w:p>
        </w:tc>
        <w:tc>
          <w:tcPr>
            <w:tcW w:w="3300" w:type="dxa"/>
            <w:shd w:val="clear" w:color="auto" w:fill="D9D9D9" w:themeFill="background1" w:themeFillShade="D9"/>
            <w:hideMark/>
          </w:tcPr>
          <w:p w14:paraId="2A23058D" w14:textId="77777777" w:rsidR="00746471" w:rsidRPr="0033067D" w:rsidRDefault="00746471" w:rsidP="000F0F58">
            <w:pPr>
              <w:rPr>
                <w:rFonts w:cs="Arial"/>
                <w:b/>
                <w:bCs/>
                <w:sz w:val="18"/>
                <w:szCs w:val="18"/>
              </w:rPr>
            </w:pPr>
            <w:r w:rsidRPr="0033067D">
              <w:rPr>
                <w:rFonts w:cs="Arial"/>
                <w:b/>
                <w:bCs/>
                <w:sz w:val="18"/>
                <w:szCs w:val="18"/>
              </w:rPr>
              <w:t>Correus (*)</w:t>
            </w:r>
          </w:p>
        </w:tc>
        <w:tc>
          <w:tcPr>
            <w:tcW w:w="5820" w:type="dxa"/>
            <w:shd w:val="clear" w:color="auto" w:fill="D9D9D9" w:themeFill="background1" w:themeFillShade="D9"/>
            <w:hideMark/>
          </w:tcPr>
          <w:p w14:paraId="1C98BC54" w14:textId="77777777" w:rsidR="00746471" w:rsidRPr="0033067D" w:rsidRDefault="00746471" w:rsidP="000F0F58">
            <w:pPr>
              <w:rPr>
                <w:rFonts w:cs="Arial"/>
                <w:b/>
                <w:bCs/>
                <w:sz w:val="18"/>
                <w:szCs w:val="18"/>
              </w:rPr>
            </w:pPr>
            <w:r w:rsidRPr="0033067D">
              <w:rPr>
                <w:rFonts w:cs="Arial"/>
                <w:b/>
                <w:bCs/>
                <w:sz w:val="18"/>
                <w:szCs w:val="18"/>
              </w:rPr>
              <w:t xml:space="preserve">Despeses de viatge i dietes correus (provisió):  </w:t>
            </w:r>
          </w:p>
        </w:tc>
        <w:tc>
          <w:tcPr>
            <w:tcW w:w="2100" w:type="dxa"/>
            <w:shd w:val="clear" w:color="auto" w:fill="D9D9D9" w:themeFill="background1" w:themeFillShade="D9"/>
            <w:hideMark/>
          </w:tcPr>
          <w:p w14:paraId="2A7DAEA5" w14:textId="77777777" w:rsidR="00746471" w:rsidRPr="0033067D" w:rsidRDefault="00746471" w:rsidP="000F0F58">
            <w:pPr>
              <w:jc w:val="center"/>
              <w:rPr>
                <w:rFonts w:cs="Arial"/>
                <w:sz w:val="18"/>
                <w:szCs w:val="18"/>
              </w:rPr>
            </w:pPr>
          </w:p>
        </w:tc>
        <w:tc>
          <w:tcPr>
            <w:tcW w:w="2684" w:type="dxa"/>
            <w:shd w:val="clear" w:color="auto" w:fill="D9D9D9" w:themeFill="background1" w:themeFillShade="D9"/>
            <w:hideMark/>
          </w:tcPr>
          <w:p w14:paraId="32A1B866" w14:textId="77777777" w:rsidR="00746471" w:rsidRPr="0033067D" w:rsidRDefault="00746471" w:rsidP="000F0F58">
            <w:pPr>
              <w:jc w:val="center"/>
              <w:rPr>
                <w:rFonts w:cs="Arial"/>
                <w:b/>
                <w:bCs/>
                <w:sz w:val="18"/>
                <w:szCs w:val="18"/>
              </w:rPr>
            </w:pPr>
          </w:p>
          <w:p w14:paraId="012BED56" w14:textId="77777777" w:rsidR="00746471" w:rsidRPr="0033067D" w:rsidRDefault="00746471" w:rsidP="000F0F58">
            <w:pPr>
              <w:jc w:val="center"/>
              <w:rPr>
                <w:rFonts w:cs="Arial"/>
                <w:b/>
                <w:bCs/>
                <w:sz w:val="18"/>
                <w:szCs w:val="18"/>
              </w:rPr>
            </w:pPr>
            <w:r w:rsidRPr="0033067D">
              <w:rPr>
                <w:rFonts w:cs="Arial"/>
                <w:b/>
                <w:bCs/>
                <w:sz w:val="18"/>
                <w:szCs w:val="18"/>
              </w:rPr>
              <w:t>798,00 €</w:t>
            </w:r>
          </w:p>
        </w:tc>
      </w:tr>
      <w:tr w:rsidR="00746471" w:rsidRPr="0033067D" w14:paraId="50C6C58E" w14:textId="77777777" w:rsidTr="000F0F58">
        <w:trPr>
          <w:trHeight w:val="1010"/>
        </w:trPr>
        <w:tc>
          <w:tcPr>
            <w:tcW w:w="980" w:type="dxa"/>
            <w:hideMark/>
          </w:tcPr>
          <w:p w14:paraId="6BA9BD77" w14:textId="77777777" w:rsidR="00746471" w:rsidRPr="0033067D" w:rsidRDefault="00746471" w:rsidP="000F0F58">
            <w:pPr>
              <w:rPr>
                <w:rFonts w:cs="Arial"/>
                <w:b/>
                <w:bCs/>
                <w:sz w:val="18"/>
                <w:szCs w:val="18"/>
              </w:rPr>
            </w:pPr>
          </w:p>
        </w:tc>
        <w:tc>
          <w:tcPr>
            <w:tcW w:w="3300" w:type="dxa"/>
            <w:hideMark/>
          </w:tcPr>
          <w:p w14:paraId="69D660DF" w14:textId="77777777" w:rsidR="00746471" w:rsidRPr="0033067D" w:rsidRDefault="00746471" w:rsidP="000F0F58">
            <w:pPr>
              <w:rPr>
                <w:rFonts w:cs="Arial"/>
                <w:sz w:val="18"/>
                <w:szCs w:val="18"/>
              </w:rPr>
            </w:pPr>
          </w:p>
        </w:tc>
        <w:tc>
          <w:tcPr>
            <w:tcW w:w="5820" w:type="dxa"/>
            <w:hideMark/>
          </w:tcPr>
          <w:p w14:paraId="604F3D20" w14:textId="77777777" w:rsidR="00746471" w:rsidRPr="0033067D" w:rsidRDefault="00746471" w:rsidP="000F0F58">
            <w:pPr>
              <w:rPr>
                <w:rFonts w:cs="Arial"/>
                <w:sz w:val="18"/>
                <w:szCs w:val="18"/>
              </w:rPr>
            </w:pPr>
            <w:r w:rsidRPr="0033067D">
              <w:rPr>
                <w:rFonts w:cs="Arial"/>
                <w:sz w:val="18"/>
                <w:szCs w:val="18"/>
              </w:rPr>
              <w:t xml:space="preserve">1 correu procedència Barcelona. </w:t>
            </w:r>
            <w:r w:rsidRPr="0033067D">
              <w:rPr>
                <w:rFonts w:cs="Arial"/>
                <w:sz w:val="18"/>
                <w:szCs w:val="18"/>
              </w:rPr>
              <w:br/>
              <w:t xml:space="preserve">Inclou les següents despeses estimatives: bitllets tren AVE (110€), dietes 1 dia (60 €/persona), despeses i gestió </w:t>
            </w:r>
          </w:p>
        </w:tc>
        <w:tc>
          <w:tcPr>
            <w:tcW w:w="2100" w:type="dxa"/>
            <w:hideMark/>
          </w:tcPr>
          <w:p w14:paraId="5AE8E6F7" w14:textId="77777777" w:rsidR="00746471" w:rsidRPr="0033067D" w:rsidRDefault="00746471" w:rsidP="000F0F58">
            <w:pPr>
              <w:rPr>
                <w:rFonts w:cs="Arial"/>
                <w:sz w:val="18"/>
                <w:szCs w:val="18"/>
                <w:highlight w:val="yellow"/>
              </w:rPr>
            </w:pPr>
            <w:r w:rsidRPr="0033067D">
              <w:rPr>
                <w:rFonts w:cs="Arial"/>
                <w:sz w:val="18"/>
                <w:szCs w:val="18"/>
                <w:highlight w:val="yellow"/>
              </w:rPr>
              <w:t xml:space="preserve">                  </w:t>
            </w:r>
            <w:r w:rsidRPr="0033067D">
              <w:rPr>
                <w:rFonts w:cs="Arial"/>
                <w:sz w:val="18"/>
                <w:szCs w:val="18"/>
              </w:rPr>
              <w:t xml:space="preserve">178,50 € </w:t>
            </w:r>
          </w:p>
        </w:tc>
        <w:tc>
          <w:tcPr>
            <w:tcW w:w="2684" w:type="dxa"/>
            <w:hideMark/>
          </w:tcPr>
          <w:p w14:paraId="33F1729D" w14:textId="77777777" w:rsidR="00746471" w:rsidRPr="0033067D" w:rsidRDefault="00746471" w:rsidP="000F0F58">
            <w:pPr>
              <w:rPr>
                <w:rFonts w:cs="Arial"/>
                <w:sz w:val="18"/>
                <w:szCs w:val="18"/>
                <w:highlight w:val="yellow"/>
              </w:rPr>
            </w:pPr>
          </w:p>
        </w:tc>
      </w:tr>
      <w:tr w:rsidR="00746471" w:rsidRPr="0033067D" w14:paraId="6D262577" w14:textId="77777777" w:rsidTr="000F0F58">
        <w:trPr>
          <w:trHeight w:val="1220"/>
        </w:trPr>
        <w:tc>
          <w:tcPr>
            <w:tcW w:w="980" w:type="dxa"/>
            <w:hideMark/>
          </w:tcPr>
          <w:p w14:paraId="7495AE3A" w14:textId="77777777" w:rsidR="00746471" w:rsidRPr="0033067D" w:rsidRDefault="00746471" w:rsidP="000F0F58">
            <w:pPr>
              <w:rPr>
                <w:rFonts w:cs="Arial"/>
                <w:sz w:val="18"/>
                <w:szCs w:val="18"/>
              </w:rPr>
            </w:pPr>
          </w:p>
        </w:tc>
        <w:tc>
          <w:tcPr>
            <w:tcW w:w="3300" w:type="dxa"/>
            <w:hideMark/>
          </w:tcPr>
          <w:p w14:paraId="2D49D883" w14:textId="77777777" w:rsidR="00746471" w:rsidRPr="0033067D" w:rsidRDefault="00746471" w:rsidP="000F0F58">
            <w:pPr>
              <w:rPr>
                <w:rFonts w:cs="Arial"/>
                <w:sz w:val="18"/>
                <w:szCs w:val="18"/>
              </w:rPr>
            </w:pPr>
          </w:p>
        </w:tc>
        <w:tc>
          <w:tcPr>
            <w:tcW w:w="5820" w:type="dxa"/>
            <w:hideMark/>
          </w:tcPr>
          <w:p w14:paraId="0503F3BC" w14:textId="77777777" w:rsidR="00746471" w:rsidRPr="0033067D" w:rsidRDefault="00746471" w:rsidP="000F0F58">
            <w:pPr>
              <w:rPr>
                <w:rFonts w:cs="Arial"/>
                <w:sz w:val="18"/>
                <w:szCs w:val="18"/>
              </w:rPr>
            </w:pPr>
            <w:r w:rsidRPr="0033067D">
              <w:rPr>
                <w:rFonts w:cs="Arial"/>
                <w:sz w:val="18"/>
                <w:szCs w:val="18"/>
              </w:rPr>
              <w:t>1 correu procedència Madrid: 567 €/persona</w:t>
            </w:r>
            <w:r w:rsidRPr="0033067D">
              <w:rPr>
                <w:rFonts w:cs="Arial"/>
                <w:sz w:val="18"/>
                <w:szCs w:val="18"/>
              </w:rPr>
              <w:br/>
              <w:t>Inclou les següents despeses estimatives: bitllet tren AVE (350 €), dieta (60 €/dia), 1 nit hotel ( 180 € /nit), despeses i gestió</w:t>
            </w:r>
          </w:p>
        </w:tc>
        <w:tc>
          <w:tcPr>
            <w:tcW w:w="2100" w:type="dxa"/>
            <w:hideMark/>
          </w:tcPr>
          <w:p w14:paraId="03AA141F" w14:textId="77777777" w:rsidR="00746471" w:rsidRPr="0033067D" w:rsidRDefault="00746471" w:rsidP="000F0F58">
            <w:pPr>
              <w:jc w:val="center"/>
              <w:rPr>
                <w:rFonts w:cs="Arial"/>
                <w:sz w:val="18"/>
                <w:szCs w:val="18"/>
              </w:rPr>
            </w:pPr>
          </w:p>
          <w:p w14:paraId="2ED28BCE" w14:textId="77777777" w:rsidR="00746471" w:rsidRPr="0033067D" w:rsidRDefault="00746471" w:rsidP="000F0F58">
            <w:pPr>
              <w:jc w:val="center"/>
              <w:rPr>
                <w:rFonts w:cs="Arial"/>
                <w:sz w:val="18"/>
                <w:szCs w:val="18"/>
              </w:rPr>
            </w:pPr>
          </w:p>
          <w:p w14:paraId="5E4A2D8F" w14:textId="77777777" w:rsidR="00746471" w:rsidRPr="0033067D" w:rsidRDefault="00746471" w:rsidP="000F0F58">
            <w:pPr>
              <w:jc w:val="center"/>
              <w:rPr>
                <w:rFonts w:cs="Arial"/>
                <w:sz w:val="18"/>
                <w:szCs w:val="18"/>
              </w:rPr>
            </w:pPr>
            <w:r w:rsidRPr="0033067D">
              <w:rPr>
                <w:rFonts w:cs="Arial"/>
                <w:sz w:val="18"/>
                <w:szCs w:val="18"/>
              </w:rPr>
              <w:t>619,50 €</w:t>
            </w:r>
          </w:p>
        </w:tc>
        <w:tc>
          <w:tcPr>
            <w:tcW w:w="2684" w:type="dxa"/>
            <w:hideMark/>
          </w:tcPr>
          <w:p w14:paraId="5EC2AAFA" w14:textId="77777777" w:rsidR="00746471" w:rsidRPr="0033067D" w:rsidRDefault="00746471" w:rsidP="000F0F58">
            <w:pPr>
              <w:jc w:val="center"/>
              <w:rPr>
                <w:rFonts w:cs="Arial"/>
                <w:sz w:val="18"/>
                <w:szCs w:val="18"/>
              </w:rPr>
            </w:pPr>
          </w:p>
        </w:tc>
      </w:tr>
      <w:tr w:rsidR="00746471" w:rsidRPr="0033067D" w14:paraId="65068AF1" w14:textId="77777777" w:rsidTr="000F0F58">
        <w:trPr>
          <w:trHeight w:val="290"/>
        </w:trPr>
        <w:tc>
          <w:tcPr>
            <w:tcW w:w="980" w:type="dxa"/>
            <w:shd w:val="clear" w:color="auto" w:fill="D9D9D9" w:themeFill="background1" w:themeFillShade="D9"/>
            <w:hideMark/>
          </w:tcPr>
          <w:p w14:paraId="6B782E9A" w14:textId="77777777" w:rsidR="00746471" w:rsidRPr="0033067D" w:rsidRDefault="00746471" w:rsidP="000F0F58">
            <w:pPr>
              <w:rPr>
                <w:rFonts w:cs="Arial"/>
                <w:b/>
                <w:bCs/>
                <w:sz w:val="18"/>
                <w:szCs w:val="18"/>
              </w:rPr>
            </w:pPr>
            <w:r w:rsidRPr="0033067D">
              <w:rPr>
                <w:rFonts w:cs="Arial"/>
                <w:b/>
                <w:bCs/>
                <w:sz w:val="18"/>
                <w:szCs w:val="18"/>
              </w:rPr>
              <w:t>G.</w:t>
            </w:r>
          </w:p>
        </w:tc>
        <w:tc>
          <w:tcPr>
            <w:tcW w:w="9120" w:type="dxa"/>
            <w:gridSpan w:val="2"/>
            <w:shd w:val="clear" w:color="auto" w:fill="D9D9D9" w:themeFill="background1" w:themeFillShade="D9"/>
            <w:hideMark/>
          </w:tcPr>
          <w:p w14:paraId="7CA0CB31" w14:textId="77777777" w:rsidR="00746471" w:rsidRPr="0033067D" w:rsidRDefault="00746471" w:rsidP="000F0F58">
            <w:pPr>
              <w:rPr>
                <w:rFonts w:cs="Arial"/>
                <w:b/>
                <w:bCs/>
                <w:sz w:val="18"/>
                <w:szCs w:val="18"/>
              </w:rPr>
            </w:pPr>
            <w:r w:rsidRPr="0033067D">
              <w:rPr>
                <w:rFonts w:cs="Arial"/>
                <w:b/>
                <w:bCs/>
                <w:sz w:val="18"/>
                <w:szCs w:val="18"/>
              </w:rPr>
              <w:t>Despeses de gestió</w:t>
            </w:r>
          </w:p>
        </w:tc>
        <w:tc>
          <w:tcPr>
            <w:tcW w:w="2100" w:type="dxa"/>
            <w:shd w:val="clear" w:color="auto" w:fill="D9D9D9" w:themeFill="background1" w:themeFillShade="D9"/>
            <w:hideMark/>
          </w:tcPr>
          <w:p w14:paraId="3FA023BE" w14:textId="77777777" w:rsidR="00746471" w:rsidRPr="0033067D" w:rsidRDefault="00746471" w:rsidP="000F0F58">
            <w:pPr>
              <w:jc w:val="center"/>
              <w:rPr>
                <w:rFonts w:cs="Arial"/>
                <w:sz w:val="18"/>
                <w:szCs w:val="18"/>
              </w:rPr>
            </w:pPr>
          </w:p>
        </w:tc>
        <w:tc>
          <w:tcPr>
            <w:tcW w:w="2684" w:type="dxa"/>
            <w:shd w:val="clear" w:color="auto" w:fill="D9D9D9" w:themeFill="background1" w:themeFillShade="D9"/>
            <w:hideMark/>
          </w:tcPr>
          <w:p w14:paraId="7D87FD1F" w14:textId="77777777" w:rsidR="00746471" w:rsidRPr="0033067D" w:rsidRDefault="00746471" w:rsidP="000F0F58">
            <w:pPr>
              <w:jc w:val="center"/>
              <w:rPr>
                <w:rFonts w:cs="Arial"/>
                <w:b/>
                <w:bCs/>
                <w:sz w:val="18"/>
                <w:szCs w:val="18"/>
              </w:rPr>
            </w:pPr>
            <w:r w:rsidRPr="0033067D">
              <w:rPr>
                <w:rFonts w:cs="Arial"/>
                <w:b/>
                <w:bCs/>
                <w:sz w:val="18"/>
                <w:szCs w:val="18"/>
              </w:rPr>
              <w:t>1.200,00 €</w:t>
            </w:r>
          </w:p>
        </w:tc>
      </w:tr>
      <w:tr w:rsidR="00746471" w:rsidRPr="0033067D" w14:paraId="2C0FD6EF" w14:textId="77777777" w:rsidTr="000F0F58">
        <w:trPr>
          <w:trHeight w:val="560"/>
        </w:trPr>
        <w:tc>
          <w:tcPr>
            <w:tcW w:w="980" w:type="dxa"/>
            <w:hideMark/>
          </w:tcPr>
          <w:p w14:paraId="470D22FB" w14:textId="77777777" w:rsidR="00746471" w:rsidRPr="0033067D" w:rsidRDefault="00746471" w:rsidP="000F0F58">
            <w:pPr>
              <w:rPr>
                <w:rFonts w:cs="Arial"/>
                <w:b/>
                <w:bCs/>
                <w:sz w:val="18"/>
                <w:szCs w:val="18"/>
              </w:rPr>
            </w:pPr>
          </w:p>
        </w:tc>
        <w:tc>
          <w:tcPr>
            <w:tcW w:w="3300" w:type="dxa"/>
            <w:hideMark/>
          </w:tcPr>
          <w:p w14:paraId="5E03D272" w14:textId="77777777" w:rsidR="00746471" w:rsidRPr="0033067D" w:rsidRDefault="00746471" w:rsidP="000F0F58">
            <w:pPr>
              <w:rPr>
                <w:rFonts w:cs="Arial"/>
                <w:sz w:val="18"/>
                <w:szCs w:val="18"/>
              </w:rPr>
            </w:pPr>
          </w:p>
        </w:tc>
        <w:tc>
          <w:tcPr>
            <w:tcW w:w="5820" w:type="dxa"/>
            <w:hideMark/>
          </w:tcPr>
          <w:p w14:paraId="53AD4265" w14:textId="77777777" w:rsidR="00746471" w:rsidRPr="0033067D" w:rsidRDefault="00746471" w:rsidP="000F0F58">
            <w:pPr>
              <w:rPr>
                <w:rFonts w:cs="Arial"/>
                <w:sz w:val="18"/>
                <w:szCs w:val="18"/>
              </w:rPr>
            </w:pPr>
            <w:r w:rsidRPr="0033067D">
              <w:rPr>
                <w:rFonts w:cs="Arial"/>
                <w:sz w:val="18"/>
                <w:szCs w:val="18"/>
              </w:rPr>
              <w:t>Gestió i coordinació de permisos i escortes, gestió i coordinació d'equips</w:t>
            </w:r>
          </w:p>
        </w:tc>
        <w:tc>
          <w:tcPr>
            <w:tcW w:w="2100" w:type="dxa"/>
            <w:hideMark/>
          </w:tcPr>
          <w:p w14:paraId="38D8F482" w14:textId="77777777" w:rsidR="00746471" w:rsidRPr="0033067D" w:rsidRDefault="00746471" w:rsidP="000F0F58">
            <w:pPr>
              <w:jc w:val="center"/>
              <w:rPr>
                <w:rFonts w:cs="Arial"/>
                <w:sz w:val="18"/>
                <w:szCs w:val="18"/>
              </w:rPr>
            </w:pPr>
          </w:p>
          <w:p w14:paraId="7628F491" w14:textId="77777777" w:rsidR="00746471" w:rsidRPr="0033067D" w:rsidRDefault="00746471" w:rsidP="000F0F58">
            <w:pPr>
              <w:jc w:val="center"/>
              <w:rPr>
                <w:rFonts w:cs="Arial"/>
                <w:sz w:val="18"/>
                <w:szCs w:val="18"/>
              </w:rPr>
            </w:pPr>
            <w:r w:rsidRPr="0033067D">
              <w:rPr>
                <w:rFonts w:cs="Arial"/>
                <w:sz w:val="18"/>
                <w:szCs w:val="18"/>
              </w:rPr>
              <w:t>1.200,00 €</w:t>
            </w:r>
          </w:p>
        </w:tc>
        <w:tc>
          <w:tcPr>
            <w:tcW w:w="2684" w:type="dxa"/>
            <w:hideMark/>
          </w:tcPr>
          <w:p w14:paraId="1C3B5A9C" w14:textId="77777777" w:rsidR="00746471" w:rsidRPr="0033067D" w:rsidRDefault="00746471" w:rsidP="000F0F58">
            <w:pPr>
              <w:jc w:val="center"/>
              <w:rPr>
                <w:rFonts w:cs="Arial"/>
                <w:sz w:val="18"/>
                <w:szCs w:val="18"/>
              </w:rPr>
            </w:pPr>
          </w:p>
        </w:tc>
      </w:tr>
      <w:tr w:rsidR="00746471" w:rsidRPr="0033067D" w14:paraId="590F431E" w14:textId="77777777" w:rsidTr="000F0F58">
        <w:trPr>
          <w:trHeight w:val="300"/>
        </w:trPr>
        <w:tc>
          <w:tcPr>
            <w:tcW w:w="980" w:type="dxa"/>
            <w:hideMark/>
          </w:tcPr>
          <w:p w14:paraId="76B55481" w14:textId="77777777" w:rsidR="00746471" w:rsidRPr="0033067D" w:rsidRDefault="00746471" w:rsidP="000F0F58">
            <w:pPr>
              <w:rPr>
                <w:rFonts w:cs="Arial"/>
                <w:sz w:val="18"/>
                <w:szCs w:val="18"/>
              </w:rPr>
            </w:pPr>
          </w:p>
        </w:tc>
        <w:tc>
          <w:tcPr>
            <w:tcW w:w="9120" w:type="dxa"/>
            <w:gridSpan w:val="2"/>
            <w:hideMark/>
          </w:tcPr>
          <w:p w14:paraId="2577D638" w14:textId="77777777" w:rsidR="00746471" w:rsidRPr="0033067D" w:rsidRDefault="00746471" w:rsidP="000F0F58">
            <w:pPr>
              <w:rPr>
                <w:rFonts w:cs="Arial"/>
                <w:b/>
                <w:bCs/>
                <w:sz w:val="18"/>
                <w:szCs w:val="18"/>
              </w:rPr>
            </w:pPr>
            <w:r w:rsidRPr="0033067D">
              <w:rPr>
                <w:rFonts w:cs="Arial"/>
                <w:b/>
                <w:bCs/>
                <w:sz w:val="18"/>
                <w:szCs w:val="18"/>
              </w:rPr>
              <w:t>TOTAL PARCIAL CONCENTRACIÓ SENSE IVA</w:t>
            </w:r>
          </w:p>
        </w:tc>
        <w:tc>
          <w:tcPr>
            <w:tcW w:w="2100" w:type="dxa"/>
            <w:hideMark/>
          </w:tcPr>
          <w:p w14:paraId="0161F7D7" w14:textId="77777777" w:rsidR="00746471" w:rsidRPr="0033067D" w:rsidRDefault="00746471" w:rsidP="000F0F58">
            <w:pPr>
              <w:jc w:val="center"/>
              <w:rPr>
                <w:rFonts w:cs="Arial"/>
                <w:b/>
                <w:bCs/>
                <w:sz w:val="18"/>
                <w:szCs w:val="18"/>
              </w:rPr>
            </w:pPr>
          </w:p>
        </w:tc>
        <w:tc>
          <w:tcPr>
            <w:tcW w:w="2684" w:type="dxa"/>
            <w:hideMark/>
          </w:tcPr>
          <w:p w14:paraId="266DB040" w14:textId="77777777" w:rsidR="00746471" w:rsidRPr="0033067D" w:rsidRDefault="00746471" w:rsidP="000F0F58">
            <w:pPr>
              <w:jc w:val="center"/>
              <w:rPr>
                <w:rFonts w:cs="Arial"/>
                <w:b/>
                <w:bCs/>
                <w:sz w:val="18"/>
                <w:szCs w:val="18"/>
              </w:rPr>
            </w:pPr>
            <w:r w:rsidRPr="0033067D">
              <w:rPr>
                <w:rFonts w:cs="Arial"/>
                <w:b/>
                <w:bCs/>
                <w:sz w:val="18"/>
                <w:szCs w:val="18"/>
              </w:rPr>
              <w:t>23.568,74 €</w:t>
            </w:r>
          </w:p>
        </w:tc>
      </w:tr>
      <w:tr w:rsidR="00746471" w:rsidRPr="0033067D" w14:paraId="37BDA82A" w14:textId="77777777" w:rsidTr="000F0F58">
        <w:trPr>
          <w:trHeight w:val="290"/>
        </w:trPr>
        <w:tc>
          <w:tcPr>
            <w:tcW w:w="980" w:type="dxa"/>
            <w:hideMark/>
          </w:tcPr>
          <w:p w14:paraId="398EC043" w14:textId="77777777" w:rsidR="00746471" w:rsidRPr="0033067D" w:rsidRDefault="00746471" w:rsidP="000F0F58">
            <w:pPr>
              <w:rPr>
                <w:rFonts w:cs="Arial"/>
                <w:b/>
                <w:bCs/>
                <w:sz w:val="18"/>
                <w:szCs w:val="18"/>
              </w:rPr>
            </w:pPr>
          </w:p>
        </w:tc>
        <w:tc>
          <w:tcPr>
            <w:tcW w:w="3300" w:type="dxa"/>
            <w:hideMark/>
          </w:tcPr>
          <w:p w14:paraId="34728AC7" w14:textId="77777777" w:rsidR="00746471" w:rsidRPr="0033067D" w:rsidRDefault="00746471" w:rsidP="000F0F58">
            <w:pPr>
              <w:rPr>
                <w:rFonts w:cs="Arial"/>
                <w:sz w:val="18"/>
                <w:szCs w:val="18"/>
              </w:rPr>
            </w:pPr>
          </w:p>
        </w:tc>
        <w:tc>
          <w:tcPr>
            <w:tcW w:w="5820" w:type="dxa"/>
            <w:hideMark/>
          </w:tcPr>
          <w:p w14:paraId="2942D63A" w14:textId="77777777" w:rsidR="00746471" w:rsidRPr="0033067D" w:rsidRDefault="00746471" w:rsidP="000F0F58">
            <w:pPr>
              <w:rPr>
                <w:rFonts w:cs="Arial"/>
                <w:sz w:val="18"/>
                <w:szCs w:val="18"/>
              </w:rPr>
            </w:pPr>
            <w:r w:rsidRPr="0033067D">
              <w:rPr>
                <w:rFonts w:cs="Arial"/>
                <w:sz w:val="18"/>
                <w:szCs w:val="18"/>
              </w:rPr>
              <w:t>IVA 21%</w:t>
            </w:r>
          </w:p>
        </w:tc>
        <w:tc>
          <w:tcPr>
            <w:tcW w:w="2100" w:type="dxa"/>
            <w:hideMark/>
          </w:tcPr>
          <w:p w14:paraId="0421320F" w14:textId="77777777" w:rsidR="00746471" w:rsidRPr="0033067D" w:rsidRDefault="00746471" w:rsidP="000F0F58">
            <w:pPr>
              <w:jc w:val="center"/>
              <w:rPr>
                <w:rFonts w:cs="Arial"/>
                <w:sz w:val="18"/>
                <w:szCs w:val="18"/>
              </w:rPr>
            </w:pPr>
          </w:p>
        </w:tc>
        <w:tc>
          <w:tcPr>
            <w:tcW w:w="2684" w:type="dxa"/>
            <w:hideMark/>
          </w:tcPr>
          <w:p w14:paraId="088A2BC4" w14:textId="77777777" w:rsidR="00746471" w:rsidRPr="0033067D" w:rsidRDefault="00746471" w:rsidP="000F0F58">
            <w:pPr>
              <w:jc w:val="center"/>
              <w:rPr>
                <w:rFonts w:cs="Arial"/>
                <w:sz w:val="18"/>
                <w:szCs w:val="18"/>
              </w:rPr>
            </w:pPr>
            <w:r w:rsidRPr="0033067D">
              <w:rPr>
                <w:rFonts w:cs="Arial"/>
                <w:sz w:val="18"/>
                <w:szCs w:val="18"/>
              </w:rPr>
              <w:t>4.949,44 €</w:t>
            </w:r>
          </w:p>
        </w:tc>
      </w:tr>
      <w:tr w:rsidR="00746471" w:rsidRPr="0033067D" w14:paraId="51708245" w14:textId="77777777" w:rsidTr="000F0F58">
        <w:trPr>
          <w:trHeight w:val="290"/>
        </w:trPr>
        <w:tc>
          <w:tcPr>
            <w:tcW w:w="980" w:type="dxa"/>
            <w:hideMark/>
          </w:tcPr>
          <w:p w14:paraId="01E92250" w14:textId="77777777" w:rsidR="00746471" w:rsidRPr="0033067D" w:rsidRDefault="00746471" w:rsidP="000F0F58">
            <w:pPr>
              <w:rPr>
                <w:rFonts w:cs="Arial"/>
                <w:sz w:val="18"/>
                <w:szCs w:val="18"/>
              </w:rPr>
            </w:pPr>
          </w:p>
        </w:tc>
        <w:tc>
          <w:tcPr>
            <w:tcW w:w="9120" w:type="dxa"/>
            <w:gridSpan w:val="2"/>
            <w:hideMark/>
          </w:tcPr>
          <w:p w14:paraId="67D5FC60" w14:textId="77777777" w:rsidR="00746471" w:rsidRPr="0033067D" w:rsidRDefault="00746471" w:rsidP="000F0F58">
            <w:pPr>
              <w:rPr>
                <w:rFonts w:cs="Arial"/>
                <w:b/>
                <w:bCs/>
                <w:sz w:val="18"/>
                <w:szCs w:val="18"/>
              </w:rPr>
            </w:pPr>
            <w:r w:rsidRPr="0033067D">
              <w:rPr>
                <w:rFonts w:cs="Arial"/>
                <w:b/>
                <w:bCs/>
                <w:sz w:val="18"/>
                <w:szCs w:val="18"/>
              </w:rPr>
              <w:t>TOTAL FINAL AMB IVA</w:t>
            </w:r>
          </w:p>
        </w:tc>
        <w:tc>
          <w:tcPr>
            <w:tcW w:w="2100" w:type="dxa"/>
            <w:hideMark/>
          </w:tcPr>
          <w:p w14:paraId="173FDA41" w14:textId="77777777" w:rsidR="00746471" w:rsidRPr="0033067D" w:rsidRDefault="00746471" w:rsidP="000F0F58">
            <w:pPr>
              <w:jc w:val="center"/>
              <w:rPr>
                <w:rFonts w:cs="Arial"/>
                <w:b/>
                <w:bCs/>
                <w:sz w:val="18"/>
                <w:szCs w:val="18"/>
              </w:rPr>
            </w:pPr>
          </w:p>
        </w:tc>
        <w:tc>
          <w:tcPr>
            <w:tcW w:w="2684" w:type="dxa"/>
            <w:hideMark/>
          </w:tcPr>
          <w:p w14:paraId="07A49EE6" w14:textId="77777777" w:rsidR="00746471" w:rsidRPr="0033067D" w:rsidRDefault="00746471" w:rsidP="000F0F58">
            <w:pPr>
              <w:jc w:val="center"/>
              <w:rPr>
                <w:rFonts w:cs="Arial"/>
                <w:b/>
                <w:bCs/>
                <w:sz w:val="18"/>
                <w:szCs w:val="18"/>
              </w:rPr>
            </w:pPr>
            <w:r w:rsidRPr="0033067D">
              <w:rPr>
                <w:rFonts w:cs="Arial"/>
                <w:b/>
                <w:bCs/>
                <w:sz w:val="18"/>
                <w:szCs w:val="18"/>
              </w:rPr>
              <w:t>28.518,18 €</w:t>
            </w:r>
          </w:p>
        </w:tc>
      </w:tr>
      <w:tr w:rsidR="00746471" w:rsidRPr="0033067D" w14:paraId="17D7D39A" w14:textId="77777777" w:rsidTr="000F0F58">
        <w:trPr>
          <w:trHeight w:val="290"/>
        </w:trPr>
        <w:tc>
          <w:tcPr>
            <w:tcW w:w="980" w:type="dxa"/>
            <w:hideMark/>
          </w:tcPr>
          <w:p w14:paraId="64426B0E" w14:textId="77777777" w:rsidR="00746471" w:rsidRPr="0033067D" w:rsidRDefault="00746471" w:rsidP="000F0F58">
            <w:pPr>
              <w:rPr>
                <w:rFonts w:cs="Arial"/>
                <w:b/>
                <w:bCs/>
                <w:sz w:val="18"/>
                <w:szCs w:val="18"/>
              </w:rPr>
            </w:pPr>
          </w:p>
        </w:tc>
        <w:tc>
          <w:tcPr>
            <w:tcW w:w="3300" w:type="dxa"/>
            <w:hideMark/>
          </w:tcPr>
          <w:p w14:paraId="6311D7B1" w14:textId="77777777" w:rsidR="00746471" w:rsidRPr="0033067D" w:rsidRDefault="00746471" w:rsidP="000F0F58">
            <w:pPr>
              <w:rPr>
                <w:rFonts w:cs="Arial"/>
                <w:sz w:val="18"/>
                <w:szCs w:val="18"/>
              </w:rPr>
            </w:pPr>
          </w:p>
        </w:tc>
        <w:tc>
          <w:tcPr>
            <w:tcW w:w="5820" w:type="dxa"/>
            <w:hideMark/>
          </w:tcPr>
          <w:p w14:paraId="3E8C98D0" w14:textId="77777777" w:rsidR="00746471" w:rsidRPr="0033067D" w:rsidRDefault="00746471" w:rsidP="000F0F58">
            <w:pPr>
              <w:rPr>
                <w:rFonts w:cs="Arial"/>
                <w:sz w:val="18"/>
                <w:szCs w:val="18"/>
              </w:rPr>
            </w:pPr>
          </w:p>
        </w:tc>
        <w:tc>
          <w:tcPr>
            <w:tcW w:w="2100" w:type="dxa"/>
            <w:hideMark/>
          </w:tcPr>
          <w:p w14:paraId="32CF328A" w14:textId="77777777" w:rsidR="00746471" w:rsidRPr="0033067D" w:rsidRDefault="00746471" w:rsidP="000F0F58">
            <w:pPr>
              <w:jc w:val="center"/>
              <w:rPr>
                <w:rFonts w:cs="Arial"/>
                <w:sz w:val="18"/>
                <w:szCs w:val="18"/>
              </w:rPr>
            </w:pPr>
          </w:p>
        </w:tc>
        <w:tc>
          <w:tcPr>
            <w:tcW w:w="2684" w:type="dxa"/>
            <w:hideMark/>
          </w:tcPr>
          <w:p w14:paraId="51D29CD7" w14:textId="77777777" w:rsidR="00746471" w:rsidRPr="0033067D" w:rsidRDefault="00746471" w:rsidP="000F0F58">
            <w:pPr>
              <w:jc w:val="center"/>
              <w:rPr>
                <w:rFonts w:cs="Arial"/>
                <w:sz w:val="18"/>
                <w:szCs w:val="18"/>
              </w:rPr>
            </w:pPr>
          </w:p>
        </w:tc>
      </w:tr>
      <w:tr w:rsidR="00746471" w:rsidRPr="0033067D" w14:paraId="43602184" w14:textId="77777777" w:rsidTr="000F0F58">
        <w:trPr>
          <w:trHeight w:val="290"/>
        </w:trPr>
        <w:tc>
          <w:tcPr>
            <w:tcW w:w="980" w:type="dxa"/>
            <w:noWrap/>
            <w:hideMark/>
          </w:tcPr>
          <w:p w14:paraId="4DDD7936" w14:textId="77777777" w:rsidR="00746471" w:rsidRPr="0033067D" w:rsidRDefault="00746471" w:rsidP="000F0F58">
            <w:pPr>
              <w:rPr>
                <w:rFonts w:cs="Arial"/>
                <w:sz w:val="18"/>
                <w:szCs w:val="18"/>
              </w:rPr>
            </w:pPr>
          </w:p>
        </w:tc>
        <w:tc>
          <w:tcPr>
            <w:tcW w:w="3300" w:type="dxa"/>
            <w:noWrap/>
            <w:hideMark/>
          </w:tcPr>
          <w:p w14:paraId="447FE449" w14:textId="77777777" w:rsidR="00746471" w:rsidRPr="0033067D" w:rsidRDefault="00746471" w:rsidP="000F0F58">
            <w:pPr>
              <w:rPr>
                <w:rFonts w:cs="Arial"/>
                <w:sz w:val="18"/>
                <w:szCs w:val="18"/>
              </w:rPr>
            </w:pPr>
          </w:p>
        </w:tc>
        <w:tc>
          <w:tcPr>
            <w:tcW w:w="5820" w:type="dxa"/>
            <w:noWrap/>
            <w:hideMark/>
          </w:tcPr>
          <w:p w14:paraId="79658BEC" w14:textId="77777777" w:rsidR="00746471" w:rsidRPr="0033067D" w:rsidRDefault="00746471" w:rsidP="000F0F58">
            <w:pPr>
              <w:rPr>
                <w:rFonts w:cs="Arial"/>
                <w:sz w:val="18"/>
                <w:szCs w:val="18"/>
              </w:rPr>
            </w:pPr>
          </w:p>
        </w:tc>
        <w:tc>
          <w:tcPr>
            <w:tcW w:w="2100" w:type="dxa"/>
            <w:noWrap/>
            <w:hideMark/>
          </w:tcPr>
          <w:p w14:paraId="47B5E0E8" w14:textId="77777777" w:rsidR="00746471" w:rsidRPr="0033067D" w:rsidRDefault="00746471" w:rsidP="000F0F58">
            <w:pPr>
              <w:jc w:val="center"/>
              <w:rPr>
                <w:rFonts w:cs="Arial"/>
                <w:sz w:val="18"/>
                <w:szCs w:val="18"/>
              </w:rPr>
            </w:pPr>
          </w:p>
        </w:tc>
        <w:tc>
          <w:tcPr>
            <w:tcW w:w="2684" w:type="dxa"/>
            <w:noWrap/>
            <w:hideMark/>
          </w:tcPr>
          <w:p w14:paraId="27820E02" w14:textId="77777777" w:rsidR="00746471" w:rsidRPr="0033067D" w:rsidRDefault="00746471" w:rsidP="000F0F58">
            <w:pPr>
              <w:jc w:val="center"/>
              <w:rPr>
                <w:rFonts w:cs="Arial"/>
                <w:sz w:val="18"/>
                <w:szCs w:val="18"/>
              </w:rPr>
            </w:pPr>
          </w:p>
        </w:tc>
      </w:tr>
      <w:tr w:rsidR="00746471" w:rsidRPr="0033067D" w14:paraId="4CFED531" w14:textId="77777777" w:rsidTr="000F0F58">
        <w:trPr>
          <w:trHeight w:val="420"/>
        </w:trPr>
        <w:tc>
          <w:tcPr>
            <w:tcW w:w="14884" w:type="dxa"/>
            <w:gridSpan w:val="5"/>
            <w:shd w:val="clear" w:color="auto" w:fill="BDD6EE" w:themeFill="accent1" w:themeFillTint="66"/>
            <w:noWrap/>
            <w:hideMark/>
          </w:tcPr>
          <w:p w14:paraId="59F2A708" w14:textId="77777777" w:rsidR="00746471" w:rsidRPr="0033067D" w:rsidRDefault="00746471" w:rsidP="000F0F58">
            <w:pPr>
              <w:jc w:val="center"/>
              <w:rPr>
                <w:rFonts w:cs="Arial"/>
                <w:b/>
                <w:bCs/>
                <w:sz w:val="18"/>
                <w:szCs w:val="18"/>
              </w:rPr>
            </w:pPr>
            <w:r w:rsidRPr="0033067D">
              <w:rPr>
                <w:rFonts w:cs="Arial"/>
                <w:b/>
                <w:bCs/>
                <w:sz w:val="18"/>
                <w:szCs w:val="18"/>
              </w:rPr>
              <w:t>DISPERSIÓ</w:t>
            </w:r>
          </w:p>
        </w:tc>
      </w:tr>
      <w:tr w:rsidR="00746471" w:rsidRPr="0033067D" w14:paraId="315A907E" w14:textId="77777777" w:rsidTr="000F0F58">
        <w:trPr>
          <w:trHeight w:val="290"/>
        </w:trPr>
        <w:tc>
          <w:tcPr>
            <w:tcW w:w="980" w:type="dxa"/>
            <w:noWrap/>
            <w:hideMark/>
          </w:tcPr>
          <w:p w14:paraId="6745993B" w14:textId="77777777" w:rsidR="00746471" w:rsidRPr="0033067D" w:rsidRDefault="00746471" w:rsidP="000F0F58">
            <w:pPr>
              <w:rPr>
                <w:rFonts w:cs="Arial"/>
                <w:b/>
                <w:bCs/>
                <w:sz w:val="18"/>
                <w:szCs w:val="18"/>
              </w:rPr>
            </w:pPr>
          </w:p>
        </w:tc>
        <w:tc>
          <w:tcPr>
            <w:tcW w:w="3300" w:type="dxa"/>
            <w:noWrap/>
            <w:hideMark/>
          </w:tcPr>
          <w:p w14:paraId="741463DE" w14:textId="77777777" w:rsidR="00746471" w:rsidRPr="0033067D" w:rsidRDefault="00746471" w:rsidP="000F0F58">
            <w:pPr>
              <w:rPr>
                <w:rFonts w:cs="Arial"/>
                <w:sz w:val="18"/>
                <w:szCs w:val="18"/>
              </w:rPr>
            </w:pPr>
          </w:p>
        </w:tc>
        <w:tc>
          <w:tcPr>
            <w:tcW w:w="5820" w:type="dxa"/>
            <w:noWrap/>
            <w:hideMark/>
          </w:tcPr>
          <w:p w14:paraId="4D482A04" w14:textId="77777777" w:rsidR="00746471" w:rsidRPr="0033067D" w:rsidRDefault="00746471" w:rsidP="000F0F58">
            <w:pPr>
              <w:rPr>
                <w:rFonts w:cs="Arial"/>
                <w:sz w:val="18"/>
                <w:szCs w:val="18"/>
              </w:rPr>
            </w:pPr>
          </w:p>
        </w:tc>
        <w:tc>
          <w:tcPr>
            <w:tcW w:w="2100" w:type="dxa"/>
            <w:noWrap/>
            <w:hideMark/>
          </w:tcPr>
          <w:p w14:paraId="6480CAB8" w14:textId="77777777" w:rsidR="00746471" w:rsidRPr="0033067D" w:rsidRDefault="00746471" w:rsidP="000F0F58">
            <w:pPr>
              <w:jc w:val="center"/>
              <w:rPr>
                <w:rFonts w:cs="Arial"/>
                <w:sz w:val="18"/>
                <w:szCs w:val="18"/>
              </w:rPr>
            </w:pPr>
          </w:p>
        </w:tc>
        <w:tc>
          <w:tcPr>
            <w:tcW w:w="2684" w:type="dxa"/>
            <w:noWrap/>
            <w:hideMark/>
          </w:tcPr>
          <w:p w14:paraId="3BEDEAEE" w14:textId="77777777" w:rsidR="00746471" w:rsidRPr="0033067D" w:rsidRDefault="00746471" w:rsidP="000F0F58">
            <w:pPr>
              <w:jc w:val="center"/>
              <w:rPr>
                <w:rFonts w:cs="Arial"/>
                <w:sz w:val="18"/>
                <w:szCs w:val="18"/>
              </w:rPr>
            </w:pPr>
          </w:p>
        </w:tc>
      </w:tr>
      <w:tr w:rsidR="00746471" w:rsidRPr="0033067D" w14:paraId="3843A9A2" w14:textId="77777777" w:rsidTr="000F0F58">
        <w:trPr>
          <w:trHeight w:val="560"/>
        </w:trPr>
        <w:tc>
          <w:tcPr>
            <w:tcW w:w="980" w:type="dxa"/>
            <w:shd w:val="clear" w:color="auto" w:fill="D9D9D9" w:themeFill="background1" w:themeFillShade="D9"/>
            <w:hideMark/>
          </w:tcPr>
          <w:p w14:paraId="7A65F80E" w14:textId="77777777" w:rsidR="00746471" w:rsidRPr="0033067D" w:rsidRDefault="00746471" w:rsidP="000F0F58">
            <w:pPr>
              <w:rPr>
                <w:rFonts w:cs="Arial"/>
                <w:b/>
                <w:bCs/>
                <w:sz w:val="18"/>
                <w:szCs w:val="18"/>
              </w:rPr>
            </w:pPr>
            <w:r w:rsidRPr="0033067D">
              <w:rPr>
                <w:rFonts w:cs="Arial"/>
                <w:b/>
                <w:bCs/>
                <w:sz w:val="18"/>
                <w:szCs w:val="18"/>
              </w:rPr>
              <w:t>A.</w:t>
            </w:r>
          </w:p>
        </w:tc>
        <w:tc>
          <w:tcPr>
            <w:tcW w:w="3300" w:type="dxa"/>
            <w:shd w:val="clear" w:color="auto" w:fill="D9D9D9" w:themeFill="background1" w:themeFillShade="D9"/>
            <w:hideMark/>
          </w:tcPr>
          <w:p w14:paraId="34EA1976" w14:textId="77777777" w:rsidR="00746471" w:rsidRPr="0033067D" w:rsidRDefault="00746471" w:rsidP="000F0F58">
            <w:pPr>
              <w:rPr>
                <w:rFonts w:cs="Arial"/>
                <w:b/>
                <w:bCs/>
                <w:sz w:val="18"/>
                <w:szCs w:val="18"/>
              </w:rPr>
            </w:pPr>
            <w:r w:rsidRPr="0033067D">
              <w:rPr>
                <w:rFonts w:cs="Arial"/>
                <w:b/>
                <w:bCs/>
                <w:sz w:val="18"/>
                <w:szCs w:val="18"/>
              </w:rPr>
              <w:t xml:space="preserve">Desmuntatge i </w:t>
            </w:r>
            <w:proofErr w:type="spellStart"/>
            <w:r w:rsidRPr="0033067D">
              <w:rPr>
                <w:rFonts w:cs="Arial"/>
                <w:b/>
                <w:bCs/>
                <w:sz w:val="18"/>
                <w:szCs w:val="18"/>
              </w:rPr>
              <w:t>reembalatge</w:t>
            </w:r>
            <w:proofErr w:type="spellEnd"/>
          </w:p>
        </w:tc>
        <w:tc>
          <w:tcPr>
            <w:tcW w:w="5820" w:type="dxa"/>
            <w:shd w:val="clear" w:color="auto" w:fill="D9D9D9" w:themeFill="background1" w:themeFillShade="D9"/>
            <w:hideMark/>
          </w:tcPr>
          <w:p w14:paraId="13DF9EC2" w14:textId="77777777" w:rsidR="00746471" w:rsidRPr="0033067D" w:rsidRDefault="00746471" w:rsidP="000F0F58">
            <w:pPr>
              <w:rPr>
                <w:rFonts w:cs="Arial"/>
                <w:b/>
                <w:bCs/>
                <w:sz w:val="18"/>
                <w:szCs w:val="18"/>
              </w:rPr>
            </w:pPr>
            <w:r w:rsidRPr="0033067D">
              <w:rPr>
                <w:rFonts w:cs="Arial"/>
                <w:b/>
                <w:bCs/>
                <w:sz w:val="18"/>
                <w:szCs w:val="18"/>
              </w:rPr>
              <w:t>Tasques de desmuntatge i embalatge al Museu d'Art de Girona</w:t>
            </w:r>
          </w:p>
        </w:tc>
        <w:tc>
          <w:tcPr>
            <w:tcW w:w="2100" w:type="dxa"/>
            <w:shd w:val="clear" w:color="auto" w:fill="D9D9D9" w:themeFill="background1" w:themeFillShade="D9"/>
            <w:hideMark/>
          </w:tcPr>
          <w:p w14:paraId="04DA389E" w14:textId="77777777" w:rsidR="00746471" w:rsidRPr="0033067D" w:rsidRDefault="00746471" w:rsidP="000F0F58">
            <w:pPr>
              <w:jc w:val="center"/>
              <w:rPr>
                <w:rFonts w:cs="Arial"/>
                <w:b/>
                <w:bCs/>
                <w:sz w:val="18"/>
                <w:szCs w:val="18"/>
              </w:rPr>
            </w:pPr>
          </w:p>
        </w:tc>
        <w:tc>
          <w:tcPr>
            <w:tcW w:w="2684" w:type="dxa"/>
            <w:shd w:val="clear" w:color="auto" w:fill="D9D9D9" w:themeFill="background1" w:themeFillShade="D9"/>
            <w:hideMark/>
          </w:tcPr>
          <w:p w14:paraId="42BACB75" w14:textId="77777777" w:rsidR="00746471" w:rsidRPr="0033067D" w:rsidRDefault="00746471" w:rsidP="000F0F58">
            <w:pPr>
              <w:jc w:val="center"/>
              <w:rPr>
                <w:rFonts w:cs="Arial"/>
                <w:b/>
                <w:bCs/>
                <w:sz w:val="18"/>
                <w:szCs w:val="18"/>
              </w:rPr>
            </w:pPr>
          </w:p>
          <w:p w14:paraId="131C1AFA" w14:textId="77777777" w:rsidR="00746471" w:rsidRPr="0033067D" w:rsidRDefault="00746471" w:rsidP="000F0F58">
            <w:pPr>
              <w:jc w:val="center"/>
              <w:rPr>
                <w:rFonts w:cs="Arial"/>
                <w:b/>
                <w:bCs/>
                <w:sz w:val="18"/>
                <w:szCs w:val="18"/>
              </w:rPr>
            </w:pPr>
            <w:r w:rsidRPr="0033067D">
              <w:rPr>
                <w:rFonts w:cs="Arial"/>
                <w:b/>
                <w:bCs/>
                <w:sz w:val="18"/>
                <w:szCs w:val="18"/>
              </w:rPr>
              <w:t>4.515,00 €</w:t>
            </w:r>
          </w:p>
        </w:tc>
      </w:tr>
      <w:tr w:rsidR="00746471" w:rsidRPr="0033067D" w14:paraId="45E419D8" w14:textId="77777777" w:rsidTr="000F0F58">
        <w:trPr>
          <w:trHeight w:val="560"/>
        </w:trPr>
        <w:tc>
          <w:tcPr>
            <w:tcW w:w="980" w:type="dxa"/>
            <w:hideMark/>
          </w:tcPr>
          <w:p w14:paraId="16CF8A44" w14:textId="77777777" w:rsidR="00746471" w:rsidRPr="0033067D" w:rsidRDefault="00746471" w:rsidP="000F0F58">
            <w:pPr>
              <w:rPr>
                <w:rFonts w:cs="Arial"/>
                <w:b/>
                <w:bCs/>
                <w:sz w:val="18"/>
                <w:szCs w:val="18"/>
              </w:rPr>
            </w:pPr>
          </w:p>
        </w:tc>
        <w:tc>
          <w:tcPr>
            <w:tcW w:w="3300" w:type="dxa"/>
            <w:hideMark/>
          </w:tcPr>
          <w:p w14:paraId="32F80116" w14:textId="77777777" w:rsidR="00746471" w:rsidRPr="0033067D" w:rsidRDefault="00746471" w:rsidP="000F0F58">
            <w:pPr>
              <w:rPr>
                <w:rFonts w:cs="Arial"/>
                <w:sz w:val="18"/>
                <w:szCs w:val="18"/>
              </w:rPr>
            </w:pPr>
          </w:p>
        </w:tc>
        <w:tc>
          <w:tcPr>
            <w:tcW w:w="5820" w:type="dxa"/>
            <w:hideMark/>
          </w:tcPr>
          <w:p w14:paraId="6F4E6D2D" w14:textId="77777777" w:rsidR="00746471" w:rsidRPr="0033067D" w:rsidRDefault="00746471" w:rsidP="000F0F58">
            <w:pPr>
              <w:rPr>
                <w:rFonts w:cs="Arial"/>
                <w:sz w:val="18"/>
                <w:szCs w:val="18"/>
              </w:rPr>
            </w:pPr>
            <w:r w:rsidRPr="0033067D">
              <w:rPr>
                <w:rFonts w:cs="Arial"/>
                <w:sz w:val="18"/>
                <w:szCs w:val="18"/>
              </w:rPr>
              <w:t>Treballs de 3 tècnics durant 4 jornades (a raó de 325 € x jornada/tècnic)</w:t>
            </w:r>
          </w:p>
        </w:tc>
        <w:tc>
          <w:tcPr>
            <w:tcW w:w="2100" w:type="dxa"/>
            <w:noWrap/>
            <w:hideMark/>
          </w:tcPr>
          <w:p w14:paraId="2EBF3C6D" w14:textId="77777777" w:rsidR="00746471" w:rsidRPr="0033067D" w:rsidRDefault="00746471" w:rsidP="000F0F58">
            <w:pPr>
              <w:jc w:val="center"/>
              <w:rPr>
                <w:rFonts w:cs="Arial"/>
                <w:sz w:val="18"/>
                <w:szCs w:val="18"/>
              </w:rPr>
            </w:pPr>
          </w:p>
          <w:p w14:paraId="797DFCC8" w14:textId="77777777" w:rsidR="00746471" w:rsidRPr="0033067D" w:rsidRDefault="00746471" w:rsidP="000F0F58">
            <w:pPr>
              <w:jc w:val="center"/>
              <w:rPr>
                <w:rFonts w:cs="Arial"/>
                <w:sz w:val="18"/>
                <w:szCs w:val="18"/>
              </w:rPr>
            </w:pPr>
            <w:r w:rsidRPr="0033067D">
              <w:rPr>
                <w:rFonts w:cs="Arial"/>
                <w:sz w:val="18"/>
                <w:szCs w:val="18"/>
              </w:rPr>
              <w:t>3.900,00 €</w:t>
            </w:r>
          </w:p>
        </w:tc>
        <w:tc>
          <w:tcPr>
            <w:tcW w:w="2684" w:type="dxa"/>
            <w:hideMark/>
          </w:tcPr>
          <w:p w14:paraId="71578707" w14:textId="77777777" w:rsidR="00746471" w:rsidRPr="0033067D" w:rsidRDefault="00746471" w:rsidP="000F0F58">
            <w:pPr>
              <w:jc w:val="center"/>
              <w:rPr>
                <w:rFonts w:cs="Arial"/>
                <w:sz w:val="18"/>
                <w:szCs w:val="18"/>
              </w:rPr>
            </w:pPr>
          </w:p>
        </w:tc>
      </w:tr>
      <w:tr w:rsidR="00746471" w:rsidRPr="0033067D" w14:paraId="20489AF3" w14:textId="77777777" w:rsidTr="000F0F58">
        <w:trPr>
          <w:trHeight w:val="560"/>
        </w:trPr>
        <w:tc>
          <w:tcPr>
            <w:tcW w:w="980" w:type="dxa"/>
            <w:hideMark/>
          </w:tcPr>
          <w:p w14:paraId="5AC04883" w14:textId="77777777" w:rsidR="00746471" w:rsidRPr="0033067D" w:rsidRDefault="00746471" w:rsidP="000F0F58">
            <w:pPr>
              <w:rPr>
                <w:rFonts w:cs="Arial"/>
                <w:sz w:val="18"/>
                <w:szCs w:val="18"/>
              </w:rPr>
            </w:pPr>
          </w:p>
        </w:tc>
        <w:tc>
          <w:tcPr>
            <w:tcW w:w="3300" w:type="dxa"/>
            <w:hideMark/>
          </w:tcPr>
          <w:p w14:paraId="1DAAA9A6" w14:textId="77777777" w:rsidR="00746471" w:rsidRPr="0033067D" w:rsidRDefault="00746471" w:rsidP="000F0F58">
            <w:pPr>
              <w:rPr>
                <w:rFonts w:cs="Arial"/>
                <w:sz w:val="18"/>
                <w:szCs w:val="18"/>
              </w:rPr>
            </w:pPr>
          </w:p>
        </w:tc>
        <w:tc>
          <w:tcPr>
            <w:tcW w:w="5820" w:type="dxa"/>
            <w:hideMark/>
          </w:tcPr>
          <w:p w14:paraId="373B19E6" w14:textId="77777777" w:rsidR="00746471" w:rsidRPr="0033067D" w:rsidRDefault="00746471" w:rsidP="000F0F58">
            <w:pPr>
              <w:rPr>
                <w:rFonts w:cs="Arial"/>
                <w:sz w:val="18"/>
                <w:szCs w:val="18"/>
              </w:rPr>
            </w:pPr>
            <w:r w:rsidRPr="0033067D">
              <w:rPr>
                <w:rFonts w:cs="Arial"/>
                <w:sz w:val="18"/>
                <w:szCs w:val="18"/>
              </w:rPr>
              <w:t xml:space="preserve">Lliurament de caixes i materials de protecció i embalatge ja existents </w:t>
            </w:r>
          </w:p>
        </w:tc>
        <w:tc>
          <w:tcPr>
            <w:tcW w:w="2100" w:type="dxa"/>
            <w:hideMark/>
          </w:tcPr>
          <w:p w14:paraId="715D692A" w14:textId="77777777" w:rsidR="00746471" w:rsidRPr="0033067D" w:rsidRDefault="00746471" w:rsidP="000F0F58">
            <w:pPr>
              <w:jc w:val="center"/>
              <w:rPr>
                <w:rFonts w:cs="Arial"/>
                <w:sz w:val="18"/>
                <w:szCs w:val="18"/>
              </w:rPr>
            </w:pPr>
          </w:p>
          <w:p w14:paraId="27985D94" w14:textId="77777777" w:rsidR="00746471" w:rsidRPr="0033067D" w:rsidRDefault="00746471" w:rsidP="000F0F58">
            <w:pPr>
              <w:jc w:val="center"/>
              <w:rPr>
                <w:rFonts w:cs="Arial"/>
                <w:sz w:val="18"/>
                <w:szCs w:val="18"/>
              </w:rPr>
            </w:pPr>
            <w:r w:rsidRPr="0033067D">
              <w:rPr>
                <w:rFonts w:cs="Arial"/>
                <w:sz w:val="18"/>
                <w:szCs w:val="18"/>
              </w:rPr>
              <w:t>615 €</w:t>
            </w:r>
          </w:p>
        </w:tc>
        <w:tc>
          <w:tcPr>
            <w:tcW w:w="2684" w:type="dxa"/>
            <w:hideMark/>
          </w:tcPr>
          <w:p w14:paraId="1B4AD135" w14:textId="77777777" w:rsidR="00746471" w:rsidRPr="0033067D" w:rsidRDefault="00746471" w:rsidP="000F0F58">
            <w:pPr>
              <w:jc w:val="center"/>
              <w:rPr>
                <w:rFonts w:cs="Arial"/>
                <w:sz w:val="18"/>
                <w:szCs w:val="18"/>
              </w:rPr>
            </w:pPr>
          </w:p>
        </w:tc>
      </w:tr>
      <w:tr w:rsidR="00746471" w:rsidRPr="0033067D" w14:paraId="6890060D" w14:textId="77777777" w:rsidTr="000F0F58">
        <w:trPr>
          <w:trHeight w:val="1400"/>
        </w:trPr>
        <w:tc>
          <w:tcPr>
            <w:tcW w:w="980" w:type="dxa"/>
            <w:shd w:val="clear" w:color="auto" w:fill="D9D9D9" w:themeFill="background1" w:themeFillShade="D9"/>
            <w:hideMark/>
          </w:tcPr>
          <w:p w14:paraId="1C6D14B3" w14:textId="77777777" w:rsidR="00746471" w:rsidRPr="0033067D" w:rsidRDefault="00746471" w:rsidP="000F0F58">
            <w:pPr>
              <w:rPr>
                <w:rFonts w:cs="Arial"/>
                <w:b/>
                <w:bCs/>
                <w:sz w:val="18"/>
                <w:szCs w:val="18"/>
              </w:rPr>
            </w:pPr>
            <w:r w:rsidRPr="0033067D">
              <w:rPr>
                <w:rFonts w:cs="Arial"/>
                <w:b/>
                <w:bCs/>
                <w:sz w:val="18"/>
                <w:szCs w:val="18"/>
              </w:rPr>
              <w:t>B.</w:t>
            </w:r>
          </w:p>
        </w:tc>
        <w:tc>
          <w:tcPr>
            <w:tcW w:w="3300" w:type="dxa"/>
            <w:shd w:val="clear" w:color="auto" w:fill="D9D9D9" w:themeFill="background1" w:themeFillShade="D9"/>
            <w:hideMark/>
          </w:tcPr>
          <w:p w14:paraId="1FBFE840" w14:textId="77777777" w:rsidR="00746471" w:rsidRPr="0033067D" w:rsidRDefault="00746471" w:rsidP="000F0F58">
            <w:pPr>
              <w:rPr>
                <w:rFonts w:cs="Arial"/>
                <w:b/>
                <w:bCs/>
                <w:sz w:val="18"/>
                <w:szCs w:val="18"/>
              </w:rPr>
            </w:pPr>
            <w:r w:rsidRPr="0033067D">
              <w:rPr>
                <w:rFonts w:cs="Arial"/>
                <w:b/>
                <w:bCs/>
                <w:sz w:val="18"/>
                <w:szCs w:val="18"/>
              </w:rPr>
              <w:t>Dispersió obres a Catalunya</w:t>
            </w:r>
          </w:p>
        </w:tc>
        <w:tc>
          <w:tcPr>
            <w:tcW w:w="5820" w:type="dxa"/>
            <w:shd w:val="clear" w:color="auto" w:fill="D9D9D9" w:themeFill="background1" w:themeFillShade="D9"/>
            <w:hideMark/>
          </w:tcPr>
          <w:p w14:paraId="203DB532" w14:textId="77777777" w:rsidR="00746471" w:rsidRPr="0033067D" w:rsidRDefault="00746471" w:rsidP="000F0F58">
            <w:pPr>
              <w:rPr>
                <w:rFonts w:cs="Arial"/>
                <w:b/>
                <w:bCs/>
                <w:sz w:val="18"/>
                <w:szCs w:val="18"/>
              </w:rPr>
            </w:pPr>
            <w:r w:rsidRPr="0033067D">
              <w:rPr>
                <w:rFonts w:cs="Arial"/>
                <w:b/>
                <w:bCs/>
                <w:sz w:val="18"/>
                <w:szCs w:val="18"/>
              </w:rPr>
              <w:t>Càrrega d'obres al Museu d'Art de Girona i descàrrega a diversos destins de Catalunya (inclou embalatge, pernoctes en magatzems de seguretat i escortes policials)</w:t>
            </w:r>
          </w:p>
        </w:tc>
        <w:tc>
          <w:tcPr>
            <w:tcW w:w="2100" w:type="dxa"/>
            <w:shd w:val="clear" w:color="auto" w:fill="D9D9D9" w:themeFill="background1" w:themeFillShade="D9"/>
            <w:hideMark/>
          </w:tcPr>
          <w:p w14:paraId="7A5CFFC0" w14:textId="77777777" w:rsidR="00746471" w:rsidRPr="0033067D" w:rsidRDefault="00746471" w:rsidP="000F0F58">
            <w:pPr>
              <w:jc w:val="center"/>
              <w:rPr>
                <w:rFonts w:cs="Arial"/>
                <w:sz w:val="18"/>
                <w:szCs w:val="18"/>
              </w:rPr>
            </w:pPr>
          </w:p>
        </w:tc>
        <w:tc>
          <w:tcPr>
            <w:tcW w:w="2684" w:type="dxa"/>
            <w:shd w:val="clear" w:color="auto" w:fill="D9D9D9" w:themeFill="background1" w:themeFillShade="D9"/>
            <w:hideMark/>
          </w:tcPr>
          <w:p w14:paraId="5CCC589E" w14:textId="77777777" w:rsidR="00746471" w:rsidRPr="0033067D" w:rsidRDefault="00746471" w:rsidP="000F0F58">
            <w:pPr>
              <w:jc w:val="center"/>
              <w:rPr>
                <w:rFonts w:cs="Arial"/>
                <w:b/>
                <w:bCs/>
                <w:sz w:val="18"/>
                <w:szCs w:val="18"/>
              </w:rPr>
            </w:pPr>
          </w:p>
          <w:p w14:paraId="26708695" w14:textId="77777777" w:rsidR="00746471" w:rsidRPr="0033067D" w:rsidRDefault="00746471" w:rsidP="000F0F58">
            <w:pPr>
              <w:jc w:val="center"/>
              <w:rPr>
                <w:rFonts w:cs="Arial"/>
                <w:b/>
                <w:bCs/>
                <w:sz w:val="18"/>
                <w:szCs w:val="18"/>
              </w:rPr>
            </w:pPr>
          </w:p>
          <w:p w14:paraId="45E7CC28" w14:textId="77777777" w:rsidR="00746471" w:rsidRPr="0033067D" w:rsidRDefault="00746471" w:rsidP="000F0F58">
            <w:pPr>
              <w:jc w:val="center"/>
              <w:rPr>
                <w:rFonts w:cs="Arial"/>
                <w:b/>
                <w:bCs/>
                <w:sz w:val="18"/>
                <w:szCs w:val="18"/>
              </w:rPr>
            </w:pPr>
            <w:r w:rsidRPr="0033067D">
              <w:rPr>
                <w:rFonts w:cs="Arial"/>
                <w:b/>
                <w:bCs/>
                <w:sz w:val="18"/>
                <w:szCs w:val="18"/>
              </w:rPr>
              <w:t>9.410,74 €</w:t>
            </w:r>
          </w:p>
        </w:tc>
      </w:tr>
      <w:tr w:rsidR="00746471" w:rsidRPr="0033067D" w14:paraId="79BCCB6B" w14:textId="77777777" w:rsidTr="000F0F58">
        <w:trPr>
          <w:trHeight w:val="560"/>
        </w:trPr>
        <w:tc>
          <w:tcPr>
            <w:tcW w:w="980" w:type="dxa"/>
            <w:hideMark/>
          </w:tcPr>
          <w:p w14:paraId="784513A9" w14:textId="77777777" w:rsidR="00746471" w:rsidRPr="0033067D" w:rsidRDefault="00746471" w:rsidP="000F0F58">
            <w:pPr>
              <w:rPr>
                <w:rFonts w:cs="Arial"/>
                <w:b/>
                <w:bCs/>
                <w:sz w:val="18"/>
                <w:szCs w:val="18"/>
              </w:rPr>
            </w:pPr>
          </w:p>
        </w:tc>
        <w:tc>
          <w:tcPr>
            <w:tcW w:w="3300" w:type="dxa"/>
            <w:hideMark/>
          </w:tcPr>
          <w:p w14:paraId="0D102CAA" w14:textId="77777777" w:rsidR="00746471" w:rsidRPr="0033067D" w:rsidRDefault="00746471" w:rsidP="000F0F58">
            <w:pPr>
              <w:rPr>
                <w:rFonts w:cs="Arial"/>
                <w:sz w:val="18"/>
                <w:szCs w:val="18"/>
              </w:rPr>
            </w:pPr>
          </w:p>
        </w:tc>
        <w:tc>
          <w:tcPr>
            <w:tcW w:w="5820" w:type="dxa"/>
            <w:hideMark/>
          </w:tcPr>
          <w:p w14:paraId="408E2962" w14:textId="77777777" w:rsidR="00746471" w:rsidRPr="0033067D" w:rsidRDefault="00746471" w:rsidP="000F0F58">
            <w:pPr>
              <w:rPr>
                <w:rFonts w:cs="Arial"/>
                <w:sz w:val="18"/>
                <w:szCs w:val="18"/>
              </w:rPr>
            </w:pPr>
            <w:r w:rsidRPr="0033067D">
              <w:rPr>
                <w:rFonts w:cs="Arial"/>
                <w:sz w:val="18"/>
                <w:szCs w:val="18"/>
              </w:rPr>
              <w:t>Embalatge, càrrega, transport, desembalatge i lliurament de 48 obres de 9 orígens de Barcelona</w:t>
            </w:r>
          </w:p>
        </w:tc>
        <w:tc>
          <w:tcPr>
            <w:tcW w:w="2100" w:type="dxa"/>
            <w:hideMark/>
          </w:tcPr>
          <w:p w14:paraId="28D67436" w14:textId="77777777" w:rsidR="00746471" w:rsidRPr="0033067D" w:rsidRDefault="00746471" w:rsidP="000F0F58">
            <w:pPr>
              <w:jc w:val="center"/>
              <w:rPr>
                <w:rFonts w:cs="Arial"/>
                <w:sz w:val="18"/>
                <w:szCs w:val="18"/>
              </w:rPr>
            </w:pPr>
          </w:p>
          <w:p w14:paraId="46350CC4" w14:textId="77777777" w:rsidR="00746471" w:rsidRPr="0033067D" w:rsidRDefault="00746471" w:rsidP="000F0F58">
            <w:pPr>
              <w:jc w:val="center"/>
              <w:rPr>
                <w:rFonts w:cs="Arial"/>
                <w:sz w:val="18"/>
                <w:szCs w:val="18"/>
              </w:rPr>
            </w:pPr>
            <w:r w:rsidRPr="0033067D">
              <w:rPr>
                <w:rFonts w:cs="Arial"/>
                <w:sz w:val="18"/>
                <w:szCs w:val="18"/>
              </w:rPr>
              <w:t>4.790,74 €</w:t>
            </w:r>
          </w:p>
        </w:tc>
        <w:tc>
          <w:tcPr>
            <w:tcW w:w="2684" w:type="dxa"/>
            <w:hideMark/>
          </w:tcPr>
          <w:p w14:paraId="7C378A2D" w14:textId="77777777" w:rsidR="00746471" w:rsidRPr="0033067D" w:rsidRDefault="00746471" w:rsidP="000F0F58">
            <w:pPr>
              <w:jc w:val="center"/>
              <w:rPr>
                <w:rFonts w:cs="Arial"/>
                <w:sz w:val="18"/>
                <w:szCs w:val="18"/>
              </w:rPr>
            </w:pPr>
          </w:p>
        </w:tc>
      </w:tr>
      <w:tr w:rsidR="00746471" w:rsidRPr="0033067D" w14:paraId="0F70A2CC" w14:textId="77777777" w:rsidTr="000F0F58">
        <w:trPr>
          <w:trHeight w:val="560"/>
        </w:trPr>
        <w:tc>
          <w:tcPr>
            <w:tcW w:w="980" w:type="dxa"/>
            <w:hideMark/>
          </w:tcPr>
          <w:p w14:paraId="5AD4B770" w14:textId="77777777" w:rsidR="00746471" w:rsidRPr="0033067D" w:rsidRDefault="00746471" w:rsidP="000F0F58">
            <w:pPr>
              <w:rPr>
                <w:rFonts w:cs="Arial"/>
                <w:sz w:val="18"/>
                <w:szCs w:val="18"/>
              </w:rPr>
            </w:pPr>
          </w:p>
        </w:tc>
        <w:tc>
          <w:tcPr>
            <w:tcW w:w="3300" w:type="dxa"/>
            <w:hideMark/>
          </w:tcPr>
          <w:p w14:paraId="2D8E2F5C" w14:textId="77777777" w:rsidR="00746471" w:rsidRPr="0033067D" w:rsidRDefault="00746471" w:rsidP="000F0F58">
            <w:pPr>
              <w:rPr>
                <w:rFonts w:cs="Arial"/>
                <w:sz w:val="18"/>
                <w:szCs w:val="18"/>
              </w:rPr>
            </w:pPr>
          </w:p>
        </w:tc>
        <w:tc>
          <w:tcPr>
            <w:tcW w:w="5820" w:type="dxa"/>
            <w:hideMark/>
          </w:tcPr>
          <w:p w14:paraId="42BBB6EF" w14:textId="77777777" w:rsidR="00746471" w:rsidRPr="0033067D" w:rsidRDefault="00746471" w:rsidP="000F0F58">
            <w:pPr>
              <w:rPr>
                <w:rFonts w:cs="Arial"/>
                <w:sz w:val="18"/>
                <w:szCs w:val="18"/>
              </w:rPr>
            </w:pPr>
            <w:r w:rsidRPr="0033067D">
              <w:rPr>
                <w:rFonts w:cs="Arial"/>
                <w:sz w:val="18"/>
                <w:szCs w:val="18"/>
              </w:rPr>
              <w:t>Embalatge, càrrega, transport i lliurement d'1 obra d'1 origen de Lleida</w:t>
            </w:r>
          </w:p>
        </w:tc>
        <w:tc>
          <w:tcPr>
            <w:tcW w:w="2100" w:type="dxa"/>
            <w:hideMark/>
          </w:tcPr>
          <w:p w14:paraId="3665D8D9" w14:textId="77777777" w:rsidR="00746471" w:rsidRPr="0033067D" w:rsidRDefault="00746471" w:rsidP="000F0F58">
            <w:pPr>
              <w:jc w:val="center"/>
              <w:rPr>
                <w:rFonts w:cs="Arial"/>
                <w:sz w:val="18"/>
                <w:szCs w:val="18"/>
              </w:rPr>
            </w:pPr>
          </w:p>
          <w:p w14:paraId="7C3CD77E" w14:textId="77777777" w:rsidR="00746471" w:rsidRPr="0033067D" w:rsidRDefault="00746471" w:rsidP="000F0F58">
            <w:pPr>
              <w:jc w:val="center"/>
              <w:rPr>
                <w:rFonts w:cs="Arial"/>
                <w:sz w:val="18"/>
                <w:szCs w:val="18"/>
              </w:rPr>
            </w:pPr>
            <w:r w:rsidRPr="0033067D">
              <w:rPr>
                <w:rFonts w:cs="Arial"/>
                <w:sz w:val="18"/>
                <w:szCs w:val="18"/>
              </w:rPr>
              <w:t>900,00 €</w:t>
            </w:r>
          </w:p>
        </w:tc>
        <w:tc>
          <w:tcPr>
            <w:tcW w:w="2684" w:type="dxa"/>
            <w:hideMark/>
          </w:tcPr>
          <w:p w14:paraId="4523F4BC" w14:textId="77777777" w:rsidR="00746471" w:rsidRPr="0033067D" w:rsidRDefault="00746471" w:rsidP="000F0F58">
            <w:pPr>
              <w:jc w:val="center"/>
              <w:rPr>
                <w:rFonts w:cs="Arial"/>
                <w:sz w:val="18"/>
                <w:szCs w:val="18"/>
              </w:rPr>
            </w:pPr>
          </w:p>
        </w:tc>
      </w:tr>
      <w:tr w:rsidR="00746471" w:rsidRPr="0033067D" w14:paraId="59CF942E" w14:textId="77777777" w:rsidTr="000F0F58">
        <w:trPr>
          <w:trHeight w:val="560"/>
        </w:trPr>
        <w:tc>
          <w:tcPr>
            <w:tcW w:w="980" w:type="dxa"/>
            <w:hideMark/>
          </w:tcPr>
          <w:p w14:paraId="6F221F0F" w14:textId="77777777" w:rsidR="00746471" w:rsidRPr="0033067D" w:rsidRDefault="00746471" w:rsidP="000F0F58">
            <w:pPr>
              <w:rPr>
                <w:rFonts w:cs="Arial"/>
                <w:sz w:val="18"/>
                <w:szCs w:val="18"/>
              </w:rPr>
            </w:pPr>
          </w:p>
        </w:tc>
        <w:tc>
          <w:tcPr>
            <w:tcW w:w="3300" w:type="dxa"/>
            <w:hideMark/>
          </w:tcPr>
          <w:p w14:paraId="0B0E7013" w14:textId="77777777" w:rsidR="00746471" w:rsidRPr="0033067D" w:rsidRDefault="00746471" w:rsidP="000F0F58">
            <w:pPr>
              <w:rPr>
                <w:rFonts w:cs="Arial"/>
                <w:sz w:val="18"/>
                <w:szCs w:val="18"/>
              </w:rPr>
            </w:pPr>
          </w:p>
        </w:tc>
        <w:tc>
          <w:tcPr>
            <w:tcW w:w="5820" w:type="dxa"/>
            <w:hideMark/>
          </w:tcPr>
          <w:p w14:paraId="43EE327D" w14:textId="77777777" w:rsidR="00746471" w:rsidRPr="0033067D" w:rsidRDefault="00746471" w:rsidP="000F0F58">
            <w:pPr>
              <w:rPr>
                <w:rFonts w:cs="Arial"/>
                <w:sz w:val="18"/>
                <w:szCs w:val="18"/>
              </w:rPr>
            </w:pPr>
            <w:r w:rsidRPr="0033067D">
              <w:rPr>
                <w:rFonts w:cs="Arial"/>
                <w:sz w:val="18"/>
                <w:szCs w:val="18"/>
              </w:rPr>
              <w:t>Embalatge, càrrega, transport i lliurement d'1 obra d'1 origen de Sabadell</w:t>
            </w:r>
          </w:p>
        </w:tc>
        <w:tc>
          <w:tcPr>
            <w:tcW w:w="2100" w:type="dxa"/>
            <w:hideMark/>
          </w:tcPr>
          <w:p w14:paraId="2413B7FC" w14:textId="77777777" w:rsidR="00746471" w:rsidRPr="0033067D" w:rsidRDefault="00746471" w:rsidP="000F0F58">
            <w:pPr>
              <w:jc w:val="center"/>
              <w:rPr>
                <w:rFonts w:cs="Arial"/>
                <w:sz w:val="18"/>
                <w:szCs w:val="18"/>
              </w:rPr>
            </w:pPr>
          </w:p>
          <w:p w14:paraId="2385F878" w14:textId="77777777" w:rsidR="00746471" w:rsidRPr="0033067D" w:rsidRDefault="00746471" w:rsidP="000F0F58">
            <w:pPr>
              <w:jc w:val="center"/>
              <w:rPr>
                <w:rFonts w:cs="Arial"/>
                <w:sz w:val="18"/>
                <w:szCs w:val="18"/>
              </w:rPr>
            </w:pPr>
            <w:r w:rsidRPr="0033067D">
              <w:rPr>
                <w:rFonts w:cs="Arial"/>
                <w:sz w:val="18"/>
                <w:szCs w:val="18"/>
              </w:rPr>
              <w:t>550,00 €</w:t>
            </w:r>
          </w:p>
        </w:tc>
        <w:tc>
          <w:tcPr>
            <w:tcW w:w="2684" w:type="dxa"/>
            <w:hideMark/>
          </w:tcPr>
          <w:p w14:paraId="6599D6BA" w14:textId="77777777" w:rsidR="00746471" w:rsidRPr="0033067D" w:rsidRDefault="00746471" w:rsidP="000F0F58">
            <w:pPr>
              <w:jc w:val="center"/>
              <w:rPr>
                <w:rFonts w:cs="Arial"/>
                <w:sz w:val="18"/>
                <w:szCs w:val="18"/>
              </w:rPr>
            </w:pPr>
          </w:p>
        </w:tc>
      </w:tr>
      <w:tr w:rsidR="00746471" w:rsidRPr="0033067D" w14:paraId="49182C62" w14:textId="77777777" w:rsidTr="000F0F58">
        <w:trPr>
          <w:trHeight w:val="560"/>
        </w:trPr>
        <w:tc>
          <w:tcPr>
            <w:tcW w:w="980" w:type="dxa"/>
            <w:hideMark/>
          </w:tcPr>
          <w:p w14:paraId="0B749729" w14:textId="77777777" w:rsidR="00746471" w:rsidRPr="0033067D" w:rsidRDefault="00746471" w:rsidP="000F0F58">
            <w:pPr>
              <w:rPr>
                <w:rFonts w:cs="Arial"/>
                <w:sz w:val="18"/>
                <w:szCs w:val="18"/>
              </w:rPr>
            </w:pPr>
          </w:p>
        </w:tc>
        <w:tc>
          <w:tcPr>
            <w:tcW w:w="3300" w:type="dxa"/>
            <w:hideMark/>
          </w:tcPr>
          <w:p w14:paraId="12D7A955" w14:textId="77777777" w:rsidR="00746471" w:rsidRPr="0033067D" w:rsidRDefault="00746471" w:rsidP="000F0F58">
            <w:pPr>
              <w:rPr>
                <w:rFonts w:cs="Arial"/>
                <w:sz w:val="18"/>
                <w:szCs w:val="18"/>
              </w:rPr>
            </w:pPr>
          </w:p>
        </w:tc>
        <w:tc>
          <w:tcPr>
            <w:tcW w:w="5820" w:type="dxa"/>
            <w:hideMark/>
          </w:tcPr>
          <w:p w14:paraId="7687E683" w14:textId="77777777" w:rsidR="00746471" w:rsidRPr="0033067D" w:rsidRDefault="00746471" w:rsidP="000F0F58">
            <w:pPr>
              <w:rPr>
                <w:rFonts w:cs="Arial"/>
                <w:sz w:val="18"/>
                <w:szCs w:val="18"/>
              </w:rPr>
            </w:pPr>
            <w:r w:rsidRPr="0033067D">
              <w:rPr>
                <w:rFonts w:cs="Arial"/>
                <w:sz w:val="18"/>
                <w:szCs w:val="18"/>
              </w:rPr>
              <w:t>Embalatge, càrrega, transport i lliurement d'1 obra d'1 origen d'Alp</w:t>
            </w:r>
          </w:p>
        </w:tc>
        <w:tc>
          <w:tcPr>
            <w:tcW w:w="2100" w:type="dxa"/>
            <w:hideMark/>
          </w:tcPr>
          <w:p w14:paraId="56A3181D" w14:textId="77777777" w:rsidR="00746471" w:rsidRPr="0033067D" w:rsidRDefault="00746471" w:rsidP="000F0F58">
            <w:pPr>
              <w:jc w:val="center"/>
              <w:rPr>
                <w:rFonts w:cs="Arial"/>
                <w:sz w:val="18"/>
                <w:szCs w:val="18"/>
              </w:rPr>
            </w:pPr>
          </w:p>
          <w:p w14:paraId="49E0F95C" w14:textId="77777777" w:rsidR="00746471" w:rsidRPr="0033067D" w:rsidRDefault="00746471" w:rsidP="000F0F58">
            <w:pPr>
              <w:jc w:val="center"/>
              <w:rPr>
                <w:rFonts w:cs="Arial"/>
                <w:sz w:val="18"/>
                <w:szCs w:val="18"/>
              </w:rPr>
            </w:pPr>
            <w:r w:rsidRPr="0033067D">
              <w:rPr>
                <w:rFonts w:cs="Arial"/>
                <w:sz w:val="18"/>
                <w:szCs w:val="18"/>
              </w:rPr>
              <w:t>1.310,00 €</w:t>
            </w:r>
          </w:p>
        </w:tc>
        <w:tc>
          <w:tcPr>
            <w:tcW w:w="2684" w:type="dxa"/>
            <w:hideMark/>
          </w:tcPr>
          <w:p w14:paraId="56CB1CAE" w14:textId="77777777" w:rsidR="00746471" w:rsidRPr="0033067D" w:rsidRDefault="00746471" w:rsidP="000F0F58">
            <w:pPr>
              <w:jc w:val="center"/>
              <w:rPr>
                <w:rFonts w:cs="Arial"/>
                <w:sz w:val="18"/>
                <w:szCs w:val="18"/>
              </w:rPr>
            </w:pPr>
          </w:p>
        </w:tc>
      </w:tr>
      <w:tr w:rsidR="00746471" w:rsidRPr="0033067D" w14:paraId="09F184A3" w14:textId="77777777" w:rsidTr="000F0F58">
        <w:trPr>
          <w:trHeight w:val="560"/>
        </w:trPr>
        <w:tc>
          <w:tcPr>
            <w:tcW w:w="980" w:type="dxa"/>
            <w:noWrap/>
            <w:hideMark/>
          </w:tcPr>
          <w:p w14:paraId="3F6B7807" w14:textId="77777777" w:rsidR="00746471" w:rsidRPr="0033067D" w:rsidRDefault="00746471" w:rsidP="000F0F58">
            <w:pPr>
              <w:rPr>
                <w:rFonts w:cs="Arial"/>
                <w:sz w:val="18"/>
                <w:szCs w:val="18"/>
              </w:rPr>
            </w:pPr>
          </w:p>
        </w:tc>
        <w:tc>
          <w:tcPr>
            <w:tcW w:w="3300" w:type="dxa"/>
            <w:noWrap/>
            <w:hideMark/>
          </w:tcPr>
          <w:p w14:paraId="18E888E0" w14:textId="77777777" w:rsidR="00746471" w:rsidRPr="0033067D" w:rsidRDefault="00746471" w:rsidP="000F0F58">
            <w:pPr>
              <w:rPr>
                <w:rFonts w:cs="Arial"/>
                <w:sz w:val="18"/>
                <w:szCs w:val="18"/>
              </w:rPr>
            </w:pPr>
          </w:p>
        </w:tc>
        <w:tc>
          <w:tcPr>
            <w:tcW w:w="5820" w:type="dxa"/>
            <w:hideMark/>
          </w:tcPr>
          <w:p w14:paraId="2BD7B52B" w14:textId="77777777" w:rsidR="00746471" w:rsidRPr="0033067D" w:rsidRDefault="00746471" w:rsidP="000F0F58">
            <w:pPr>
              <w:rPr>
                <w:rFonts w:cs="Arial"/>
                <w:sz w:val="18"/>
                <w:szCs w:val="18"/>
              </w:rPr>
            </w:pPr>
            <w:r w:rsidRPr="0033067D">
              <w:rPr>
                <w:rFonts w:cs="Arial"/>
                <w:sz w:val="18"/>
                <w:szCs w:val="18"/>
              </w:rPr>
              <w:t>Embalatge, càrrega, transport i lliurement d'1obra d'1 origen de Canejan</w:t>
            </w:r>
          </w:p>
        </w:tc>
        <w:tc>
          <w:tcPr>
            <w:tcW w:w="2100" w:type="dxa"/>
            <w:hideMark/>
          </w:tcPr>
          <w:p w14:paraId="0D4E0A84" w14:textId="77777777" w:rsidR="00746471" w:rsidRPr="0033067D" w:rsidRDefault="00746471" w:rsidP="000F0F58">
            <w:pPr>
              <w:jc w:val="center"/>
              <w:rPr>
                <w:rFonts w:cs="Arial"/>
                <w:sz w:val="18"/>
                <w:szCs w:val="18"/>
              </w:rPr>
            </w:pPr>
          </w:p>
          <w:p w14:paraId="05F61FE8" w14:textId="77777777" w:rsidR="00746471" w:rsidRPr="0033067D" w:rsidRDefault="00746471" w:rsidP="000F0F58">
            <w:pPr>
              <w:jc w:val="center"/>
              <w:rPr>
                <w:rFonts w:cs="Arial"/>
                <w:sz w:val="18"/>
                <w:szCs w:val="18"/>
              </w:rPr>
            </w:pPr>
            <w:r w:rsidRPr="0033067D">
              <w:rPr>
                <w:rFonts w:cs="Arial"/>
                <w:sz w:val="18"/>
                <w:szCs w:val="18"/>
              </w:rPr>
              <w:t>1.310,00 €</w:t>
            </w:r>
          </w:p>
        </w:tc>
        <w:tc>
          <w:tcPr>
            <w:tcW w:w="2684" w:type="dxa"/>
            <w:noWrap/>
            <w:hideMark/>
          </w:tcPr>
          <w:p w14:paraId="4E32B25D" w14:textId="77777777" w:rsidR="00746471" w:rsidRPr="0033067D" w:rsidRDefault="00746471" w:rsidP="000F0F58">
            <w:pPr>
              <w:jc w:val="center"/>
              <w:rPr>
                <w:rFonts w:cs="Arial"/>
                <w:sz w:val="18"/>
                <w:szCs w:val="18"/>
              </w:rPr>
            </w:pPr>
          </w:p>
        </w:tc>
      </w:tr>
      <w:tr w:rsidR="00746471" w:rsidRPr="0033067D" w14:paraId="2C535F14" w14:textId="77777777" w:rsidTr="000F0F58">
        <w:trPr>
          <w:trHeight w:val="560"/>
        </w:trPr>
        <w:tc>
          <w:tcPr>
            <w:tcW w:w="980" w:type="dxa"/>
            <w:noWrap/>
            <w:hideMark/>
          </w:tcPr>
          <w:p w14:paraId="117A1571" w14:textId="77777777" w:rsidR="00746471" w:rsidRPr="0033067D" w:rsidRDefault="00746471" w:rsidP="000F0F58">
            <w:pPr>
              <w:rPr>
                <w:rFonts w:cs="Arial"/>
                <w:sz w:val="18"/>
                <w:szCs w:val="18"/>
              </w:rPr>
            </w:pPr>
          </w:p>
        </w:tc>
        <w:tc>
          <w:tcPr>
            <w:tcW w:w="3300" w:type="dxa"/>
            <w:noWrap/>
            <w:hideMark/>
          </w:tcPr>
          <w:p w14:paraId="13955AAF" w14:textId="77777777" w:rsidR="00746471" w:rsidRPr="0033067D" w:rsidRDefault="00746471" w:rsidP="000F0F58">
            <w:pPr>
              <w:rPr>
                <w:rFonts w:cs="Arial"/>
                <w:sz w:val="18"/>
                <w:szCs w:val="18"/>
              </w:rPr>
            </w:pPr>
          </w:p>
        </w:tc>
        <w:tc>
          <w:tcPr>
            <w:tcW w:w="5820" w:type="dxa"/>
            <w:hideMark/>
          </w:tcPr>
          <w:p w14:paraId="63C49BC0" w14:textId="77777777" w:rsidR="00746471" w:rsidRPr="0033067D" w:rsidRDefault="00746471" w:rsidP="000F0F58">
            <w:pPr>
              <w:rPr>
                <w:rFonts w:cs="Arial"/>
                <w:sz w:val="18"/>
                <w:szCs w:val="18"/>
              </w:rPr>
            </w:pPr>
            <w:r w:rsidRPr="0033067D">
              <w:rPr>
                <w:rFonts w:cs="Arial"/>
                <w:sz w:val="18"/>
                <w:szCs w:val="18"/>
              </w:rPr>
              <w:t>Embalatge, càrrega, transport i lliurement d'1 obra d'1 origen de Sant Feliu de Boada</w:t>
            </w:r>
          </w:p>
        </w:tc>
        <w:tc>
          <w:tcPr>
            <w:tcW w:w="2100" w:type="dxa"/>
            <w:hideMark/>
          </w:tcPr>
          <w:p w14:paraId="08980D17" w14:textId="77777777" w:rsidR="00746471" w:rsidRPr="0033067D" w:rsidRDefault="00746471" w:rsidP="000F0F58">
            <w:pPr>
              <w:jc w:val="center"/>
              <w:rPr>
                <w:rFonts w:cs="Arial"/>
                <w:sz w:val="18"/>
                <w:szCs w:val="18"/>
              </w:rPr>
            </w:pPr>
          </w:p>
          <w:p w14:paraId="4C3AD3E4" w14:textId="77777777" w:rsidR="00746471" w:rsidRPr="0033067D" w:rsidRDefault="00746471" w:rsidP="000F0F58">
            <w:pPr>
              <w:jc w:val="center"/>
              <w:rPr>
                <w:rFonts w:cs="Arial"/>
                <w:sz w:val="18"/>
                <w:szCs w:val="18"/>
              </w:rPr>
            </w:pPr>
            <w:r w:rsidRPr="0033067D">
              <w:rPr>
                <w:rFonts w:cs="Arial"/>
                <w:sz w:val="18"/>
                <w:szCs w:val="18"/>
              </w:rPr>
              <w:t>550,00 €</w:t>
            </w:r>
          </w:p>
        </w:tc>
        <w:tc>
          <w:tcPr>
            <w:tcW w:w="2684" w:type="dxa"/>
            <w:noWrap/>
            <w:hideMark/>
          </w:tcPr>
          <w:p w14:paraId="07DFB5F0" w14:textId="77777777" w:rsidR="00746471" w:rsidRPr="0033067D" w:rsidRDefault="00746471" w:rsidP="000F0F58">
            <w:pPr>
              <w:jc w:val="center"/>
              <w:rPr>
                <w:rFonts w:cs="Arial"/>
                <w:sz w:val="18"/>
                <w:szCs w:val="18"/>
              </w:rPr>
            </w:pPr>
          </w:p>
        </w:tc>
      </w:tr>
      <w:tr w:rsidR="00746471" w:rsidRPr="0033067D" w14:paraId="37B0ABCF" w14:textId="77777777" w:rsidTr="000F0F58">
        <w:trPr>
          <w:trHeight w:val="1400"/>
        </w:trPr>
        <w:tc>
          <w:tcPr>
            <w:tcW w:w="980" w:type="dxa"/>
            <w:shd w:val="clear" w:color="auto" w:fill="D9D9D9" w:themeFill="background1" w:themeFillShade="D9"/>
            <w:hideMark/>
          </w:tcPr>
          <w:p w14:paraId="15734029" w14:textId="77777777" w:rsidR="00746471" w:rsidRPr="0033067D" w:rsidRDefault="00746471" w:rsidP="000F0F58">
            <w:pPr>
              <w:rPr>
                <w:rFonts w:cs="Arial"/>
                <w:b/>
                <w:bCs/>
                <w:sz w:val="18"/>
                <w:szCs w:val="18"/>
              </w:rPr>
            </w:pPr>
            <w:r w:rsidRPr="0033067D">
              <w:rPr>
                <w:rFonts w:cs="Arial"/>
                <w:b/>
                <w:bCs/>
                <w:sz w:val="18"/>
                <w:szCs w:val="18"/>
              </w:rPr>
              <w:lastRenderedPageBreak/>
              <w:t>C.</w:t>
            </w:r>
          </w:p>
        </w:tc>
        <w:tc>
          <w:tcPr>
            <w:tcW w:w="3300" w:type="dxa"/>
            <w:shd w:val="clear" w:color="auto" w:fill="D9D9D9" w:themeFill="background1" w:themeFillShade="D9"/>
            <w:hideMark/>
          </w:tcPr>
          <w:p w14:paraId="017119B9" w14:textId="77777777" w:rsidR="00746471" w:rsidRPr="0033067D" w:rsidRDefault="00746471" w:rsidP="000F0F58">
            <w:pPr>
              <w:rPr>
                <w:rFonts w:cs="Arial"/>
                <w:b/>
                <w:bCs/>
                <w:sz w:val="18"/>
                <w:szCs w:val="18"/>
              </w:rPr>
            </w:pPr>
            <w:r w:rsidRPr="0033067D">
              <w:rPr>
                <w:rFonts w:cs="Arial"/>
                <w:b/>
                <w:bCs/>
                <w:sz w:val="18"/>
                <w:szCs w:val="18"/>
              </w:rPr>
              <w:t>Dispersió obres a Espanya</w:t>
            </w:r>
          </w:p>
        </w:tc>
        <w:tc>
          <w:tcPr>
            <w:tcW w:w="5820" w:type="dxa"/>
            <w:shd w:val="clear" w:color="auto" w:fill="D9D9D9" w:themeFill="background1" w:themeFillShade="D9"/>
            <w:hideMark/>
          </w:tcPr>
          <w:p w14:paraId="6AF483DA" w14:textId="77777777" w:rsidR="00746471" w:rsidRPr="0033067D" w:rsidRDefault="00746471" w:rsidP="000F0F58">
            <w:pPr>
              <w:rPr>
                <w:rFonts w:cs="Arial"/>
                <w:b/>
                <w:bCs/>
                <w:sz w:val="18"/>
                <w:szCs w:val="18"/>
              </w:rPr>
            </w:pPr>
            <w:r w:rsidRPr="0033067D">
              <w:rPr>
                <w:rFonts w:cs="Arial"/>
                <w:b/>
                <w:bCs/>
                <w:sz w:val="18"/>
                <w:szCs w:val="18"/>
              </w:rPr>
              <w:t>Càrrega d'obres al Museu d'Art de Girona i descàrrega a diversos destins d'Espanya (inclou embalatge, pernoctes en magatzems de seguretat i escortes policials)</w:t>
            </w:r>
          </w:p>
        </w:tc>
        <w:tc>
          <w:tcPr>
            <w:tcW w:w="2100" w:type="dxa"/>
            <w:shd w:val="clear" w:color="auto" w:fill="D9D9D9" w:themeFill="background1" w:themeFillShade="D9"/>
            <w:hideMark/>
          </w:tcPr>
          <w:p w14:paraId="4173447F" w14:textId="77777777" w:rsidR="00746471" w:rsidRPr="0033067D" w:rsidRDefault="00746471" w:rsidP="000F0F58">
            <w:pPr>
              <w:jc w:val="center"/>
              <w:rPr>
                <w:rFonts w:cs="Arial"/>
                <w:sz w:val="18"/>
                <w:szCs w:val="18"/>
              </w:rPr>
            </w:pPr>
          </w:p>
        </w:tc>
        <w:tc>
          <w:tcPr>
            <w:tcW w:w="2684" w:type="dxa"/>
            <w:shd w:val="clear" w:color="auto" w:fill="D9D9D9" w:themeFill="background1" w:themeFillShade="D9"/>
            <w:hideMark/>
          </w:tcPr>
          <w:p w14:paraId="7E179CB7" w14:textId="77777777" w:rsidR="00746471" w:rsidRPr="0033067D" w:rsidRDefault="00746471" w:rsidP="000F0F58">
            <w:pPr>
              <w:jc w:val="center"/>
              <w:rPr>
                <w:rFonts w:cs="Arial"/>
                <w:b/>
                <w:bCs/>
                <w:sz w:val="18"/>
                <w:szCs w:val="18"/>
              </w:rPr>
            </w:pPr>
          </w:p>
          <w:p w14:paraId="6AE41DDA" w14:textId="77777777" w:rsidR="00746471" w:rsidRPr="0033067D" w:rsidRDefault="00746471" w:rsidP="000F0F58">
            <w:pPr>
              <w:jc w:val="center"/>
              <w:rPr>
                <w:rFonts w:cs="Arial"/>
                <w:b/>
                <w:bCs/>
                <w:sz w:val="18"/>
                <w:szCs w:val="18"/>
              </w:rPr>
            </w:pPr>
          </w:p>
          <w:p w14:paraId="4C5A1A52" w14:textId="77777777" w:rsidR="00746471" w:rsidRPr="0033067D" w:rsidRDefault="00746471" w:rsidP="000F0F58">
            <w:pPr>
              <w:jc w:val="center"/>
              <w:rPr>
                <w:rFonts w:cs="Arial"/>
                <w:b/>
                <w:bCs/>
                <w:sz w:val="18"/>
                <w:szCs w:val="18"/>
              </w:rPr>
            </w:pPr>
            <w:r w:rsidRPr="0033067D">
              <w:rPr>
                <w:rFonts w:cs="Arial"/>
                <w:b/>
                <w:bCs/>
                <w:sz w:val="18"/>
                <w:szCs w:val="18"/>
              </w:rPr>
              <w:t>4.100,00 €</w:t>
            </w:r>
          </w:p>
        </w:tc>
      </w:tr>
      <w:tr w:rsidR="00746471" w:rsidRPr="0033067D" w14:paraId="4D3913DA" w14:textId="77777777" w:rsidTr="000F0F58">
        <w:trPr>
          <w:trHeight w:val="560"/>
        </w:trPr>
        <w:tc>
          <w:tcPr>
            <w:tcW w:w="980" w:type="dxa"/>
            <w:hideMark/>
          </w:tcPr>
          <w:p w14:paraId="0FBBECE2" w14:textId="77777777" w:rsidR="00746471" w:rsidRPr="0033067D" w:rsidRDefault="00746471" w:rsidP="000F0F58">
            <w:pPr>
              <w:rPr>
                <w:rFonts w:cs="Arial"/>
                <w:b/>
                <w:bCs/>
                <w:sz w:val="18"/>
                <w:szCs w:val="18"/>
              </w:rPr>
            </w:pPr>
          </w:p>
        </w:tc>
        <w:tc>
          <w:tcPr>
            <w:tcW w:w="3300" w:type="dxa"/>
            <w:hideMark/>
          </w:tcPr>
          <w:p w14:paraId="377B54EC" w14:textId="77777777" w:rsidR="00746471" w:rsidRPr="0033067D" w:rsidRDefault="00746471" w:rsidP="000F0F58">
            <w:pPr>
              <w:rPr>
                <w:rFonts w:cs="Arial"/>
                <w:sz w:val="18"/>
                <w:szCs w:val="18"/>
              </w:rPr>
            </w:pPr>
          </w:p>
        </w:tc>
        <w:tc>
          <w:tcPr>
            <w:tcW w:w="5820" w:type="dxa"/>
            <w:hideMark/>
          </w:tcPr>
          <w:p w14:paraId="1175ABC4" w14:textId="77777777" w:rsidR="00746471" w:rsidRPr="0033067D" w:rsidRDefault="00746471" w:rsidP="000F0F58">
            <w:pPr>
              <w:rPr>
                <w:rFonts w:cs="Arial"/>
                <w:sz w:val="18"/>
                <w:szCs w:val="18"/>
              </w:rPr>
            </w:pPr>
            <w:r w:rsidRPr="0033067D">
              <w:rPr>
                <w:rFonts w:cs="Arial"/>
                <w:sz w:val="18"/>
                <w:szCs w:val="18"/>
              </w:rPr>
              <w:t>Embalatge, càrrega, transport i lliurament de 6 obres d'1 origen de Madrid</w:t>
            </w:r>
          </w:p>
        </w:tc>
        <w:tc>
          <w:tcPr>
            <w:tcW w:w="2100" w:type="dxa"/>
            <w:hideMark/>
          </w:tcPr>
          <w:p w14:paraId="6A4B435C" w14:textId="77777777" w:rsidR="00746471" w:rsidRPr="0033067D" w:rsidRDefault="00746471" w:rsidP="000F0F58">
            <w:pPr>
              <w:jc w:val="center"/>
              <w:rPr>
                <w:rFonts w:cs="Arial"/>
                <w:sz w:val="18"/>
                <w:szCs w:val="18"/>
              </w:rPr>
            </w:pPr>
          </w:p>
          <w:p w14:paraId="6464135C" w14:textId="77777777" w:rsidR="00746471" w:rsidRPr="0033067D" w:rsidRDefault="00746471" w:rsidP="000F0F58">
            <w:pPr>
              <w:jc w:val="center"/>
              <w:rPr>
                <w:rFonts w:cs="Arial"/>
                <w:sz w:val="18"/>
                <w:szCs w:val="18"/>
              </w:rPr>
            </w:pPr>
            <w:r w:rsidRPr="0033067D">
              <w:rPr>
                <w:rFonts w:cs="Arial"/>
                <w:sz w:val="18"/>
                <w:szCs w:val="18"/>
              </w:rPr>
              <w:t>4.100,00 €</w:t>
            </w:r>
          </w:p>
        </w:tc>
        <w:tc>
          <w:tcPr>
            <w:tcW w:w="2684" w:type="dxa"/>
            <w:hideMark/>
          </w:tcPr>
          <w:p w14:paraId="6E47A2AF" w14:textId="77777777" w:rsidR="00746471" w:rsidRPr="0033067D" w:rsidRDefault="00746471" w:rsidP="000F0F58">
            <w:pPr>
              <w:jc w:val="center"/>
              <w:rPr>
                <w:rFonts w:cs="Arial"/>
                <w:sz w:val="18"/>
                <w:szCs w:val="18"/>
              </w:rPr>
            </w:pPr>
          </w:p>
        </w:tc>
      </w:tr>
      <w:tr w:rsidR="00746471" w:rsidRPr="0033067D" w14:paraId="5A48E2A7" w14:textId="77777777" w:rsidTr="000F0F58">
        <w:trPr>
          <w:trHeight w:val="290"/>
        </w:trPr>
        <w:tc>
          <w:tcPr>
            <w:tcW w:w="980" w:type="dxa"/>
            <w:shd w:val="clear" w:color="auto" w:fill="D9D9D9" w:themeFill="background1" w:themeFillShade="D9"/>
            <w:hideMark/>
          </w:tcPr>
          <w:p w14:paraId="21BB6AD6" w14:textId="77777777" w:rsidR="00746471" w:rsidRPr="0033067D" w:rsidRDefault="00746471" w:rsidP="000F0F58">
            <w:pPr>
              <w:rPr>
                <w:rFonts w:cs="Arial"/>
                <w:b/>
                <w:bCs/>
                <w:sz w:val="18"/>
                <w:szCs w:val="18"/>
              </w:rPr>
            </w:pPr>
            <w:r w:rsidRPr="0033067D">
              <w:rPr>
                <w:rFonts w:cs="Arial"/>
                <w:b/>
                <w:bCs/>
                <w:sz w:val="18"/>
                <w:szCs w:val="18"/>
              </w:rPr>
              <w:t>F.</w:t>
            </w:r>
          </w:p>
        </w:tc>
        <w:tc>
          <w:tcPr>
            <w:tcW w:w="3300" w:type="dxa"/>
            <w:shd w:val="clear" w:color="auto" w:fill="D9D9D9" w:themeFill="background1" w:themeFillShade="D9"/>
            <w:hideMark/>
          </w:tcPr>
          <w:p w14:paraId="2DFE6903" w14:textId="77777777" w:rsidR="00746471" w:rsidRPr="0033067D" w:rsidRDefault="00746471" w:rsidP="000F0F58">
            <w:pPr>
              <w:rPr>
                <w:rFonts w:cs="Arial"/>
                <w:b/>
                <w:bCs/>
                <w:sz w:val="18"/>
                <w:szCs w:val="18"/>
              </w:rPr>
            </w:pPr>
            <w:r w:rsidRPr="0033067D">
              <w:rPr>
                <w:rFonts w:cs="Arial"/>
                <w:b/>
                <w:bCs/>
                <w:sz w:val="18"/>
                <w:szCs w:val="18"/>
              </w:rPr>
              <w:t>Correus (*)</w:t>
            </w:r>
          </w:p>
        </w:tc>
        <w:tc>
          <w:tcPr>
            <w:tcW w:w="5820" w:type="dxa"/>
            <w:shd w:val="clear" w:color="auto" w:fill="D9D9D9" w:themeFill="background1" w:themeFillShade="D9"/>
            <w:hideMark/>
          </w:tcPr>
          <w:p w14:paraId="140F66B1" w14:textId="77777777" w:rsidR="00746471" w:rsidRPr="0033067D" w:rsidRDefault="00746471" w:rsidP="000F0F58">
            <w:pPr>
              <w:rPr>
                <w:rFonts w:cs="Arial"/>
                <w:b/>
                <w:bCs/>
                <w:sz w:val="18"/>
                <w:szCs w:val="18"/>
              </w:rPr>
            </w:pPr>
            <w:r w:rsidRPr="0033067D">
              <w:rPr>
                <w:rFonts w:cs="Arial"/>
                <w:b/>
                <w:bCs/>
                <w:sz w:val="18"/>
                <w:szCs w:val="18"/>
              </w:rPr>
              <w:t xml:space="preserve">Despeses de viatge i dietes correus (provisió):  </w:t>
            </w:r>
          </w:p>
        </w:tc>
        <w:tc>
          <w:tcPr>
            <w:tcW w:w="2100" w:type="dxa"/>
            <w:shd w:val="clear" w:color="auto" w:fill="D9D9D9" w:themeFill="background1" w:themeFillShade="D9"/>
            <w:hideMark/>
          </w:tcPr>
          <w:p w14:paraId="2DE35C88" w14:textId="77777777" w:rsidR="00746471" w:rsidRPr="0033067D" w:rsidRDefault="00746471" w:rsidP="000F0F58">
            <w:pPr>
              <w:jc w:val="center"/>
              <w:rPr>
                <w:rFonts w:cs="Arial"/>
                <w:sz w:val="18"/>
                <w:szCs w:val="18"/>
              </w:rPr>
            </w:pPr>
          </w:p>
        </w:tc>
        <w:tc>
          <w:tcPr>
            <w:tcW w:w="2684" w:type="dxa"/>
            <w:shd w:val="clear" w:color="auto" w:fill="D9D9D9" w:themeFill="background1" w:themeFillShade="D9"/>
            <w:hideMark/>
          </w:tcPr>
          <w:p w14:paraId="0661AB25" w14:textId="77777777" w:rsidR="00746471" w:rsidRPr="0033067D" w:rsidRDefault="00746471" w:rsidP="000F0F58">
            <w:pPr>
              <w:jc w:val="center"/>
              <w:rPr>
                <w:rFonts w:cs="Arial"/>
                <w:b/>
                <w:bCs/>
                <w:sz w:val="18"/>
                <w:szCs w:val="18"/>
              </w:rPr>
            </w:pPr>
          </w:p>
          <w:p w14:paraId="6BEF66D5" w14:textId="77777777" w:rsidR="00746471" w:rsidRPr="0033067D" w:rsidRDefault="00746471" w:rsidP="000F0F58">
            <w:pPr>
              <w:jc w:val="center"/>
              <w:rPr>
                <w:rFonts w:cs="Arial"/>
                <w:b/>
                <w:bCs/>
                <w:sz w:val="18"/>
                <w:szCs w:val="18"/>
              </w:rPr>
            </w:pPr>
            <w:r w:rsidRPr="0033067D">
              <w:rPr>
                <w:rFonts w:cs="Arial"/>
                <w:b/>
                <w:bCs/>
                <w:sz w:val="18"/>
                <w:szCs w:val="18"/>
              </w:rPr>
              <w:t>798,00 €</w:t>
            </w:r>
          </w:p>
        </w:tc>
      </w:tr>
      <w:tr w:rsidR="00746471" w:rsidRPr="0033067D" w14:paraId="445771EB" w14:textId="77777777" w:rsidTr="000F0F58">
        <w:trPr>
          <w:trHeight w:val="910"/>
        </w:trPr>
        <w:tc>
          <w:tcPr>
            <w:tcW w:w="980" w:type="dxa"/>
            <w:hideMark/>
          </w:tcPr>
          <w:p w14:paraId="392C0273" w14:textId="77777777" w:rsidR="00746471" w:rsidRPr="0033067D" w:rsidRDefault="00746471" w:rsidP="000F0F58">
            <w:pPr>
              <w:rPr>
                <w:rFonts w:cs="Arial"/>
                <w:b/>
                <w:bCs/>
                <w:sz w:val="18"/>
                <w:szCs w:val="18"/>
              </w:rPr>
            </w:pPr>
          </w:p>
        </w:tc>
        <w:tc>
          <w:tcPr>
            <w:tcW w:w="3300" w:type="dxa"/>
            <w:hideMark/>
          </w:tcPr>
          <w:p w14:paraId="6866D130" w14:textId="77777777" w:rsidR="00746471" w:rsidRPr="0033067D" w:rsidRDefault="00746471" w:rsidP="000F0F58">
            <w:pPr>
              <w:rPr>
                <w:rFonts w:cs="Arial"/>
                <w:sz w:val="18"/>
                <w:szCs w:val="18"/>
              </w:rPr>
            </w:pPr>
          </w:p>
        </w:tc>
        <w:tc>
          <w:tcPr>
            <w:tcW w:w="5820" w:type="dxa"/>
            <w:hideMark/>
          </w:tcPr>
          <w:p w14:paraId="4B740F5B" w14:textId="77777777" w:rsidR="00746471" w:rsidRPr="0033067D" w:rsidRDefault="00746471" w:rsidP="000F0F58">
            <w:pPr>
              <w:rPr>
                <w:rFonts w:cs="Arial"/>
                <w:sz w:val="18"/>
                <w:szCs w:val="18"/>
              </w:rPr>
            </w:pPr>
            <w:r w:rsidRPr="0033067D">
              <w:rPr>
                <w:rFonts w:cs="Arial"/>
                <w:sz w:val="18"/>
                <w:szCs w:val="18"/>
              </w:rPr>
              <w:t xml:space="preserve">1 correu procedència Barcelona. </w:t>
            </w:r>
            <w:r w:rsidRPr="0033067D">
              <w:rPr>
                <w:rFonts w:cs="Arial"/>
                <w:sz w:val="18"/>
                <w:szCs w:val="18"/>
              </w:rPr>
              <w:br/>
              <w:t>Inclou les següents despeses estimatives: bitllets tren AVE (110€), dietes 1 dia (60 €/persona), despeses i gestió</w:t>
            </w:r>
          </w:p>
        </w:tc>
        <w:tc>
          <w:tcPr>
            <w:tcW w:w="2100" w:type="dxa"/>
            <w:hideMark/>
          </w:tcPr>
          <w:p w14:paraId="3E7DE5A2" w14:textId="77777777" w:rsidR="00746471" w:rsidRPr="0033067D" w:rsidRDefault="00746471" w:rsidP="000F0F58">
            <w:pPr>
              <w:jc w:val="center"/>
              <w:rPr>
                <w:rFonts w:cs="Arial"/>
                <w:sz w:val="18"/>
                <w:szCs w:val="18"/>
              </w:rPr>
            </w:pPr>
          </w:p>
          <w:p w14:paraId="7EDF4DF1" w14:textId="77777777" w:rsidR="00746471" w:rsidRPr="0033067D" w:rsidRDefault="00746471" w:rsidP="000F0F58">
            <w:pPr>
              <w:jc w:val="center"/>
              <w:rPr>
                <w:rFonts w:cs="Arial"/>
                <w:sz w:val="18"/>
                <w:szCs w:val="18"/>
              </w:rPr>
            </w:pPr>
          </w:p>
          <w:p w14:paraId="57BE0B70" w14:textId="77777777" w:rsidR="00746471" w:rsidRPr="0033067D" w:rsidRDefault="00746471" w:rsidP="000F0F58">
            <w:pPr>
              <w:jc w:val="center"/>
              <w:rPr>
                <w:rFonts w:cs="Arial"/>
                <w:sz w:val="18"/>
                <w:szCs w:val="18"/>
              </w:rPr>
            </w:pPr>
            <w:r w:rsidRPr="0033067D">
              <w:rPr>
                <w:rFonts w:cs="Arial"/>
                <w:sz w:val="18"/>
                <w:szCs w:val="18"/>
              </w:rPr>
              <w:t>178,50 €</w:t>
            </w:r>
          </w:p>
        </w:tc>
        <w:tc>
          <w:tcPr>
            <w:tcW w:w="2684" w:type="dxa"/>
            <w:hideMark/>
          </w:tcPr>
          <w:p w14:paraId="30C9AF51" w14:textId="77777777" w:rsidR="00746471" w:rsidRPr="0033067D" w:rsidRDefault="00746471" w:rsidP="000F0F58">
            <w:pPr>
              <w:jc w:val="center"/>
              <w:rPr>
                <w:rFonts w:cs="Arial"/>
                <w:sz w:val="18"/>
                <w:szCs w:val="18"/>
              </w:rPr>
            </w:pPr>
          </w:p>
        </w:tc>
      </w:tr>
      <w:tr w:rsidR="00746471" w:rsidRPr="0033067D" w14:paraId="66FB5813" w14:textId="77777777" w:rsidTr="000F0F58">
        <w:trPr>
          <w:trHeight w:val="1200"/>
        </w:trPr>
        <w:tc>
          <w:tcPr>
            <w:tcW w:w="980" w:type="dxa"/>
            <w:hideMark/>
          </w:tcPr>
          <w:p w14:paraId="69BA26C0" w14:textId="77777777" w:rsidR="00746471" w:rsidRPr="0033067D" w:rsidRDefault="00746471" w:rsidP="000F0F58">
            <w:pPr>
              <w:rPr>
                <w:rFonts w:cs="Arial"/>
                <w:sz w:val="18"/>
                <w:szCs w:val="18"/>
              </w:rPr>
            </w:pPr>
          </w:p>
        </w:tc>
        <w:tc>
          <w:tcPr>
            <w:tcW w:w="3300" w:type="dxa"/>
            <w:hideMark/>
          </w:tcPr>
          <w:p w14:paraId="256D808C" w14:textId="77777777" w:rsidR="00746471" w:rsidRPr="0033067D" w:rsidRDefault="00746471" w:rsidP="000F0F58">
            <w:pPr>
              <w:rPr>
                <w:rFonts w:cs="Arial"/>
                <w:sz w:val="18"/>
                <w:szCs w:val="18"/>
              </w:rPr>
            </w:pPr>
          </w:p>
        </w:tc>
        <w:tc>
          <w:tcPr>
            <w:tcW w:w="5820" w:type="dxa"/>
            <w:hideMark/>
          </w:tcPr>
          <w:p w14:paraId="74E94ACE" w14:textId="77777777" w:rsidR="00746471" w:rsidRPr="0033067D" w:rsidRDefault="00746471" w:rsidP="000F0F58">
            <w:pPr>
              <w:rPr>
                <w:rFonts w:cs="Arial"/>
                <w:sz w:val="18"/>
                <w:szCs w:val="18"/>
              </w:rPr>
            </w:pPr>
            <w:r w:rsidRPr="0033067D">
              <w:rPr>
                <w:rFonts w:cs="Arial"/>
                <w:sz w:val="18"/>
                <w:szCs w:val="18"/>
              </w:rPr>
              <w:t>1 correu procedència Madrid: 567 €/persona</w:t>
            </w:r>
            <w:r w:rsidRPr="0033067D">
              <w:rPr>
                <w:rFonts w:cs="Arial"/>
                <w:sz w:val="18"/>
                <w:szCs w:val="18"/>
              </w:rPr>
              <w:br/>
              <w:t>Inclou les següents despeses estimatives: bitllet tren AVE (350 €), dieta (60 €/dia), 1 nit hotel ( 180 € /nit), despeses i gestió</w:t>
            </w:r>
          </w:p>
        </w:tc>
        <w:tc>
          <w:tcPr>
            <w:tcW w:w="2100" w:type="dxa"/>
            <w:hideMark/>
          </w:tcPr>
          <w:p w14:paraId="34E7B9C5" w14:textId="77777777" w:rsidR="00746471" w:rsidRPr="0033067D" w:rsidRDefault="00746471" w:rsidP="000F0F58">
            <w:pPr>
              <w:jc w:val="center"/>
              <w:rPr>
                <w:rFonts w:cs="Arial"/>
                <w:sz w:val="18"/>
                <w:szCs w:val="18"/>
              </w:rPr>
            </w:pPr>
          </w:p>
          <w:p w14:paraId="38CE9B00" w14:textId="77777777" w:rsidR="00746471" w:rsidRPr="0033067D" w:rsidRDefault="00746471" w:rsidP="000F0F58">
            <w:pPr>
              <w:jc w:val="center"/>
              <w:rPr>
                <w:rFonts w:cs="Arial"/>
                <w:sz w:val="18"/>
                <w:szCs w:val="18"/>
              </w:rPr>
            </w:pPr>
          </w:p>
          <w:p w14:paraId="691D2012" w14:textId="77777777" w:rsidR="00746471" w:rsidRPr="0033067D" w:rsidRDefault="00746471" w:rsidP="000F0F58">
            <w:pPr>
              <w:jc w:val="center"/>
              <w:rPr>
                <w:rFonts w:cs="Arial"/>
                <w:sz w:val="18"/>
                <w:szCs w:val="18"/>
              </w:rPr>
            </w:pPr>
          </w:p>
          <w:p w14:paraId="1D6440E9" w14:textId="77777777" w:rsidR="00746471" w:rsidRPr="0033067D" w:rsidRDefault="00746471" w:rsidP="000F0F58">
            <w:pPr>
              <w:jc w:val="center"/>
              <w:rPr>
                <w:rFonts w:cs="Arial"/>
                <w:sz w:val="18"/>
                <w:szCs w:val="18"/>
              </w:rPr>
            </w:pPr>
            <w:r w:rsidRPr="0033067D">
              <w:rPr>
                <w:rFonts w:cs="Arial"/>
                <w:sz w:val="18"/>
                <w:szCs w:val="18"/>
              </w:rPr>
              <w:t>619,50 €</w:t>
            </w:r>
          </w:p>
        </w:tc>
        <w:tc>
          <w:tcPr>
            <w:tcW w:w="2684" w:type="dxa"/>
            <w:hideMark/>
          </w:tcPr>
          <w:p w14:paraId="2A1AF37A" w14:textId="77777777" w:rsidR="00746471" w:rsidRPr="0033067D" w:rsidRDefault="00746471" w:rsidP="000F0F58">
            <w:pPr>
              <w:jc w:val="center"/>
              <w:rPr>
                <w:rFonts w:cs="Arial"/>
                <w:sz w:val="18"/>
                <w:szCs w:val="18"/>
              </w:rPr>
            </w:pPr>
          </w:p>
        </w:tc>
      </w:tr>
      <w:tr w:rsidR="00746471" w:rsidRPr="0033067D" w14:paraId="3D20D55E" w14:textId="77777777" w:rsidTr="000F0F58">
        <w:trPr>
          <w:trHeight w:val="290"/>
        </w:trPr>
        <w:tc>
          <w:tcPr>
            <w:tcW w:w="980" w:type="dxa"/>
            <w:shd w:val="clear" w:color="auto" w:fill="D9D9D9" w:themeFill="background1" w:themeFillShade="D9"/>
            <w:hideMark/>
          </w:tcPr>
          <w:p w14:paraId="536EB90D" w14:textId="77777777" w:rsidR="00746471" w:rsidRPr="0033067D" w:rsidRDefault="00746471" w:rsidP="000F0F58">
            <w:pPr>
              <w:rPr>
                <w:rFonts w:cs="Arial"/>
                <w:b/>
                <w:bCs/>
                <w:sz w:val="18"/>
                <w:szCs w:val="18"/>
              </w:rPr>
            </w:pPr>
            <w:r w:rsidRPr="0033067D">
              <w:rPr>
                <w:rFonts w:cs="Arial"/>
                <w:b/>
                <w:bCs/>
                <w:sz w:val="18"/>
                <w:szCs w:val="18"/>
              </w:rPr>
              <w:t>G.</w:t>
            </w:r>
          </w:p>
        </w:tc>
        <w:tc>
          <w:tcPr>
            <w:tcW w:w="9120" w:type="dxa"/>
            <w:gridSpan w:val="2"/>
            <w:shd w:val="clear" w:color="auto" w:fill="D9D9D9" w:themeFill="background1" w:themeFillShade="D9"/>
            <w:hideMark/>
          </w:tcPr>
          <w:p w14:paraId="59BE13FE" w14:textId="77777777" w:rsidR="00746471" w:rsidRPr="0033067D" w:rsidRDefault="00746471" w:rsidP="000F0F58">
            <w:pPr>
              <w:rPr>
                <w:rFonts w:cs="Arial"/>
                <w:b/>
                <w:bCs/>
                <w:sz w:val="18"/>
                <w:szCs w:val="18"/>
              </w:rPr>
            </w:pPr>
            <w:r w:rsidRPr="0033067D">
              <w:rPr>
                <w:rFonts w:cs="Arial"/>
                <w:b/>
                <w:bCs/>
                <w:sz w:val="18"/>
                <w:szCs w:val="18"/>
              </w:rPr>
              <w:t>Despeses de gestió</w:t>
            </w:r>
          </w:p>
        </w:tc>
        <w:tc>
          <w:tcPr>
            <w:tcW w:w="2100" w:type="dxa"/>
            <w:shd w:val="clear" w:color="auto" w:fill="D9D9D9" w:themeFill="background1" w:themeFillShade="D9"/>
            <w:hideMark/>
          </w:tcPr>
          <w:p w14:paraId="6C11E32B" w14:textId="77777777" w:rsidR="00746471" w:rsidRPr="0033067D" w:rsidRDefault="00746471" w:rsidP="000F0F58">
            <w:pPr>
              <w:jc w:val="center"/>
              <w:rPr>
                <w:rFonts w:cs="Arial"/>
                <w:sz w:val="18"/>
                <w:szCs w:val="18"/>
              </w:rPr>
            </w:pPr>
          </w:p>
        </w:tc>
        <w:tc>
          <w:tcPr>
            <w:tcW w:w="2684" w:type="dxa"/>
            <w:shd w:val="clear" w:color="auto" w:fill="D9D9D9" w:themeFill="background1" w:themeFillShade="D9"/>
            <w:hideMark/>
          </w:tcPr>
          <w:p w14:paraId="0544D80B" w14:textId="77777777" w:rsidR="00746471" w:rsidRPr="0033067D" w:rsidRDefault="00746471" w:rsidP="000F0F58">
            <w:pPr>
              <w:jc w:val="center"/>
              <w:rPr>
                <w:rFonts w:cs="Arial"/>
                <w:b/>
                <w:bCs/>
                <w:sz w:val="18"/>
                <w:szCs w:val="18"/>
              </w:rPr>
            </w:pPr>
            <w:r w:rsidRPr="0033067D">
              <w:rPr>
                <w:rFonts w:cs="Arial"/>
                <w:b/>
                <w:bCs/>
                <w:sz w:val="18"/>
                <w:szCs w:val="18"/>
              </w:rPr>
              <w:t>1.200,00 €</w:t>
            </w:r>
          </w:p>
        </w:tc>
      </w:tr>
      <w:tr w:rsidR="00746471" w:rsidRPr="0033067D" w14:paraId="0E4DD519" w14:textId="77777777" w:rsidTr="000F0F58">
        <w:trPr>
          <w:trHeight w:val="560"/>
        </w:trPr>
        <w:tc>
          <w:tcPr>
            <w:tcW w:w="980" w:type="dxa"/>
            <w:hideMark/>
          </w:tcPr>
          <w:p w14:paraId="2FA659E8" w14:textId="77777777" w:rsidR="00746471" w:rsidRPr="0033067D" w:rsidRDefault="00746471" w:rsidP="000F0F58">
            <w:pPr>
              <w:rPr>
                <w:rFonts w:cs="Arial"/>
                <w:b/>
                <w:bCs/>
                <w:sz w:val="18"/>
                <w:szCs w:val="18"/>
              </w:rPr>
            </w:pPr>
          </w:p>
        </w:tc>
        <w:tc>
          <w:tcPr>
            <w:tcW w:w="3300" w:type="dxa"/>
            <w:hideMark/>
          </w:tcPr>
          <w:p w14:paraId="1BD3DC32" w14:textId="77777777" w:rsidR="00746471" w:rsidRPr="0033067D" w:rsidRDefault="00746471" w:rsidP="000F0F58">
            <w:pPr>
              <w:rPr>
                <w:rFonts w:cs="Arial"/>
                <w:sz w:val="18"/>
                <w:szCs w:val="18"/>
              </w:rPr>
            </w:pPr>
          </w:p>
        </w:tc>
        <w:tc>
          <w:tcPr>
            <w:tcW w:w="5820" w:type="dxa"/>
            <w:hideMark/>
          </w:tcPr>
          <w:p w14:paraId="29B32582" w14:textId="77777777" w:rsidR="00746471" w:rsidRPr="0033067D" w:rsidRDefault="00746471" w:rsidP="000F0F58">
            <w:pPr>
              <w:rPr>
                <w:rFonts w:cs="Arial"/>
                <w:sz w:val="18"/>
                <w:szCs w:val="18"/>
              </w:rPr>
            </w:pPr>
            <w:r w:rsidRPr="0033067D">
              <w:rPr>
                <w:rFonts w:cs="Arial"/>
                <w:sz w:val="18"/>
                <w:szCs w:val="18"/>
              </w:rPr>
              <w:t>Gestió i coordinació de permisos i escortes, gestió i coordinació d'equips</w:t>
            </w:r>
          </w:p>
        </w:tc>
        <w:tc>
          <w:tcPr>
            <w:tcW w:w="2100" w:type="dxa"/>
            <w:hideMark/>
          </w:tcPr>
          <w:p w14:paraId="58B2C0AB" w14:textId="77777777" w:rsidR="00746471" w:rsidRPr="0033067D" w:rsidRDefault="00746471" w:rsidP="000F0F58">
            <w:pPr>
              <w:jc w:val="center"/>
              <w:rPr>
                <w:rFonts w:cs="Arial"/>
                <w:sz w:val="18"/>
                <w:szCs w:val="18"/>
              </w:rPr>
            </w:pPr>
            <w:r w:rsidRPr="0033067D">
              <w:rPr>
                <w:rFonts w:cs="Arial"/>
                <w:sz w:val="18"/>
                <w:szCs w:val="18"/>
              </w:rPr>
              <w:t>1.200,00 €</w:t>
            </w:r>
          </w:p>
        </w:tc>
        <w:tc>
          <w:tcPr>
            <w:tcW w:w="2684" w:type="dxa"/>
            <w:hideMark/>
          </w:tcPr>
          <w:p w14:paraId="5C965528" w14:textId="77777777" w:rsidR="00746471" w:rsidRPr="0033067D" w:rsidRDefault="00746471" w:rsidP="000F0F58">
            <w:pPr>
              <w:jc w:val="center"/>
              <w:rPr>
                <w:rFonts w:cs="Arial"/>
                <w:sz w:val="18"/>
                <w:szCs w:val="18"/>
              </w:rPr>
            </w:pPr>
          </w:p>
        </w:tc>
      </w:tr>
      <w:tr w:rsidR="00746471" w:rsidRPr="0033067D" w14:paraId="70D6C913" w14:textId="77777777" w:rsidTr="000F0F58">
        <w:trPr>
          <w:trHeight w:val="300"/>
        </w:trPr>
        <w:tc>
          <w:tcPr>
            <w:tcW w:w="980" w:type="dxa"/>
            <w:hideMark/>
          </w:tcPr>
          <w:p w14:paraId="5AF4D355" w14:textId="77777777" w:rsidR="00746471" w:rsidRPr="0033067D" w:rsidRDefault="00746471" w:rsidP="000F0F58">
            <w:pPr>
              <w:rPr>
                <w:rFonts w:cs="Arial"/>
                <w:sz w:val="18"/>
                <w:szCs w:val="18"/>
              </w:rPr>
            </w:pPr>
          </w:p>
        </w:tc>
        <w:tc>
          <w:tcPr>
            <w:tcW w:w="9120" w:type="dxa"/>
            <w:gridSpan w:val="2"/>
            <w:shd w:val="clear" w:color="auto" w:fill="D9D9D9" w:themeFill="background1" w:themeFillShade="D9"/>
            <w:hideMark/>
          </w:tcPr>
          <w:p w14:paraId="7D5C4701" w14:textId="77777777" w:rsidR="00746471" w:rsidRPr="0033067D" w:rsidRDefault="00746471" w:rsidP="000F0F58">
            <w:pPr>
              <w:rPr>
                <w:rFonts w:cs="Arial"/>
                <w:b/>
                <w:bCs/>
                <w:sz w:val="18"/>
                <w:szCs w:val="18"/>
              </w:rPr>
            </w:pPr>
            <w:r w:rsidRPr="0033067D">
              <w:rPr>
                <w:rFonts w:cs="Arial"/>
                <w:b/>
                <w:bCs/>
                <w:sz w:val="18"/>
                <w:szCs w:val="18"/>
              </w:rPr>
              <w:t>TOTAL PARCIAL DISPERSIÓ SENSE IVA</w:t>
            </w:r>
          </w:p>
        </w:tc>
        <w:tc>
          <w:tcPr>
            <w:tcW w:w="2100" w:type="dxa"/>
            <w:shd w:val="clear" w:color="auto" w:fill="D9D9D9" w:themeFill="background1" w:themeFillShade="D9"/>
            <w:hideMark/>
          </w:tcPr>
          <w:p w14:paraId="581CFD7A" w14:textId="77777777" w:rsidR="00746471" w:rsidRPr="0033067D" w:rsidRDefault="00746471" w:rsidP="000F0F58">
            <w:pPr>
              <w:jc w:val="center"/>
              <w:rPr>
                <w:rFonts w:cs="Arial"/>
                <w:b/>
                <w:bCs/>
                <w:sz w:val="18"/>
                <w:szCs w:val="18"/>
              </w:rPr>
            </w:pPr>
          </w:p>
        </w:tc>
        <w:tc>
          <w:tcPr>
            <w:tcW w:w="2684" w:type="dxa"/>
            <w:shd w:val="clear" w:color="auto" w:fill="D9D9D9" w:themeFill="background1" w:themeFillShade="D9"/>
            <w:hideMark/>
          </w:tcPr>
          <w:p w14:paraId="6B3524EF" w14:textId="77777777" w:rsidR="00746471" w:rsidRPr="0033067D" w:rsidRDefault="00746471" w:rsidP="000F0F58">
            <w:pPr>
              <w:jc w:val="center"/>
              <w:rPr>
                <w:rFonts w:cs="Arial"/>
                <w:b/>
                <w:bCs/>
                <w:sz w:val="18"/>
                <w:szCs w:val="18"/>
              </w:rPr>
            </w:pPr>
            <w:r w:rsidRPr="0033067D">
              <w:rPr>
                <w:rFonts w:cs="Arial"/>
                <w:b/>
                <w:bCs/>
                <w:sz w:val="18"/>
                <w:szCs w:val="18"/>
              </w:rPr>
              <w:t>20.023,74 €</w:t>
            </w:r>
          </w:p>
        </w:tc>
      </w:tr>
      <w:tr w:rsidR="00746471" w:rsidRPr="0033067D" w14:paraId="0F4C3398" w14:textId="77777777" w:rsidTr="000F0F58">
        <w:trPr>
          <w:trHeight w:val="290"/>
        </w:trPr>
        <w:tc>
          <w:tcPr>
            <w:tcW w:w="980" w:type="dxa"/>
            <w:hideMark/>
          </w:tcPr>
          <w:p w14:paraId="7AECDF9A" w14:textId="77777777" w:rsidR="00746471" w:rsidRPr="0033067D" w:rsidRDefault="00746471" w:rsidP="000F0F58">
            <w:pPr>
              <w:rPr>
                <w:rFonts w:cs="Arial"/>
                <w:b/>
                <w:bCs/>
                <w:sz w:val="18"/>
                <w:szCs w:val="18"/>
              </w:rPr>
            </w:pPr>
          </w:p>
        </w:tc>
        <w:tc>
          <w:tcPr>
            <w:tcW w:w="3300" w:type="dxa"/>
            <w:hideMark/>
          </w:tcPr>
          <w:p w14:paraId="6C4B00F7" w14:textId="77777777" w:rsidR="00746471" w:rsidRPr="0033067D" w:rsidRDefault="00746471" w:rsidP="000F0F58">
            <w:pPr>
              <w:rPr>
                <w:rFonts w:cs="Arial"/>
                <w:sz w:val="18"/>
                <w:szCs w:val="18"/>
              </w:rPr>
            </w:pPr>
          </w:p>
        </w:tc>
        <w:tc>
          <w:tcPr>
            <w:tcW w:w="5820" w:type="dxa"/>
            <w:hideMark/>
          </w:tcPr>
          <w:p w14:paraId="147104D6" w14:textId="77777777" w:rsidR="00746471" w:rsidRPr="0033067D" w:rsidRDefault="00746471" w:rsidP="000F0F58">
            <w:pPr>
              <w:rPr>
                <w:rFonts w:cs="Arial"/>
                <w:sz w:val="18"/>
                <w:szCs w:val="18"/>
              </w:rPr>
            </w:pPr>
            <w:r w:rsidRPr="0033067D">
              <w:rPr>
                <w:rFonts w:cs="Arial"/>
                <w:sz w:val="18"/>
                <w:szCs w:val="18"/>
              </w:rPr>
              <w:t>IVA 21%</w:t>
            </w:r>
          </w:p>
        </w:tc>
        <w:tc>
          <w:tcPr>
            <w:tcW w:w="2100" w:type="dxa"/>
            <w:hideMark/>
          </w:tcPr>
          <w:p w14:paraId="4ED33805" w14:textId="77777777" w:rsidR="00746471" w:rsidRPr="0033067D" w:rsidRDefault="00746471" w:rsidP="000F0F58">
            <w:pPr>
              <w:jc w:val="center"/>
              <w:rPr>
                <w:rFonts w:cs="Arial"/>
                <w:sz w:val="18"/>
                <w:szCs w:val="18"/>
              </w:rPr>
            </w:pPr>
          </w:p>
        </w:tc>
        <w:tc>
          <w:tcPr>
            <w:tcW w:w="2684" w:type="dxa"/>
            <w:hideMark/>
          </w:tcPr>
          <w:p w14:paraId="1818ED16" w14:textId="77777777" w:rsidR="00746471" w:rsidRPr="0033067D" w:rsidRDefault="00746471" w:rsidP="000F0F58">
            <w:pPr>
              <w:jc w:val="center"/>
              <w:rPr>
                <w:rFonts w:cs="Arial"/>
                <w:sz w:val="18"/>
                <w:szCs w:val="18"/>
              </w:rPr>
            </w:pPr>
            <w:r w:rsidRPr="0033067D">
              <w:rPr>
                <w:rFonts w:cs="Arial"/>
                <w:sz w:val="18"/>
                <w:szCs w:val="18"/>
              </w:rPr>
              <w:t>4.204,99 €</w:t>
            </w:r>
          </w:p>
        </w:tc>
      </w:tr>
      <w:tr w:rsidR="00746471" w:rsidRPr="0033067D" w14:paraId="5137C21F" w14:textId="77777777" w:rsidTr="000F0F58">
        <w:trPr>
          <w:trHeight w:val="290"/>
        </w:trPr>
        <w:tc>
          <w:tcPr>
            <w:tcW w:w="980" w:type="dxa"/>
            <w:hideMark/>
          </w:tcPr>
          <w:p w14:paraId="79641672" w14:textId="77777777" w:rsidR="00746471" w:rsidRPr="0033067D" w:rsidRDefault="00746471" w:rsidP="000F0F58">
            <w:pPr>
              <w:rPr>
                <w:rFonts w:cs="Arial"/>
                <w:sz w:val="18"/>
                <w:szCs w:val="18"/>
              </w:rPr>
            </w:pPr>
          </w:p>
        </w:tc>
        <w:tc>
          <w:tcPr>
            <w:tcW w:w="9120" w:type="dxa"/>
            <w:gridSpan w:val="2"/>
            <w:shd w:val="clear" w:color="auto" w:fill="D9D9D9" w:themeFill="background1" w:themeFillShade="D9"/>
            <w:hideMark/>
          </w:tcPr>
          <w:p w14:paraId="0FBE1784" w14:textId="77777777" w:rsidR="00746471" w:rsidRPr="0033067D" w:rsidRDefault="00746471" w:rsidP="000F0F58">
            <w:pPr>
              <w:rPr>
                <w:rFonts w:cs="Arial"/>
                <w:b/>
                <w:bCs/>
                <w:sz w:val="18"/>
                <w:szCs w:val="18"/>
              </w:rPr>
            </w:pPr>
            <w:r w:rsidRPr="0033067D">
              <w:rPr>
                <w:rFonts w:cs="Arial"/>
                <w:b/>
                <w:bCs/>
                <w:sz w:val="18"/>
                <w:szCs w:val="18"/>
              </w:rPr>
              <w:t>TOTAL FINAL AMB IVA</w:t>
            </w:r>
          </w:p>
        </w:tc>
        <w:tc>
          <w:tcPr>
            <w:tcW w:w="2100" w:type="dxa"/>
            <w:shd w:val="clear" w:color="auto" w:fill="D9D9D9" w:themeFill="background1" w:themeFillShade="D9"/>
            <w:hideMark/>
          </w:tcPr>
          <w:p w14:paraId="0A98DF6D" w14:textId="77777777" w:rsidR="00746471" w:rsidRPr="0033067D" w:rsidRDefault="00746471" w:rsidP="000F0F58">
            <w:pPr>
              <w:jc w:val="center"/>
              <w:rPr>
                <w:rFonts w:cs="Arial"/>
                <w:b/>
                <w:bCs/>
                <w:sz w:val="18"/>
                <w:szCs w:val="18"/>
              </w:rPr>
            </w:pPr>
          </w:p>
        </w:tc>
        <w:tc>
          <w:tcPr>
            <w:tcW w:w="2684" w:type="dxa"/>
            <w:shd w:val="clear" w:color="auto" w:fill="D9D9D9" w:themeFill="background1" w:themeFillShade="D9"/>
            <w:hideMark/>
          </w:tcPr>
          <w:p w14:paraId="25BFFC1E" w14:textId="77777777" w:rsidR="00746471" w:rsidRPr="0033067D" w:rsidRDefault="00746471" w:rsidP="000F0F58">
            <w:pPr>
              <w:jc w:val="center"/>
              <w:rPr>
                <w:rFonts w:cs="Arial"/>
                <w:b/>
                <w:bCs/>
                <w:sz w:val="18"/>
                <w:szCs w:val="18"/>
              </w:rPr>
            </w:pPr>
            <w:r w:rsidRPr="0033067D">
              <w:rPr>
                <w:rFonts w:cs="Arial"/>
                <w:b/>
                <w:bCs/>
                <w:sz w:val="18"/>
                <w:szCs w:val="18"/>
              </w:rPr>
              <w:t>24.228,73 €</w:t>
            </w:r>
          </w:p>
        </w:tc>
      </w:tr>
      <w:tr w:rsidR="00746471" w:rsidRPr="0033067D" w14:paraId="56E02758" w14:textId="77777777" w:rsidTr="000F0F58">
        <w:trPr>
          <w:trHeight w:val="290"/>
        </w:trPr>
        <w:tc>
          <w:tcPr>
            <w:tcW w:w="980" w:type="dxa"/>
            <w:noWrap/>
            <w:hideMark/>
          </w:tcPr>
          <w:p w14:paraId="631EF414" w14:textId="77777777" w:rsidR="00746471" w:rsidRPr="0033067D" w:rsidRDefault="00746471" w:rsidP="000F0F58">
            <w:pPr>
              <w:rPr>
                <w:rFonts w:cs="Arial"/>
                <w:b/>
                <w:bCs/>
                <w:sz w:val="18"/>
                <w:szCs w:val="18"/>
              </w:rPr>
            </w:pPr>
          </w:p>
        </w:tc>
        <w:tc>
          <w:tcPr>
            <w:tcW w:w="3300" w:type="dxa"/>
            <w:noWrap/>
            <w:hideMark/>
          </w:tcPr>
          <w:p w14:paraId="358694C8" w14:textId="77777777" w:rsidR="00746471" w:rsidRPr="0033067D" w:rsidRDefault="00746471" w:rsidP="000F0F58">
            <w:pPr>
              <w:rPr>
                <w:rFonts w:cs="Arial"/>
                <w:sz w:val="18"/>
                <w:szCs w:val="18"/>
              </w:rPr>
            </w:pPr>
          </w:p>
        </w:tc>
        <w:tc>
          <w:tcPr>
            <w:tcW w:w="5820" w:type="dxa"/>
            <w:noWrap/>
            <w:hideMark/>
          </w:tcPr>
          <w:p w14:paraId="07069D9E" w14:textId="77777777" w:rsidR="00746471" w:rsidRPr="0033067D" w:rsidRDefault="00746471" w:rsidP="000F0F58">
            <w:pPr>
              <w:rPr>
                <w:rFonts w:cs="Arial"/>
                <w:sz w:val="18"/>
                <w:szCs w:val="18"/>
              </w:rPr>
            </w:pPr>
          </w:p>
        </w:tc>
        <w:tc>
          <w:tcPr>
            <w:tcW w:w="2100" w:type="dxa"/>
            <w:noWrap/>
            <w:hideMark/>
          </w:tcPr>
          <w:p w14:paraId="23D96B86" w14:textId="77777777" w:rsidR="00746471" w:rsidRPr="0033067D" w:rsidRDefault="00746471" w:rsidP="000F0F58">
            <w:pPr>
              <w:jc w:val="center"/>
              <w:rPr>
                <w:rFonts w:cs="Arial"/>
                <w:sz w:val="18"/>
                <w:szCs w:val="18"/>
              </w:rPr>
            </w:pPr>
          </w:p>
        </w:tc>
        <w:tc>
          <w:tcPr>
            <w:tcW w:w="2684" w:type="dxa"/>
            <w:noWrap/>
            <w:hideMark/>
          </w:tcPr>
          <w:p w14:paraId="66FEC533" w14:textId="77777777" w:rsidR="00746471" w:rsidRPr="0033067D" w:rsidRDefault="00746471" w:rsidP="000F0F58">
            <w:pPr>
              <w:jc w:val="center"/>
              <w:rPr>
                <w:rFonts w:cs="Arial"/>
                <w:sz w:val="18"/>
                <w:szCs w:val="18"/>
              </w:rPr>
            </w:pPr>
          </w:p>
        </w:tc>
      </w:tr>
      <w:tr w:rsidR="00746471" w:rsidRPr="0033067D" w14:paraId="75436A0D" w14:textId="77777777" w:rsidTr="000F0F58">
        <w:trPr>
          <w:trHeight w:val="210"/>
        </w:trPr>
        <w:tc>
          <w:tcPr>
            <w:tcW w:w="980" w:type="dxa"/>
            <w:noWrap/>
            <w:hideMark/>
          </w:tcPr>
          <w:p w14:paraId="7052316F" w14:textId="77777777" w:rsidR="00746471" w:rsidRPr="0033067D" w:rsidRDefault="00746471" w:rsidP="000F0F58">
            <w:pPr>
              <w:rPr>
                <w:rFonts w:cs="Arial"/>
                <w:sz w:val="18"/>
                <w:szCs w:val="18"/>
              </w:rPr>
            </w:pPr>
          </w:p>
        </w:tc>
        <w:tc>
          <w:tcPr>
            <w:tcW w:w="3300" w:type="dxa"/>
            <w:noWrap/>
            <w:hideMark/>
          </w:tcPr>
          <w:p w14:paraId="1C3F60B1" w14:textId="77777777" w:rsidR="00746471" w:rsidRPr="0033067D" w:rsidRDefault="00746471" w:rsidP="000F0F58">
            <w:pPr>
              <w:rPr>
                <w:rFonts w:cs="Arial"/>
                <w:sz w:val="18"/>
                <w:szCs w:val="18"/>
              </w:rPr>
            </w:pPr>
          </w:p>
        </w:tc>
        <w:tc>
          <w:tcPr>
            <w:tcW w:w="5820" w:type="dxa"/>
            <w:noWrap/>
            <w:hideMark/>
          </w:tcPr>
          <w:p w14:paraId="466D3965" w14:textId="77777777" w:rsidR="00746471" w:rsidRPr="0033067D" w:rsidRDefault="00746471" w:rsidP="000F0F58">
            <w:pPr>
              <w:rPr>
                <w:rFonts w:cs="Arial"/>
                <w:sz w:val="18"/>
                <w:szCs w:val="18"/>
              </w:rPr>
            </w:pPr>
          </w:p>
        </w:tc>
        <w:tc>
          <w:tcPr>
            <w:tcW w:w="2100" w:type="dxa"/>
            <w:noWrap/>
            <w:hideMark/>
          </w:tcPr>
          <w:p w14:paraId="673FC263" w14:textId="77777777" w:rsidR="00746471" w:rsidRPr="0033067D" w:rsidRDefault="00746471" w:rsidP="000F0F58">
            <w:pPr>
              <w:jc w:val="center"/>
              <w:rPr>
                <w:rFonts w:cs="Arial"/>
                <w:sz w:val="18"/>
                <w:szCs w:val="18"/>
              </w:rPr>
            </w:pPr>
          </w:p>
        </w:tc>
        <w:tc>
          <w:tcPr>
            <w:tcW w:w="2684" w:type="dxa"/>
            <w:noWrap/>
            <w:hideMark/>
          </w:tcPr>
          <w:p w14:paraId="141142FC" w14:textId="77777777" w:rsidR="00746471" w:rsidRPr="0033067D" w:rsidRDefault="00746471" w:rsidP="000F0F58">
            <w:pPr>
              <w:jc w:val="center"/>
              <w:rPr>
                <w:rFonts w:cs="Arial"/>
                <w:sz w:val="18"/>
                <w:szCs w:val="18"/>
              </w:rPr>
            </w:pPr>
          </w:p>
        </w:tc>
      </w:tr>
      <w:tr w:rsidR="00746471" w:rsidRPr="0033067D" w14:paraId="3B72FAD6" w14:textId="77777777" w:rsidTr="000F0F58">
        <w:trPr>
          <w:trHeight w:val="290"/>
        </w:trPr>
        <w:tc>
          <w:tcPr>
            <w:tcW w:w="980" w:type="dxa"/>
            <w:noWrap/>
            <w:hideMark/>
          </w:tcPr>
          <w:p w14:paraId="364870E1" w14:textId="77777777" w:rsidR="00746471" w:rsidRPr="0033067D" w:rsidRDefault="00746471" w:rsidP="000F0F58">
            <w:pPr>
              <w:rPr>
                <w:rFonts w:cs="Arial"/>
                <w:sz w:val="18"/>
                <w:szCs w:val="18"/>
              </w:rPr>
            </w:pPr>
          </w:p>
        </w:tc>
        <w:tc>
          <w:tcPr>
            <w:tcW w:w="3300" w:type="dxa"/>
            <w:noWrap/>
            <w:hideMark/>
          </w:tcPr>
          <w:p w14:paraId="141F40D5" w14:textId="77777777" w:rsidR="00746471" w:rsidRPr="0033067D" w:rsidRDefault="00746471" w:rsidP="000F0F58">
            <w:pPr>
              <w:rPr>
                <w:rFonts w:cs="Arial"/>
                <w:sz w:val="18"/>
                <w:szCs w:val="18"/>
              </w:rPr>
            </w:pPr>
          </w:p>
        </w:tc>
        <w:tc>
          <w:tcPr>
            <w:tcW w:w="5820" w:type="dxa"/>
            <w:noWrap/>
            <w:hideMark/>
          </w:tcPr>
          <w:p w14:paraId="0E06DDBC" w14:textId="77777777" w:rsidR="00746471" w:rsidRPr="0033067D" w:rsidRDefault="00746471" w:rsidP="000F0F58">
            <w:pPr>
              <w:rPr>
                <w:rFonts w:cs="Arial"/>
                <w:sz w:val="18"/>
                <w:szCs w:val="18"/>
              </w:rPr>
            </w:pPr>
          </w:p>
        </w:tc>
        <w:tc>
          <w:tcPr>
            <w:tcW w:w="2100" w:type="dxa"/>
            <w:noWrap/>
            <w:hideMark/>
          </w:tcPr>
          <w:p w14:paraId="38752B2C" w14:textId="77777777" w:rsidR="00746471" w:rsidRPr="0033067D" w:rsidRDefault="00746471" w:rsidP="000F0F58">
            <w:pPr>
              <w:jc w:val="center"/>
              <w:rPr>
                <w:rFonts w:cs="Arial"/>
                <w:sz w:val="18"/>
                <w:szCs w:val="18"/>
              </w:rPr>
            </w:pPr>
          </w:p>
        </w:tc>
        <w:tc>
          <w:tcPr>
            <w:tcW w:w="2684" w:type="dxa"/>
            <w:noWrap/>
            <w:hideMark/>
          </w:tcPr>
          <w:p w14:paraId="02060178" w14:textId="77777777" w:rsidR="00746471" w:rsidRPr="0033067D" w:rsidRDefault="00746471" w:rsidP="000F0F58">
            <w:pPr>
              <w:jc w:val="center"/>
              <w:rPr>
                <w:rFonts w:cs="Arial"/>
                <w:sz w:val="18"/>
                <w:szCs w:val="18"/>
              </w:rPr>
            </w:pPr>
          </w:p>
        </w:tc>
      </w:tr>
      <w:tr w:rsidR="00746471" w:rsidRPr="0033067D" w14:paraId="129B6B71" w14:textId="77777777" w:rsidTr="000F0F58">
        <w:trPr>
          <w:trHeight w:val="420"/>
        </w:trPr>
        <w:tc>
          <w:tcPr>
            <w:tcW w:w="980" w:type="dxa"/>
            <w:noWrap/>
            <w:hideMark/>
          </w:tcPr>
          <w:p w14:paraId="450DBDF5" w14:textId="77777777" w:rsidR="00746471" w:rsidRPr="0033067D" w:rsidRDefault="00746471" w:rsidP="000F0F58">
            <w:pPr>
              <w:rPr>
                <w:rFonts w:cs="Arial"/>
                <w:sz w:val="18"/>
                <w:szCs w:val="18"/>
              </w:rPr>
            </w:pPr>
          </w:p>
        </w:tc>
        <w:tc>
          <w:tcPr>
            <w:tcW w:w="9120" w:type="dxa"/>
            <w:gridSpan w:val="2"/>
            <w:shd w:val="clear" w:color="auto" w:fill="BDD6EE" w:themeFill="accent1" w:themeFillTint="66"/>
            <w:noWrap/>
            <w:hideMark/>
          </w:tcPr>
          <w:p w14:paraId="3B3D4528" w14:textId="77777777" w:rsidR="00746471" w:rsidRPr="0033067D" w:rsidRDefault="00746471" w:rsidP="000F0F58">
            <w:pPr>
              <w:rPr>
                <w:rFonts w:cs="Arial"/>
                <w:b/>
                <w:bCs/>
                <w:sz w:val="18"/>
                <w:szCs w:val="18"/>
              </w:rPr>
            </w:pPr>
            <w:r w:rsidRPr="0033067D">
              <w:rPr>
                <w:rFonts w:cs="Arial"/>
                <w:b/>
                <w:bCs/>
                <w:sz w:val="18"/>
                <w:szCs w:val="18"/>
              </w:rPr>
              <w:t>TOTAL FINAL CONCENTRACIÓ I DISPERSIÓ SENSE IVA (BASE)</w:t>
            </w:r>
          </w:p>
        </w:tc>
        <w:tc>
          <w:tcPr>
            <w:tcW w:w="2100" w:type="dxa"/>
            <w:shd w:val="clear" w:color="auto" w:fill="BDD6EE" w:themeFill="accent1" w:themeFillTint="66"/>
            <w:noWrap/>
            <w:hideMark/>
          </w:tcPr>
          <w:p w14:paraId="3892F19D" w14:textId="77777777" w:rsidR="00746471" w:rsidRPr="0033067D" w:rsidRDefault="00746471" w:rsidP="000F0F58">
            <w:pPr>
              <w:jc w:val="center"/>
              <w:rPr>
                <w:rFonts w:cs="Arial"/>
                <w:sz w:val="18"/>
                <w:szCs w:val="18"/>
              </w:rPr>
            </w:pPr>
          </w:p>
        </w:tc>
        <w:tc>
          <w:tcPr>
            <w:tcW w:w="2684" w:type="dxa"/>
            <w:shd w:val="clear" w:color="auto" w:fill="BDD6EE" w:themeFill="accent1" w:themeFillTint="66"/>
            <w:noWrap/>
            <w:hideMark/>
          </w:tcPr>
          <w:p w14:paraId="784BE4F4" w14:textId="77777777" w:rsidR="00746471" w:rsidRPr="0033067D" w:rsidRDefault="00746471" w:rsidP="000F0F58">
            <w:pPr>
              <w:jc w:val="center"/>
              <w:rPr>
                <w:rFonts w:cs="Arial"/>
                <w:b/>
                <w:bCs/>
                <w:sz w:val="18"/>
                <w:szCs w:val="18"/>
              </w:rPr>
            </w:pPr>
            <w:r w:rsidRPr="0033067D">
              <w:rPr>
                <w:rFonts w:cs="Arial"/>
                <w:b/>
                <w:bCs/>
                <w:sz w:val="18"/>
                <w:szCs w:val="18"/>
              </w:rPr>
              <w:t>43.592,48 €</w:t>
            </w:r>
          </w:p>
        </w:tc>
      </w:tr>
      <w:tr w:rsidR="00746471" w:rsidRPr="0033067D" w14:paraId="6148523E" w14:textId="77777777" w:rsidTr="000F0F58">
        <w:trPr>
          <w:trHeight w:val="310"/>
        </w:trPr>
        <w:tc>
          <w:tcPr>
            <w:tcW w:w="980" w:type="dxa"/>
            <w:noWrap/>
            <w:hideMark/>
          </w:tcPr>
          <w:p w14:paraId="6F7578D5" w14:textId="77777777" w:rsidR="00746471" w:rsidRPr="0033067D" w:rsidRDefault="00746471" w:rsidP="000F0F58">
            <w:pPr>
              <w:rPr>
                <w:rFonts w:cs="Arial"/>
                <w:b/>
                <w:bCs/>
                <w:sz w:val="18"/>
                <w:szCs w:val="18"/>
              </w:rPr>
            </w:pPr>
          </w:p>
        </w:tc>
        <w:tc>
          <w:tcPr>
            <w:tcW w:w="3300" w:type="dxa"/>
            <w:noWrap/>
            <w:hideMark/>
          </w:tcPr>
          <w:p w14:paraId="08A978B8" w14:textId="77777777" w:rsidR="00746471" w:rsidRPr="0033067D" w:rsidRDefault="00746471" w:rsidP="000F0F58">
            <w:pPr>
              <w:rPr>
                <w:rFonts w:cs="Arial"/>
                <w:sz w:val="18"/>
                <w:szCs w:val="18"/>
              </w:rPr>
            </w:pPr>
          </w:p>
        </w:tc>
        <w:tc>
          <w:tcPr>
            <w:tcW w:w="5820" w:type="dxa"/>
            <w:noWrap/>
            <w:hideMark/>
          </w:tcPr>
          <w:p w14:paraId="6888EFB3" w14:textId="77777777" w:rsidR="00746471" w:rsidRPr="0033067D" w:rsidRDefault="00746471" w:rsidP="000F0F58">
            <w:pPr>
              <w:rPr>
                <w:rFonts w:cs="Arial"/>
                <w:sz w:val="18"/>
                <w:szCs w:val="18"/>
              </w:rPr>
            </w:pPr>
            <w:r w:rsidRPr="0033067D">
              <w:rPr>
                <w:rFonts w:cs="Arial"/>
                <w:sz w:val="18"/>
                <w:szCs w:val="18"/>
              </w:rPr>
              <w:t xml:space="preserve">IVA 21% </w:t>
            </w:r>
          </w:p>
        </w:tc>
        <w:tc>
          <w:tcPr>
            <w:tcW w:w="2100" w:type="dxa"/>
            <w:noWrap/>
            <w:hideMark/>
          </w:tcPr>
          <w:p w14:paraId="6860A375" w14:textId="77777777" w:rsidR="00746471" w:rsidRPr="0033067D" w:rsidRDefault="00746471" w:rsidP="000F0F58">
            <w:pPr>
              <w:jc w:val="center"/>
              <w:rPr>
                <w:rFonts w:cs="Arial"/>
                <w:sz w:val="18"/>
                <w:szCs w:val="18"/>
              </w:rPr>
            </w:pPr>
          </w:p>
        </w:tc>
        <w:tc>
          <w:tcPr>
            <w:tcW w:w="2684" w:type="dxa"/>
            <w:noWrap/>
            <w:hideMark/>
          </w:tcPr>
          <w:p w14:paraId="5E6B9BE4" w14:textId="77777777" w:rsidR="00746471" w:rsidRPr="0033067D" w:rsidRDefault="00746471" w:rsidP="000F0F58">
            <w:pPr>
              <w:jc w:val="center"/>
              <w:rPr>
                <w:rFonts w:cs="Arial"/>
                <w:sz w:val="18"/>
                <w:szCs w:val="18"/>
              </w:rPr>
            </w:pPr>
            <w:r w:rsidRPr="0033067D">
              <w:rPr>
                <w:rFonts w:cs="Arial"/>
                <w:sz w:val="18"/>
                <w:szCs w:val="18"/>
              </w:rPr>
              <w:t>9.154,42 €</w:t>
            </w:r>
          </w:p>
        </w:tc>
      </w:tr>
      <w:tr w:rsidR="00746471" w:rsidRPr="0033067D" w14:paraId="74660717" w14:textId="77777777" w:rsidTr="000F0F58">
        <w:trPr>
          <w:trHeight w:val="420"/>
        </w:trPr>
        <w:tc>
          <w:tcPr>
            <w:tcW w:w="980" w:type="dxa"/>
            <w:noWrap/>
            <w:hideMark/>
          </w:tcPr>
          <w:p w14:paraId="2E87FB40" w14:textId="77777777" w:rsidR="00746471" w:rsidRPr="0033067D" w:rsidRDefault="00746471" w:rsidP="000F0F58">
            <w:pPr>
              <w:rPr>
                <w:rFonts w:cs="Arial"/>
                <w:sz w:val="18"/>
                <w:szCs w:val="18"/>
              </w:rPr>
            </w:pPr>
          </w:p>
        </w:tc>
        <w:tc>
          <w:tcPr>
            <w:tcW w:w="9120" w:type="dxa"/>
            <w:gridSpan w:val="2"/>
            <w:shd w:val="clear" w:color="auto" w:fill="BDD6EE" w:themeFill="accent1" w:themeFillTint="66"/>
            <w:noWrap/>
            <w:hideMark/>
          </w:tcPr>
          <w:p w14:paraId="31BEA137" w14:textId="77777777" w:rsidR="00746471" w:rsidRPr="0033067D" w:rsidRDefault="00746471" w:rsidP="000F0F58">
            <w:pPr>
              <w:rPr>
                <w:rFonts w:cs="Arial"/>
                <w:b/>
                <w:bCs/>
                <w:sz w:val="18"/>
                <w:szCs w:val="18"/>
              </w:rPr>
            </w:pPr>
            <w:r w:rsidRPr="0033067D">
              <w:rPr>
                <w:rFonts w:cs="Arial"/>
                <w:b/>
                <w:bCs/>
                <w:sz w:val="18"/>
                <w:szCs w:val="18"/>
              </w:rPr>
              <w:t>TOTAL FINAL CONCENTRACIÓ I DISPERSIÓ AMB IVA</w:t>
            </w:r>
          </w:p>
        </w:tc>
        <w:tc>
          <w:tcPr>
            <w:tcW w:w="2100" w:type="dxa"/>
            <w:shd w:val="clear" w:color="auto" w:fill="BDD6EE" w:themeFill="accent1" w:themeFillTint="66"/>
            <w:noWrap/>
            <w:hideMark/>
          </w:tcPr>
          <w:p w14:paraId="793B8216" w14:textId="77777777" w:rsidR="00746471" w:rsidRPr="0033067D" w:rsidRDefault="00746471" w:rsidP="000F0F58">
            <w:pPr>
              <w:jc w:val="center"/>
              <w:rPr>
                <w:rFonts w:cs="Arial"/>
                <w:sz w:val="18"/>
                <w:szCs w:val="18"/>
              </w:rPr>
            </w:pPr>
          </w:p>
        </w:tc>
        <w:tc>
          <w:tcPr>
            <w:tcW w:w="2684" w:type="dxa"/>
            <w:shd w:val="clear" w:color="auto" w:fill="BDD6EE" w:themeFill="accent1" w:themeFillTint="66"/>
            <w:noWrap/>
            <w:hideMark/>
          </w:tcPr>
          <w:p w14:paraId="7AFA6E4A" w14:textId="77777777" w:rsidR="00746471" w:rsidRPr="0033067D" w:rsidRDefault="00746471" w:rsidP="000F0F58">
            <w:pPr>
              <w:jc w:val="center"/>
              <w:rPr>
                <w:rFonts w:cs="Arial"/>
                <w:b/>
                <w:bCs/>
                <w:sz w:val="18"/>
                <w:szCs w:val="18"/>
              </w:rPr>
            </w:pPr>
            <w:r w:rsidRPr="0033067D">
              <w:rPr>
                <w:rFonts w:cs="Arial"/>
                <w:b/>
                <w:bCs/>
                <w:sz w:val="18"/>
                <w:szCs w:val="18"/>
              </w:rPr>
              <w:t>52.746,90</w:t>
            </w:r>
          </w:p>
        </w:tc>
      </w:tr>
      <w:tr w:rsidR="00746471" w:rsidRPr="0033067D" w14:paraId="21653D51" w14:textId="77777777" w:rsidTr="000F0F58">
        <w:trPr>
          <w:trHeight w:val="290"/>
        </w:trPr>
        <w:tc>
          <w:tcPr>
            <w:tcW w:w="980" w:type="dxa"/>
            <w:noWrap/>
            <w:hideMark/>
          </w:tcPr>
          <w:p w14:paraId="092AE117" w14:textId="77777777" w:rsidR="00746471" w:rsidRPr="0033067D" w:rsidRDefault="00746471" w:rsidP="000F0F58">
            <w:pPr>
              <w:rPr>
                <w:rFonts w:cs="Arial"/>
                <w:b/>
                <w:bCs/>
                <w:sz w:val="18"/>
                <w:szCs w:val="18"/>
              </w:rPr>
            </w:pPr>
          </w:p>
        </w:tc>
        <w:tc>
          <w:tcPr>
            <w:tcW w:w="3300" w:type="dxa"/>
            <w:noWrap/>
            <w:hideMark/>
          </w:tcPr>
          <w:p w14:paraId="4D09D9D7" w14:textId="77777777" w:rsidR="00746471" w:rsidRPr="0033067D" w:rsidRDefault="00746471" w:rsidP="000F0F58">
            <w:pPr>
              <w:rPr>
                <w:rFonts w:cs="Arial"/>
                <w:sz w:val="18"/>
                <w:szCs w:val="18"/>
              </w:rPr>
            </w:pPr>
          </w:p>
        </w:tc>
        <w:tc>
          <w:tcPr>
            <w:tcW w:w="5820" w:type="dxa"/>
            <w:noWrap/>
            <w:hideMark/>
          </w:tcPr>
          <w:p w14:paraId="0DF6E693" w14:textId="77777777" w:rsidR="00746471" w:rsidRPr="0033067D" w:rsidRDefault="00746471" w:rsidP="000F0F58">
            <w:pPr>
              <w:rPr>
                <w:rFonts w:cs="Arial"/>
                <w:sz w:val="18"/>
                <w:szCs w:val="18"/>
              </w:rPr>
            </w:pPr>
          </w:p>
        </w:tc>
        <w:tc>
          <w:tcPr>
            <w:tcW w:w="2100" w:type="dxa"/>
            <w:noWrap/>
            <w:hideMark/>
          </w:tcPr>
          <w:p w14:paraId="53F8443B" w14:textId="77777777" w:rsidR="00746471" w:rsidRPr="0033067D" w:rsidRDefault="00746471" w:rsidP="000F0F58">
            <w:pPr>
              <w:jc w:val="center"/>
              <w:rPr>
                <w:rFonts w:cs="Arial"/>
                <w:sz w:val="18"/>
                <w:szCs w:val="18"/>
              </w:rPr>
            </w:pPr>
          </w:p>
        </w:tc>
        <w:tc>
          <w:tcPr>
            <w:tcW w:w="2684" w:type="dxa"/>
            <w:noWrap/>
            <w:hideMark/>
          </w:tcPr>
          <w:p w14:paraId="765E796D" w14:textId="77777777" w:rsidR="00746471" w:rsidRPr="0033067D" w:rsidRDefault="00746471" w:rsidP="000F0F58">
            <w:pPr>
              <w:jc w:val="center"/>
              <w:rPr>
                <w:rFonts w:cs="Arial"/>
                <w:sz w:val="18"/>
                <w:szCs w:val="18"/>
              </w:rPr>
            </w:pPr>
          </w:p>
        </w:tc>
      </w:tr>
      <w:tr w:rsidR="00746471" w:rsidRPr="0033067D" w14:paraId="31CE0D72" w14:textId="77777777" w:rsidTr="000F0F58">
        <w:trPr>
          <w:trHeight w:val="290"/>
        </w:trPr>
        <w:tc>
          <w:tcPr>
            <w:tcW w:w="980" w:type="dxa"/>
            <w:noWrap/>
            <w:hideMark/>
          </w:tcPr>
          <w:p w14:paraId="43EE0380" w14:textId="77777777" w:rsidR="00746471" w:rsidRPr="0033067D" w:rsidRDefault="00746471" w:rsidP="000F0F58">
            <w:pPr>
              <w:rPr>
                <w:rFonts w:cs="Arial"/>
                <w:sz w:val="18"/>
                <w:szCs w:val="18"/>
              </w:rPr>
            </w:pPr>
          </w:p>
        </w:tc>
        <w:tc>
          <w:tcPr>
            <w:tcW w:w="3300" w:type="dxa"/>
            <w:noWrap/>
            <w:hideMark/>
          </w:tcPr>
          <w:p w14:paraId="1D090C62" w14:textId="77777777" w:rsidR="00746471" w:rsidRPr="0033067D" w:rsidRDefault="00746471" w:rsidP="000F0F58">
            <w:pPr>
              <w:rPr>
                <w:rFonts w:cs="Arial"/>
                <w:sz w:val="18"/>
                <w:szCs w:val="18"/>
              </w:rPr>
            </w:pPr>
          </w:p>
        </w:tc>
        <w:tc>
          <w:tcPr>
            <w:tcW w:w="5820" w:type="dxa"/>
            <w:noWrap/>
            <w:hideMark/>
          </w:tcPr>
          <w:p w14:paraId="7F2CDEFE" w14:textId="77777777" w:rsidR="00746471" w:rsidRPr="0033067D" w:rsidRDefault="00746471" w:rsidP="000F0F58">
            <w:pPr>
              <w:rPr>
                <w:rFonts w:cs="Arial"/>
                <w:b/>
                <w:bCs/>
                <w:sz w:val="18"/>
                <w:szCs w:val="18"/>
              </w:rPr>
            </w:pPr>
            <w:r w:rsidRPr="0033067D">
              <w:rPr>
                <w:rFonts w:cs="Arial"/>
                <w:b/>
                <w:bCs/>
                <w:sz w:val="18"/>
                <w:szCs w:val="18"/>
              </w:rPr>
              <w:t>5 % VARIACIÓ SOBRE LA BASE</w:t>
            </w:r>
          </w:p>
        </w:tc>
        <w:tc>
          <w:tcPr>
            <w:tcW w:w="2100" w:type="dxa"/>
            <w:noWrap/>
            <w:hideMark/>
          </w:tcPr>
          <w:p w14:paraId="7773BCD7" w14:textId="77777777" w:rsidR="00746471" w:rsidRPr="0033067D" w:rsidRDefault="00746471" w:rsidP="000F0F58">
            <w:pPr>
              <w:jc w:val="center"/>
              <w:rPr>
                <w:rFonts w:cs="Arial"/>
                <w:b/>
                <w:bCs/>
                <w:sz w:val="18"/>
                <w:szCs w:val="18"/>
              </w:rPr>
            </w:pPr>
          </w:p>
        </w:tc>
        <w:tc>
          <w:tcPr>
            <w:tcW w:w="2684" w:type="dxa"/>
            <w:noWrap/>
            <w:hideMark/>
          </w:tcPr>
          <w:p w14:paraId="2E208D00" w14:textId="77777777" w:rsidR="00746471" w:rsidRPr="0033067D" w:rsidRDefault="00746471" w:rsidP="000F0F58">
            <w:pPr>
              <w:jc w:val="center"/>
              <w:rPr>
                <w:rFonts w:cs="Arial"/>
                <w:b/>
                <w:bCs/>
                <w:sz w:val="18"/>
                <w:szCs w:val="18"/>
              </w:rPr>
            </w:pPr>
            <w:r w:rsidRPr="0033067D">
              <w:rPr>
                <w:rFonts w:cs="Arial"/>
                <w:b/>
                <w:bCs/>
                <w:sz w:val="18"/>
                <w:szCs w:val="18"/>
              </w:rPr>
              <w:t>2.180 €</w:t>
            </w:r>
          </w:p>
        </w:tc>
      </w:tr>
      <w:tr w:rsidR="00746471" w:rsidRPr="0033067D" w14:paraId="782163FD" w14:textId="77777777" w:rsidTr="000F0F58">
        <w:trPr>
          <w:trHeight w:val="290"/>
        </w:trPr>
        <w:tc>
          <w:tcPr>
            <w:tcW w:w="980" w:type="dxa"/>
            <w:noWrap/>
            <w:hideMark/>
          </w:tcPr>
          <w:p w14:paraId="48E69D17" w14:textId="77777777" w:rsidR="00746471" w:rsidRPr="0033067D" w:rsidRDefault="00746471" w:rsidP="000F0F58">
            <w:pPr>
              <w:rPr>
                <w:rFonts w:cs="Arial"/>
                <w:b/>
                <w:bCs/>
                <w:sz w:val="18"/>
                <w:szCs w:val="18"/>
              </w:rPr>
            </w:pPr>
          </w:p>
        </w:tc>
        <w:tc>
          <w:tcPr>
            <w:tcW w:w="3300" w:type="dxa"/>
            <w:noWrap/>
            <w:hideMark/>
          </w:tcPr>
          <w:p w14:paraId="52254A8E" w14:textId="77777777" w:rsidR="00746471" w:rsidRPr="0033067D" w:rsidRDefault="00746471" w:rsidP="000F0F58">
            <w:pPr>
              <w:rPr>
                <w:rFonts w:cs="Arial"/>
                <w:sz w:val="18"/>
                <w:szCs w:val="18"/>
              </w:rPr>
            </w:pPr>
          </w:p>
        </w:tc>
        <w:tc>
          <w:tcPr>
            <w:tcW w:w="5820" w:type="dxa"/>
            <w:noWrap/>
            <w:hideMark/>
          </w:tcPr>
          <w:p w14:paraId="7BAA0332" w14:textId="77777777" w:rsidR="00746471" w:rsidRPr="0033067D" w:rsidRDefault="00746471" w:rsidP="000F0F58">
            <w:pPr>
              <w:rPr>
                <w:rFonts w:cs="Arial"/>
                <w:sz w:val="18"/>
                <w:szCs w:val="18"/>
              </w:rPr>
            </w:pPr>
          </w:p>
        </w:tc>
        <w:tc>
          <w:tcPr>
            <w:tcW w:w="2100" w:type="dxa"/>
            <w:noWrap/>
            <w:hideMark/>
          </w:tcPr>
          <w:p w14:paraId="44499EA8" w14:textId="77777777" w:rsidR="00746471" w:rsidRPr="0033067D" w:rsidRDefault="00746471" w:rsidP="000F0F58">
            <w:pPr>
              <w:jc w:val="center"/>
              <w:rPr>
                <w:rFonts w:cs="Arial"/>
                <w:sz w:val="18"/>
                <w:szCs w:val="18"/>
              </w:rPr>
            </w:pPr>
          </w:p>
        </w:tc>
        <w:tc>
          <w:tcPr>
            <w:tcW w:w="2684" w:type="dxa"/>
            <w:noWrap/>
            <w:hideMark/>
          </w:tcPr>
          <w:p w14:paraId="575878DC" w14:textId="77777777" w:rsidR="00746471" w:rsidRPr="0033067D" w:rsidRDefault="00746471" w:rsidP="000F0F58">
            <w:pPr>
              <w:jc w:val="center"/>
              <w:rPr>
                <w:rFonts w:cs="Arial"/>
                <w:b/>
                <w:bCs/>
                <w:sz w:val="18"/>
                <w:szCs w:val="18"/>
              </w:rPr>
            </w:pPr>
            <w:r w:rsidRPr="0033067D">
              <w:rPr>
                <w:rFonts w:cs="Arial"/>
                <w:b/>
                <w:bCs/>
                <w:sz w:val="18"/>
                <w:szCs w:val="18"/>
              </w:rPr>
              <w:t>45.772 €</w:t>
            </w:r>
          </w:p>
        </w:tc>
      </w:tr>
    </w:tbl>
    <w:p w14:paraId="3405D979" w14:textId="77777777" w:rsidR="00746471" w:rsidRPr="0033067D" w:rsidRDefault="00746471" w:rsidP="00746471">
      <w:pPr>
        <w:rPr>
          <w:rFonts w:cs="Arial"/>
          <w:sz w:val="18"/>
          <w:szCs w:val="18"/>
        </w:rPr>
      </w:pPr>
    </w:p>
    <w:p w14:paraId="5F74B479" w14:textId="77777777" w:rsidR="00746471" w:rsidRPr="0033067D" w:rsidRDefault="00746471" w:rsidP="00746471">
      <w:pPr>
        <w:rPr>
          <w:rFonts w:cs="Arial"/>
          <w:sz w:val="18"/>
          <w:szCs w:val="18"/>
        </w:rPr>
      </w:pPr>
    </w:p>
    <w:p w14:paraId="5AD678C6" w14:textId="76EEBE5F" w:rsidR="00746471" w:rsidRPr="00746471" w:rsidRDefault="00746471" w:rsidP="00504B8E">
      <w:pPr>
        <w:autoSpaceDE w:val="0"/>
        <w:autoSpaceDN w:val="0"/>
        <w:adjustRightInd w:val="0"/>
        <w:spacing w:line="276" w:lineRule="auto"/>
        <w:jc w:val="both"/>
        <w:rPr>
          <w:rFonts w:cs="Arial"/>
          <w:snapToGrid w:val="0"/>
          <w:sz w:val="20"/>
        </w:rPr>
      </w:pPr>
      <w:r w:rsidRPr="00746471">
        <w:rPr>
          <w:rFonts w:cs="Arial"/>
          <w:sz w:val="20"/>
        </w:rPr>
        <w:t xml:space="preserve">L’oferta presentada pels licitadors, d’acord amb el model d’oferta econòmica que consta a l’Annex 2 dels plecs haurà de desglossar els imports totals </w:t>
      </w:r>
      <w:proofErr w:type="spellStart"/>
      <w:r w:rsidRPr="00746471">
        <w:rPr>
          <w:rFonts w:cs="Arial"/>
          <w:sz w:val="20"/>
        </w:rPr>
        <w:t>ofertats</w:t>
      </w:r>
      <w:proofErr w:type="spellEnd"/>
      <w:r w:rsidRPr="00746471">
        <w:rPr>
          <w:rFonts w:cs="Arial"/>
          <w:sz w:val="20"/>
        </w:rPr>
        <w:t xml:space="preserve"> per la concentració i la dispersió, sense que aquests imports puguin superar els imports màxims previstos.</w:t>
      </w:r>
    </w:p>
    <w:p w14:paraId="7DD1F825" w14:textId="77777777" w:rsidR="00746471" w:rsidRDefault="00746471" w:rsidP="00504B8E">
      <w:pPr>
        <w:autoSpaceDE w:val="0"/>
        <w:autoSpaceDN w:val="0"/>
        <w:adjustRightInd w:val="0"/>
        <w:spacing w:line="276" w:lineRule="auto"/>
        <w:jc w:val="both"/>
        <w:rPr>
          <w:rFonts w:cs="Arial"/>
          <w:snapToGrid w:val="0"/>
          <w:sz w:val="20"/>
        </w:rPr>
      </w:pPr>
    </w:p>
    <w:p w14:paraId="440B7FCC" w14:textId="558606F8" w:rsidR="00AD4E34" w:rsidRPr="00F61345" w:rsidRDefault="00504B8E" w:rsidP="00504B8E">
      <w:pPr>
        <w:autoSpaceDE w:val="0"/>
        <w:autoSpaceDN w:val="0"/>
        <w:adjustRightInd w:val="0"/>
        <w:spacing w:line="276" w:lineRule="auto"/>
        <w:jc w:val="both"/>
        <w:rPr>
          <w:rFonts w:cs="Arial"/>
          <w:sz w:val="20"/>
        </w:rPr>
      </w:pPr>
      <w:r w:rsidRPr="00504B8E">
        <w:rPr>
          <w:rFonts w:cs="Arial"/>
          <w:snapToGrid w:val="0"/>
          <w:sz w:val="20"/>
        </w:rPr>
        <w:t>L’Agència Catalana del Patrimoni Cultural – Museu d’Art de Girona, no resta obligada a exhaurir l'esmentat import en atenció a que les factures presentades a justificació, un cop finalitzat el contracte, podrien ascendir a una quantitat inferior a la inicialment prevista.</w:t>
      </w:r>
      <w:r w:rsidR="00746471">
        <w:rPr>
          <w:rFonts w:cs="Arial"/>
          <w:snapToGrid w:val="0"/>
          <w:sz w:val="20"/>
        </w:rPr>
        <w:t xml:space="preserve"> </w:t>
      </w:r>
      <w:r>
        <w:rPr>
          <w:rFonts w:cs="Arial"/>
          <w:sz w:val="20"/>
        </w:rPr>
        <w:t xml:space="preserve"> </w:t>
      </w:r>
    </w:p>
    <w:p w14:paraId="08329FBC" w14:textId="5A2BA65F" w:rsidR="00AD4E34" w:rsidRDefault="00AD4E34" w:rsidP="00AD4E34">
      <w:pPr>
        <w:autoSpaceDE w:val="0"/>
        <w:autoSpaceDN w:val="0"/>
        <w:adjustRightInd w:val="0"/>
        <w:spacing w:line="276" w:lineRule="auto"/>
        <w:jc w:val="both"/>
        <w:rPr>
          <w:rFonts w:cs="Arial"/>
          <w:sz w:val="20"/>
        </w:rPr>
      </w:pPr>
    </w:p>
    <w:p w14:paraId="579A816C" w14:textId="5E02471D" w:rsidR="007E7461" w:rsidRDefault="007E7461" w:rsidP="00AD4E34">
      <w:pPr>
        <w:autoSpaceDE w:val="0"/>
        <w:autoSpaceDN w:val="0"/>
        <w:adjustRightInd w:val="0"/>
        <w:spacing w:line="276" w:lineRule="auto"/>
        <w:jc w:val="both"/>
        <w:rPr>
          <w:rFonts w:cs="Arial"/>
          <w:sz w:val="22"/>
          <w:szCs w:val="22"/>
        </w:rPr>
      </w:pPr>
      <w:r w:rsidRPr="00C4514B">
        <w:rPr>
          <w:rFonts w:cs="Arial"/>
          <w:sz w:val="22"/>
          <w:szCs w:val="22"/>
        </w:rPr>
        <w:t>En cas que el nombre de correus o embalatges sigui inferior, s’abonarà pel nombre de correus/embalatges definitivament emprats i d’acord amb els imports previstos.</w:t>
      </w:r>
    </w:p>
    <w:p w14:paraId="186F1009" w14:textId="77C6DD57" w:rsidR="007E7461" w:rsidRDefault="007E7461" w:rsidP="00AD4E34">
      <w:pPr>
        <w:autoSpaceDE w:val="0"/>
        <w:autoSpaceDN w:val="0"/>
        <w:adjustRightInd w:val="0"/>
        <w:spacing w:line="276" w:lineRule="auto"/>
        <w:jc w:val="both"/>
        <w:rPr>
          <w:rFonts w:cs="Arial"/>
          <w:sz w:val="22"/>
          <w:szCs w:val="22"/>
        </w:rPr>
      </w:pPr>
    </w:p>
    <w:p w14:paraId="23265C07" w14:textId="77777777" w:rsidR="007E7461" w:rsidRPr="00F61345" w:rsidRDefault="007E7461" w:rsidP="00AD4E34">
      <w:pPr>
        <w:autoSpaceDE w:val="0"/>
        <w:autoSpaceDN w:val="0"/>
        <w:adjustRightInd w:val="0"/>
        <w:spacing w:line="276" w:lineRule="auto"/>
        <w:jc w:val="both"/>
        <w:rPr>
          <w:rFonts w:cs="Arial"/>
          <w:sz w:val="20"/>
        </w:rPr>
      </w:pPr>
    </w:p>
    <w:p w14:paraId="1926B4FC" w14:textId="77777777" w:rsidR="00AD4E34" w:rsidRPr="00F61345" w:rsidRDefault="00AD4E34" w:rsidP="00AD4E34">
      <w:pPr>
        <w:autoSpaceDE w:val="0"/>
        <w:autoSpaceDN w:val="0"/>
        <w:adjustRightInd w:val="0"/>
        <w:spacing w:line="276" w:lineRule="auto"/>
        <w:jc w:val="both"/>
        <w:rPr>
          <w:rFonts w:cs="Arial"/>
          <w:color w:val="00B0F0"/>
          <w:sz w:val="20"/>
        </w:rPr>
      </w:pPr>
    </w:p>
    <w:p w14:paraId="7CF9D82C" w14:textId="77777777" w:rsidR="00AD4E34" w:rsidRPr="00F61345" w:rsidRDefault="00AD4E34" w:rsidP="00AD4E34">
      <w:pPr>
        <w:pStyle w:val="Pargrafdellista"/>
        <w:numPr>
          <w:ilvl w:val="0"/>
          <w:numId w:val="16"/>
        </w:numPr>
        <w:tabs>
          <w:tab w:val="left" w:pos="284"/>
        </w:tabs>
        <w:autoSpaceDE w:val="0"/>
        <w:autoSpaceDN w:val="0"/>
        <w:adjustRightInd w:val="0"/>
        <w:spacing w:line="276" w:lineRule="auto"/>
        <w:ind w:left="0" w:firstLine="0"/>
        <w:rPr>
          <w:rFonts w:cs="Arial"/>
          <w:b/>
          <w:bCs/>
          <w:sz w:val="20"/>
          <w:szCs w:val="20"/>
          <w:u w:val="single"/>
        </w:rPr>
      </w:pPr>
      <w:r w:rsidRPr="00F61345">
        <w:rPr>
          <w:rFonts w:cs="Arial"/>
          <w:b/>
          <w:bCs/>
          <w:sz w:val="20"/>
          <w:szCs w:val="20"/>
          <w:u w:val="single"/>
        </w:rPr>
        <w:lastRenderedPageBreak/>
        <w:t>Existència de crèdit</w:t>
      </w:r>
    </w:p>
    <w:p w14:paraId="17E70BC5" w14:textId="77777777" w:rsidR="00AD4E34" w:rsidRPr="00F61345" w:rsidRDefault="00AD4E34" w:rsidP="00AD4E34">
      <w:pPr>
        <w:autoSpaceDE w:val="0"/>
        <w:autoSpaceDN w:val="0"/>
        <w:adjustRightInd w:val="0"/>
        <w:spacing w:line="276" w:lineRule="auto"/>
        <w:jc w:val="both"/>
        <w:rPr>
          <w:rFonts w:cs="Arial"/>
          <w:b/>
          <w:bCs/>
          <w:sz w:val="20"/>
        </w:rPr>
      </w:pPr>
    </w:p>
    <w:p w14:paraId="15BB3ABE"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C.1 Partida pressupostària:  </w:t>
      </w:r>
      <w:r w:rsidR="00C55ABE">
        <w:rPr>
          <w:rFonts w:cs="Arial"/>
          <w:sz w:val="20"/>
        </w:rPr>
        <w:t xml:space="preserve"> </w:t>
      </w:r>
    </w:p>
    <w:p w14:paraId="4AC94B03" w14:textId="77777777" w:rsidR="00AD4E34" w:rsidRPr="00F61345" w:rsidRDefault="00AD4E34" w:rsidP="00AD4E34">
      <w:pPr>
        <w:autoSpaceDE w:val="0"/>
        <w:autoSpaceDN w:val="0"/>
        <w:adjustRightInd w:val="0"/>
        <w:spacing w:line="276" w:lineRule="auto"/>
        <w:jc w:val="both"/>
        <w:rPr>
          <w:rFonts w:cs="Arial"/>
          <w:sz w:val="20"/>
        </w:rPr>
      </w:pPr>
    </w:p>
    <w:p w14:paraId="326A331E" w14:textId="2252F538" w:rsidR="00C55ABE" w:rsidRPr="006070C0" w:rsidRDefault="00AD4E34" w:rsidP="006070C0">
      <w:pPr>
        <w:pStyle w:val="Pargrafdellista"/>
        <w:numPr>
          <w:ilvl w:val="0"/>
          <w:numId w:val="29"/>
        </w:numPr>
        <w:autoSpaceDE w:val="0"/>
        <w:autoSpaceDN w:val="0"/>
        <w:adjustRightInd w:val="0"/>
        <w:spacing w:line="276" w:lineRule="auto"/>
        <w:rPr>
          <w:rFonts w:cs="Arial"/>
          <w:sz w:val="20"/>
          <w:szCs w:val="20"/>
        </w:rPr>
      </w:pPr>
      <w:r w:rsidRPr="006070C0">
        <w:rPr>
          <w:rFonts w:cs="Arial"/>
          <w:sz w:val="20"/>
        </w:rPr>
        <w:t>La despesa corresponent a l'exercici 2024</w:t>
      </w:r>
      <w:r w:rsidR="00C55ABE" w:rsidRPr="006070C0">
        <w:rPr>
          <w:rFonts w:cs="Arial"/>
          <w:sz w:val="20"/>
        </w:rPr>
        <w:t xml:space="preserve"> (28.518,18 €, IVA inclòs)</w:t>
      </w:r>
      <w:r w:rsidRPr="006070C0">
        <w:rPr>
          <w:rFonts w:cs="Arial"/>
          <w:sz w:val="20"/>
        </w:rPr>
        <w:t xml:space="preserve"> es farà efectiva amb càrrec a la partida </w:t>
      </w:r>
      <w:r w:rsidR="00C55ABE" w:rsidRPr="006070C0">
        <w:rPr>
          <w:rFonts w:cs="Arial"/>
          <w:sz w:val="20"/>
          <w:szCs w:val="20"/>
        </w:rPr>
        <w:t>D/223000100/4430/0000 Transports per a fer front a la contractació d’aquests serveis</w:t>
      </w:r>
      <w:r w:rsidR="00C55ABE" w:rsidRPr="006070C0">
        <w:rPr>
          <w:rFonts w:cs="Arial"/>
          <w:sz w:val="20"/>
        </w:rPr>
        <w:t xml:space="preserve">. </w:t>
      </w:r>
      <w:r w:rsidR="001F786E">
        <w:rPr>
          <w:rFonts w:cs="Arial"/>
          <w:sz w:val="20"/>
        </w:rPr>
        <w:t>Centre gestor: 757510</w:t>
      </w:r>
    </w:p>
    <w:p w14:paraId="0B27868C" w14:textId="77777777" w:rsidR="006070C0" w:rsidRPr="006070C0" w:rsidRDefault="006070C0" w:rsidP="006070C0">
      <w:pPr>
        <w:pStyle w:val="Pargrafdellista"/>
        <w:autoSpaceDE w:val="0"/>
        <w:autoSpaceDN w:val="0"/>
        <w:adjustRightInd w:val="0"/>
        <w:spacing w:line="276" w:lineRule="auto"/>
        <w:ind w:firstLine="0"/>
        <w:rPr>
          <w:rFonts w:cs="Arial"/>
          <w:sz w:val="20"/>
          <w:szCs w:val="20"/>
        </w:rPr>
      </w:pPr>
    </w:p>
    <w:p w14:paraId="09B253D3" w14:textId="10B5FCCB" w:rsidR="00AD4E34" w:rsidRPr="006070C0" w:rsidRDefault="00C55ABE" w:rsidP="006070C0">
      <w:pPr>
        <w:pStyle w:val="Pargrafdellista"/>
        <w:numPr>
          <w:ilvl w:val="0"/>
          <w:numId w:val="29"/>
        </w:numPr>
        <w:autoSpaceDE w:val="0"/>
        <w:autoSpaceDN w:val="0"/>
        <w:adjustRightInd w:val="0"/>
        <w:spacing w:line="276" w:lineRule="auto"/>
        <w:rPr>
          <w:rFonts w:cs="Arial"/>
          <w:sz w:val="20"/>
        </w:rPr>
      </w:pPr>
      <w:r w:rsidRPr="006070C0">
        <w:rPr>
          <w:rFonts w:cs="Arial"/>
          <w:sz w:val="20"/>
        </w:rPr>
        <w:t xml:space="preserve">La despesa corresponent a l'exercici 2025 (24.228,73 €, IVA inclòs) es farà efectiva amb càrrec a la partida </w:t>
      </w:r>
      <w:r w:rsidRPr="006070C0">
        <w:rPr>
          <w:rFonts w:cs="Arial"/>
          <w:sz w:val="20"/>
          <w:szCs w:val="20"/>
        </w:rPr>
        <w:t>D/223000100/4430/0000 Transports per a fer front a la contractació d’aquests serveis</w:t>
      </w:r>
      <w:r w:rsidRPr="006070C0">
        <w:rPr>
          <w:rFonts w:cs="Arial"/>
          <w:sz w:val="20"/>
        </w:rPr>
        <w:t xml:space="preserve">. </w:t>
      </w:r>
      <w:r w:rsidR="001F786E">
        <w:rPr>
          <w:rFonts w:cs="Arial"/>
          <w:sz w:val="20"/>
        </w:rPr>
        <w:t>Centre gestor: 757510</w:t>
      </w:r>
    </w:p>
    <w:p w14:paraId="194676E2" w14:textId="77777777" w:rsidR="00AD4E34" w:rsidRPr="00F61345" w:rsidRDefault="00AD4E34" w:rsidP="00AD4E34">
      <w:pPr>
        <w:autoSpaceDE w:val="0"/>
        <w:autoSpaceDN w:val="0"/>
        <w:adjustRightInd w:val="0"/>
        <w:spacing w:line="276" w:lineRule="auto"/>
        <w:jc w:val="both"/>
        <w:rPr>
          <w:rFonts w:cs="Arial"/>
          <w:color w:val="00B0F0"/>
          <w:sz w:val="20"/>
        </w:rPr>
      </w:pPr>
    </w:p>
    <w:p w14:paraId="3F4B7C8A" w14:textId="30AF9F62" w:rsidR="00C55ABE" w:rsidRDefault="00AD4E34" w:rsidP="00AD4E34">
      <w:pPr>
        <w:autoSpaceDE w:val="0"/>
        <w:autoSpaceDN w:val="0"/>
        <w:adjustRightInd w:val="0"/>
        <w:spacing w:line="276" w:lineRule="auto"/>
        <w:jc w:val="both"/>
        <w:rPr>
          <w:rFonts w:cs="Arial"/>
          <w:sz w:val="20"/>
        </w:rPr>
      </w:pPr>
      <w:r w:rsidRPr="00F61345">
        <w:rPr>
          <w:rFonts w:cs="Arial"/>
          <w:sz w:val="20"/>
        </w:rPr>
        <w:t xml:space="preserve">C.2 Expedient d’abast </w:t>
      </w:r>
      <w:bookmarkStart w:id="3" w:name="_GoBack"/>
      <w:r w:rsidRPr="00F61345">
        <w:rPr>
          <w:rFonts w:cs="Arial"/>
          <w:sz w:val="20"/>
        </w:rPr>
        <w:t>plurien</w:t>
      </w:r>
      <w:bookmarkEnd w:id="3"/>
      <w:r w:rsidRPr="00F61345">
        <w:rPr>
          <w:rFonts w:cs="Arial"/>
          <w:sz w:val="20"/>
        </w:rPr>
        <w:t xml:space="preserve">nal: </w:t>
      </w:r>
      <w:r w:rsidR="00C55ABE">
        <w:rPr>
          <w:rFonts w:cs="Arial"/>
          <w:sz w:val="20"/>
        </w:rPr>
        <w:t xml:space="preserve">Sí, </w:t>
      </w:r>
      <w:r w:rsidR="006070C0">
        <w:rPr>
          <w:rFonts w:cs="Arial"/>
          <w:sz w:val="20"/>
        </w:rPr>
        <w:t>aprovat</w:t>
      </w:r>
      <w:r w:rsidR="00C55ABE">
        <w:rPr>
          <w:rFonts w:cs="Arial"/>
          <w:sz w:val="20"/>
        </w:rPr>
        <w:t xml:space="preserve"> </w:t>
      </w:r>
      <w:r w:rsidR="006070C0">
        <w:rPr>
          <w:rFonts w:cs="Arial"/>
          <w:sz w:val="20"/>
        </w:rPr>
        <w:t>pel</w:t>
      </w:r>
      <w:r w:rsidR="00C55ABE">
        <w:rPr>
          <w:rFonts w:cs="Arial"/>
          <w:sz w:val="20"/>
        </w:rPr>
        <w:t xml:space="preserve"> Consell d’Administració de l’Agència Catalana del Patrimoni Cultural en data 10 de juliol de 2024.</w:t>
      </w:r>
      <w:r w:rsidR="001F786E">
        <w:rPr>
          <w:rFonts w:cs="Arial"/>
          <w:sz w:val="20"/>
        </w:rPr>
        <w:t xml:space="preserve"> </w:t>
      </w:r>
      <w:r w:rsidR="006070C0">
        <w:rPr>
          <w:rFonts w:cs="Arial"/>
          <w:sz w:val="20"/>
        </w:rPr>
        <w:t xml:space="preserve"> </w:t>
      </w:r>
    </w:p>
    <w:p w14:paraId="4DF59C10" w14:textId="77777777" w:rsidR="00C55ABE" w:rsidRDefault="00C55ABE" w:rsidP="00AD4E34">
      <w:pPr>
        <w:autoSpaceDE w:val="0"/>
        <w:autoSpaceDN w:val="0"/>
        <w:adjustRightInd w:val="0"/>
        <w:spacing w:line="276" w:lineRule="auto"/>
        <w:jc w:val="both"/>
        <w:rPr>
          <w:rFonts w:cs="Arial"/>
          <w:sz w:val="20"/>
        </w:rPr>
      </w:pPr>
    </w:p>
    <w:p w14:paraId="6270FB29" w14:textId="4078E2A5" w:rsidR="00C55ABE" w:rsidRDefault="00C55ABE" w:rsidP="00AD4E34">
      <w:pPr>
        <w:autoSpaceDE w:val="0"/>
        <w:autoSpaceDN w:val="0"/>
        <w:adjustRightInd w:val="0"/>
        <w:spacing w:line="276" w:lineRule="auto"/>
        <w:jc w:val="both"/>
        <w:rPr>
          <w:rFonts w:cs="Arial"/>
          <w:sz w:val="20"/>
        </w:rPr>
      </w:pPr>
      <w:r>
        <w:rPr>
          <w:rFonts w:cs="Arial"/>
          <w:sz w:val="20"/>
        </w:rPr>
        <w:t>Distribució de les anualitats: Sí</w:t>
      </w:r>
      <w:r w:rsidR="006070C0">
        <w:rPr>
          <w:rFonts w:cs="Arial"/>
          <w:sz w:val="20"/>
        </w:rPr>
        <w:t xml:space="preserve"> </w:t>
      </w:r>
    </w:p>
    <w:p w14:paraId="23603C92" w14:textId="77777777" w:rsidR="00C55ABE" w:rsidRDefault="00C55ABE" w:rsidP="00AD4E34">
      <w:pPr>
        <w:autoSpaceDE w:val="0"/>
        <w:autoSpaceDN w:val="0"/>
        <w:adjustRightInd w:val="0"/>
        <w:spacing w:line="276" w:lineRule="auto"/>
        <w:jc w:val="both"/>
        <w:rPr>
          <w:rFonts w:cs="Arial"/>
          <w:sz w:val="20"/>
        </w:rPr>
      </w:pPr>
    </w:p>
    <w:tbl>
      <w:tblPr>
        <w:tblpPr w:leftFromText="141" w:rightFromText="141" w:vertAnchor="text" w:tblpYSpec="outside"/>
        <w:tblW w:w="7631" w:type="dxa"/>
        <w:tblCellMar>
          <w:left w:w="70" w:type="dxa"/>
          <w:right w:w="70" w:type="dxa"/>
        </w:tblCellMar>
        <w:tblLook w:val="04A0" w:firstRow="1" w:lastRow="0" w:firstColumn="1" w:lastColumn="0" w:noHBand="0" w:noVBand="1"/>
      </w:tblPr>
      <w:tblGrid>
        <w:gridCol w:w="3969"/>
        <w:gridCol w:w="3662"/>
      </w:tblGrid>
      <w:tr w:rsidR="00C55ABE" w:rsidRPr="004D4FBE" w14:paraId="39C3086C" w14:textId="77777777" w:rsidTr="00C55ABE">
        <w:trPr>
          <w:trHeight w:val="622"/>
        </w:trPr>
        <w:tc>
          <w:tcPr>
            <w:tcW w:w="3969"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E007D5D" w14:textId="77777777" w:rsidR="00C55ABE" w:rsidRPr="003D2219" w:rsidRDefault="00C55ABE" w:rsidP="00C55ABE">
            <w:pPr>
              <w:jc w:val="center"/>
              <w:rPr>
                <w:rFonts w:cs="Arial"/>
                <w:color w:val="000000"/>
                <w:sz w:val="20"/>
              </w:rPr>
            </w:pPr>
            <w:r w:rsidRPr="003D2219">
              <w:rPr>
                <w:rFonts w:cs="Arial"/>
                <w:color w:val="000000"/>
                <w:sz w:val="20"/>
              </w:rPr>
              <w:t>Contracte pluriennal</w:t>
            </w:r>
          </w:p>
        </w:tc>
        <w:tc>
          <w:tcPr>
            <w:tcW w:w="3662"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33D627D6" w14:textId="77777777" w:rsidR="00C55ABE" w:rsidRPr="003D2219" w:rsidRDefault="00C55ABE" w:rsidP="00C55ABE">
            <w:pPr>
              <w:jc w:val="center"/>
              <w:rPr>
                <w:rFonts w:cs="Arial"/>
                <w:color w:val="000000"/>
                <w:sz w:val="20"/>
              </w:rPr>
            </w:pPr>
            <w:r w:rsidRPr="003D2219">
              <w:rPr>
                <w:rFonts w:cs="Arial"/>
                <w:color w:val="000000"/>
                <w:sz w:val="20"/>
              </w:rPr>
              <w:t>Import pressupost licitació (IVA inclòs)</w:t>
            </w:r>
          </w:p>
        </w:tc>
      </w:tr>
      <w:tr w:rsidR="00C55ABE" w:rsidRPr="004D4FBE" w14:paraId="0A18DE31" w14:textId="77777777" w:rsidTr="00C55ABE">
        <w:trPr>
          <w:trHeight w:val="337"/>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A26DC3F" w14:textId="77777777" w:rsidR="00C55ABE" w:rsidRPr="003D2219" w:rsidRDefault="00C55ABE" w:rsidP="00C55ABE">
            <w:pPr>
              <w:jc w:val="center"/>
              <w:rPr>
                <w:rFonts w:cs="Arial"/>
                <w:b/>
                <w:color w:val="000000"/>
                <w:sz w:val="20"/>
              </w:rPr>
            </w:pPr>
            <w:r w:rsidRPr="003D2219">
              <w:rPr>
                <w:rFonts w:cs="Arial"/>
                <w:b/>
                <w:color w:val="000000"/>
                <w:sz w:val="20"/>
              </w:rPr>
              <w:t>Any</w:t>
            </w:r>
          </w:p>
        </w:tc>
        <w:tc>
          <w:tcPr>
            <w:tcW w:w="3662" w:type="dxa"/>
            <w:tcBorders>
              <w:top w:val="nil"/>
              <w:left w:val="nil"/>
              <w:bottom w:val="single" w:sz="4" w:space="0" w:color="auto"/>
              <w:right w:val="single" w:sz="4" w:space="0" w:color="auto"/>
            </w:tcBorders>
            <w:shd w:val="clear" w:color="auto" w:fill="auto"/>
            <w:vAlign w:val="center"/>
            <w:hideMark/>
          </w:tcPr>
          <w:p w14:paraId="0FDC1B88" w14:textId="77777777" w:rsidR="00C55ABE" w:rsidRPr="003D2219" w:rsidRDefault="00C55ABE" w:rsidP="00C55ABE">
            <w:pPr>
              <w:jc w:val="center"/>
              <w:rPr>
                <w:rFonts w:cs="Arial"/>
                <w:color w:val="000000"/>
                <w:sz w:val="20"/>
              </w:rPr>
            </w:pPr>
          </w:p>
        </w:tc>
      </w:tr>
      <w:tr w:rsidR="00C55ABE" w:rsidRPr="004D4FBE" w14:paraId="6B506FAD" w14:textId="77777777" w:rsidTr="00C55ABE">
        <w:trPr>
          <w:trHeight w:val="337"/>
        </w:trPr>
        <w:tc>
          <w:tcPr>
            <w:tcW w:w="3969" w:type="dxa"/>
            <w:tcBorders>
              <w:top w:val="nil"/>
              <w:left w:val="single" w:sz="4" w:space="0" w:color="auto"/>
              <w:bottom w:val="single" w:sz="4" w:space="0" w:color="auto"/>
              <w:right w:val="single" w:sz="4" w:space="0" w:color="auto"/>
            </w:tcBorders>
            <w:shd w:val="clear" w:color="auto" w:fill="auto"/>
            <w:vAlign w:val="center"/>
          </w:tcPr>
          <w:p w14:paraId="7710B099" w14:textId="77777777" w:rsidR="00C55ABE" w:rsidRPr="003D2219" w:rsidRDefault="00C55ABE" w:rsidP="00C55ABE">
            <w:pPr>
              <w:jc w:val="center"/>
              <w:rPr>
                <w:rFonts w:cs="Arial"/>
                <w:color w:val="000000"/>
                <w:sz w:val="20"/>
              </w:rPr>
            </w:pPr>
            <w:r w:rsidRPr="003D2219">
              <w:rPr>
                <w:rFonts w:cs="Arial"/>
                <w:color w:val="000000"/>
                <w:sz w:val="20"/>
              </w:rPr>
              <w:t>2024</w:t>
            </w:r>
          </w:p>
        </w:tc>
        <w:tc>
          <w:tcPr>
            <w:tcW w:w="3662" w:type="dxa"/>
            <w:tcBorders>
              <w:top w:val="nil"/>
              <w:left w:val="nil"/>
              <w:bottom w:val="single" w:sz="4" w:space="0" w:color="auto"/>
              <w:right w:val="single" w:sz="4" w:space="0" w:color="auto"/>
            </w:tcBorders>
            <w:shd w:val="clear" w:color="auto" w:fill="auto"/>
            <w:vAlign w:val="center"/>
          </w:tcPr>
          <w:p w14:paraId="5653E3A1" w14:textId="77777777" w:rsidR="00C55ABE" w:rsidRPr="003D2219" w:rsidRDefault="003D2219" w:rsidP="00C55ABE">
            <w:pPr>
              <w:jc w:val="center"/>
              <w:rPr>
                <w:rFonts w:cs="Arial"/>
                <w:color w:val="000000"/>
                <w:sz w:val="20"/>
              </w:rPr>
            </w:pPr>
            <w:r>
              <w:rPr>
                <w:rFonts w:cs="Arial"/>
                <w:sz w:val="20"/>
              </w:rPr>
              <w:t>28.518,18 €</w:t>
            </w:r>
          </w:p>
        </w:tc>
      </w:tr>
      <w:tr w:rsidR="00C55ABE" w:rsidRPr="004D4FBE" w14:paraId="56F62DC7" w14:textId="77777777" w:rsidTr="00C55ABE">
        <w:trPr>
          <w:trHeight w:val="337"/>
        </w:trPr>
        <w:tc>
          <w:tcPr>
            <w:tcW w:w="3969" w:type="dxa"/>
            <w:tcBorders>
              <w:top w:val="nil"/>
              <w:left w:val="single" w:sz="4" w:space="0" w:color="auto"/>
              <w:bottom w:val="single" w:sz="4" w:space="0" w:color="auto"/>
              <w:right w:val="single" w:sz="4" w:space="0" w:color="auto"/>
            </w:tcBorders>
            <w:shd w:val="clear" w:color="auto" w:fill="auto"/>
            <w:vAlign w:val="center"/>
          </w:tcPr>
          <w:p w14:paraId="07D93809" w14:textId="77777777" w:rsidR="00C55ABE" w:rsidRPr="003D2219" w:rsidRDefault="00C55ABE" w:rsidP="00C55ABE">
            <w:pPr>
              <w:jc w:val="center"/>
              <w:rPr>
                <w:rFonts w:cs="Arial"/>
                <w:color w:val="000000"/>
                <w:sz w:val="20"/>
              </w:rPr>
            </w:pPr>
            <w:r w:rsidRPr="003D2219">
              <w:rPr>
                <w:rFonts w:cs="Arial"/>
                <w:color w:val="000000"/>
                <w:sz w:val="20"/>
              </w:rPr>
              <w:t>2025</w:t>
            </w:r>
          </w:p>
        </w:tc>
        <w:tc>
          <w:tcPr>
            <w:tcW w:w="3662" w:type="dxa"/>
            <w:tcBorders>
              <w:top w:val="nil"/>
              <w:left w:val="nil"/>
              <w:bottom w:val="single" w:sz="4" w:space="0" w:color="auto"/>
              <w:right w:val="single" w:sz="4" w:space="0" w:color="auto"/>
            </w:tcBorders>
            <w:shd w:val="clear" w:color="auto" w:fill="auto"/>
            <w:vAlign w:val="center"/>
          </w:tcPr>
          <w:p w14:paraId="3347723C" w14:textId="77777777" w:rsidR="00C55ABE" w:rsidRPr="003D2219" w:rsidRDefault="003D2219" w:rsidP="00C55ABE">
            <w:pPr>
              <w:jc w:val="center"/>
              <w:rPr>
                <w:rFonts w:cs="Arial"/>
                <w:color w:val="000000"/>
                <w:sz w:val="20"/>
              </w:rPr>
            </w:pPr>
            <w:r>
              <w:rPr>
                <w:rFonts w:cs="Arial"/>
                <w:sz w:val="20"/>
              </w:rPr>
              <w:t>24.228,73 €</w:t>
            </w:r>
          </w:p>
        </w:tc>
      </w:tr>
      <w:tr w:rsidR="00C55ABE" w:rsidRPr="004D4FBE" w14:paraId="3F9DD60D" w14:textId="77777777" w:rsidTr="00C55ABE">
        <w:trPr>
          <w:trHeight w:val="309"/>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3D471E29" w14:textId="77777777" w:rsidR="00C55ABE" w:rsidRPr="003D2219" w:rsidRDefault="00C55ABE" w:rsidP="00C55ABE">
            <w:pPr>
              <w:jc w:val="center"/>
              <w:rPr>
                <w:rFonts w:cs="Arial"/>
                <w:b/>
                <w:color w:val="000000"/>
                <w:sz w:val="20"/>
              </w:rPr>
            </w:pPr>
            <w:r w:rsidRPr="003D2219">
              <w:rPr>
                <w:rFonts w:cs="Arial"/>
                <w:b/>
                <w:color w:val="000000"/>
                <w:sz w:val="20"/>
              </w:rPr>
              <w:t>TOTAL</w:t>
            </w:r>
          </w:p>
        </w:tc>
        <w:tc>
          <w:tcPr>
            <w:tcW w:w="3662" w:type="dxa"/>
            <w:tcBorders>
              <w:top w:val="nil"/>
              <w:left w:val="nil"/>
              <w:bottom w:val="single" w:sz="4" w:space="0" w:color="auto"/>
              <w:right w:val="single" w:sz="4" w:space="0" w:color="auto"/>
            </w:tcBorders>
            <w:shd w:val="clear" w:color="auto" w:fill="auto"/>
            <w:vAlign w:val="center"/>
            <w:hideMark/>
          </w:tcPr>
          <w:p w14:paraId="6C5CCFD4" w14:textId="77777777" w:rsidR="00C55ABE" w:rsidRPr="003D2219" w:rsidRDefault="003D2219" w:rsidP="00C55ABE">
            <w:pPr>
              <w:jc w:val="center"/>
              <w:rPr>
                <w:rFonts w:cs="Arial"/>
                <w:b/>
                <w:color w:val="000000"/>
                <w:sz w:val="20"/>
              </w:rPr>
            </w:pPr>
            <w:r w:rsidRPr="003D2219">
              <w:rPr>
                <w:rFonts w:cs="Arial"/>
                <w:b/>
                <w:bCs/>
                <w:snapToGrid w:val="0"/>
                <w:sz w:val="20"/>
              </w:rPr>
              <w:t xml:space="preserve">52.746,91 </w:t>
            </w:r>
            <w:r w:rsidRPr="003D2219">
              <w:rPr>
                <w:rFonts w:cs="Arial"/>
                <w:b/>
                <w:sz w:val="20"/>
              </w:rPr>
              <w:t>€</w:t>
            </w:r>
          </w:p>
        </w:tc>
      </w:tr>
    </w:tbl>
    <w:p w14:paraId="25298911" w14:textId="77777777" w:rsidR="00C55ABE" w:rsidRDefault="00C55ABE" w:rsidP="00C55ABE">
      <w:pPr>
        <w:autoSpaceDE w:val="0"/>
        <w:autoSpaceDN w:val="0"/>
        <w:adjustRightInd w:val="0"/>
        <w:jc w:val="both"/>
        <w:rPr>
          <w:rFonts w:cs="Arial"/>
          <w:sz w:val="18"/>
          <w:szCs w:val="18"/>
        </w:rPr>
      </w:pPr>
    </w:p>
    <w:p w14:paraId="457C0A92" w14:textId="77777777" w:rsidR="00C55ABE" w:rsidRDefault="00C55ABE" w:rsidP="00C55ABE">
      <w:pPr>
        <w:autoSpaceDE w:val="0"/>
        <w:autoSpaceDN w:val="0"/>
        <w:adjustRightInd w:val="0"/>
        <w:jc w:val="both"/>
        <w:rPr>
          <w:rFonts w:cs="Arial"/>
          <w:sz w:val="18"/>
          <w:szCs w:val="18"/>
        </w:rPr>
      </w:pPr>
    </w:p>
    <w:p w14:paraId="42AE6220" w14:textId="77777777" w:rsidR="00AD4E34" w:rsidRPr="00F61345" w:rsidRDefault="00C55ABE" w:rsidP="00AD4E34">
      <w:pPr>
        <w:autoSpaceDE w:val="0"/>
        <w:autoSpaceDN w:val="0"/>
        <w:adjustRightInd w:val="0"/>
        <w:spacing w:line="276" w:lineRule="auto"/>
        <w:jc w:val="both"/>
        <w:rPr>
          <w:rFonts w:cs="Arial"/>
          <w:sz w:val="20"/>
        </w:rPr>
      </w:pPr>
      <w:r>
        <w:rPr>
          <w:rFonts w:cs="Arial"/>
          <w:sz w:val="20"/>
        </w:rPr>
        <w:t xml:space="preserve">  </w:t>
      </w:r>
    </w:p>
    <w:p w14:paraId="36F72C5C" w14:textId="77777777" w:rsidR="00AD4E34" w:rsidRPr="00F61345" w:rsidRDefault="00AD4E34" w:rsidP="00AD4E34">
      <w:pPr>
        <w:autoSpaceDE w:val="0"/>
        <w:autoSpaceDN w:val="0"/>
        <w:adjustRightInd w:val="0"/>
        <w:spacing w:line="276" w:lineRule="auto"/>
        <w:jc w:val="both"/>
        <w:rPr>
          <w:rFonts w:cs="Arial"/>
          <w:iCs/>
          <w:color w:val="00B0F0"/>
          <w:sz w:val="20"/>
        </w:rPr>
      </w:pPr>
    </w:p>
    <w:p w14:paraId="436D8AE1" w14:textId="77777777" w:rsidR="00C55ABE" w:rsidRDefault="00C55ABE" w:rsidP="00AD4E34">
      <w:pPr>
        <w:autoSpaceDE w:val="0"/>
        <w:autoSpaceDN w:val="0"/>
        <w:adjustRightInd w:val="0"/>
        <w:spacing w:line="276" w:lineRule="auto"/>
        <w:jc w:val="both"/>
        <w:rPr>
          <w:rFonts w:cs="Arial"/>
          <w:iCs/>
          <w:sz w:val="20"/>
        </w:rPr>
      </w:pPr>
    </w:p>
    <w:p w14:paraId="5C75C230" w14:textId="77777777" w:rsidR="00C55ABE" w:rsidRDefault="00C55ABE" w:rsidP="00AD4E34">
      <w:pPr>
        <w:autoSpaceDE w:val="0"/>
        <w:autoSpaceDN w:val="0"/>
        <w:adjustRightInd w:val="0"/>
        <w:spacing w:line="276" w:lineRule="auto"/>
        <w:jc w:val="both"/>
        <w:rPr>
          <w:rFonts w:cs="Arial"/>
          <w:iCs/>
          <w:sz w:val="20"/>
        </w:rPr>
      </w:pPr>
    </w:p>
    <w:p w14:paraId="2CA78D38" w14:textId="77777777" w:rsidR="00C55ABE" w:rsidRDefault="00C55ABE" w:rsidP="00AD4E34">
      <w:pPr>
        <w:autoSpaceDE w:val="0"/>
        <w:autoSpaceDN w:val="0"/>
        <w:adjustRightInd w:val="0"/>
        <w:spacing w:line="276" w:lineRule="auto"/>
        <w:jc w:val="both"/>
        <w:rPr>
          <w:rFonts w:cs="Arial"/>
          <w:iCs/>
          <w:sz w:val="20"/>
        </w:rPr>
      </w:pPr>
    </w:p>
    <w:p w14:paraId="32E178C2" w14:textId="77777777" w:rsidR="00C55ABE" w:rsidRDefault="00C55ABE" w:rsidP="00AD4E34">
      <w:pPr>
        <w:autoSpaceDE w:val="0"/>
        <w:autoSpaceDN w:val="0"/>
        <w:adjustRightInd w:val="0"/>
        <w:spacing w:line="276" w:lineRule="auto"/>
        <w:jc w:val="both"/>
        <w:rPr>
          <w:rFonts w:cs="Arial"/>
          <w:iCs/>
          <w:sz w:val="20"/>
        </w:rPr>
      </w:pPr>
    </w:p>
    <w:p w14:paraId="0EE27509" w14:textId="77777777" w:rsidR="00C55ABE" w:rsidRDefault="00C55ABE" w:rsidP="00AD4E34">
      <w:pPr>
        <w:autoSpaceDE w:val="0"/>
        <w:autoSpaceDN w:val="0"/>
        <w:adjustRightInd w:val="0"/>
        <w:spacing w:line="276" w:lineRule="auto"/>
        <w:jc w:val="both"/>
        <w:rPr>
          <w:rFonts w:cs="Arial"/>
          <w:iCs/>
          <w:sz w:val="20"/>
        </w:rPr>
      </w:pPr>
    </w:p>
    <w:p w14:paraId="20B0837B" w14:textId="77777777" w:rsidR="00AD4E34" w:rsidRPr="00F61345" w:rsidRDefault="00AD4E34" w:rsidP="00AD4E34">
      <w:pPr>
        <w:autoSpaceDE w:val="0"/>
        <w:autoSpaceDN w:val="0"/>
        <w:adjustRightInd w:val="0"/>
        <w:spacing w:line="276" w:lineRule="auto"/>
        <w:jc w:val="both"/>
        <w:rPr>
          <w:rFonts w:cs="Arial"/>
          <w:iCs/>
          <w:sz w:val="20"/>
        </w:rPr>
      </w:pPr>
      <w:r w:rsidRPr="00F61345">
        <w:rPr>
          <w:rFonts w:cs="Arial"/>
          <w:iCs/>
          <w:sz w:val="20"/>
        </w:rPr>
        <w:t>C.3 Expedient de despesa anticipada: No.</w:t>
      </w:r>
      <w:r w:rsidR="003D2219">
        <w:rPr>
          <w:rFonts w:cs="Arial"/>
          <w:iCs/>
          <w:sz w:val="20"/>
        </w:rPr>
        <w:t xml:space="preserve"> </w:t>
      </w:r>
    </w:p>
    <w:p w14:paraId="2EB0DBC7" w14:textId="77777777" w:rsidR="00AD4E34" w:rsidRPr="00F61345" w:rsidRDefault="00AD4E34" w:rsidP="00AD4E34">
      <w:pPr>
        <w:autoSpaceDE w:val="0"/>
        <w:autoSpaceDN w:val="0"/>
        <w:adjustRightInd w:val="0"/>
        <w:spacing w:line="276" w:lineRule="auto"/>
        <w:jc w:val="both"/>
        <w:rPr>
          <w:rFonts w:cs="Arial"/>
          <w:b/>
          <w:iCs/>
          <w:sz w:val="20"/>
        </w:rPr>
      </w:pPr>
    </w:p>
    <w:p w14:paraId="51EC2FD1" w14:textId="77777777" w:rsidR="00AD4E34" w:rsidRPr="00F61345" w:rsidRDefault="00AD4E34" w:rsidP="00AD4E34">
      <w:pPr>
        <w:autoSpaceDE w:val="0"/>
        <w:autoSpaceDN w:val="0"/>
        <w:adjustRightInd w:val="0"/>
        <w:spacing w:line="276" w:lineRule="auto"/>
        <w:jc w:val="both"/>
        <w:rPr>
          <w:rFonts w:cs="Arial"/>
          <w:i/>
          <w:iCs/>
          <w:color w:val="00B0F0"/>
          <w:sz w:val="20"/>
        </w:rPr>
      </w:pPr>
    </w:p>
    <w:p w14:paraId="6CF34C8D"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b/>
          <w:bCs/>
          <w:sz w:val="20"/>
          <w:u w:val="single"/>
        </w:rPr>
      </w:pPr>
      <w:r w:rsidRPr="00F61345">
        <w:rPr>
          <w:rFonts w:cs="Arial"/>
          <w:b/>
          <w:bCs/>
          <w:sz w:val="20"/>
          <w:u w:val="single"/>
        </w:rPr>
        <w:t>Termini de durada del contracte. Lloc d’execució.</w:t>
      </w:r>
    </w:p>
    <w:p w14:paraId="4CCC9F14" w14:textId="77777777" w:rsidR="00AD4E34" w:rsidRPr="00F61345" w:rsidRDefault="00AD4E34" w:rsidP="00AD4E34">
      <w:pPr>
        <w:autoSpaceDE w:val="0"/>
        <w:autoSpaceDN w:val="0"/>
        <w:adjustRightInd w:val="0"/>
        <w:spacing w:line="276" w:lineRule="auto"/>
        <w:jc w:val="both"/>
        <w:rPr>
          <w:rFonts w:cs="Arial"/>
          <w:b/>
          <w:bCs/>
          <w:sz w:val="20"/>
        </w:rPr>
      </w:pPr>
    </w:p>
    <w:p w14:paraId="60FFA4CB" w14:textId="1089DC5F" w:rsidR="003D2219" w:rsidRPr="003D2219" w:rsidRDefault="00AD4E34" w:rsidP="003D2219">
      <w:pPr>
        <w:autoSpaceDE w:val="0"/>
        <w:autoSpaceDN w:val="0"/>
        <w:adjustRightInd w:val="0"/>
        <w:spacing w:line="276" w:lineRule="auto"/>
        <w:jc w:val="both"/>
        <w:rPr>
          <w:rFonts w:cs="Arial"/>
          <w:color w:val="000000" w:themeColor="text1"/>
          <w:sz w:val="20"/>
        </w:rPr>
      </w:pPr>
      <w:r w:rsidRPr="00F61345">
        <w:rPr>
          <w:rFonts w:cs="Arial"/>
          <w:sz w:val="20"/>
        </w:rPr>
        <w:t xml:space="preserve">D.1 </w:t>
      </w:r>
      <w:r w:rsidRPr="00F61345">
        <w:rPr>
          <w:rFonts w:cs="Arial"/>
          <w:color w:val="000000" w:themeColor="text1"/>
          <w:sz w:val="20"/>
        </w:rPr>
        <w:t xml:space="preserve">Termini de durada: </w:t>
      </w:r>
      <w:r w:rsidR="003D2219" w:rsidRPr="003D2219">
        <w:rPr>
          <w:rFonts w:cs="Arial"/>
          <w:sz w:val="20"/>
        </w:rPr>
        <w:t>Es preveu que els serveis es prestin dins un marge temporal limitat, entre el 14 d’octubre i el 8 de novembre de 2024 (data de finalització del muntatge); entre el 31 de març i el 2</w:t>
      </w:r>
      <w:r w:rsidR="006070C0">
        <w:rPr>
          <w:rFonts w:cs="Arial"/>
          <w:sz w:val="20"/>
        </w:rPr>
        <w:t>5</w:t>
      </w:r>
      <w:r w:rsidR="003D2219" w:rsidRPr="003D2219">
        <w:rPr>
          <w:rFonts w:cs="Arial"/>
          <w:sz w:val="20"/>
        </w:rPr>
        <w:t xml:space="preserve"> d’abril de 2025</w:t>
      </w:r>
      <w:r w:rsidR="006070C0">
        <w:rPr>
          <w:rFonts w:cs="Arial"/>
          <w:sz w:val="20"/>
        </w:rPr>
        <w:t>.</w:t>
      </w:r>
    </w:p>
    <w:p w14:paraId="4A61FA7A" w14:textId="77777777" w:rsidR="003D2219" w:rsidRPr="003D2219" w:rsidRDefault="003D2219" w:rsidP="003D2219">
      <w:pPr>
        <w:pStyle w:val="Textsenseformat"/>
        <w:ind w:left="705" w:right="-30"/>
        <w:jc w:val="both"/>
        <w:rPr>
          <w:rFonts w:ascii="Arial" w:hAnsi="Arial" w:cs="Arial"/>
        </w:rPr>
      </w:pPr>
    </w:p>
    <w:p w14:paraId="2BD30864" w14:textId="77777777" w:rsidR="003D2219" w:rsidRDefault="003D2219" w:rsidP="003D2219">
      <w:pPr>
        <w:pStyle w:val="Textsenseformat"/>
        <w:numPr>
          <w:ilvl w:val="0"/>
          <w:numId w:val="31"/>
        </w:numPr>
        <w:ind w:right="-30"/>
        <w:jc w:val="both"/>
        <w:rPr>
          <w:rFonts w:ascii="Arial" w:hAnsi="Arial" w:cs="Arial"/>
          <w:snapToGrid w:val="0"/>
        </w:rPr>
      </w:pPr>
      <w:r w:rsidRPr="003D2219">
        <w:rPr>
          <w:rFonts w:ascii="Arial" w:hAnsi="Arial" w:cs="Arial"/>
          <w:snapToGrid w:val="0"/>
        </w:rPr>
        <w:t>Construcció de caixes i altres materials d’embalatge: del 14 al 18 d’octubre de 2024</w:t>
      </w:r>
    </w:p>
    <w:p w14:paraId="59F5B7A6" w14:textId="77777777" w:rsidR="003D2219" w:rsidRPr="003D2219" w:rsidRDefault="003D2219" w:rsidP="003D2219">
      <w:pPr>
        <w:pStyle w:val="Textsenseformat"/>
        <w:ind w:left="786" w:right="-30"/>
        <w:jc w:val="both"/>
        <w:rPr>
          <w:rFonts w:ascii="Arial" w:hAnsi="Arial" w:cs="Arial"/>
          <w:snapToGrid w:val="0"/>
          <w:sz w:val="2"/>
          <w:szCs w:val="2"/>
        </w:rPr>
      </w:pPr>
    </w:p>
    <w:p w14:paraId="4293348B" w14:textId="77777777" w:rsidR="003D2219" w:rsidRDefault="003D2219" w:rsidP="003D2219">
      <w:pPr>
        <w:pStyle w:val="Textsenseformat"/>
        <w:numPr>
          <w:ilvl w:val="0"/>
          <w:numId w:val="31"/>
        </w:numPr>
        <w:ind w:right="-30"/>
        <w:jc w:val="both"/>
        <w:rPr>
          <w:rFonts w:ascii="Arial" w:hAnsi="Arial" w:cs="Arial"/>
          <w:snapToGrid w:val="0"/>
        </w:rPr>
      </w:pPr>
      <w:r w:rsidRPr="003D2219">
        <w:rPr>
          <w:rFonts w:ascii="Arial" w:hAnsi="Arial" w:cs="Arial"/>
          <w:snapToGrid w:val="0"/>
        </w:rPr>
        <w:t>Embalatge, transport i lliurament d’obres al Museu: del 21 d’octubre al 4 de novembre de 2024</w:t>
      </w:r>
    </w:p>
    <w:p w14:paraId="24539F26" w14:textId="77777777" w:rsidR="003D2219" w:rsidRPr="003D2219" w:rsidRDefault="003D2219" w:rsidP="003D2219">
      <w:pPr>
        <w:pStyle w:val="Textsenseformat"/>
        <w:ind w:right="-30"/>
        <w:jc w:val="both"/>
        <w:rPr>
          <w:rFonts w:ascii="Arial" w:hAnsi="Arial" w:cs="Arial"/>
          <w:snapToGrid w:val="0"/>
          <w:sz w:val="2"/>
          <w:szCs w:val="2"/>
        </w:rPr>
      </w:pPr>
    </w:p>
    <w:p w14:paraId="370D48CD" w14:textId="77777777" w:rsidR="003D2219" w:rsidRDefault="003D2219" w:rsidP="003D2219">
      <w:pPr>
        <w:pStyle w:val="Textsenseformat"/>
        <w:numPr>
          <w:ilvl w:val="0"/>
          <w:numId w:val="31"/>
        </w:numPr>
        <w:ind w:right="-30"/>
        <w:jc w:val="both"/>
        <w:rPr>
          <w:rFonts w:ascii="Arial" w:hAnsi="Arial" w:cs="Arial"/>
          <w:snapToGrid w:val="0"/>
        </w:rPr>
      </w:pPr>
      <w:r w:rsidRPr="003D2219">
        <w:rPr>
          <w:rFonts w:ascii="Arial" w:hAnsi="Arial" w:cs="Arial"/>
          <w:snapToGrid w:val="0"/>
        </w:rPr>
        <w:t>Desembalatge i muntatge d’obres: del 4 al 8 de novembre de 2024</w:t>
      </w:r>
    </w:p>
    <w:p w14:paraId="13AEABB4" w14:textId="77777777" w:rsidR="003D2219" w:rsidRPr="003D2219" w:rsidRDefault="003D2219" w:rsidP="003D2219">
      <w:pPr>
        <w:pStyle w:val="Pargrafdellista"/>
        <w:rPr>
          <w:rFonts w:cs="Arial"/>
          <w:snapToGrid w:val="0"/>
          <w:sz w:val="2"/>
          <w:szCs w:val="2"/>
        </w:rPr>
      </w:pPr>
    </w:p>
    <w:p w14:paraId="2EFDD9F4" w14:textId="77777777" w:rsidR="003D2219" w:rsidRDefault="003D2219" w:rsidP="003D2219">
      <w:pPr>
        <w:pStyle w:val="Textsenseformat"/>
        <w:numPr>
          <w:ilvl w:val="0"/>
          <w:numId w:val="31"/>
        </w:numPr>
        <w:ind w:right="-30"/>
        <w:jc w:val="both"/>
        <w:rPr>
          <w:rFonts w:ascii="Arial" w:hAnsi="Arial" w:cs="Arial"/>
          <w:snapToGrid w:val="0"/>
        </w:rPr>
      </w:pPr>
      <w:r w:rsidRPr="003D2219">
        <w:rPr>
          <w:rFonts w:ascii="Arial" w:hAnsi="Arial" w:cs="Arial"/>
          <w:snapToGrid w:val="0"/>
        </w:rPr>
        <w:t>Retirada de caixes i embalatges buits: abans del 9 de novembre de 2024</w:t>
      </w:r>
    </w:p>
    <w:p w14:paraId="5B9F3D01" w14:textId="77777777" w:rsidR="003D2219" w:rsidRPr="003D2219" w:rsidRDefault="003D2219" w:rsidP="003D2219">
      <w:pPr>
        <w:pStyle w:val="Textsenseformat"/>
        <w:ind w:right="-30"/>
        <w:jc w:val="both"/>
        <w:rPr>
          <w:rFonts w:ascii="Arial" w:hAnsi="Arial" w:cs="Arial"/>
          <w:snapToGrid w:val="0"/>
          <w:sz w:val="2"/>
          <w:szCs w:val="2"/>
        </w:rPr>
      </w:pPr>
    </w:p>
    <w:p w14:paraId="06F447A1" w14:textId="77777777" w:rsidR="003D2219" w:rsidRDefault="003D2219" w:rsidP="003D2219">
      <w:pPr>
        <w:pStyle w:val="Textsenseformat"/>
        <w:numPr>
          <w:ilvl w:val="0"/>
          <w:numId w:val="31"/>
        </w:numPr>
        <w:ind w:right="-30"/>
        <w:jc w:val="both"/>
        <w:rPr>
          <w:rFonts w:ascii="Arial" w:hAnsi="Arial" w:cs="Arial"/>
          <w:snapToGrid w:val="0"/>
        </w:rPr>
      </w:pPr>
      <w:r w:rsidRPr="003D2219">
        <w:rPr>
          <w:rFonts w:ascii="Arial" w:hAnsi="Arial" w:cs="Arial"/>
          <w:snapToGrid w:val="0"/>
        </w:rPr>
        <w:t>Desmuntatge i embalatge de les obres: del 31 de març al 4 d’abril de 2025</w:t>
      </w:r>
    </w:p>
    <w:p w14:paraId="646C8D0E" w14:textId="77777777" w:rsidR="003D2219" w:rsidRPr="003D2219" w:rsidRDefault="003D2219" w:rsidP="003D2219">
      <w:pPr>
        <w:pStyle w:val="Textsenseformat"/>
        <w:ind w:right="-30"/>
        <w:jc w:val="both"/>
        <w:rPr>
          <w:rFonts w:ascii="Arial" w:hAnsi="Arial" w:cs="Arial"/>
          <w:snapToGrid w:val="0"/>
          <w:sz w:val="2"/>
          <w:szCs w:val="2"/>
        </w:rPr>
      </w:pPr>
    </w:p>
    <w:p w14:paraId="336C3A50" w14:textId="77777777" w:rsidR="00AD4E34" w:rsidRPr="003D2219" w:rsidRDefault="003D2219" w:rsidP="003D2219">
      <w:pPr>
        <w:pStyle w:val="Textsenseformat"/>
        <w:numPr>
          <w:ilvl w:val="0"/>
          <w:numId w:val="31"/>
        </w:numPr>
        <w:ind w:right="-30"/>
        <w:jc w:val="both"/>
        <w:rPr>
          <w:rFonts w:ascii="Helvetica" w:hAnsi="Helvetica" w:cs="Helvetica"/>
          <w:snapToGrid w:val="0"/>
          <w:sz w:val="22"/>
          <w:szCs w:val="22"/>
        </w:rPr>
      </w:pPr>
      <w:r w:rsidRPr="003D2219">
        <w:rPr>
          <w:rFonts w:ascii="Arial" w:hAnsi="Arial" w:cs="Arial"/>
          <w:snapToGrid w:val="0"/>
        </w:rPr>
        <w:t>Transport i lliurament de les obres a destí: entre el 4 i el 25 d’abril de 2025</w:t>
      </w:r>
    </w:p>
    <w:p w14:paraId="5A05DBF0" w14:textId="77777777" w:rsidR="00AD4E34" w:rsidRPr="00F61345" w:rsidRDefault="00AD4E34" w:rsidP="00AD4E34">
      <w:pPr>
        <w:autoSpaceDE w:val="0"/>
        <w:autoSpaceDN w:val="0"/>
        <w:adjustRightInd w:val="0"/>
        <w:spacing w:line="276" w:lineRule="auto"/>
        <w:jc w:val="both"/>
        <w:rPr>
          <w:rFonts w:cs="Arial"/>
          <w:sz w:val="20"/>
        </w:rPr>
      </w:pPr>
    </w:p>
    <w:p w14:paraId="2DD36DF7"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 xml:space="preserve">D.2 Possibilitat de pròrrogues i termini: No. </w:t>
      </w:r>
    </w:p>
    <w:p w14:paraId="232E662A" w14:textId="77777777" w:rsidR="00AD4E34" w:rsidRPr="00F61345" w:rsidRDefault="00AD4E34" w:rsidP="00AD4E34">
      <w:pPr>
        <w:tabs>
          <w:tab w:val="left" w:pos="284"/>
        </w:tabs>
        <w:autoSpaceDE w:val="0"/>
        <w:autoSpaceDN w:val="0"/>
        <w:adjustRightInd w:val="0"/>
        <w:spacing w:line="276" w:lineRule="auto"/>
        <w:jc w:val="both"/>
        <w:rPr>
          <w:rFonts w:cs="Arial"/>
          <w:color w:val="00B0F0"/>
          <w:sz w:val="20"/>
        </w:rPr>
      </w:pPr>
    </w:p>
    <w:p w14:paraId="46120D09" w14:textId="77777777" w:rsidR="00AD4E34" w:rsidRDefault="00AD4E34" w:rsidP="00720482">
      <w:pPr>
        <w:tabs>
          <w:tab w:val="left" w:pos="0"/>
        </w:tabs>
        <w:autoSpaceDE w:val="0"/>
        <w:autoSpaceDN w:val="0"/>
        <w:adjustRightInd w:val="0"/>
        <w:spacing w:line="276" w:lineRule="auto"/>
        <w:jc w:val="both"/>
        <w:rPr>
          <w:rFonts w:cs="Arial"/>
          <w:sz w:val="20"/>
        </w:rPr>
      </w:pPr>
      <w:r w:rsidRPr="00F61345">
        <w:rPr>
          <w:rFonts w:cs="Arial"/>
          <w:sz w:val="20"/>
        </w:rPr>
        <w:t xml:space="preserve">D.3 Lloc d’execució: </w:t>
      </w:r>
      <w:r w:rsidR="00720482" w:rsidRPr="00720482">
        <w:rPr>
          <w:rFonts w:cs="Arial"/>
          <w:color w:val="000000" w:themeColor="text1"/>
          <w:sz w:val="20"/>
        </w:rPr>
        <w:t>L’àmbit de prestació del servei és la seu del Museu d’Art de Girona, situat a Pujada de la Catedral, 12, 17004 – Girona i, en el lloc o llocs que el propi desenvolupament del contracte exigeixi en totes les seves fases per a la seva completa prestació</w:t>
      </w:r>
      <w:r w:rsidR="00720482" w:rsidRPr="00720482">
        <w:rPr>
          <w:rFonts w:cs="Arial"/>
          <w:color w:val="000000"/>
          <w:sz w:val="20"/>
        </w:rPr>
        <w:t>.</w:t>
      </w:r>
    </w:p>
    <w:p w14:paraId="3D8AD974" w14:textId="77777777" w:rsidR="00AD4E34" w:rsidRPr="00F61345" w:rsidRDefault="00AD4E34" w:rsidP="00AD4E34">
      <w:pPr>
        <w:autoSpaceDE w:val="0"/>
        <w:autoSpaceDN w:val="0"/>
        <w:adjustRightInd w:val="0"/>
        <w:spacing w:line="276" w:lineRule="auto"/>
        <w:jc w:val="both"/>
        <w:rPr>
          <w:rFonts w:cs="Arial"/>
          <w:sz w:val="20"/>
        </w:rPr>
      </w:pPr>
    </w:p>
    <w:p w14:paraId="12C5000D"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b/>
          <w:bCs/>
          <w:sz w:val="20"/>
          <w:u w:val="single"/>
        </w:rPr>
      </w:pPr>
      <w:r w:rsidRPr="00F61345">
        <w:rPr>
          <w:rFonts w:cs="Arial"/>
          <w:b/>
          <w:bCs/>
          <w:sz w:val="20"/>
          <w:u w:val="single"/>
        </w:rPr>
        <w:t>Tramitació de l’expedient i procediment d’adjudicació</w:t>
      </w:r>
    </w:p>
    <w:p w14:paraId="2A9F9C16" w14:textId="77777777" w:rsidR="00AD4E34" w:rsidRPr="00F61345" w:rsidRDefault="00AD4E34" w:rsidP="00AD4E34">
      <w:pPr>
        <w:autoSpaceDE w:val="0"/>
        <w:autoSpaceDN w:val="0"/>
        <w:adjustRightInd w:val="0"/>
        <w:spacing w:line="276" w:lineRule="auto"/>
        <w:jc w:val="both"/>
        <w:rPr>
          <w:rFonts w:cs="Arial"/>
          <w:b/>
          <w:bCs/>
          <w:sz w:val="20"/>
        </w:rPr>
      </w:pPr>
    </w:p>
    <w:p w14:paraId="4833B5A8" w14:textId="77777777" w:rsidR="00AD4E34" w:rsidRPr="00F61345" w:rsidRDefault="00AD4E34" w:rsidP="00AD4E34">
      <w:pPr>
        <w:autoSpaceDE w:val="0"/>
        <w:autoSpaceDN w:val="0"/>
        <w:adjustRightInd w:val="0"/>
        <w:spacing w:line="276" w:lineRule="auto"/>
        <w:jc w:val="both"/>
        <w:rPr>
          <w:rFonts w:cs="Arial"/>
          <w:iCs/>
          <w:sz w:val="20"/>
        </w:rPr>
      </w:pPr>
      <w:r w:rsidRPr="00F61345">
        <w:rPr>
          <w:rFonts w:cs="Arial"/>
          <w:sz w:val="20"/>
        </w:rPr>
        <w:t xml:space="preserve">E.1 Forma de tramitació: </w:t>
      </w:r>
      <w:r w:rsidRPr="00F61345">
        <w:rPr>
          <w:rFonts w:cs="Arial"/>
          <w:iCs/>
          <w:sz w:val="20"/>
        </w:rPr>
        <w:t>Ordinària (art. 116 i següents LCSP).</w:t>
      </w:r>
    </w:p>
    <w:p w14:paraId="02CCDAAE" w14:textId="77777777" w:rsidR="00AD4E34" w:rsidRPr="00F61345" w:rsidRDefault="00AD4E34" w:rsidP="00AD4E34">
      <w:pPr>
        <w:autoSpaceDE w:val="0"/>
        <w:autoSpaceDN w:val="0"/>
        <w:adjustRightInd w:val="0"/>
        <w:spacing w:line="276" w:lineRule="auto"/>
        <w:jc w:val="both"/>
        <w:rPr>
          <w:rFonts w:cs="Arial"/>
          <w:i/>
          <w:iCs/>
          <w:sz w:val="20"/>
        </w:rPr>
      </w:pPr>
    </w:p>
    <w:p w14:paraId="07EE073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E.2 Procediment d’adjudicació: Obert </w:t>
      </w:r>
      <w:r w:rsidRPr="00F61345">
        <w:rPr>
          <w:rFonts w:cs="Arial"/>
          <w:b/>
          <w:sz w:val="20"/>
        </w:rPr>
        <w:t xml:space="preserve">simplificat </w:t>
      </w:r>
      <w:r w:rsidRPr="00F61345">
        <w:rPr>
          <w:rFonts w:cs="Arial"/>
          <w:sz w:val="20"/>
        </w:rPr>
        <w:t xml:space="preserve">(art. 159 LCSP). </w:t>
      </w:r>
    </w:p>
    <w:p w14:paraId="5197F086" w14:textId="77777777" w:rsidR="00AD4E34" w:rsidRPr="00F61345" w:rsidRDefault="00AD4E34" w:rsidP="00AD4E34">
      <w:pPr>
        <w:autoSpaceDE w:val="0"/>
        <w:autoSpaceDN w:val="0"/>
        <w:adjustRightInd w:val="0"/>
        <w:spacing w:line="276" w:lineRule="auto"/>
        <w:jc w:val="both"/>
        <w:rPr>
          <w:rFonts w:cs="Arial"/>
          <w:sz w:val="20"/>
        </w:rPr>
      </w:pPr>
    </w:p>
    <w:p w14:paraId="4CF314D8" w14:textId="5154CE63" w:rsidR="00AD4E34" w:rsidRPr="00F61345" w:rsidRDefault="00AD4E34" w:rsidP="00AD4E34">
      <w:pPr>
        <w:autoSpaceDE w:val="0"/>
        <w:autoSpaceDN w:val="0"/>
        <w:adjustRightInd w:val="0"/>
        <w:spacing w:line="276" w:lineRule="auto"/>
        <w:jc w:val="both"/>
        <w:rPr>
          <w:rFonts w:cs="Arial"/>
          <w:color w:val="000000" w:themeColor="text1"/>
          <w:sz w:val="20"/>
        </w:rPr>
      </w:pPr>
      <w:r w:rsidRPr="00F61345">
        <w:rPr>
          <w:rFonts w:cs="Arial"/>
          <w:sz w:val="20"/>
        </w:rPr>
        <w:t xml:space="preserve">Tal i com determina l’apartat 4.a) de l’article 159 LCSP, per tal de poder simplificar el procediment obert, tots els licitadors que es presentin a la licitació hauran d’estar inscrits en el Registre electrònic d’empreses licitadores (RELI) o bé al Registre Oficial de licitadors i empreses classificades del sector públic (ROLECE) o bé al registre equivalent dels estats membres de la Unió </w:t>
      </w:r>
      <w:r w:rsidRPr="00F61345">
        <w:rPr>
          <w:rFonts w:cs="Arial"/>
          <w:color w:val="000000" w:themeColor="text1"/>
          <w:sz w:val="20"/>
        </w:rPr>
        <w:t>Europea.</w:t>
      </w:r>
      <w:r w:rsidR="00611D17">
        <w:rPr>
          <w:rFonts w:cs="Arial"/>
          <w:color w:val="000000" w:themeColor="text1"/>
          <w:sz w:val="20"/>
        </w:rPr>
        <w:t xml:space="preserve"> </w:t>
      </w:r>
      <w:r w:rsidR="00720482">
        <w:rPr>
          <w:rFonts w:cs="Arial"/>
          <w:color w:val="000000" w:themeColor="text1"/>
          <w:sz w:val="20"/>
        </w:rPr>
        <w:t xml:space="preserve"> </w:t>
      </w:r>
    </w:p>
    <w:p w14:paraId="24737AA9" w14:textId="77777777" w:rsidR="00AD4E34" w:rsidRPr="00F61345" w:rsidRDefault="00AD4E34" w:rsidP="00AD4E34">
      <w:pPr>
        <w:autoSpaceDE w:val="0"/>
        <w:autoSpaceDN w:val="0"/>
        <w:adjustRightInd w:val="0"/>
        <w:spacing w:line="276" w:lineRule="auto"/>
        <w:jc w:val="both"/>
        <w:rPr>
          <w:rFonts w:cs="Arial"/>
          <w:color w:val="00B0F0"/>
          <w:sz w:val="20"/>
        </w:rPr>
      </w:pPr>
    </w:p>
    <w:p w14:paraId="7D357736" w14:textId="77777777" w:rsidR="00AD4E34" w:rsidRPr="00F61345" w:rsidRDefault="00AD4E34" w:rsidP="00AD4E34">
      <w:pPr>
        <w:autoSpaceDE w:val="0"/>
        <w:autoSpaceDN w:val="0"/>
        <w:adjustRightInd w:val="0"/>
        <w:spacing w:line="276" w:lineRule="auto"/>
        <w:jc w:val="both"/>
        <w:rPr>
          <w:rFonts w:cs="Arial"/>
          <w:iCs/>
          <w:sz w:val="20"/>
        </w:rPr>
      </w:pPr>
      <w:r w:rsidRPr="00F61345">
        <w:rPr>
          <w:rFonts w:cs="Arial"/>
          <w:sz w:val="20"/>
        </w:rPr>
        <w:t xml:space="preserve">E.3 </w:t>
      </w:r>
      <w:r w:rsidRPr="00F61345">
        <w:rPr>
          <w:rFonts w:cs="Arial"/>
          <w:b/>
          <w:sz w:val="20"/>
        </w:rPr>
        <w:t>Presentació d’ofertes mitjançant l'eina de Sobre Digital: Sí, exclusivament</w:t>
      </w:r>
      <w:r w:rsidRPr="00F61345">
        <w:rPr>
          <w:rFonts w:cs="Arial"/>
          <w:b/>
          <w:iCs/>
          <w:sz w:val="20"/>
        </w:rPr>
        <w:t>. No s’admetrà la presentació d’ofertes en paper i només serà possible fer-ho per mitjans electrònics mitjançant l’eina Sobre Digital.</w:t>
      </w:r>
      <w:r>
        <w:rPr>
          <w:rFonts w:cs="Arial"/>
          <w:b/>
          <w:iCs/>
          <w:sz w:val="20"/>
        </w:rPr>
        <w:t xml:space="preserve"> </w:t>
      </w:r>
    </w:p>
    <w:p w14:paraId="072B604F" w14:textId="77777777" w:rsidR="00AD4E34" w:rsidRPr="00F61345" w:rsidRDefault="00AD4E34" w:rsidP="00AD4E34">
      <w:pPr>
        <w:autoSpaceDE w:val="0"/>
        <w:autoSpaceDN w:val="0"/>
        <w:adjustRightInd w:val="0"/>
        <w:spacing w:line="276" w:lineRule="auto"/>
        <w:jc w:val="both"/>
        <w:rPr>
          <w:rFonts w:cs="Arial"/>
          <w:i/>
          <w:iCs/>
          <w:sz w:val="20"/>
        </w:rPr>
      </w:pPr>
    </w:p>
    <w:p w14:paraId="261A7CC2"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iCs/>
          <w:sz w:val="20"/>
        </w:rPr>
        <w:t>L’eina es troba disponible a la part superior dreta de</w:t>
      </w:r>
      <w:r w:rsidRPr="00F61345">
        <w:rPr>
          <w:rFonts w:cs="Arial"/>
          <w:bCs/>
          <w:sz w:val="20"/>
        </w:rPr>
        <w:t xml:space="preserve"> la pàgina de l’anunci d’aquesta licitació, dins del </w:t>
      </w:r>
      <w:hyperlink r:id="rId8" w:history="1">
        <w:r w:rsidRPr="00F61345">
          <w:rPr>
            <w:rFonts w:cs="Arial"/>
            <w:bCs/>
            <w:sz w:val="20"/>
            <w:u w:val="single"/>
          </w:rPr>
          <w:t>Perfil de Contractant de l’ACPC</w:t>
        </w:r>
      </w:hyperlink>
      <w:r w:rsidRPr="00F61345">
        <w:rPr>
          <w:rFonts w:cs="Arial"/>
          <w:bCs/>
          <w:sz w:val="20"/>
        </w:rPr>
        <w:t>.</w:t>
      </w:r>
      <w:r>
        <w:rPr>
          <w:rFonts w:cs="Arial"/>
          <w:bCs/>
          <w:sz w:val="20"/>
        </w:rPr>
        <w:t xml:space="preserve">  </w:t>
      </w:r>
    </w:p>
    <w:p w14:paraId="6130F1F2" w14:textId="77777777" w:rsidR="00AD4E34" w:rsidRPr="00F61345" w:rsidRDefault="00AD4E34" w:rsidP="00AD4E34">
      <w:pPr>
        <w:autoSpaceDE w:val="0"/>
        <w:autoSpaceDN w:val="0"/>
        <w:adjustRightInd w:val="0"/>
        <w:spacing w:line="276" w:lineRule="auto"/>
        <w:jc w:val="both"/>
        <w:rPr>
          <w:rFonts w:cs="Arial"/>
          <w:bCs/>
          <w:sz w:val="20"/>
        </w:rPr>
      </w:pPr>
    </w:p>
    <w:p w14:paraId="2DBEB81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E.4. Contracte subjecte a regulació harmonitzada: No.</w:t>
      </w:r>
    </w:p>
    <w:p w14:paraId="08A928C5" w14:textId="77777777" w:rsidR="00AD4E34" w:rsidRPr="00F61345" w:rsidRDefault="00AD4E34" w:rsidP="00AD4E34">
      <w:pPr>
        <w:autoSpaceDE w:val="0"/>
        <w:autoSpaceDN w:val="0"/>
        <w:adjustRightInd w:val="0"/>
        <w:spacing w:line="276" w:lineRule="auto"/>
        <w:jc w:val="both"/>
        <w:rPr>
          <w:rFonts w:cs="Arial"/>
          <w:sz w:val="20"/>
        </w:rPr>
      </w:pPr>
    </w:p>
    <w:p w14:paraId="5C8DBBF2" w14:textId="77777777" w:rsidR="00AD4E34" w:rsidRDefault="00AD4E34" w:rsidP="00AD4E34">
      <w:pPr>
        <w:autoSpaceDE w:val="0"/>
        <w:autoSpaceDN w:val="0"/>
        <w:adjustRightInd w:val="0"/>
        <w:spacing w:line="276" w:lineRule="auto"/>
        <w:jc w:val="both"/>
        <w:rPr>
          <w:rFonts w:cs="Arial"/>
          <w:sz w:val="20"/>
        </w:rPr>
      </w:pPr>
      <w:r w:rsidRPr="00F61345">
        <w:rPr>
          <w:rFonts w:cs="Arial"/>
          <w:sz w:val="20"/>
        </w:rPr>
        <w:t>E.5. Susceptible de recurs especial en matèria de contractació: No.</w:t>
      </w:r>
    </w:p>
    <w:p w14:paraId="44701D7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 </w:t>
      </w:r>
    </w:p>
    <w:p w14:paraId="1C271CF3" w14:textId="77777777" w:rsidR="00AD4E34" w:rsidRPr="00F61345" w:rsidRDefault="00AD4E34" w:rsidP="00AD4E34">
      <w:pPr>
        <w:autoSpaceDE w:val="0"/>
        <w:autoSpaceDN w:val="0"/>
        <w:adjustRightInd w:val="0"/>
        <w:spacing w:line="276" w:lineRule="auto"/>
        <w:jc w:val="both"/>
        <w:rPr>
          <w:rFonts w:cs="Arial"/>
          <w:i/>
          <w:iCs/>
          <w:color w:val="00B0F0"/>
          <w:sz w:val="20"/>
        </w:rPr>
      </w:pPr>
    </w:p>
    <w:p w14:paraId="238E4B07" w14:textId="77777777" w:rsidR="00AD4E34" w:rsidRPr="00F61345" w:rsidRDefault="00AD4E34" w:rsidP="00AD4E34">
      <w:pPr>
        <w:pStyle w:val="Pargrafdellista"/>
        <w:numPr>
          <w:ilvl w:val="0"/>
          <w:numId w:val="16"/>
        </w:numPr>
        <w:tabs>
          <w:tab w:val="left" w:pos="284"/>
        </w:tabs>
        <w:autoSpaceDE w:val="0"/>
        <w:autoSpaceDN w:val="0"/>
        <w:adjustRightInd w:val="0"/>
        <w:spacing w:line="276" w:lineRule="auto"/>
        <w:ind w:left="0" w:firstLine="0"/>
        <w:rPr>
          <w:rFonts w:cs="Arial"/>
          <w:b/>
          <w:bCs/>
          <w:sz w:val="20"/>
          <w:szCs w:val="20"/>
          <w:u w:val="single"/>
        </w:rPr>
      </w:pPr>
      <w:r w:rsidRPr="00F61345">
        <w:rPr>
          <w:rFonts w:cs="Arial"/>
          <w:b/>
          <w:bCs/>
          <w:sz w:val="20"/>
          <w:szCs w:val="20"/>
          <w:u w:val="single"/>
        </w:rPr>
        <w:t>Solvència i classificació empresarial:</w:t>
      </w:r>
    </w:p>
    <w:p w14:paraId="24E12097" w14:textId="77777777" w:rsidR="00AD4E34" w:rsidRPr="00F61345" w:rsidRDefault="00AD4E34" w:rsidP="00AD4E34">
      <w:pPr>
        <w:tabs>
          <w:tab w:val="left" w:pos="284"/>
        </w:tabs>
        <w:autoSpaceDE w:val="0"/>
        <w:autoSpaceDN w:val="0"/>
        <w:adjustRightInd w:val="0"/>
        <w:spacing w:line="276" w:lineRule="auto"/>
        <w:rPr>
          <w:rFonts w:cs="Arial"/>
          <w:b/>
          <w:bCs/>
          <w:color w:val="00B0F0"/>
          <w:sz w:val="20"/>
          <w:u w:val="single"/>
        </w:rPr>
      </w:pPr>
    </w:p>
    <w:p w14:paraId="6BABFA8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F1. Criteris de selecció relatius a la solvència econòmica i financera i tècnica o professional: </w:t>
      </w:r>
    </w:p>
    <w:p w14:paraId="3FB7C7D1" w14:textId="77777777" w:rsidR="00AD4E34" w:rsidRPr="00F61345" w:rsidRDefault="00AD4E34" w:rsidP="00AD4E34">
      <w:pPr>
        <w:spacing w:before="240" w:line="276" w:lineRule="auto"/>
        <w:jc w:val="both"/>
        <w:rPr>
          <w:rFonts w:cs="Arial"/>
          <w:sz w:val="20"/>
        </w:rPr>
      </w:pPr>
      <w:r w:rsidRPr="00F61345">
        <w:rPr>
          <w:rFonts w:cs="Arial"/>
          <w:sz w:val="20"/>
        </w:rPr>
        <w:t xml:space="preserve">Considerant l'objecte del contracte i el seu valor estimat, així com els principis de no discriminació i proporcionalitat que han de regir en la contractació administrativa, les condicions d'aptitud mínima que s’hauran d'exigir als licitadors per a participar en aquest procediment d'adjudicació són les següents: </w:t>
      </w:r>
    </w:p>
    <w:p w14:paraId="0879799E" w14:textId="77777777" w:rsidR="00AD4E34" w:rsidRPr="00F61345" w:rsidRDefault="00AD4E34" w:rsidP="00AD4E34">
      <w:pPr>
        <w:spacing w:before="240" w:line="276" w:lineRule="auto"/>
        <w:jc w:val="both"/>
        <w:rPr>
          <w:rFonts w:cs="Arial"/>
          <w:sz w:val="20"/>
        </w:rPr>
      </w:pPr>
      <w:r w:rsidRPr="00F61345">
        <w:rPr>
          <w:rFonts w:cs="Arial"/>
          <w:sz w:val="20"/>
        </w:rPr>
        <w:t>Empreses amb plena capacitat d'obrar que incloguin en el seu objecte social prestacions que siguin idèntiques o similars a les de l’objecte del contracte que es pretén licitar i que no es trobin en supòsits de prohibició de contractar.</w:t>
      </w:r>
    </w:p>
    <w:p w14:paraId="0E3CB6E8" w14:textId="5C598F7A" w:rsidR="001F786E" w:rsidRPr="00E643C1" w:rsidRDefault="00AD4E34" w:rsidP="00AD4E34">
      <w:pPr>
        <w:spacing w:before="240" w:line="276" w:lineRule="auto"/>
        <w:jc w:val="both"/>
        <w:rPr>
          <w:rFonts w:cs="Arial"/>
          <w:sz w:val="20"/>
        </w:rPr>
      </w:pPr>
      <w:r w:rsidRPr="00F61345">
        <w:rPr>
          <w:rFonts w:cs="Arial"/>
          <w:sz w:val="20"/>
        </w:rPr>
        <w:t>Així mateix, per assegurar la idoneïtat de les empreses licitadores s’exigirà la següent solvència:</w:t>
      </w:r>
      <w:r w:rsidR="00720482">
        <w:rPr>
          <w:rFonts w:cs="Arial"/>
          <w:sz w:val="20"/>
        </w:rPr>
        <w:t xml:space="preserve"> </w:t>
      </w:r>
    </w:p>
    <w:p w14:paraId="7891389B" w14:textId="5C824FD0" w:rsidR="00AD4E34" w:rsidRPr="00F61345" w:rsidRDefault="00AD4E34" w:rsidP="00AD4E34">
      <w:pPr>
        <w:spacing w:before="240" w:line="276" w:lineRule="auto"/>
        <w:jc w:val="both"/>
        <w:rPr>
          <w:rFonts w:cs="Arial"/>
          <w:b/>
          <w:sz w:val="20"/>
        </w:rPr>
      </w:pPr>
      <w:r w:rsidRPr="00F61345">
        <w:rPr>
          <w:rFonts w:cs="Arial"/>
          <w:b/>
          <w:sz w:val="20"/>
        </w:rPr>
        <w:t>Solvència econòmica i financera:</w:t>
      </w:r>
    </w:p>
    <w:p w14:paraId="76359521" w14:textId="77777777" w:rsidR="00AD4E34" w:rsidRPr="00F61345" w:rsidRDefault="00AD4E34" w:rsidP="00AD4E34">
      <w:pPr>
        <w:spacing w:before="240" w:line="276" w:lineRule="auto"/>
        <w:jc w:val="both"/>
        <w:rPr>
          <w:rFonts w:cs="Arial"/>
          <w:sz w:val="20"/>
        </w:rPr>
      </w:pPr>
      <w:r w:rsidRPr="00F61345">
        <w:rPr>
          <w:rFonts w:cs="Arial"/>
          <w:sz w:val="20"/>
        </w:rPr>
        <w:t>La solvència econòmica i financera de l’empresari s’haurà d’acreditar pel mitjà següent:</w:t>
      </w:r>
    </w:p>
    <w:p w14:paraId="00A718E4" w14:textId="77777777" w:rsidR="00AD4E34" w:rsidRDefault="00AD4E34" w:rsidP="00AD4E34">
      <w:pPr>
        <w:spacing w:line="276" w:lineRule="auto"/>
        <w:jc w:val="both"/>
        <w:rPr>
          <w:rFonts w:cs="Arial"/>
          <w:sz w:val="20"/>
        </w:rPr>
      </w:pPr>
    </w:p>
    <w:p w14:paraId="257286B9" w14:textId="77777777" w:rsidR="00AD4E34" w:rsidRDefault="00AD4E34" w:rsidP="00AD4E34">
      <w:pPr>
        <w:spacing w:line="276" w:lineRule="auto"/>
        <w:jc w:val="both"/>
        <w:rPr>
          <w:rFonts w:cs="Arial"/>
          <w:sz w:val="20"/>
        </w:rPr>
      </w:pPr>
      <w:r w:rsidRPr="002D51C7">
        <w:rPr>
          <w:rFonts w:cs="Arial"/>
          <w:sz w:val="20"/>
        </w:rPr>
        <w:t>Volum anual de negocis en l’àmbit al que es refereix el contracte referit al millor exercici dins dels tres darrers disponibles en funció de les dates de constitució o d’inici d’activitats de l’empresari i de presentació de les ofertes p</w:t>
      </w:r>
      <w:r w:rsidRPr="00A24E6F">
        <w:rPr>
          <w:rFonts w:cs="Arial"/>
          <w:sz w:val="20"/>
        </w:rPr>
        <w:t xml:space="preserve">er import igual o </w:t>
      </w:r>
      <w:r w:rsidRPr="00ED4259">
        <w:rPr>
          <w:rFonts w:cs="Arial"/>
          <w:sz w:val="20"/>
        </w:rPr>
        <w:t>superior al valor estimat del contracte.</w:t>
      </w:r>
    </w:p>
    <w:p w14:paraId="35A71AE9" w14:textId="77777777" w:rsidR="00AD4E34" w:rsidRPr="00A24E6F" w:rsidRDefault="00AD4E34" w:rsidP="00AD4E34">
      <w:pPr>
        <w:spacing w:line="276" w:lineRule="auto"/>
        <w:jc w:val="both"/>
        <w:rPr>
          <w:rFonts w:cs="Arial"/>
          <w:sz w:val="20"/>
        </w:rPr>
      </w:pPr>
      <w:r w:rsidRPr="005A5F10">
        <w:rPr>
          <w:rFonts w:cs="Arial"/>
          <w:sz w:val="20"/>
        </w:rPr>
        <w:t xml:space="preserve"> </w:t>
      </w:r>
    </w:p>
    <w:p w14:paraId="66C0285C" w14:textId="77777777" w:rsidR="00AD4E34" w:rsidRPr="00F61345" w:rsidRDefault="00AD4E34" w:rsidP="00AD4E34">
      <w:pPr>
        <w:spacing w:line="276" w:lineRule="auto"/>
        <w:jc w:val="both"/>
        <w:rPr>
          <w:rFonts w:cs="Arial"/>
          <w:sz w:val="20"/>
        </w:rPr>
      </w:pPr>
      <w:r w:rsidRPr="00A24E6F">
        <w:rPr>
          <w:rFonts w:cs="Arial"/>
          <w:sz w:val="20"/>
        </w:rPr>
        <w:t xml:space="preserve">Mitjà per acreditar la solvència: aportació dels certificats i documents següents: comptes anuals o declaració responsable de l’empresari en què indiqui el volum </w:t>
      </w:r>
      <w:r>
        <w:rPr>
          <w:rFonts w:cs="Arial"/>
          <w:sz w:val="20"/>
        </w:rPr>
        <w:t>de negocis global de l’empresa.</w:t>
      </w:r>
    </w:p>
    <w:p w14:paraId="74D92D22" w14:textId="77777777" w:rsidR="00AD4E34" w:rsidRPr="00F61345" w:rsidRDefault="00AD4E34" w:rsidP="00AD4E34">
      <w:pPr>
        <w:spacing w:before="240" w:line="276" w:lineRule="auto"/>
        <w:jc w:val="both"/>
        <w:rPr>
          <w:rFonts w:cs="Arial"/>
          <w:sz w:val="20"/>
        </w:rPr>
      </w:pPr>
      <w:r w:rsidRPr="00F61345">
        <w:rPr>
          <w:rFonts w:cs="Arial"/>
          <w:sz w:val="20"/>
        </w:rPr>
        <w:t>L’òrgan de contractació, a més dels documents als quals es refereix el paràgraf anterior, pot admetre de forma justificada altres mitjans de prova de la solvència diferents dels indicats. I quan per una raó vàlida, l’operador econòmic no estigui en condicions de presentar les referències que sol·licita l’òrgan de contractació, se l’autoritzarà a acreditar la seva solvència econòmica i financera per mitjà de qualsevol altre document que el poder adjudicador consideri apropiat.</w:t>
      </w:r>
    </w:p>
    <w:p w14:paraId="4AA557C7" w14:textId="77777777" w:rsidR="00AD4E34" w:rsidRPr="00F61345" w:rsidRDefault="00AD4E34" w:rsidP="00AD4E34">
      <w:pPr>
        <w:spacing w:before="240" w:line="276" w:lineRule="auto"/>
        <w:jc w:val="both"/>
        <w:rPr>
          <w:rFonts w:cs="Arial"/>
          <w:b/>
          <w:sz w:val="20"/>
        </w:rPr>
      </w:pPr>
      <w:r w:rsidRPr="00F61345">
        <w:rPr>
          <w:rFonts w:cs="Arial"/>
          <w:b/>
          <w:sz w:val="20"/>
        </w:rPr>
        <w:lastRenderedPageBreak/>
        <w:t>Solvència tècnica i professional</w:t>
      </w:r>
      <w:r>
        <w:rPr>
          <w:rFonts w:cs="Arial"/>
          <w:b/>
          <w:sz w:val="20"/>
        </w:rPr>
        <w:t>:</w:t>
      </w:r>
    </w:p>
    <w:p w14:paraId="442552D2" w14:textId="77777777" w:rsidR="00AD4E34" w:rsidRPr="00F61345" w:rsidRDefault="00AD4E34" w:rsidP="00AD4E34">
      <w:pPr>
        <w:tabs>
          <w:tab w:val="left" w:pos="284"/>
        </w:tabs>
        <w:autoSpaceDE w:val="0"/>
        <w:autoSpaceDN w:val="0"/>
        <w:adjustRightInd w:val="0"/>
        <w:spacing w:line="276" w:lineRule="auto"/>
        <w:jc w:val="both"/>
        <w:rPr>
          <w:rFonts w:cs="Arial"/>
          <w:b/>
          <w:sz w:val="20"/>
        </w:rPr>
      </w:pPr>
    </w:p>
    <w:p w14:paraId="66E720D9"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La solvència tècnica o professional de l’empresari s’haurà d’acreditar pel mitjà següent:</w:t>
      </w:r>
    </w:p>
    <w:p w14:paraId="4BE40783"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06010EE6" w14:textId="77777777" w:rsidR="00720482" w:rsidRDefault="00720482" w:rsidP="00720482">
      <w:pPr>
        <w:pStyle w:val="Pargrafdellista"/>
        <w:numPr>
          <w:ilvl w:val="0"/>
          <w:numId w:val="33"/>
        </w:numPr>
        <w:tabs>
          <w:tab w:val="left" w:pos="284"/>
        </w:tabs>
        <w:autoSpaceDE w:val="0"/>
        <w:autoSpaceDN w:val="0"/>
        <w:adjustRightInd w:val="0"/>
        <w:spacing w:line="276" w:lineRule="auto"/>
        <w:rPr>
          <w:rFonts w:cs="Arial"/>
          <w:sz w:val="20"/>
        </w:rPr>
      </w:pPr>
      <w:r w:rsidRPr="00720482">
        <w:rPr>
          <w:rFonts w:cs="Arial"/>
          <w:sz w:val="20"/>
        </w:rPr>
        <w:t>Mínim 5 anys d’experiència en coordinació i transports internacionals d’art i un mínim de 3 anys d’experiència en manipulació d’obres d’art i en embalatge, desembalatge i muntatge d’exposicions d’art pel supervisor/coordinador responsable.</w:t>
      </w:r>
    </w:p>
    <w:p w14:paraId="71A54D04" w14:textId="77777777" w:rsidR="00720482" w:rsidRPr="00720482" w:rsidRDefault="00720482" w:rsidP="00720482">
      <w:pPr>
        <w:pStyle w:val="Pargrafdellista"/>
        <w:tabs>
          <w:tab w:val="left" w:pos="284"/>
        </w:tabs>
        <w:autoSpaceDE w:val="0"/>
        <w:autoSpaceDN w:val="0"/>
        <w:adjustRightInd w:val="0"/>
        <w:spacing w:line="276" w:lineRule="auto"/>
        <w:ind w:firstLine="0"/>
        <w:rPr>
          <w:rFonts w:cs="Arial"/>
          <w:sz w:val="20"/>
        </w:rPr>
      </w:pPr>
    </w:p>
    <w:p w14:paraId="6D888CE2" w14:textId="77777777" w:rsidR="00720482" w:rsidRPr="0096494B" w:rsidRDefault="0096494B" w:rsidP="00720482">
      <w:pPr>
        <w:pStyle w:val="Pargrafdellista"/>
        <w:numPr>
          <w:ilvl w:val="0"/>
          <w:numId w:val="33"/>
        </w:numPr>
        <w:tabs>
          <w:tab w:val="left" w:pos="284"/>
        </w:tabs>
        <w:autoSpaceDE w:val="0"/>
        <w:autoSpaceDN w:val="0"/>
        <w:adjustRightInd w:val="0"/>
        <w:spacing w:line="276" w:lineRule="auto"/>
        <w:rPr>
          <w:rFonts w:cs="Arial"/>
          <w:sz w:val="20"/>
          <w:szCs w:val="20"/>
        </w:rPr>
      </w:pPr>
      <w:r w:rsidRPr="0096494B">
        <w:rPr>
          <w:rFonts w:cs="Arial"/>
          <w:sz w:val="20"/>
          <w:szCs w:val="20"/>
        </w:rPr>
        <w:t>Mínim 2 anys d’experiència en manipulació d’obres d’art i en muntatges d’exposicions per la resta d’equip.</w:t>
      </w:r>
      <w:r w:rsidR="00720482" w:rsidRPr="0096494B">
        <w:rPr>
          <w:rFonts w:cs="Arial"/>
          <w:sz w:val="20"/>
          <w:szCs w:val="20"/>
        </w:rPr>
        <w:t xml:space="preserve">  </w:t>
      </w:r>
    </w:p>
    <w:p w14:paraId="2A91B2D0" w14:textId="77777777" w:rsidR="00720482" w:rsidRDefault="00720482" w:rsidP="00AD4E34">
      <w:pPr>
        <w:tabs>
          <w:tab w:val="left" w:pos="284"/>
        </w:tabs>
        <w:autoSpaceDE w:val="0"/>
        <w:autoSpaceDN w:val="0"/>
        <w:adjustRightInd w:val="0"/>
        <w:spacing w:line="276" w:lineRule="auto"/>
        <w:jc w:val="both"/>
        <w:rPr>
          <w:rFonts w:cs="Arial"/>
          <w:sz w:val="20"/>
        </w:rPr>
      </w:pPr>
    </w:p>
    <w:p w14:paraId="3285A104" w14:textId="77777777" w:rsidR="00AD4E34" w:rsidRPr="00F61345" w:rsidRDefault="0096494B" w:rsidP="0096494B">
      <w:pPr>
        <w:tabs>
          <w:tab w:val="left" w:pos="284"/>
        </w:tabs>
        <w:autoSpaceDE w:val="0"/>
        <w:autoSpaceDN w:val="0"/>
        <w:adjustRightInd w:val="0"/>
        <w:spacing w:line="276" w:lineRule="auto"/>
        <w:jc w:val="both"/>
        <w:rPr>
          <w:rFonts w:cs="Arial"/>
          <w:sz w:val="20"/>
        </w:rPr>
      </w:pPr>
      <w:r w:rsidRPr="0096494B">
        <w:rPr>
          <w:rFonts w:cs="Arial"/>
          <w:sz w:val="20"/>
        </w:rPr>
        <w:t>L’acreditació s’haurà de fer mitjançant certificats expedits o visats per l’òrgan competent, quan el destinatari sigui una entitat del sector públic; quan el destinatari sigui un subjecte privat, mitjançant un certificat expedit per aquest o, a falta d’aquest certificat, mitjançant una declaració de l’empresari, acompanyada dels documents en poder seu que acreditin la realització de la prestació.</w:t>
      </w:r>
      <w:r>
        <w:rPr>
          <w:rFonts w:cs="Arial"/>
          <w:sz w:val="20"/>
        </w:rPr>
        <w:t xml:space="preserve"> </w:t>
      </w:r>
    </w:p>
    <w:p w14:paraId="4B7EECEC"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5F53E4BC"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S'admet que els empresaris puguin acreditar la solvència necessària mitjançant la solvència i recursos d'altres entitats que no es trobin amb cap supòsit de prohibició per contractar i amb independència dels vincles que tinguin amb elles, sempre i quan demostrin que durant la vigència del contracte disposaran efectivament dels mitjans i solvència d'aquella entitat.</w:t>
      </w:r>
    </w:p>
    <w:p w14:paraId="307AF9AF"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78C96BF0"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Per tractar-se de contracte no subjecte a regulació harmonitzada, quan el contractista sigui una empresa de nova creació, entenent per tal la que tingui una antiguitat inferior a cinc anys, la seva solvència tècnica s’acreditarà per un o diversos dels mitjans a que es refereixen les lletres b) a g) de l'article 89  i les lletres b) a i) de l’article 90 de la Llei 9/2017 de 8 de novembre, de contractes del sector públic, sense que en cap cas sigui aplicable el que estableixen la lletra a) dels respectius articles.</w:t>
      </w:r>
    </w:p>
    <w:p w14:paraId="623ECD52" w14:textId="77777777" w:rsidR="00AD4E34" w:rsidRPr="00F61345" w:rsidRDefault="00AD4E34" w:rsidP="00AD4E34">
      <w:pPr>
        <w:autoSpaceDE w:val="0"/>
        <w:autoSpaceDN w:val="0"/>
        <w:adjustRightInd w:val="0"/>
        <w:spacing w:line="276" w:lineRule="auto"/>
        <w:jc w:val="both"/>
        <w:rPr>
          <w:rFonts w:cs="Arial"/>
          <w:color w:val="00B0F0"/>
          <w:sz w:val="20"/>
        </w:rPr>
      </w:pPr>
    </w:p>
    <w:p w14:paraId="1E57BBCD" w14:textId="77777777" w:rsidR="0096494B" w:rsidRDefault="00AD4E34" w:rsidP="0096494B">
      <w:pPr>
        <w:autoSpaceDE w:val="0"/>
        <w:autoSpaceDN w:val="0"/>
        <w:adjustRightInd w:val="0"/>
        <w:spacing w:line="276" w:lineRule="auto"/>
        <w:jc w:val="both"/>
        <w:rPr>
          <w:rFonts w:cs="Arial"/>
          <w:sz w:val="20"/>
        </w:rPr>
      </w:pPr>
      <w:r w:rsidRPr="00F61345">
        <w:rPr>
          <w:rFonts w:cs="Arial"/>
          <w:sz w:val="20"/>
        </w:rPr>
        <w:t xml:space="preserve">F2. </w:t>
      </w:r>
      <w:r w:rsidR="0096494B">
        <w:rPr>
          <w:rFonts w:cs="Arial"/>
          <w:sz w:val="20"/>
        </w:rPr>
        <w:t>Classificació empresarial: No és exigible (article 77.1</w:t>
      </w:r>
      <w:r w:rsidR="00B32EFC">
        <w:rPr>
          <w:rFonts w:cs="Arial"/>
          <w:sz w:val="20"/>
        </w:rPr>
        <w:t>.</w:t>
      </w:r>
      <w:r w:rsidR="0096494B">
        <w:rPr>
          <w:rFonts w:cs="Arial"/>
          <w:sz w:val="20"/>
        </w:rPr>
        <w:t>b, LCSP).</w:t>
      </w:r>
    </w:p>
    <w:p w14:paraId="26CC685D" w14:textId="77777777" w:rsidR="0096494B" w:rsidRDefault="0096494B" w:rsidP="0096494B">
      <w:pPr>
        <w:autoSpaceDE w:val="0"/>
        <w:autoSpaceDN w:val="0"/>
        <w:adjustRightInd w:val="0"/>
        <w:spacing w:line="276" w:lineRule="auto"/>
        <w:jc w:val="both"/>
        <w:rPr>
          <w:rFonts w:cs="Arial"/>
          <w:sz w:val="20"/>
        </w:rPr>
      </w:pPr>
    </w:p>
    <w:p w14:paraId="0ACC76CE" w14:textId="77777777" w:rsidR="0096494B" w:rsidRPr="0096494B" w:rsidRDefault="00B32EFC" w:rsidP="0096494B">
      <w:pPr>
        <w:autoSpaceDE w:val="0"/>
        <w:autoSpaceDN w:val="0"/>
        <w:adjustRightInd w:val="0"/>
        <w:spacing w:line="276" w:lineRule="auto"/>
        <w:jc w:val="both"/>
        <w:rPr>
          <w:rFonts w:cs="Arial"/>
          <w:b/>
          <w:sz w:val="20"/>
        </w:rPr>
      </w:pPr>
      <w:r>
        <w:rPr>
          <w:rFonts w:cs="Arial"/>
          <w:sz w:val="20"/>
        </w:rPr>
        <w:t xml:space="preserve">F3. </w:t>
      </w:r>
      <w:r w:rsidR="00AD4E34" w:rsidRPr="00F61345">
        <w:rPr>
          <w:rFonts w:cs="Arial"/>
          <w:sz w:val="20"/>
        </w:rPr>
        <w:t xml:space="preserve">Adscripció de mitjans materials i/o personals a l’execució del contracte: </w:t>
      </w:r>
      <w:r w:rsidR="00AD4E34" w:rsidRPr="00C920FB">
        <w:rPr>
          <w:rFonts w:cs="Arial"/>
          <w:sz w:val="20"/>
        </w:rPr>
        <w:t>Sí</w:t>
      </w:r>
      <w:r w:rsidR="0096494B">
        <w:rPr>
          <w:rFonts w:cs="Arial"/>
          <w:b/>
          <w:sz w:val="20"/>
        </w:rPr>
        <w:t xml:space="preserve">. </w:t>
      </w:r>
      <w:r w:rsidR="0096494B" w:rsidRPr="0096494B">
        <w:rPr>
          <w:rFonts w:cs="Arial"/>
          <w:sz w:val="20"/>
        </w:rPr>
        <w:t>El licitador seleccionat per a l'adjudicació s'ha de comprometre a adscriure a l'execució del contracte els mitjans personals i materials que s'hagin especificat en la seva proposta tècnica i complint amb els requeriments mínims que s’estableixen als plecs de prescripcions tècniques (apartat 3. Condicions de Prestació del Servei).</w:t>
      </w:r>
    </w:p>
    <w:p w14:paraId="60F66718" w14:textId="77777777" w:rsidR="00AD4E34" w:rsidRPr="0096494B" w:rsidRDefault="0096494B" w:rsidP="0096494B">
      <w:pPr>
        <w:autoSpaceDE w:val="0"/>
        <w:autoSpaceDN w:val="0"/>
        <w:adjustRightInd w:val="0"/>
        <w:spacing w:line="276" w:lineRule="auto"/>
        <w:jc w:val="both"/>
        <w:rPr>
          <w:rFonts w:cs="Arial"/>
          <w:b/>
          <w:sz w:val="20"/>
        </w:rPr>
      </w:pPr>
      <w:r w:rsidRPr="0096494B">
        <w:rPr>
          <w:rFonts w:cs="Arial"/>
          <w:sz w:val="20"/>
        </w:rPr>
        <w:t>Aquest compromís té caràcter d'obligació essencial, i per tant, el seu incompliment és causa de resolució del contracte.</w:t>
      </w:r>
      <w:r w:rsidR="00AD4E34" w:rsidRPr="0096494B">
        <w:rPr>
          <w:rFonts w:cs="Arial"/>
          <w:b/>
          <w:sz w:val="20"/>
        </w:rPr>
        <w:t xml:space="preserve"> </w:t>
      </w:r>
    </w:p>
    <w:p w14:paraId="67DDEEA4" w14:textId="77777777" w:rsidR="00AD4E34" w:rsidRPr="00F61345" w:rsidRDefault="00AD4E34" w:rsidP="00AD4E34">
      <w:pPr>
        <w:autoSpaceDE w:val="0"/>
        <w:autoSpaceDN w:val="0"/>
        <w:adjustRightInd w:val="0"/>
        <w:spacing w:line="276" w:lineRule="auto"/>
        <w:jc w:val="both"/>
        <w:rPr>
          <w:rFonts w:cs="Arial"/>
          <w:sz w:val="20"/>
        </w:rPr>
      </w:pPr>
    </w:p>
    <w:p w14:paraId="4818EB22" w14:textId="77777777" w:rsidR="00AD4E34" w:rsidRPr="00F61345" w:rsidRDefault="00B32EFC" w:rsidP="00AD4E34">
      <w:pPr>
        <w:autoSpaceDE w:val="0"/>
        <w:autoSpaceDN w:val="0"/>
        <w:adjustRightInd w:val="0"/>
        <w:spacing w:line="276" w:lineRule="auto"/>
        <w:jc w:val="both"/>
        <w:rPr>
          <w:rFonts w:cs="Arial"/>
          <w:sz w:val="20"/>
        </w:rPr>
      </w:pPr>
      <w:r>
        <w:rPr>
          <w:rFonts w:cs="Arial"/>
          <w:sz w:val="20"/>
        </w:rPr>
        <w:t>F4</w:t>
      </w:r>
      <w:r w:rsidR="00AD4E34" w:rsidRPr="00F61345">
        <w:rPr>
          <w:rFonts w:cs="Arial"/>
          <w:sz w:val="20"/>
        </w:rPr>
        <w:t>. Certificats acreditatius del compliment de les normes de garantia de la qualitat i/o de gestió mediambiental: No.</w:t>
      </w:r>
      <w:r w:rsidR="00AD4E34">
        <w:rPr>
          <w:rFonts w:cs="Arial"/>
          <w:sz w:val="20"/>
        </w:rPr>
        <w:t xml:space="preserve"> </w:t>
      </w:r>
    </w:p>
    <w:p w14:paraId="7F016438" w14:textId="77777777" w:rsidR="00AD4E34" w:rsidRPr="00F61345" w:rsidRDefault="00AD4E34" w:rsidP="00AD4E34">
      <w:pPr>
        <w:autoSpaceDE w:val="0"/>
        <w:autoSpaceDN w:val="0"/>
        <w:adjustRightInd w:val="0"/>
        <w:spacing w:line="276" w:lineRule="auto"/>
        <w:jc w:val="both"/>
        <w:rPr>
          <w:rFonts w:cs="Arial"/>
          <w:color w:val="00B0F0"/>
          <w:sz w:val="20"/>
        </w:rPr>
      </w:pPr>
    </w:p>
    <w:p w14:paraId="736EB59F"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sz w:val="20"/>
          <w:lang w:eastAsia="es-ES"/>
        </w:rPr>
      </w:pPr>
      <w:r w:rsidRPr="00F61345">
        <w:rPr>
          <w:rFonts w:cs="Arial"/>
          <w:b/>
          <w:snapToGrid w:val="0"/>
          <w:sz w:val="20"/>
          <w:u w:val="single"/>
        </w:rPr>
        <w:t>Sobres a presentar i contingut</w:t>
      </w:r>
      <w:r w:rsidRPr="00F61345">
        <w:rPr>
          <w:rFonts w:cs="Arial"/>
          <w:b/>
          <w:snapToGrid w:val="0"/>
          <w:sz w:val="20"/>
        </w:rPr>
        <w:t>:</w:t>
      </w:r>
    </w:p>
    <w:p w14:paraId="793A8992" w14:textId="77777777" w:rsidR="00AD4E34" w:rsidRPr="00F61345" w:rsidRDefault="00AD4E34" w:rsidP="00AD4E34">
      <w:pPr>
        <w:tabs>
          <w:tab w:val="left" w:pos="284"/>
        </w:tabs>
        <w:autoSpaceDE w:val="0"/>
        <w:autoSpaceDN w:val="0"/>
        <w:adjustRightInd w:val="0"/>
        <w:spacing w:line="276" w:lineRule="auto"/>
        <w:jc w:val="both"/>
        <w:rPr>
          <w:rFonts w:cs="Arial"/>
          <w:sz w:val="20"/>
          <w:lang w:eastAsia="es-ES"/>
        </w:rPr>
      </w:pPr>
    </w:p>
    <w:p w14:paraId="55BCAD22" w14:textId="77777777" w:rsidR="00AD4E34" w:rsidRPr="00F61345" w:rsidRDefault="00AD4E34" w:rsidP="00AD4E34">
      <w:pPr>
        <w:tabs>
          <w:tab w:val="left" w:pos="284"/>
        </w:tabs>
        <w:autoSpaceDE w:val="0"/>
        <w:autoSpaceDN w:val="0"/>
        <w:adjustRightInd w:val="0"/>
        <w:spacing w:line="276" w:lineRule="auto"/>
        <w:jc w:val="both"/>
        <w:rPr>
          <w:rFonts w:cs="Arial"/>
          <w:sz w:val="20"/>
          <w:lang w:eastAsia="es-ES"/>
        </w:rPr>
      </w:pPr>
      <w:r w:rsidRPr="00F61345">
        <w:rPr>
          <w:rFonts w:cs="Arial"/>
          <w:sz w:val="20"/>
          <w:lang w:eastAsia="es-ES"/>
        </w:rPr>
        <w:t xml:space="preserve">Les proposicions es presentaran en la forma, termini i lloc indicats a l’anunci de licitació, mitjançant l’eina “Sobre Digital”, integrada a la Plataforma de Serveis de Contractació Pública de Catalunya, accessible en el perfil de contractant de l’Agència Catalana del Patrimoni Cultural ( </w:t>
      </w:r>
      <w:hyperlink r:id="rId9" w:history="1">
        <w:r w:rsidRPr="00F61345">
          <w:rPr>
            <w:rStyle w:val="Enlla"/>
            <w:rFonts w:cs="Arial"/>
            <w:spacing w:val="-2"/>
            <w:sz w:val="20"/>
          </w:rPr>
          <w:t>https://contractaciopublica.gencat.cat/perfil/ACPC</w:t>
        </w:r>
      </w:hyperlink>
      <w:r w:rsidRPr="00F61345">
        <w:rPr>
          <w:rStyle w:val="Enlla"/>
          <w:rFonts w:cs="Arial"/>
          <w:spacing w:val="-2"/>
          <w:sz w:val="20"/>
        </w:rPr>
        <w:t xml:space="preserve"> )</w:t>
      </w:r>
    </w:p>
    <w:p w14:paraId="424ADE5F" w14:textId="77777777" w:rsidR="00AD4E34" w:rsidRPr="00F61345" w:rsidRDefault="00AD4E34" w:rsidP="00AD4E34">
      <w:pPr>
        <w:tabs>
          <w:tab w:val="left" w:pos="-1440"/>
        </w:tabs>
        <w:spacing w:line="276" w:lineRule="auto"/>
        <w:jc w:val="both"/>
        <w:rPr>
          <w:rFonts w:cs="Arial"/>
          <w:sz w:val="20"/>
          <w:lang w:eastAsia="es-ES"/>
        </w:rPr>
      </w:pPr>
    </w:p>
    <w:p w14:paraId="72DA0B8F" w14:textId="00135C21" w:rsidR="00FA1A76" w:rsidRDefault="00AD4E34" w:rsidP="00AD4E34">
      <w:pPr>
        <w:tabs>
          <w:tab w:val="left" w:pos="-1440"/>
        </w:tabs>
        <w:spacing w:line="276" w:lineRule="auto"/>
        <w:jc w:val="both"/>
        <w:rPr>
          <w:rFonts w:cs="Arial"/>
          <w:noProof/>
          <w:sz w:val="20"/>
        </w:rPr>
      </w:pPr>
      <w:r w:rsidRPr="00F61345">
        <w:rPr>
          <w:rFonts w:cs="Arial"/>
          <w:noProof/>
          <w:sz w:val="20"/>
        </w:rPr>
        <w:t xml:space="preserve">Tota la informació relativa a la </w:t>
      </w:r>
      <w:r w:rsidRPr="00F61345">
        <w:rPr>
          <w:rFonts w:cs="Arial"/>
          <w:sz w:val="20"/>
          <w:lang w:eastAsia="es-ES"/>
        </w:rPr>
        <w:t>“Presentació telemàtica d’ofertes</w:t>
      </w:r>
      <w:r w:rsidRPr="00F61345">
        <w:rPr>
          <w:rFonts w:cs="Arial"/>
          <w:noProof/>
          <w:sz w:val="20"/>
        </w:rPr>
        <w:t xml:space="preserve"> es pot consultar en el document “</w:t>
      </w:r>
      <w:r w:rsidRPr="00F61345">
        <w:rPr>
          <w:rFonts w:cs="Arial"/>
          <w:b/>
          <w:noProof/>
          <w:sz w:val="20"/>
        </w:rPr>
        <w:t>Guia de presentació telemàtica d’ofertes</w:t>
      </w:r>
      <w:r w:rsidRPr="00F61345">
        <w:rPr>
          <w:rFonts w:cs="Arial"/>
          <w:noProof/>
          <w:sz w:val="20"/>
        </w:rPr>
        <w:t>”, publicat en el perfil de contractant.</w:t>
      </w:r>
      <w:r w:rsidR="00AD5494">
        <w:rPr>
          <w:rFonts w:cs="Arial"/>
          <w:noProof/>
          <w:sz w:val="20"/>
        </w:rPr>
        <w:t xml:space="preserve"> </w:t>
      </w:r>
    </w:p>
    <w:p w14:paraId="701798E1" w14:textId="77777777" w:rsidR="00FA1A76" w:rsidRDefault="00FA1A76" w:rsidP="00AD4E34">
      <w:pPr>
        <w:tabs>
          <w:tab w:val="left" w:pos="-1440"/>
        </w:tabs>
        <w:spacing w:line="276" w:lineRule="auto"/>
        <w:jc w:val="both"/>
        <w:rPr>
          <w:rFonts w:cs="Arial"/>
          <w:noProof/>
          <w:sz w:val="20"/>
        </w:rPr>
      </w:pPr>
    </w:p>
    <w:p w14:paraId="4D41C75D" w14:textId="42743B4A" w:rsidR="00AD4E34" w:rsidRPr="00F61345" w:rsidRDefault="00FA1A76" w:rsidP="00AD4E34">
      <w:pPr>
        <w:tabs>
          <w:tab w:val="left" w:pos="-1440"/>
        </w:tabs>
        <w:spacing w:line="276" w:lineRule="auto"/>
        <w:jc w:val="both"/>
        <w:rPr>
          <w:rFonts w:cs="Arial"/>
          <w:noProof/>
          <w:sz w:val="20"/>
        </w:rPr>
      </w:pPr>
      <w:r w:rsidRPr="00A110E3">
        <w:rPr>
          <w:rFonts w:cs="Arial"/>
          <w:sz w:val="20"/>
          <w:lang w:eastAsia="es-ES"/>
        </w:rPr>
        <w:lastRenderedPageBreak/>
        <w:t xml:space="preserve">La documentació haurà de presentar-se en qualsevol de les llengües cooficials de Catalunya, signada electrònicament, en un </w:t>
      </w:r>
      <w:r w:rsidRPr="00A110E3">
        <w:rPr>
          <w:rFonts w:cs="Arial"/>
          <w:b/>
          <w:sz w:val="20"/>
          <w:lang w:eastAsia="es-ES"/>
        </w:rPr>
        <w:t>únic sobre digital</w:t>
      </w:r>
      <w:r w:rsidRPr="00A110E3">
        <w:rPr>
          <w:rFonts w:cs="Arial"/>
          <w:sz w:val="20"/>
          <w:lang w:eastAsia="es-ES"/>
        </w:rPr>
        <w:t>, en els termes següents:</w:t>
      </w:r>
      <w:r w:rsidR="00AD5494">
        <w:rPr>
          <w:rFonts w:cs="Arial"/>
          <w:sz w:val="20"/>
          <w:lang w:eastAsia="es-ES"/>
        </w:rPr>
        <w:t xml:space="preserve">   </w:t>
      </w:r>
      <w:r w:rsidR="00AD4E34" w:rsidRPr="00F61345">
        <w:rPr>
          <w:rFonts w:cs="Arial"/>
          <w:noProof/>
          <w:sz w:val="20"/>
        </w:rPr>
        <w:t xml:space="preserve"> </w:t>
      </w:r>
    </w:p>
    <w:p w14:paraId="6F8A275B" w14:textId="77777777" w:rsidR="00AD4E34" w:rsidRPr="00A150B7" w:rsidRDefault="00AD4E34" w:rsidP="00AD4E34">
      <w:pPr>
        <w:tabs>
          <w:tab w:val="left" w:pos="284"/>
        </w:tabs>
        <w:autoSpaceDE w:val="0"/>
        <w:autoSpaceDN w:val="0"/>
        <w:adjustRightInd w:val="0"/>
        <w:jc w:val="both"/>
        <w:rPr>
          <w:rFonts w:cs="Arial"/>
          <w:sz w:val="20"/>
          <w:lang w:eastAsia="es-ES"/>
        </w:rPr>
      </w:pPr>
    </w:p>
    <w:p w14:paraId="2214AF78" w14:textId="60C5F691" w:rsidR="00AD4E34" w:rsidRPr="00E33404" w:rsidRDefault="00AD4E34" w:rsidP="00AD4E34">
      <w:pPr>
        <w:autoSpaceDE w:val="0"/>
        <w:autoSpaceDN w:val="0"/>
        <w:adjustRightInd w:val="0"/>
        <w:jc w:val="both"/>
        <w:rPr>
          <w:rFonts w:cs="Arial"/>
          <w:b/>
          <w:snapToGrid w:val="0"/>
          <w:sz w:val="20"/>
        </w:rPr>
      </w:pPr>
      <w:r w:rsidRPr="00E33404">
        <w:rPr>
          <w:rFonts w:cs="Arial"/>
          <w:b/>
          <w:snapToGrid w:val="0"/>
          <w:sz w:val="20"/>
        </w:rPr>
        <w:t xml:space="preserve">G.1. </w:t>
      </w:r>
      <w:r w:rsidR="00FA1A76" w:rsidRPr="00FA1A76">
        <w:rPr>
          <w:rFonts w:cs="Arial"/>
          <w:b/>
          <w:snapToGrid w:val="0"/>
          <w:sz w:val="20"/>
          <w:u w:val="single"/>
        </w:rPr>
        <w:t>SOBRE ÚNIC DIGITAL</w:t>
      </w:r>
      <w:r w:rsidRPr="00E33404">
        <w:rPr>
          <w:rFonts w:cs="Arial"/>
          <w:b/>
          <w:snapToGrid w:val="0"/>
          <w:sz w:val="20"/>
        </w:rPr>
        <w:t xml:space="preserve">: </w:t>
      </w:r>
    </w:p>
    <w:p w14:paraId="0E9C472B" w14:textId="4A419BAD" w:rsidR="00AD4E34" w:rsidRDefault="00AD4E34" w:rsidP="00AD4E34">
      <w:pPr>
        <w:autoSpaceDE w:val="0"/>
        <w:autoSpaceDN w:val="0"/>
        <w:adjustRightInd w:val="0"/>
        <w:jc w:val="both"/>
        <w:rPr>
          <w:rFonts w:cs="Arial"/>
          <w:b/>
          <w:snapToGrid w:val="0"/>
          <w:sz w:val="20"/>
        </w:rPr>
      </w:pPr>
    </w:p>
    <w:p w14:paraId="51FE1AEE" w14:textId="2253176F" w:rsidR="001F786E" w:rsidRPr="001F786E" w:rsidRDefault="001F786E" w:rsidP="00AD4E34">
      <w:pPr>
        <w:autoSpaceDE w:val="0"/>
        <w:autoSpaceDN w:val="0"/>
        <w:adjustRightInd w:val="0"/>
        <w:jc w:val="both"/>
        <w:rPr>
          <w:rFonts w:cs="Arial"/>
          <w:snapToGrid w:val="0"/>
          <w:sz w:val="20"/>
        </w:rPr>
      </w:pPr>
      <w:r w:rsidRPr="001F786E">
        <w:rPr>
          <w:rFonts w:cs="Arial"/>
          <w:snapToGrid w:val="0"/>
          <w:sz w:val="20"/>
        </w:rPr>
        <w:t>Contindrà:</w:t>
      </w:r>
    </w:p>
    <w:p w14:paraId="68B6C507" w14:textId="77777777" w:rsidR="001F786E" w:rsidRPr="001F786E" w:rsidRDefault="001F786E" w:rsidP="00AD4E34">
      <w:pPr>
        <w:autoSpaceDE w:val="0"/>
        <w:autoSpaceDN w:val="0"/>
        <w:adjustRightInd w:val="0"/>
        <w:jc w:val="both"/>
        <w:rPr>
          <w:rFonts w:cs="Arial"/>
          <w:b/>
          <w:snapToGrid w:val="0"/>
          <w:sz w:val="20"/>
        </w:rPr>
      </w:pPr>
    </w:p>
    <w:p w14:paraId="6B526E59" w14:textId="2D482D57" w:rsidR="001F786E" w:rsidRPr="001F786E" w:rsidRDefault="00AD4E34" w:rsidP="001F786E">
      <w:pPr>
        <w:pStyle w:val="Pargrafdellista"/>
        <w:numPr>
          <w:ilvl w:val="0"/>
          <w:numId w:val="36"/>
        </w:numPr>
        <w:tabs>
          <w:tab w:val="left" w:pos="-1440"/>
        </w:tabs>
        <w:rPr>
          <w:rFonts w:cs="Arial"/>
          <w:snapToGrid w:val="0"/>
          <w:sz w:val="20"/>
          <w:szCs w:val="20"/>
        </w:rPr>
      </w:pPr>
      <w:r w:rsidRPr="001F786E">
        <w:rPr>
          <w:rFonts w:cs="Arial"/>
          <w:snapToGrid w:val="0"/>
          <w:sz w:val="20"/>
          <w:szCs w:val="20"/>
        </w:rPr>
        <w:t>La declaració responsable de compliment de les condicions establertes legalment per a contractar amb l’Administr</w:t>
      </w:r>
      <w:r w:rsidR="003E71CF" w:rsidRPr="001F786E">
        <w:rPr>
          <w:rFonts w:cs="Arial"/>
          <w:snapToGrid w:val="0"/>
          <w:sz w:val="20"/>
          <w:szCs w:val="20"/>
        </w:rPr>
        <w:t>ació, segons model de l’Annex 1</w:t>
      </w:r>
      <w:r w:rsidRPr="001F786E">
        <w:rPr>
          <w:rFonts w:cs="Arial"/>
          <w:snapToGrid w:val="0"/>
          <w:sz w:val="20"/>
          <w:szCs w:val="20"/>
        </w:rPr>
        <w:t>.</w:t>
      </w:r>
    </w:p>
    <w:p w14:paraId="45003C5F" w14:textId="77777777" w:rsidR="001F786E" w:rsidRPr="001F786E" w:rsidRDefault="001F786E" w:rsidP="001F786E">
      <w:pPr>
        <w:pStyle w:val="Pargrafdellista"/>
        <w:tabs>
          <w:tab w:val="left" w:pos="-1440"/>
        </w:tabs>
        <w:ind w:firstLine="0"/>
        <w:rPr>
          <w:rFonts w:cs="Arial"/>
          <w:snapToGrid w:val="0"/>
          <w:sz w:val="20"/>
          <w:szCs w:val="20"/>
        </w:rPr>
      </w:pPr>
    </w:p>
    <w:p w14:paraId="146BC27E" w14:textId="77777777" w:rsidR="001F786E" w:rsidRPr="001F786E" w:rsidRDefault="001F786E" w:rsidP="001F786E">
      <w:pPr>
        <w:pStyle w:val="Pargrafdellista"/>
        <w:numPr>
          <w:ilvl w:val="0"/>
          <w:numId w:val="36"/>
        </w:numPr>
        <w:tabs>
          <w:tab w:val="left" w:pos="-1440"/>
        </w:tabs>
        <w:rPr>
          <w:rFonts w:cs="Arial"/>
          <w:snapToGrid w:val="0"/>
          <w:sz w:val="20"/>
          <w:szCs w:val="20"/>
        </w:rPr>
      </w:pPr>
      <w:r w:rsidRPr="001F786E">
        <w:rPr>
          <w:sz w:val="20"/>
          <w:szCs w:val="20"/>
        </w:rPr>
        <w:t>Declaració relativa al compromís de compliment de la legislació tributària i de no realització d’operacions financeres contràries a dita normativa en països que siguin considerats paradisos fiscals, segons model de l’Annex 7.</w:t>
      </w:r>
    </w:p>
    <w:p w14:paraId="051129A1" w14:textId="77777777" w:rsidR="001F786E" w:rsidRPr="001F786E" w:rsidRDefault="001F786E" w:rsidP="001F786E">
      <w:pPr>
        <w:pStyle w:val="Pargrafdellista"/>
        <w:rPr>
          <w:rFonts w:cs="Arial"/>
          <w:snapToGrid w:val="0"/>
          <w:sz w:val="20"/>
          <w:szCs w:val="20"/>
        </w:rPr>
      </w:pPr>
    </w:p>
    <w:p w14:paraId="29A50813" w14:textId="77777777" w:rsidR="001F786E" w:rsidRPr="001F786E" w:rsidRDefault="001F786E" w:rsidP="00AD4E34">
      <w:pPr>
        <w:pStyle w:val="Pargrafdellista"/>
        <w:numPr>
          <w:ilvl w:val="0"/>
          <w:numId w:val="36"/>
        </w:numPr>
        <w:tabs>
          <w:tab w:val="left" w:pos="-1440"/>
        </w:tabs>
        <w:rPr>
          <w:rFonts w:cs="Arial"/>
          <w:snapToGrid w:val="0"/>
          <w:sz w:val="20"/>
          <w:szCs w:val="20"/>
        </w:rPr>
      </w:pPr>
      <w:r w:rsidRPr="001F786E">
        <w:rPr>
          <w:sz w:val="20"/>
          <w:szCs w:val="20"/>
        </w:rPr>
        <w:t xml:space="preserve">Declaració responsable de que no es troba incursa en cap situació de conflicte d’interès o declara si es troba en alguna situació de conflicte d’interès segons model de l’annex 8. </w:t>
      </w:r>
      <w:r w:rsidR="00AD5494" w:rsidRPr="001F786E">
        <w:rPr>
          <w:rFonts w:cs="Arial"/>
          <w:snapToGrid w:val="0"/>
          <w:sz w:val="20"/>
          <w:szCs w:val="20"/>
        </w:rPr>
        <w:t xml:space="preserve"> </w:t>
      </w:r>
      <w:r w:rsidR="003E71CF" w:rsidRPr="001F786E">
        <w:rPr>
          <w:rFonts w:cs="Arial"/>
          <w:snapToGrid w:val="0"/>
          <w:sz w:val="20"/>
          <w:szCs w:val="20"/>
        </w:rPr>
        <w:t xml:space="preserve"> </w:t>
      </w:r>
      <w:r w:rsidR="00AD4E34" w:rsidRPr="001F786E">
        <w:rPr>
          <w:rFonts w:cs="Arial"/>
          <w:snapToGrid w:val="0"/>
          <w:sz w:val="20"/>
          <w:szCs w:val="20"/>
        </w:rPr>
        <w:t xml:space="preserve"> </w:t>
      </w:r>
    </w:p>
    <w:p w14:paraId="3B3388FC" w14:textId="77777777" w:rsidR="001F786E" w:rsidRPr="001F786E" w:rsidRDefault="001F786E" w:rsidP="001F786E">
      <w:pPr>
        <w:pStyle w:val="Pargrafdellista"/>
        <w:rPr>
          <w:rFonts w:cs="Arial"/>
          <w:snapToGrid w:val="0"/>
          <w:sz w:val="20"/>
          <w:szCs w:val="20"/>
        </w:rPr>
      </w:pPr>
    </w:p>
    <w:p w14:paraId="2CDDF171" w14:textId="77777777" w:rsidR="001F786E" w:rsidRPr="001F786E" w:rsidRDefault="00AD4E34" w:rsidP="001F786E">
      <w:pPr>
        <w:pStyle w:val="Pargrafdellista"/>
        <w:numPr>
          <w:ilvl w:val="0"/>
          <w:numId w:val="36"/>
        </w:numPr>
        <w:tabs>
          <w:tab w:val="left" w:pos="-1440"/>
        </w:tabs>
        <w:rPr>
          <w:rFonts w:cs="Arial"/>
          <w:snapToGrid w:val="0"/>
          <w:sz w:val="20"/>
          <w:szCs w:val="20"/>
        </w:rPr>
      </w:pPr>
      <w:r w:rsidRPr="001F786E">
        <w:rPr>
          <w:rFonts w:cs="Arial"/>
          <w:snapToGrid w:val="0"/>
          <w:sz w:val="20"/>
          <w:szCs w:val="20"/>
        </w:rPr>
        <w:t>Declaració de submissió als jutjats i tribunals espanyols, en cas d’empresa licitadora estrangera, segons model de l’Annex 9.</w:t>
      </w:r>
    </w:p>
    <w:p w14:paraId="59845224" w14:textId="77777777" w:rsidR="001F786E" w:rsidRPr="001F786E" w:rsidRDefault="001F786E" w:rsidP="001F786E">
      <w:pPr>
        <w:pStyle w:val="Pargrafdellista"/>
        <w:rPr>
          <w:rFonts w:cs="Arial"/>
          <w:snapToGrid w:val="0"/>
          <w:sz w:val="20"/>
          <w:szCs w:val="20"/>
        </w:rPr>
      </w:pPr>
    </w:p>
    <w:p w14:paraId="2EA25670" w14:textId="77777777" w:rsidR="001F786E" w:rsidRPr="001F786E" w:rsidRDefault="00AD4E34" w:rsidP="001F786E">
      <w:pPr>
        <w:pStyle w:val="Pargrafdellista"/>
        <w:numPr>
          <w:ilvl w:val="0"/>
          <w:numId w:val="36"/>
        </w:numPr>
        <w:tabs>
          <w:tab w:val="left" w:pos="-1440"/>
        </w:tabs>
        <w:rPr>
          <w:rFonts w:cs="Arial"/>
          <w:snapToGrid w:val="0"/>
          <w:sz w:val="20"/>
          <w:szCs w:val="20"/>
        </w:rPr>
      </w:pPr>
      <w:r w:rsidRPr="001F786E">
        <w:rPr>
          <w:rFonts w:cs="Arial"/>
          <w:snapToGrid w:val="0"/>
          <w:sz w:val="20"/>
          <w:szCs w:val="20"/>
        </w:rPr>
        <w:t>Declaració de garantia en el tractament de dades personals a què es refereix la clàusula vint-i-vuitena e) del PCAP, segons model de l’Annex 10.</w:t>
      </w:r>
    </w:p>
    <w:p w14:paraId="24DAD55D" w14:textId="77777777" w:rsidR="001F786E" w:rsidRPr="001F786E" w:rsidRDefault="001F786E" w:rsidP="001F786E">
      <w:pPr>
        <w:pStyle w:val="Pargrafdellista"/>
        <w:rPr>
          <w:rFonts w:cs="Arial"/>
          <w:snapToGrid w:val="0"/>
          <w:sz w:val="20"/>
          <w:szCs w:val="20"/>
        </w:rPr>
      </w:pPr>
    </w:p>
    <w:p w14:paraId="1CBBE654" w14:textId="77777777" w:rsidR="001F786E" w:rsidRPr="001F786E" w:rsidRDefault="00AD4E34" w:rsidP="001F786E">
      <w:pPr>
        <w:pStyle w:val="Pargrafdellista"/>
        <w:numPr>
          <w:ilvl w:val="0"/>
          <w:numId w:val="36"/>
        </w:numPr>
        <w:tabs>
          <w:tab w:val="left" w:pos="-1440"/>
        </w:tabs>
        <w:rPr>
          <w:rFonts w:cs="Arial"/>
          <w:snapToGrid w:val="0"/>
          <w:sz w:val="20"/>
          <w:szCs w:val="20"/>
        </w:rPr>
      </w:pPr>
      <w:r w:rsidRPr="001F786E">
        <w:rPr>
          <w:rFonts w:cs="Arial"/>
          <w:snapToGrid w:val="0"/>
          <w:sz w:val="20"/>
          <w:szCs w:val="20"/>
        </w:rPr>
        <w:t>Declaració adscripció mitjans personals i materials, segons model de l’Annex 13.</w:t>
      </w:r>
    </w:p>
    <w:p w14:paraId="6F7FD4D8" w14:textId="77777777" w:rsidR="001F786E" w:rsidRPr="001F786E" w:rsidRDefault="001F786E" w:rsidP="001F786E">
      <w:pPr>
        <w:pStyle w:val="Pargrafdellista"/>
        <w:rPr>
          <w:rFonts w:cs="Arial"/>
          <w:bCs/>
          <w:sz w:val="20"/>
          <w:szCs w:val="20"/>
        </w:rPr>
      </w:pPr>
    </w:p>
    <w:p w14:paraId="42BF2DD0" w14:textId="1423A933" w:rsidR="001F786E" w:rsidRPr="001F786E" w:rsidRDefault="001F786E" w:rsidP="001F786E">
      <w:pPr>
        <w:pStyle w:val="Pargrafdellista"/>
        <w:numPr>
          <w:ilvl w:val="0"/>
          <w:numId w:val="36"/>
        </w:numPr>
        <w:tabs>
          <w:tab w:val="left" w:pos="-1440"/>
        </w:tabs>
        <w:rPr>
          <w:rFonts w:cs="Arial"/>
          <w:snapToGrid w:val="0"/>
          <w:sz w:val="20"/>
          <w:szCs w:val="20"/>
        </w:rPr>
      </w:pPr>
      <w:r w:rsidRPr="001F786E">
        <w:rPr>
          <w:sz w:val="20"/>
          <w:szCs w:val="20"/>
        </w:rPr>
        <w:t>Model d’oferta econòmica i altres criteris automàtics, d’acord amb el model que consta com a Annex 2 i 2 bis al PCAP.</w:t>
      </w:r>
    </w:p>
    <w:p w14:paraId="371EC9D1" w14:textId="79B0962A" w:rsidR="001F786E" w:rsidRPr="001F786E" w:rsidRDefault="001F786E" w:rsidP="001F786E">
      <w:pPr>
        <w:tabs>
          <w:tab w:val="left" w:pos="-1440"/>
        </w:tabs>
        <w:rPr>
          <w:rFonts w:cs="Arial"/>
          <w:snapToGrid w:val="0"/>
          <w:sz w:val="20"/>
        </w:rPr>
      </w:pPr>
    </w:p>
    <w:p w14:paraId="1736DB68" w14:textId="77777777" w:rsidR="001F786E" w:rsidRPr="001F786E" w:rsidRDefault="001F786E" w:rsidP="001F786E">
      <w:pPr>
        <w:autoSpaceDE w:val="0"/>
        <w:autoSpaceDN w:val="0"/>
        <w:adjustRightInd w:val="0"/>
        <w:jc w:val="both"/>
        <w:rPr>
          <w:rFonts w:eastAsiaTheme="minorHAnsi" w:cs="Arial"/>
          <w:color w:val="000000"/>
          <w:sz w:val="20"/>
          <w:lang w:eastAsia="en-US"/>
        </w:rPr>
      </w:pPr>
      <w:r w:rsidRPr="001F786E">
        <w:rPr>
          <w:rFonts w:eastAsiaTheme="minorHAnsi" w:cs="Arial"/>
          <w:color w:val="000000"/>
          <w:sz w:val="20"/>
          <w:lang w:eastAsia="en-US"/>
        </w:rPr>
        <w:t xml:space="preserve">h) Altra documentació a presentar per les empreses licitadores: segons es prevegi en la configuració del Sobre Únic, a l’eina de Sobre Digital - Presentació telemàtica d’ofertes. </w:t>
      </w:r>
    </w:p>
    <w:p w14:paraId="672B2AAC" w14:textId="77777777" w:rsidR="001F786E" w:rsidRPr="001F786E" w:rsidRDefault="001F786E" w:rsidP="001F786E">
      <w:pPr>
        <w:tabs>
          <w:tab w:val="left" w:pos="-1440"/>
        </w:tabs>
        <w:jc w:val="both"/>
        <w:rPr>
          <w:rFonts w:eastAsiaTheme="minorHAnsi" w:cs="Arial"/>
          <w:color w:val="000000"/>
          <w:sz w:val="20"/>
        </w:rPr>
      </w:pPr>
    </w:p>
    <w:p w14:paraId="044D97CC" w14:textId="00FC3934" w:rsidR="00AD4E34" w:rsidRPr="001F786E" w:rsidRDefault="001F786E" w:rsidP="001F786E">
      <w:pPr>
        <w:tabs>
          <w:tab w:val="left" w:pos="-1440"/>
        </w:tabs>
        <w:jc w:val="both"/>
        <w:rPr>
          <w:rFonts w:cs="Arial"/>
          <w:snapToGrid w:val="0"/>
          <w:sz w:val="20"/>
        </w:rPr>
      </w:pPr>
      <w:r w:rsidRPr="001F786E">
        <w:rPr>
          <w:rFonts w:eastAsiaTheme="minorHAnsi" w:cs="Arial"/>
          <w:color w:val="000000"/>
          <w:sz w:val="20"/>
        </w:rPr>
        <w:t xml:space="preserve">Les condicions establertes legalment per a contractar han de complir-se abans de la finalització del termini de presentació de proposicions i subsistir en el moment de la perfecció del contracte, d’acord amb l’article 140.4 LCSP. </w:t>
      </w:r>
      <w:r w:rsidRPr="001F786E">
        <w:rPr>
          <w:sz w:val="20"/>
        </w:rPr>
        <w:t xml:space="preserve"> </w:t>
      </w:r>
      <w:r w:rsidR="00AD5494" w:rsidRPr="001F786E">
        <w:rPr>
          <w:rFonts w:cs="Arial"/>
          <w:sz w:val="20"/>
        </w:rPr>
        <w:t xml:space="preserve">  </w:t>
      </w:r>
      <w:r w:rsidR="00611D17" w:rsidRPr="001F786E">
        <w:rPr>
          <w:rFonts w:cs="Arial"/>
          <w:sz w:val="20"/>
        </w:rPr>
        <w:t xml:space="preserve">     </w:t>
      </w:r>
    </w:p>
    <w:p w14:paraId="2FC51EA3" w14:textId="77777777" w:rsidR="00AD4E34" w:rsidRPr="001F786E" w:rsidRDefault="00AD4E34" w:rsidP="00AD4E34">
      <w:pPr>
        <w:pStyle w:val="Default"/>
        <w:rPr>
          <w:rFonts w:ascii="Arial" w:hAnsi="Arial" w:cs="Arial"/>
          <w:sz w:val="20"/>
          <w:szCs w:val="20"/>
        </w:rPr>
      </w:pPr>
      <w:r w:rsidRPr="001F786E">
        <w:rPr>
          <w:rFonts w:ascii="Arial" w:hAnsi="Arial" w:cs="Arial"/>
          <w:sz w:val="20"/>
          <w:szCs w:val="20"/>
        </w:rPr>
        <w:t xml:space="preserve"> </w:t>
      </w:r>
    </w:p>
    <w:p w14:paraId="3205A66E" w14:textId="77777777" w:rsidR="001F786E" w:rsidRDefault="00AD4E34" w:rsidP="001F786E">
      <w:pPr>
        <w:autoSpaceDE w:val="0"/>
        <w:autoSpaceDN w:val="0"/>
        <w:adjustRightInd w:val="0"/>
        <w:jc w:val="both"/>
        <w:rPr>
          <w:rFonts w:cs="Arial"/>
          <w:bCs/>
          <w:sz w:val="20"/>
        </w:rPr>
      </w:pPr>
      <w:r w:rsidRPr="001F786E">
        <w:rPr>
          <w:rFonts w:cs="Arial"/>
          <w:bCs/>
          <w:sz w:val="20"/>
        </w:rPr>
        <w:t>Solucions alternatives / Variants</w:t>
      </w:r>
      <w:r w:rsidRPr="001F786E">
        <w:rPr>
          <w:rFonts w:cs="Arial"/>
          <w:b/>
          <w:bCs/>
          <w:sz w:val="20"/>
        </w:rPr>
        <w:t xml:space="preserve">: </w:t>
      </w:r>
      <w:r w:rsidRPr="001F786E">
        <w:rPr>
          <w:rFonts w:cs="Arial"/>
          <w:sz w:val="20"/>
        </w:rPr>
        <w:t xml:space="preserve">No s’admeten variants o alternatives dels licitadors envers les condicions </w:t>
      </w:r>
      <w:r w:rsidRPr="001F786E">
        <w:rPr>
          <w:rFonts w:cs="Arial"/>
          <w:bCs/>
          <w:sz w:val="20"/>
        </w:rPr>
        <w:t>o termes d'execució de l'objecte del contracte. Si un licitador presenta variants en la seva proposició, cap d’elles serà tinguda en compte en la valoració i per tant s’exclourà de la licitació.</w:t>
      </w:r>
    </w:p>
    <w:p w14:paraId="4A44E2A1" w14:textId="5504BE4E" w:rsidR="00AD4E34" w:rsidRPr="001F786E" w:rsidRDefault="00611D17" w:rsidP="001F786E">
      <w:pPr>
        <w:autoSpaceDE w:val="0"/>
        <w:autoSpaceDN w:val="0"/>
        <w:adjustRightInd w:val="0"/>
        <w:jc w:val="both"/>
        <w:rPr>
          <w:rFonts w:cs="Arial"/>
          <w:bCs/>
          <w:sz w:val="20"/>
        </w:rPr>
      </w:pPr>
      <w:r w:rsidRPr="001F786E">
        <w:rPr>
          <w:rFonts w:cs="Arial"/>
          <w:bCs/>
          <w:sz w:val="20"/>
        </w:rPr>
        <w:t xml:space="preserve">  </w:t>
      </w:r>
      <w:r w:rsidR="00AD5494" w:rsidRPr="001F786E">
        <w:rPr>
          <w:rFonts w:cs="Arial"/>
          <w:bCs/>
          <w:sz w:val="20"/>
        </w:rPr>
        <w:t xml:space="preserve"> </w:t>
      </w:r>
      <w:r w:rsidRPr="001F786E">
        <w:rPr>
          <w:rFonts w:cs="Arial"/>
          <w:bCs/>
          <w:sz w:val="20"/>
        </w:rPr>
        <w:t xml:space="preserve"> </w:t>
      </w:r>
    </w:p>
    <w:p w14:paraId="4FB70770"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i/>
          <w:iCs/>
          <w:sz w:val="20"/>
        </w:rPr>
      </w:pPr>
      <w:r w:rsidRPr="00F61345">
        <w:rPr>
          <w:rFonts w:cs="Arial"/>
          <w:b/>
          <w:bCs/>
          <w:sz w:val="20"/>
          <w:u w:val="single"/>
        </w:rPr>
        <w:t>Garantia provisional</w:t>
      </w:r>
      <w:r w:rsidRPr="00F61345">
        <w:rPr>
          <w:rFonts w:cs="Arial"/>
          <w:b/>
          <w:bCs/>
          <w:sz w:val="20"/>
        </w:rPr>
        <w:t>:</w:t>
      </w:r>
      <w:r w:rsidRPr="00F61345">
        <w:rPr>
          <w:rFonts w:cs="Arial"/>
          <w:sz w:val="20"/>
        </w:rPr>
        <w:t xml:space="preserve"> No</w:t>
      </w:r>
      <w:r w:rsidRPr="00F61345">
        <w:rPr>
          <w:rFonts w:cs="Arial"/>
          <w:b/>
          <w:bCs/>
          <w:sz w:val="20"/>
        </w:rPr>
        <w:t xml:space="preserve"> </w:t>
      </w:r>
    </w:p>
    <w:p w14:paraId="3BA5426F" w14:textId="77777777" w:rsidR="00AD4E34" w:rsidRPr="00F61345" w:rsidRDefault="00AD4E34" w:rsidP="00AD4E34">
      <w:pPr>
        <w:autoSpaceDE w:val="0"/>
        <w:autoSpaceDN w:val="0"/>
        <w:adjustRightInd w:val="0"/>
        <w:spacing w:line="276" w:lineRule="auto"/>
        <w:jc w:val="both"/>
        <w:rPr>
          <w:rFonts w:cs="Arial"/>
          <w:color w:val="00B0F0"/>
          <w:sz w:val="20"/>
        </w:rPr>
      </w:pPr>
    </w:p>
    <w:p w14:paraId="4DF261A2"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sz w:val="20"/>
        </w:rPr>
      </w:pPr>
      <w:r w:rsidRPr="00F61345">
        <w:rPr>
          <w:rFonts w:cs="Arial"/>
          <w:b/>
          <w:iCs/>
          <w:sz w:val="20"/>
          <w:u w:val="single"/>
        </w:rPr>
        <w:t>Mesa de contractació</w:t>
      </w:r>
      <w:r w:rsidRPr="00F61345">
        <w:rPr>
          <w:rFonts w:cs="Arial"/>
          <w:b/>
          <w:iCs/>
          <w:sz w:val="20"/>
        </w:rPr>
        <w:t xml:space="preserve">: </w:t>
      </w:r>
    </w:p>
    <w:p w14:paraId="66985E5D" w14:textId="77777777" w:rsidR="00AD4E34" w:rsidRPr="00F61345" w:rsidRDefault="00AD4E34" w:rsidP="00AD4E34">
      <w:pPr>
        <w:autoSpaceDE w:val="0"/>
        <w:autoSpaceDN w:val="0"/>
        <w:adjustRightInd w:val="0"/>
        <w:spacing w:line="276" w:lineRule="auto"/>
        <w:jc w:val="both"/>
        <w:rPr>
          <w:rFonts w:cs="Arial"/>
          <w:b/>
          <w:bCs/>
          <w:sz w:val="20"/>
        </w:rPr>
      </w:pPr>
    </w:p>
    <w:p w14:paraId="7E68FFCE"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u w:val="single"/>
        </w:rPr>
        <w:t>President</w:t>
      </w:r>
      <w:r w:rsidRPr="00F61345">
        <w:rPr>
          <w:rFonts w:cs="Arial"/>
          <w:bCs/>
          <w:sz w:val="20"/>
        </w:rPr>
        <w:t xml:space="preserve">: Josep Maria </w:t>
      </w:r>
      <w:proofErr w:type="spellStart"/>
      <w:r w:rsidRPr="00F61345">
        <w:rPr>
          <w:rFonts w:cs="Arial"/>
          <w:bCs/>
          <w:sz w:val="20"/>
        </w:rPr>
        <w:t>Carreté</w:t>
      </w:r>
      <w:proofErr w:type="spellEnd"/>
      <w:r w:rsidRPr="00F61345">
        <w:rPr>
          <w:rFonts w:cs="Arial"/>
          <w:bCs/>
          <w:sz w:val="20"/>
        </w:rPr>
        <w:t xml:space="preserve"> Nadal, gerent de l’Agència Catalana del Patrimoni Cultural.</w:t>
      </w:r>
    </w:p>
    <w:p w14:paraId="1D2A82DD" w14:textId="77777777" w:rsidR="00AD4E34" w:rsidRPr="00F61345" w:rsidRDefault="00AD4E34" w:rsidP="00AD4E34">
      <w:pPr>
        <w:autoSpaceDE w:val="0"/>
        <w:autoSpaceDN w:val="0"/>
        <w:adjustRightInd w:val="0"/>
        <w:spacing w:line="276" w:lineRule="auto"/>
        <w:jc w:val="both"/>
        <w:rPr>
          <w:rFonts w:cs="Arial"/>
          <w:bCs/>
          <w:sz w:val="20"/>
          <w:u w:val="single"/>
        </w:rPr>
      </w:pPr>
    </w:p>
    <w:p w14:paraId="02EB2A09"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u w:val="single"/>
        </w:rPr>
        <w:t>Vocals</w:t>
      </w:r>
      <w:r w:rsidRPr="00F61345">
        <w:rPr>
          <w:rFonts w:cs="Arial"/>
          <w:bCs/>
          <w:sz w:val="20"/>
        </w:rPr>
        <w:t>:</w:t>
      </w:r>
    </w:p>
    <w:p w14:paraId="12B85544" w14:textId="77777777" w:rsidR="00AD4E34" w:rsidRPr="00F61345" w:rsidRDefault="00AD4E34" w:rsidP="00AD4E34">
      <w:pPr>
        <w:autoSpaceDE w:val="0"/>
        <w:autoSpaceDN w:val="0"/>
        <w:adjustRightInd w:val="0"/>
        <w:spacing w:line="276" w:lineRule="auto"/>
        <w:jc w:val="both"/>
        <w:rPr>
          <w:rFonts w:cs="Arial"/>
          <w:bCs/>
          <w:sz w:val="20"/>
        </w:rPr>
      </w:pPr>
    </w:p>
    <w:p w14:paraId="44ABDBCF"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 Pilar </w:t>
      </w:r>
      <w:proofErr w:type="spellStart"/>
      <w:r w:rsidRPr="00F61345">
        <w:rPr>
          <w:rFonts w:cs="Arial"/>
          <w:bCs/>
          <w:sz w:val="20"/>
        </w:rPr>
        <w:t>Bayarri</w:t>
      </w:r>
      <w:proofErr w:type="spellEnd"/>
      <w:r w:rsidRPr="00F61345">
        <w:rPr>
          <w:rFonts w:cs="Arial"/>
          <w:bCs/>
          <w:sz w:val="20"/>
        </w:rPr>
        <w:t xml:space="preserve"> Roda, advocada en cap del Departament de Cultura que, en cas d’absència, serà substituïda per Marc Serra Serrats, lletrat adscrit a l’Assessoria Jurídica.</w:t>
      </w:r>
    </w:p>
    <w:p w14:paraId="101C7755" w14:textId="77777777" w:rsidR="00AD4E34" w:rsidRPr="004B6489" w:rsidRDefault="00AD4E34" w:rsidP="00AD4E34">
      <w:pPr>
        <w:autoSpaceDE w:val="0"/>
        <w:autoSpaceDN w:val="0"/>
        <w:adjustRightInd w:val="0"/>
        <w:spacing w:line="276" w:lineRule="auto"/>
        <w:jc w:val="both"/>
        <w:rPr>
          <w:rFonts w:cs="Arial"/>
          <w:bCs/>
          <w:sz w:val="20"/>
        </w:rPr>
      </w:pPr>
      <w:r w:rsidRPr="00F61345">
        <w:rPr>
          <w:rFonts w:cs="Arial"/>
          <w:bCs/>
          <w:sz w:val="20"/>
        </w:rPr>
        <w:t xml:space="preserve">• </w:t>
      </w:r>
      <w:r w:rsidRPr="004B6489">
        <w:rPr>
          <w:rFonts w:cs="Arial"/>
          <w:bCs/>
          <w:sz w:val="20"/>
        </w:rPr>
        <w:t>Yolanda Fernandez Ortega, cap de l’Àrea de Gestió Econòmica de l’Agència Catalana del Patrimoni Cultural (d’acord amb l’article 28.3.b) del Decret 198/2013) o persona de l’Àrea de Gestió Econòmica que l’òrgan de control economicofinancer intern designi per actuar en el seu nom.</w:t>
      </w:r>
    </w:p>
    <w:p w14:paraId="5922ED6F" w14:textId="77777777" w:rsidR="004000F1" w:rsidRPr="004000F1" w:rsidRDefault="004000F1" w:rsidP="004000F1">
      <w:pPr>
        <w:widowControl w:val="0"/>
        <w:tabs>
          <w:tab w:val="left" w:pos="142"/>
          <w:tab w:val="left" w:pos="426"/>
          <w:tab w:val="left" w:pos="1560"/>
          <w:tab w:val="left" w:pos="2160"/>
          <w:tab w:val="left" w:pos="2760"/>
          <w:tab w:val="left" w:pos="3360"/>
          <w:tab w:val="left" w:pos="3960"/>
          <w:tab w:val="center" w:pos="4440"/>
          <w:tab w:val="left" w:pos="5160"/>
          <w:tab w:val="left" w:pos="5760"/>
          <w:tab w:val="right" w:pos="8760"/>
        </w:tabs>
        <w:spacing w:line="240" w:lineRule="exact"/>
        <w:jc w:val="both"/>
        <w:rPr>
          <w:rFonts w:eastAsia="Calibri" w:cs="Arial"/>
          <w:sz w:val="20"/>
        </w:rPr>
      </w:pPr>
      <w:r w:rsidRPr="004000F1">
        <w:rPr>
          <w:rFonts w:cs="Arial"/>
          <w:bCs/>
          <w:sz w:val="20"/>
        </w:rPr>
        <w:t xml:space="preserve">•  </w:t>
      </w:r>
      <w:r w:rsidRPr="004000F1">
        <w:rPr>
          <w:rFonts w:eastAsia="Calibri" w:cs="Arial"/>
          <w:sz w:val="20"/>
        </w:rPr>
        <w:t>Carme Clusellas Pagès, directora del Museu d’Art de Girona.</w:t>
      </w:r>
    </w:p>
    <w:p w14:paraId="2EF59F2B" w14:textId="7C6FBB3F" w:rsidR="00AD4E34" w:rsidRPr="004000F1" w:rsidRDefault="004000F1" w:rsidP="004000F1">
      <w:pPr>
        <w:jc w:val="both"/>
        <w:rPr>
          <w:rFonts w:cs="Arial"/>
          <w:bCs/>
          <w:sz w:val="20"/>
        </w:rPr>
      </w:pPr>
      <w:r w:rsidRPr="004000F1">
        <w:rPr>
          <w:rFonts w:cs="Arial"/>
          <w:bCs/>
          <w:sz w:val="20"/>
        </w:rPr>
        <w:t xml:space="preserve">• </w:t>
      </w:r>
      <w:r>
        <w:rPr>
          <w:rFonts w:cs="Arial"/>
          <w:bCs/>
          <w:sz w:val="20"/>
        </w:rPr>
        <w:t>Aurèlia Carbonell Puertas</w:t>
      </w:r>
      <w:r w:rsidRPr="004000F1">
        <w:rPr>
          <w:rFonts w:cs="Arial"/>
          <w:bCs/>
          <w:sz w:val="20"/>
        </w:rPr>
        <w:t>, tècnic</w:t>
      </w:r>
      <w:r w:rsidR="00C96C89">
        <w:rPr>
          <w:rFonts w:cs="Arial"/>
          <w:bCs/>
          <w:sz w:val="20"/>
        </w:rPr>
        <w:t>a</w:t>
      </w:r>
      <w:r w:rsidRPr="004000F1">
        <w:rPr>
          <w:rFonts w:cs="Arial"/>
          <w:bCs/>
          <w:i/>
          <w:sz w:val="20"/>
        </w:rPr>
        <w:t xml:space="preserve"> </w:t>
      </w:r>
      <w:r w:rsidRPr="004000F1">
        <w:rPr>
          <w:rFonts w:cs="Arial"/>
          <w:bCs/>
          <w:sz w:val="20"/>
        </w:rPr>
        <w:t>adscrit al Museu d’Art de Girona</w:t>
      </w:r>
      <w:r w:rsidR="000F0F58">
        <w:rPr>
          <w:rFonts w:cs="Arial"/>
          <w:bCs/>
          <w:sz w:val="20"/>
        </w:rPr>
        <w:t xml:space="preserve"> </w:t>
      </w:r>
      <w:r w:rsidR="00AD4E34" w:rsidRPr="004000F1">
        <w:rPr>
          <w:rFonts w:cs="Arial"/>
          <w:bCs/>
          <w:sz w:val="20"/>
        </w:rPr>
        <w:t xml:space="preserve"> </w:t>
      </w:r>
    </w:p>
    <w:p w14:paraId="1FE80AF1" w14:textId="77777777" w:rsidR="00AD4E34" w:rsidRPr="00F61345" w:rsidRDefault="00AD4E34" w:rsidP="00AD4E34">
      <w:pPr>
        <w:autoSpaceDE w:val="0"/>
        <w:autoSpaceDN w:val="0"/>
        <w:adjustRightInd w:val="0"/>
        <w:spacing w:line="276" w:lineRule="auto"/>
        <w:jc w:val="both"/>
        <w:rPr>
          <w:rFonts w:cs="Arial"/>
          <w:bCs/>
          <w:sz w:val="20"/>
        </w:rPr>
      </w:pPr>
    </w:p>
    <w:p w14:paraId="23F87C9F" w14:textId="6BF92263"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lastRenderedPageBreak/>
        <w:t>S</w:t>
      </w:r>
      <w:r>
        <w:rPr>
          <w:rFonts w:cs="Arial"/>
          <w:bCs/>
          <w:sz w:val="20"/>
        </w:rPr>
        <w:t xml:space="preserve">ecretari/a: Mercè Turu Segura, </w:t>
      </w:r>
      <w:r w:rsidR="003856BD">
        <w:rPr>
          <w:rFonts w:cs="Arial"/>
          <w:bCs/>
          <w:sz w:val="20"/>
        </w:rPr>
        <w:t>cap</w:t>
      </w:r>
      <w:r w:rsidRPr="00F61345">
        <w:rPr>
          <w:rFonts w:cs="Arial"/>
          <w:bCs/>
          <w:sz w:val="20"/>
        </w:rPr>
        <w:t xml:space="preserve"> de l’Àrea de </w:t>
      </w:r>
      <w:r w:rsidR="004000F1">
        <w:rPr>
          <w:rFonts w:cs="Arial"/>
          <w:bCs/>
          <w:sz w:val="20"/>
        </w:rPr>
        <w:t>Serveis Jurídics</w:t>
      </w:r>
      <w:r w:rsidRPr="00F61345">
        <w:rPr>
          <w:rFonts w:cs="Arial"/>
          <w:bCs/>
          <w:sz w:val="20"/>
        </w:rPr>
        <w:t xml:space="preserve"> de l’Agència Catalana del Patrimoni Cultural</w:t>
      </w:r>
      <w:r w:rsidRPr="00F61345">
        <w:rPr>
          <w:sz w:val="20"/>
        </w:rPr>
        <w:t xml:space="preserve"> </w:t>
      </w:r>
      <w:r w:rsidRPr="00F61345">
        <w:rPr>
          <w:rFonts w:cs="Arial"/>
          <w:bCs/>
          <w:sz w:val="20"/>
        </w:rPr>
        <w:t xml:space="preserve">que, en cas d’absència, serà substituïda, per un tècnic/a de l’Àrea de </w:t>
      </w:r>
      <w:r w:rsidR="004000F1">
        <w:rPr>
          <w:rFonts w:cs="Arial"/>
          <w:bCs/>
          <w:sz w:val="20"/>
        </w:rPr>
        <w:t>Serveis Jurídics</w:t>
      </w:r>
      <w:r w:rsidRPr="00F61345">
        <w:rPr>
          <w:rFonts w:cs="Arial"/>
          <w:bCs/>
          <w:sz w:val="20"/>
        </w:rPr>
        <w:t xml:space="preserve"> de l’Agència Catalana del Patrimoni Cultural.</w:t>
      </w:r>
      <w:r w:rsidR="004000F1">
        <w:rPr>
          <w:rFonts w:cs="Arial"/>
          <w:bCs/>
          <w:sz w:val="20"/>
        </w:rPr>
        <w:t xml:space="preserve"> </w:t>
      </w:r>
    </w:p>
    <w:p w14:paraId="0ED194AA" w14:textId="77777777" w:rsidR="00AD4E34" w:rsidRPr="00F61345" w:rsidRDefault="00AD4E34" w:rsidP="00AD4E34">
      <w:pPr>
        <w:autoSpaceDE w:val="0"/>
        <w:autoSpaceDN w:val="0"/>
        <w:adjustRightInd w:val="0"/>
        <w:spacing w:line="276" w:lineRule="auto"/>
        <w:jc w:val="both"/>
        <w:rPr>
          <w:rFonts w:cs="Arial"/>
          <w:bCs/>
          <w:sz w:val="20"/>
        </w:rPr>
      </w:pPr>
    </w:p>
    <w:p w14:paraId="1940FA61" w14:textId="77777777" w:rsidR="00AD4E34" w:rsidRDefault="00AD4E34" w:rsidP="00AD4E34">
      <w:pPr>
        <w:autoSpaceDE w:val="0"/>
        <w:autoSpaceDN w:val="0"/>
        <w:adjustRightInd w:val="0"/>
        <w:spacing w:line="276" w:lineRule="auto"/>
        <w:jc w:val="both"/>
        <w:rPr>
          <w:rFonts w:cs="Arial"/>
          <w:bCs/>
          <w:sz w:val="20"/>
        </w:rPr>
      </w:pPr>
      <w:r w:rsidRPr="00F61345">
        <w:rPr>
          <w:rFonts w:cs="Arial"/>
          <w:bCs/>
          <w:sz w:val="20"/>
        </w:rPr>
        <w:t>El president de la Mesa pot decidir l’assistència del personal tècnic especialitzat adequat, amb veu però sense vot.</w:t>
      </w:r>
    </w:p>
    <w:p w14:paraId="6CD20CB0" w14:textId="77777777" w:rsidR="00AD4E34" w:rsidRPr="00F61345" w:rsidRDefault="00AD4E34" w:rsidP="00AD4E34">
      <w:pPr>
        <w:autoSpaceDE w:val="0"/>
        <w:autoSpaceDN w:val="0"/>
        <w:adjustRightInd w:val="0"/>
        <w:spacing w:line="276" w:lineRule="auto"/>
        <w:jc w:val="both"/>
        <w:rPr>
          <w:rFonts w:cs="Arial"/>
          <w:bCs/>
          <w:sz w:val="20"/>
        </w:rPr>
      </w:pPr>
    </w:p>
    <w:p w14:paraId="513DB7A5" w14:textId="399FC80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En cas d’absència, vacant, malaltia, impossibilitat o per qualsevol altra causa justificada, l’òrgan de contractació designarà la/les persona/es que hagin de substituir als membres respectius de la Mesa.</w:t>
      </w:r>
      <w:r w:rsidR="001B75F3">
        <w:rPr>
          <w:rFonts w:cs="Arial"/>
          <w:bCs/>
          <w:sz w:val="20"/>
        </w:rPr>
        <w:t xml:space="preserve"> </w:t>
      </w:r>
    </w:p>
    <w:p w14:paraId="47BB0A96" w14:textId="77777777" w:rsidR="00AD4E34" w:rsidRPr="00F61345" w:rsidRDefault="00AD4E34" w:rsidP="00AD4E34">
      <w:pPr>
        <w:tabs>
          <w:tab w:val="left" w:pos="284"/>
        </w:tabs>
        <w:autoSpaceDE w:val="0"/>
        <w:autoSpaceDN w:val="0"/>
        <w:adjustRightInd w:val="0"/>
        <w:spacing w:line="276" w:lineRule="auto"/>
        <w:jc w:val="both"/>
        <w:rPr>
          <w:rFonts w:cs="Arial"/>
          <w:color w:val="00B0F0"/>
          <w:sz w:val="20"/>
        </w:rPr>
      </w:pPr>
    </w:p>
    <w:p w14:paraId="6D91E791" w14:textId="77777777" w:rsidR="00AD4E34" w:rsidRPr="00A108A0" w:rsidRDefault="00AD4E34" w:rsidP="00AD4E34">
      <w:pPr>
        <w:pStyle w:val="Pargrafdellista"/>
        <w:numPr>
          <w:ilvl w:val="0"/>
          <w:numId w:val="16"/>
        </w:numPr>
        <w:tabs>
          <w:tab w:val="left" w:pos="284"/>
        </w:tabs>
        <w:autoSpaceDE w:val="0"/>
        <w:autoSpaceDN w:val="0"/>
        <w:adjustRightInd w:val="0"/>
        <w:spacing w:line="276" w:lineRule="auto"/>
        <w:rPr>
          <w:rFonts w:cs="Arial"/>
          <w:b/>
          <w:bCs/>
          <w:sz w:val="20"/>
        </w:rPr>
      </w:pPr>
      <w:r w:rsidRPr="00A108A0">
        <w:rPr>
          <w:rFonts w:cs="Arial"/>
          <w:b/>
          <w:iCs/>
          <w:sz w:val="20"/>
          <w:u w:val="single"/>
        </w:rPr>
        <w:t>Comitè</w:t>
      </w:r>
      <w:r w:rsidRPr="00A108A0">
        <w:rPr>
          <w:rFonts w:cs="Arial"/>
          <w:b/>
          <w:bCs/>
          <w:sz w:val="20"/>
          <w:u w:val="single"/>
        </w:rPr>
        <w:t xml:space="preserve"> d’experts</w:t>
      </w:r>
      <w:r w:rsidRPr="00A108A0">
        <w:rPr>
          <w:rFonts w:cs="Arial"/>
          <w:b/>
          <w:bCs/>
          <w:sz w:val="20"/>
        </w:rPr>
        <w:t xml:space="preserve">: </w:t>
      </w:r>
      <w:r w:rsidRPr="00A108A0">
        <w:rPr>
          <w:rFonts w:cs="Arial"/>
          <w:bCs/>
          <w:sz w:val="20"/>
        </w:rPr>
        <w:t>No</w:t>
      </w:r>
    </w:p>
    <w:p w14:paraId="116DA608" w14:textId="77777777" w:rsidR="00AD4E34" w:rsidRPr="00F61345" w:rsidRDefault="00AD4E34" w:rsidP="00AD4E34">
      <w:pPr>
        <w:autoSpaceDE w:val="0"/>
        <w:autoSpaceDN w:val="0"/>
        <w:adjustRightInd w:val="0"/>
        <w:spacing w:line="276" w:lineRule="auto"/>
        <w:jc w:val="both"/>
        <w:rPr>
          <w:rFonts w:cs="Arial"/>
          <w:b/>
          <w:bCs/>
          <w:color w:val="00B0F0"/>
          <w:sz w:val="20"/>
        </w:rPr>
      </w:pPr>
    </w:p>
    <w:p w14:paraId="36873A3A" w14:textId="77777777" w:rsidR="00AD4E34" w:rsidRPr="00F61345" w:rsidRDefault="00AD4E34" w:rsidP="00AD4E34">
      <w:pPr>
        <w:autoSpaceDE w:val="0"/>
        <w:autoSpaceDN w:val="0"/>
        <w:adjustRightInd w:val="0"/>
        <w:spacing w:line="276" w:lineRule="auto"/>
        <w:jc w:val="both"/>
        <w:rPr>
          <w:rFonts w:cs="Arial"/>
          <w:b/>
          <w:bCs/>
          <w:color w:val="00B0F0"/>
          <w:sz w:val="20"/>
        </w:rPr>
      </w:pPr>
    </w:p>
    <w:p w14:paraId="7CD19B2F" w14:textId="7239578C"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sz w:val="20"/>
          <w:u w:val="single"/>
        </w:rPr>
      </w:pPr>
      <w:r w:rsidRPr="00C96C89">
        <w:rPr>
          <w:rFonts w:cs="Arial"/>
          <w:b/>
          <w:bCs/>
          <w:sz w:val="20"/>
          <w:u w:val="single"/>
        </w:rPr>
        <w:t>Criteris d’adjudicació</w:t>
      </w:r>
      <w:r w:rsidRPr="00C96C89">
        <w:rPr>
          <w:rFonts w:cs="Arial"/>
          <w:b/>
          <w:bCs/>
          <w:sz w:val="20"/>
        </w:rPr>
        <w:t>:</w:t>
      </w:r>
      <w:r w:rsidRPr="00F61345">
        <w:rPr>
          <w:rFonts w:cs="Arial"/>
          <w:bCs/>
          <w:sz w:val="20"/>
        </w:rPr>
        <w:t xml:space="preserve"> </w:t>
      </w:r>
      <w:r w:rsidR="003856BD">
        <w:rPr>
          <w:rFonts w:cs="Arial"/>
          <w:bCs/>
          <w:sz w:val="20"/>
        </w:rPr>
        <w:t xml:space="preserve"> </w:t>
      </w:r>
    </w:p>
    <w:p w14:paraId="103B4B4B" w14:textId="77777777" w:rsidR="00AD4E34" w:rsidRPr="00F61345" w:rsidRDefault="00AD4E34" w:rsidP="00AD4E34">
      <w:pPr>
        <w:spacing w:line="276" w:lineRule="auto"/>
        <w:jc w:val="both"/>
        <w:rPr>
          <w:rFonts w:eastAsia="Calibri" w:cs="Arial"/>
          <w:sz w:val="20"/>
          <w:u w:val="single"/>
          <w:lang w:eastAsia="en-US"/>
        </w:rPr>
      </w:pPr>
    </w:p>
    <w:p w14:paraId="4DC44168" w14:textId="1CE08F8C" w:rsidR="00AD4E34" w:rsidRPr="00F61345" w:rsidRDefault="00AD4E34" w:rsidP="00AD4E34">
      <w:pPr>
        <w:spacing w:line="276" w:lineRule="auto"/>
        <w:jc w:val="both"/>
        <w:rPr>
          <w:rFonts w:cs="Arial"/>
          <w:bCs/>
          <w:sz w:val="20"/>
        </w:rPr>
      </w:pPr>
      <w:r w:rsidRPr="00F61345">
        <w:rPr>
          <w:rFonts w:cs="Arial"/>
          <w:b/>
          <w:bCs/>
          <w:sz w:val="20"/>
        </w:rPr>
        <w:t>Criteris d'adjudicació i justificació de la proporcionalitat de la puntuació assignada a cada criteri respecte del total de criteris a considerar</w:t>
      </w:r>
      <w:r w:rsidR="003856BD">
        <w:rPr>
          <w:rFonts w:cs="Arial"/>
          <w:b/>
          <w:bCs/>
          <w:sz w:val="20"/>
        </w:rPr>
        <w:t xml:space="preserve"> </w:t>
      </w:r>
      <w:r>
        <w:rPr>
          <w:rFonts w:cs="Arial"/>
          <w:b/>
          <w:bCs/>
          <w:sz w:val="20"/>
        </w:rPr>
        <w:t xml:space="preserve">    </w:t>
      </w:r>
    </w:p>
    <w:p w14:paraId="7D0DFF5B" w14:textId="77777777" w:rsidR="00AD4E34" w:rsidRPr="00F61345" w:rsidRDefault="00AD4E34" w:rsidP="00AD4E34">
      <w:pPr>
        <w:spacing w:line="276" w:lineRule="auto"/>
        <w:jc w:val="both"/>
        <w:rPr>
          <w:rFonts w:cs="Arial"/>
          <w:bCs/>
          <w:sz w:val="20"/>
        </w:rPr>
      </w:pPr>
    </w:p>
    <w:p w14:paraId="1D0A3854" w14:textId="60C8EBC3" w:rsidR="00AD4E34" w:rsidRPr="00F61345" w:rsidRDefault="00AD4E34" w:rsidP="00AD4E34">
      <w:pPr>
        <w:spacing w:line="276" w:lineRule="auto"/>
        <w:jc w:val="both"/>
        <w:rPr>
          <w:rFonts w:cs="Arial"/>
          <w:bCs/>
          <w:sz w:val="20"/>
        </w:rPr>
      </w:pPr>
      <w:r w:rsidRPr="00F61345">
        <w:rPr>
          <w:rFonts w:cs="Arial"/>
          <w:bCs/>
          <w:sz w:val="20"/>
        </w:rPr>
        <w:t>Considerant l'objecte del contracte i totes les actuacions que integren el seu cicle de vida, es considera adient a fi i efecte de seleccionar la millor oferta en relació qualitat - preu, incorporar els següents criteris i amb la proporció que tot seguit s'indica:</w:t>
      </w:r>
      <w:r w:rsidR="00C96C89">
        <w:rPr>
          <w:rFonts w:cs="Arial"/>
          <w:bCs/>
          <w:sz w:val="20"/>
        </w:rPr>
        <w:t xml:space="preserve"> </w:t>
      </w:r>
    </w:p>
    <w:p w14:paraId="2C1FA225" w14:textId="77777777" w:rsidR="00AD4E34" w:rsidRDefault="00AD4E34" w:rsidP="00AD4E34">
      <w:pPr>
        <w:spacing w:line="276" w:lineRule="auto"/>
        <w:jc w:val="both"/>
        <w:rPr>
          <w:rFonts w:cs="Arial"/>
          <w:bCs/>
          <w:sz w:val="20"/>
        </w:rPr>
      </w:pPr>
    </w:p>
    <w:p w14:paraId="6077B096" w14:textId="1E5203C9" w:rsidR="00C96C89" w:rsidRPr="00C96C89" w:rsidRDefault="00C96C89" w:rsidP="00AD4E34">
      <w:pPr>
        <w:pStyle w:val="Default"/>
        <w:spacing w:line="276" w:lineRule="auto"/>
        <w:ind w:left="720" w:firstLine="0"/>
        <w:rPr>
          <w:rFonts w:ascii="Arial" w:hAnsi="Arial" w:cs="Arial"/>
          <w:color w:val="auto"/>
          <w:sz w:val="20"/>
          <w:szCs w:val="20"/>
        </w:rPr>
      </w:pPr>
      <w:r w:rsidRPr="00C96C89">
        <w:rPr>
          <w:rFonts w:ascii="Arial" w:hAnsi="Arial" w:cs="Arial"/>
          <w:color w:val="auto"/>
          <w:sz w:val="20"/>
          <w:szCs w:val="20"/>
        </w:rPr>
        <w:t xml:space="preserve">A. </w:t>
      </w:r>
      <w:r w:rsidRPr="00C96C89">
        <w:rPr>
          <w:rFonts w:ascii="Arial" w:hAnsi="Arial" w:cs="Arial"/>
          <w:sz w:val="20"/>
          <w:szCs w:val="20"/>
        </w:rPr>
        <w:t>Criteris avaluables mitjançant formules o criteris automàtics: 100 punts</w:t>
      </w:r>
    </w:p>
    <w:p w14:paraId="549C1EB0" w14:textId="74B1C2AF" w:rsidR="00AD4E34" w:rsidRPr="006E107E" w:rsidRDefault="00C96C89" w:rsidP="00C96C89">
      <w:pPr>
        <w:pStyle w:val="Default"/>
        <w:spacing w:line="276" w:lineRule="auto"/>
        <w:ind w:left="720" w:firstLine="696"/>
        <w:rPr>
          <w:rFonts w:ascii="Arial" w:hAnsi="Arial" w:cs="Arial"/>
          <w:color w:val="auto"/>
          <w:sz w:val="20"/>
          <w:szCs w:val="20"/>
        </w:rPr>
      </w:pPr>
      <w:r>
        <w:rPr>
          <w:rFonts w:ascii="Arial" w:hAnsi="Arial" w:cs="Arial"/>
          <w:color w:val="auto"/>
          <w:sz w:val="20"/>
          <w:szCs w:val="20"/>
        </w:rPr>
        <w:t xml:space="preserve">A.1. </w:t>
      </w:r>
      <w:r w:rsidR="00AD4E34" w:rsidRPr="006E107E">
        <w:rPr>
          <w:rFonts w:ascii="Arial" w:hAnsi="Arial" w:cs="Arial"/>
          <w:color w:val="auto"/>
          <w:sz w:val="20"/>
          <w:szCs w:val="20"/>
        </w:rPr>
        <w:t xml:space="preserve"> </w:t>
      </w:r>
      <w:r>
        <w:rPr>
          <w:rFonts w:ascii="Arial" w:hAnsi="Arial" w:cs="Arial"/>
          <w:color w:val="auto"/>
          <w:sz w:val="20"/>
          <w:szCs w:val="20"/>
        </w:rPr>
        <w:t>Oferta econòmica</w:t>
      </w:r>
      <w:r w:rsidR="00AD4E34" w:rsidRPr="006E107E">
        <w:rPr>
          <w:rFonts w:ascii="Arial" w:hAnsi="Arial" w:cs="Arial"/>
          <w:color w:val="auto"/>
          <w:sz w:val="20"/>
          <w:szCs w:val="20"/>
        </w:rPr>
        <w:t>...........</w:t>
      </w:r>
      <w:r>
        <w:rPr>
          <w:rFonts w:ascii="Arial" w:hAnsi="Arial" w:cs="Arial"/>
          <w:color w:val="auto"/>
          <w:sz w:val="20"/>
          <w:szCs w:val="20"/>
        </w:rPr>
        <w:t>..................................</w:t>
      </w:r>
      <w:r>
        <w:rPr>
          <w:rFonts w:ascii="Arial" w:hAnsi="Arial" w:cs="Arial"/>
          <w:b/>
          <w:color w:val="auto"/>
          <w:sz w:val="20"/>
          <w:szCs w:val="20"/>
        </w:rPr>
        <w:t>85</w:t>
      </w:r>
      <w:r w:rsidR="00AD4E34" w:rsidRPr="006E107E">
        <w:rPr>
          <w:rFonts w:ascii="Arial" w:hAnsi="Arial" w:cs="Arial"/>
          <w:b/>
          <w:color w:val="auto"/>
          <w:sz w:val="20"/>
          <w:szCs w:val="20"/>
        </w:rPr>
        <w:t xml:space="preserve"> punts</w:t>
      </w:r>
      <w:r w:rsidR="003856BD">
        <w:rPr>
          <w:rFonts w:ascii="Arial" w:hAnsi="Arial" w:cs="Arial"/>
          <w:b/>
          <w:color w:val="auto"/>
          <w:sz w:val="20"/>
          <w:szCs w:val="20"/>
        </w:rPr>
        <w:t xml:space="preserve">  </w:t>
      </w:r>
      <w:r w:rsidR="00AD4E34" w:rsidRPr="006E107E">
        <w:rPr>
          <w:rFonts w:ascii="Arial" w:hAnsi="Arial" w:cs="Arial"/>
          <w:color w:val="auto"/>
          <w:sz w:val="20"/>
          <w:szCs w:val="20"/>
        </w:rPr>
        <w:t xml:space="preserve"> </w:t>
      </w:r>
    </w:p>
    <w:p w14:paraId="04521717" w14:textId="5C16E08F" w:rsidR="00AD4E34" w:rsidRPr="006D1FAD" w:rsidRDefault="00C96C89" w:rsidP="00C96C89">
      <w:pPr>
        <w:pStyle w:val="Default"/>
        <w:spacing w:line="276" w:lineRule="auto"/>
        <w:ind w:left="720" w:firstLine="696"/>
        <w:rPr>
          <w:color w:val="auto"/>
          <w:sz w:val="18"/>
          <w:szCs w:val="18"/>
        </w:rPr>
      </w:pPr>
      <w:r>
        <w:rPr>
          <w:rFonts w:ascii="Arial" w:hAnsi="Arial" w:cs="Arial"/>
          <w:color w:val="auto"/>
          <w:sz w:val="20"/>
          <w:szCs w:val="20"/>
        </w:rPr>
        <w:t>A.2.  Altres c</w:t>
      </w:r>
      <w:r w:rsidR="00AD4E34" w:rsidRPr="006E107E">
        <w:rPr>
          <w:rFonts w:ascii="Arial" w:hAnsi="Arial" w:cs="Arial"/>
          <w:color w:val="auto"/>
          <w:sz w:val="20"/>
          <w:szCs w:val="20"/>
        </w:rPr>
        <w:t>riteris de valoració automàtica..............</w:t>
      </w:r>
      <w:r>
        <w:rPr>
          <w:rFonts w:ascii="Arial" w:hAnsi="Arial" w:cs="Arial"/>
          <w:b/>
          <w:color w:val="auto"/>
          <w:sz w:val="20"/>
          <w:szCs w:val="20"/>
        </w:rPr>
        <w:t>1</w:t>
      </w:r>
      <w:r w:rsidR="003856BD">
        <w:rPr>
          <w:rFonts w:ascii="Arial" w:hAnsi="Arial" w:cs="Arial"/>
          <w:b/>
          <w:color w:val="auto"/>
          <w:sz w:val="20"/>
          <w:szCs w:val="20"/>
        </w:rPr>
        <w:t>5</w:t>
      </w:r>
      <w:r w:rsidR="00AD4E34" w:rsidRPr="006E107E">
        <w:rPr>
          <w:rFonts w:ascii="Arial" w:hAnsi="Arial" w:cs="Arial"/>
          <w:b/>
          <w:color w:val="auto"/>
          <w:sz w:val="20"/>
          <w:szCs w:val="20"/>
        </w:rPr>
        <w:t xml:space="preserve"> punts</w:t>
      </w:r>
      <w:r w:rsidR="003856BD">
        <w:rPr>
          <w:rFonts w:ascii="Arial" w:hAnsi="Arial" w:cs="Arial"/>
          <w:b/>
          <w:color w:val="auto"/>
          <w:sz w:val="20"/>
          <w:szCs w:val="20"/>
        </w:rPr>
        <w:t xml:space="preserve"> </w:t>
      </w:r>
    </w:p>
    <w:p w14:paraId="5C4C75F7" w14:textId="77777777" w:rsidR="00AD4E34" w:rsidRDefault="00AD4E34" w:rsidP="00AD4E34">
      <w:pPr>
        <w:spacing w:line="276" w:lineRule="auto"/>
        <w:jc w:val="both"/>
        <w:rPr>
          <w:rFonts w:cs="Arial"/>
          <w:bCs/>
          <w:sz w:val="20"/>
        </w:rPr>
      </w:pPr>
    </w:p>
    <w:p w14:paraId="53FFF850" w14:textId="6C146024" w:rsidR="003E2387" w:rsidRDefault="003E2387" w:rsidP="00AD4E34">
      <w:pPr>
        <w:spacing w:line="276" w:lineRule="auto"/>
        <w:jc w:val="both"/>
        <w:rPr>
          <w:rFonts w:cs="Arial"/>
          <w:bCs/>
          <w:snapToGrid w:val="0"/>
          <w:sz w:val="20"/>
        </w:rPr>
      </w:pPr>
      <w:r>
        <w:rPr>
          <w:rFonts w:cs="Arial"/>
          <w:sz w:val="20"/>
        </w:rPr>
        <w:t xml:space="preserve">K.1) </w:t>
      </w:r>
      <w:r w:rsidRPr="00C96C89">
        <w:rPr>
          <w:rFonts w:cs="Arial"/>
          <w:sz w:val="20"/>
        </w:rPr>
        <w:t>Criteris avaluables mitjançant formules o criteris automàtics</w:t>
      </w:r>
      <w:r>
        <w:rPr>
          <w:rFonts w:cs="Arial"/>
          <w:sz w:val="20"/>
        </w:rPr>
        <w:t xml:space="preserve"> (fins a 100 punts)</w:t>
      </w:r>
    </w:p>
    <w:p w14:paraId="1ABFD1EF" w14:textId="77777777" w:rsidR="003E2387" w:rsidRDefault="003E2387" w:rsidP="00AD4E34">
      <w:pPr>
        <w:spacing w:line="276" w:lineRule="auto"/>
        <w:jc w:val="both"/>
        <w:rPr>
          <w:rFonts w:cs="Arial"/>
          <w:bCs/>
          <w:snapToGrid w:val="0"/>
          <w:sz w:val="20"/>
        </w:rPr>
      </w:pPr>
    </w:p>
    <w:p w14:paraId="7C566FCD" w14:textId="64B93325" w:rsidR="00AD4E34" w:rsidRDefault="003E2387" w:rsidP="00AD4E34">
      <w:pPr>
        <w:spacing w:line="276" w:lineRule="auto"/>
        <w:jc w:val="both"/>
        <w:rPr>
          <w:rFonts w:cs="Arial"/>
          <w:b/>
          <w:bCs/>
          <w:snapToGrid w:val="0"/>
          <w:sz w:val="20"/>
        </w:rPr>
      </w:pPr>
      <w:r>
        <w:rPr>
          <w:rFonts w:cs="Arial"/>
          <w:bCs/>
          <w:snapToGrid w:val="0"/>
          <w:sz w:val="20"/>
        </w:rPr>
        <w:t>K.1.1.</w:t>
      </w:r>
      <w:r w:rsidR="00AD4E34" w:rsidRPr="006E107E">
        <w:rPr>
          <w:rFonts w:cs="Arial"/>
          <w:bCs/>
          <w:snapToGrid w:val="0"/>
          <w:sz w:val="20"/>
        </w:rPr>
        <w:t xml:space="preserve"> </w:t>
      </w:r>
      <w:r w:rsidR="00C96C89">
        <w:rPr>
          <w:rFonts w:cs="Arial"/>
          <w:bCs/>
          <w:snapToGrid w:val="0"/>
          <w:sz w:val="20"/>
          <w:u w:val="single"/>
        </w:rPr>
        <w:t>Oferta econòmica</w:t>
      </w:r>
      <w:r w:rsidR="00AD4E34" w:rsidRPr="006E107E">
        <w:rPr>
          <w:rFonts w:cs="Arial"/>
          <w:bCs/>
          <w:snapToGrid w:val="0"/>
          <w:sz w:val="20"/>
          <w:u w:val="single"/>
        </w:rPr>
        <w:t>:</w:t>
      </w:r>
      <w:r w:rsidR="00AD4E34" w:rsidRPr="006E107E">
        <w:rPr>
          <w:rFonts w:cs="Arial"/>
          <w:bCs/>
          <w:snapToGrid w:val="0"/>
          <w:sz w:val="20"/>
        </w:rPr>
        <w:t xml:space="preserve"> </w:t>
      </w:r>
      <w:r w:rsidR="00AD4E34" w:rsidRPr="006E107E">
        <w:rPr>
          <w:rFonts w:cs="Arial"/>
          <w:b/>
          <w:bCs/>
          <w:snapToGrid w:val="0"/>
          <w:sz w:val="20"/>
        </w:rPr>
        <w:t xml:space="preserve">fins a </w:t>
      </w:r>
      <w:r w:rsidR="00C96C89">
        <w:rPr>
          <w:rFonts w:cs="Arial"/>
          <w:b/>
          <w:bCs/>
          <w:snapToGrid w:val="0"/>
          <w:sz w:val="20"/>
        </w:rPr>
        <w:t>85</w:t>
      </w:r>
      <w:r w:rsidR="00AD4E34" w:rsidRPr="006E107E">
        <w:rPr>
          <w:rFonts w:cs="Arial"/>
          <w:b/>
          <w:bCs/>
          <w:snapToGrid w:val="0"/>
          <w:sz w:val="20"/>
        </w:rPr>
        <w:t xml:space="preserve"> punts.</w:t>
      </w:r>
      <w:r>
        <w:rPr>
          <w:rFonts w:cs="Arial"/>
          <w:b/>
          <w:bCs/>
          <w:snapToGrid w:val="0"/>
          <w:sz w:val="20"/>
        </w:rPr>
        <w:t xml:space="preserve"> </w:t>
      </w:r>
    </w:p>
    <w:p w14:paraId="07CDD68B" w14:textId="548A291D" w:rsidR="00BD24FB" w:rsidRDefault="00BD24FB" w:rsidP="00AD4E34">
      <w:pPr>
        <w:spacing w:line="276" w:lineRule="auto"/>
        <w:jc w:val="both"/>
        <w:rPr>
          <w:sz w:val="20"/>
        </w:rPr>
      </w:pPr>
    </w:p>
    <w:p w14:paraId="2AA44CB9" w14:textId="626E9D18" w:rsidR="00BD24FB" w:rsidRPr="00BD24FB" w:rsidRDefault="00BD24FB" w:rsidP="00BD24FB">
      <w:pPr>
        <w:jc w:val="both"/>
        <w:rPr>
          <w:rFonts w:cs="Arial"/>
          <w:sz w:val="20"/>
        </w:rPr>
      </w:pPr>
      <w:r w:rsidRPr="00BD24FB">
        <w:rPr>
          <w:rFonts w:cs="Arial"/>
          <w:sz w:val="20"/>
        </w:rPr>
        <w:t>Es valoraran les ofertes econòmiques presentades pels licitadors de la manera següent:</w:t>
      </w:r>
      <w:r w:rsidR="009958AC">
        <w:rPr>
          <w:rFonts w:cs="Arial"/>
          <w:sz w:val="20"/>
        </w:rPr>
        <w:t xml:space="preserve"> </w:t>
      </w:r>
    </w:p>
    <w:p w14:paraId="7C200EF9" w14:textId="181412C6" w:rsidR="00BD24FB" w:rsidRPr="00BD24FB" w:rsidRDefault="00BD24FB" w:rsidP="00BD24FB">
      <w:pPr>
        <w:jc w:val="both"/>
        <w:rPr>
          <w:rFonts w:cs="Arial"/>
          <w:sz w:val="20"/>
        </w:rPr>
      </w:pPr>
      <w:r w:rsidRPr="00BD24FB">
        <w:rPr>
          <w:rFonts w:cs="Arial"/>
          <w:sz w:val="20"/>
        </w:rPr>
        <w:t>- L’oferta més econòmica que no s’hagi declarat com desproporcionada o anormal rebrà la puntuació màxima de 85 punts.</w:t>
      </w:r>
    </w:p>
    <w:p w14:paraId="3463B7D8" w14:textId="1C2A0510" w:rsidR="00BD24FB" w:rsidRDefault="00BD24FB" w:rsidP="00BD24FB">
      <w:pPr>
        <w:spacing w:line="276" w:lineRule="auto"/>
        <w:jc w:val="both"/>
        <w:rPr>
          <w:sz w:val="20"/>
        </w:rPr>
      </w:pPr>
      <w:r w:rsidRPr="00BD24FB">
        <w:rPr>
          <w:rFonts w:cs="Arial"/>
          <w:sz w:val="20"/>
        </w:rPr>
        <w:t>- La resta d’ofertes que no s’hagin declarat com desproporcionades o anormal rebran una puntuació inversament proporcional a la de l’oferta més econòmica d’acord amb el càlcul següent</w:t>
      </w:r>
      <w:r w:rsidRPr="00BD24FB">
        <w:rPr>
          <w:rStyle w:val="Refernciadenotaapeudepgina"/>
          <w:rFonts w:cs="Arial"/>
          <w:sz w:val="20"/>
        </w:rPr>
        <w:footnoteReference w:id="1"/>
      </w:r>
      <w:r w:rsidRPr="00BD24FB">
        <w:rPr>
          <w:rFonts w:cs="Arial"/>
          <w:sz w:val="20"/>
        </w:rPr>
        <w:t>:</w:t>
      </w:r>
      <w:r w:rsidR="009958AC">
        <w:rPr>
          <w:rFonts w:cs="Arial"/>
          <w:sz w:val="20"/>
        </w:rPr>
        <w:t xml:space="preserve">  </w:t>
      </w:r>
      <w:r w:rsidR="00781A8C">
        <w:rPr>
          <w:rFonts w:cs="Arial"/>
          <w:sz w:val="20"/>
        </w:rPr>
        <w:t xml:space="preserve"> </w:t>
      </w:r>
      <w:r>
        <w:rPr>
          <w:rFonts w:cs="Arial"/>
          <w:sz w:val="20"/>
        </w:rPr>
        <w:t xml:space="preserve"> </w:t>
      </w:r>
    </w:p>
    <w:p w14:paraId="76591C1D" w14:textId="77777777" w:rsidR="00BD24FB" w:rsidRDefault="00BD24FB" w:rsidP="00AD4E34">
      <w:pPr>
        <w:spacing w:line="276" w:lineRule="auto"/>
        <w:jc w:val="both"/>
        <w:rPr>
          <w:sz w:val="20"/>
        </w:rPr>
      </w:pPr>
    </w:p>
    <w:p w14:paraId="7EA53316" w14:textId="77777777" w:rsidR="00AD4E34" w:rsidRDefault="00AD4E34" w:rsidP="00AD4E34">
      <w:pPr>
        <w:spacing w:line="276" w:lineRule="auto"/>
        <w:jc w:val="both"/>
        <w:rPr>
          <w:sz w:val="20"/>
        </w:rPr>
      </w:pPr>
    </w:p>
    <w:p w14:paraId="36EA54E2" w14:textId="77777777" w:rsidR="00BD24FB" w:rsidRPr="00F61345" w:rsidRDefault="000F0F58" w:rsidP="00BD24FB">
      <w:pPr>
        <w:spacing w:line="276" w:lineRule="auto"/>
        <w:ind w:left="708"/>
        <w:jc w:val="both"/>
        <w:rPr>
          <w:rFonts w:ascii="Helvetica" w:hAnsi="Helvetica" w:cs="Helvetica"/>
          <w:sz w:val="20"/>
          <w:highlight w:val="yellow"/>
        </w:rPr>
      </w:pPr>
      <m:oMathPara>
        <m:oMath>
          <m:sSub>
            <m:sSubPr>
              <m:ctrlPr>
                <w:rPr>
                  <w:rFonts w:ascii="Cambria Math" w:hAnsi="Cambria Math" w:cs="Arial"/>
                  <w:i/>
                  <w:color w:val="000000"/>
                  <w:sz w:val="20"/>
                </w:rPr>
              </m:ctrlPr>
            </m:sSubPr>
            <m:e>
              <m:r>
                <w:rPr>
                  <w:rFonts w:ascii="Cambria Math" w:hAnsi="Cambria Math" w:cs="Arial"/>
                  <w:color w:val="000000"/>
                  <w:sz w:val="20"/>
                </w:rPr>
                <m:t>P</m:t>
              </m:r>
            </m:e>
            <m:sub>
              <m:r>
                <w:rPr>
                  <w:rFonts w:ascii="Cambria Math" w:hAnsi="Cambria Math" w:cs="Arial"/>
                  <w:color w:val="000000"/>
                  <w:sz w:val="20"/>
                </w:rPr>
                <m:t>v</m:t>
              </m:r>
            </m:sub>
          </m:sSub>
          <m:r>
            <w:rPr>
              <w:rFonts w:ascii="Cambria Math" w:hAnsi="Cambria Math" w:cs="Arial"/>
              <w:color w:val="000000"/>
              <w:sz w:val="20"/>
            </w:rPr>
            <m:t>=</m:t>
          </m:r>
          <m:d>
            <m:dPr>
              <m:begChr m:val="["/>
              <m:endChr m:val="]"/>
              <m:ctrlPr>
                <w:rPr>
                  <w:rFonts w:ascii="Cambria Math" w:hAnsi="Cambria Math" w:cs="Arial"/>
                  <w:i/>
                  <w:color w:val="000000"/>
                  <w:sz w:val="20"/>
                </w:rPr>
              </m:ctrlPr>
            </m:dPr>
            <m:e>
              <m:r>
                <w:rPr>
                  <w:rFonts w:ascii="Cambria Math" w:hAnsi="Cambria Math" w:cs="Arial"/>
                  <w:color w:val="000000"/>
                  <w:sz w:val="20"/>
                </w:rPr>
                <m:t>1-</m:t>
              </m:r>
              <m:d>
                <m:dPr>
                  <m:ctrlPr>
                    <w:rPr>
                      <w:rFonts w:ascii="Cambria Math" w:hAnsi="Cambria Math" w:cs="Arial"/>
                      <w:i/>
                      <w:color w:val="000000"/>
                      <w:sz w:val="20"/>
                    </w:rPr>
                  </m:ctrlPr>
                </m:dPr>
                <m:e>
                  <m:f>
                    <m:fPr>
                      <m:ctrlPr>
                        <w:rPr>
                          <w:rFonts w:ascii="Cambria Math" w:hAnsi="Cambria Math" w:cs="Arial"/>
                          <w:i/>
                          <w:color w:val="000000"/>
                          <w:sz w:val="20"/>
                        </w:rPr>
                      </m:ctrlPr>
                    </m:fPr>
                    <m:num>
                      <m:sSub>
                        <m:sSubPr>
                          <m:ctrlPr>
                            <w:rPr>
                              <w:rFonts w:ascii="Cambria Math" w:hAnsi="Cambria Math" w:cs="Arial"/>
                              <w:i/>
                              <w:color w:val="000000"/>
                              <w:sz w:val="20"/>
                            </w:rPr>
                          </m:ctrlPr>
                        </m:sSubPr>
                        <m:e>
                          <m:r>
                            <w:rPr>
                              <w:rFonts w:ascii="Cambria Math" w:hAnsi="Cambria Math" w:cs="Arial"/>
                              <w:color w:val="000000"/>
                              <w:sz w:val="20"/>
                            </w:rPr>
                            <m:t>O</m:t>
                          </m:r>
                        </m:e>
                        <m:sub>
                          <m:r>
                            <w:rPr>
                              <w:rFonts w:ascii="Cambria Math" w:hAnsi="Cambria Math" w:cs="Arial"/>
                              <w:color w:val="000000"/>
                              <w:sz w:val="20"/>
                            </w:rPr>
                            <m:t>v</m:t>
                          </m:r>
                        </m:sub>
                      </m:sSub>
                      <m:r>
                        <w:rPr>
                          <w:rFonts w:ascii="Cambria Math" w:hAnsi="Cambria Math" w:cs="Arial"/>
                          <w:color w:val="000000"/>
                          <w:sz w:val="20"/>
                        </w:rPr>
                        <m:t>-</m:t>
                      </m:r>
                      <m:sSub>
                        <m:sSubPr>
                          <m:ctrlPr>
                            <w:rPr>
                              <w:rFonts w:ascii="Cambria Math" w:hAnsi="Cambria Math" w:cs="Arial"/>
                              <w:i/>
                              <w:color w:val="000000"/>
                              <w:sz w:val="20"/>
                            </w:rPr>
                          </m:ctrlPr>
                        </m:sSubPr>
                        <m:e>
                          <m:r>
                            <w:rPr>
                              <w:rFonts w:ascii="Cambria Math" w:hAnsi="Cambria Math" w:cs="Arial"/>
                              <w:color w:val="000000"/>
                              <w:sz w:val="20"/>
                            </w:rPr>
                            <m:t>O</m:t>
                          </m:r>
                        </m:e>
                        <m:sub>
                          <m:r>
                            <w:rPr>
                              <w:rFonts w:ascii="Cambria Math" w:hAnsi="Cambria Math" w:cs="Arial"/>
                              <w:color w:val="000000"/>
                              <w:sz w:val="20"/>
                            </w:rPr>
                            <m:t>m</m:t>
                          </m:r>
                        </m:sub>
                      </m:sSub>
                    </m:num>
                    <m:den>
                      <m:r>
                        <w:rPr>
                          <w:rFonts w:ascii="Cambria Math" w:hAnsi="Cambria Math" w:cs="Arial"/>
                          <w:color w:val="000000"/>
                          <w:sz w:val="20"/>
                        </w:rPr>
                        <m:t>IL</m:t>
                      </m:r>
                    </m:den>
                  </m:f>
                </m:e>
              </m:d>
              <m:r>
                <w:rPr>
                  <w:rFonts w:ascii="Cambria Math" w:hAnsi="Cambria Math" w:cs="Arial"/>
                  <w:color w:val="000000"/>
                  <w:sz w:val="20"/>
                </w:rPr>
                <m:t>×</m:t>
              </m:r>
              <m:d>
                <m:dPr>
                  <m:ctrlPr>
                    <w:rPr>
                      <w:rFonts w:ascii="Cambria Math" w:hAnsi="Cambria Math" w:cs="Arial"/>
                      <w:i/>
                      <w:color w:val="000000"/>
                      <w:sz w:val="20"/>
                    </w:rPr>
                  </m:ctrlPr>
                </m:dPr>
                <m:e>
                  <m:f>
                    <m:fPr>
                      <m:ctrlPr>
                        <w:rPr>
                          <w:rFonts w:ascii="Cambria Math" w:hAnsi="Cambria Math" w:cs="Arial"/>
                          <w:i/>
                          <w:color w:val="000000"/>
                          <w:sz w:val="20"/>
                        </w:rPr>
                      </m:ctrlPr>
                    </m:fPr>
                    <m:num>
                      <m:r>
                        <w:rPr>
                          <w:rFonts w:ascii="Cambria Math" w:hAnsi="Cambria Math" w:cs="Arial"/>
                          <w:color w:val="000000"/>
                          <w:sz w:val="20"/>
                        </w:rPr>
                        <m:t>1</m:t>
                      </m:r>
                    </m:num>
                    <m:den>
                      <m:r>
                        <w:rPr>
                          <w:rFonts w:ascii="Cambria Math" w:hAnsi="Cambria Math" w:cs="Arial"/>
                          <w:color w:val="000000"/>
                          <w:sz w:val="20"/>
                        </w:rPr>
                        <m:t>VP</m:t>
                      </m:r>
                    </m:den>
                  </m:f>
                </m:e>
              </m:d>
            </m:e>
          </m:d>
          <m:r>
            <w:rPr>
              <w:rFonts w:ascii="Cambria Math" w:hAnsi="Cambria Math" w:cs="Arial"/>
              <w:color w:val="000000"/>
              <w:sz w:val="20"/>
            </w:rPr>
            <m:t>×P</m:t>
          </m:r>
        </m:oMath>
      </m:oMathPara>
    </w:p>
    <w:p w14:paraId="56C73E1D" w14:textId="77777777" w:rsidR="00BD24FB" w:rsidRPr="00F61345" w:rsidRDefault="00BD24FB" w:rsidP="00BD24FB">
      <w:pPr>
        <w:spacing w:line="276" w:lineRule="auto"/>
        <w:jc w:val="both"/>
        <w:rPr>
          <w:rFonts w:ascii="Helvetica" w:hAnsi="Helvetica" w:cs="Helvetica"/>
          <w:sz w:val="20"/>
          <w:highlight w:val="yellow"/>
        </w:rPr>
      </w:pPr>
    </w:p>
    <w:tbl>
      <w:tblPr>
        <w:tblpPr w:leftFromText="141" w:rightFromText="141" w:vertAnchor="text" w:horzAnchor="page" w:tblpX="4173"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tblGrid>
      <w:tr w:rsidR="00BD24FB" w:rsidRPr="00F61345" w14:paraId="095A5E27" w14:textId="77777777" w:rsidTr="006070C0">
        <w:tc>
          <w:tcPr>
            <w:tcW w:w="4649" w:type="dxa"/>
            <w:shd w:val="clear" w:color="auto" w:fill="auto"/>
          </w:tcPr>
          <w:p w14:paraId="34A6BA79" w14:textId="77777777" w:rsidR="00BD24FB" w:rsidRPr="00F61345" w:rsidRDefault="00BD24FB" w:rsidP="006070C0">
            <w:pPr>
              <w:spacing w:line="276" w:lineRule="auto"/>
              <w:ind w:left="708"/>
              <w:jc w:val="both"/>
              <w:rPr>
                <w:rFonts w:cs="Arial"/>
                <w:bCs/>
                <w:sz w:val="20"/>
              </w:rPr>
            </w:pPr>
            <w:proofErr w:type="spellStart"/>
            <w:r w:rsidRPr="00F61345">
              <w:rPr>
                <w:rFonts w:cs="Arial"/>
                <w:bCs/>
                <w:sz w:val="20"/>
              </w:rPr>
              <w:t>Pv</w:t>
            </w:r>
            <w:proofErr w:type="spellEnd"/>
            <w:r w:rsidRPr="00F61345">
              <w:rPr>
                <w:rFonts w:cs="Arial"/>
                <w:bCs/>
                <w:sz w:val="20"/>
              </w:rPr>
              <w:t xml:space="preserve"> = Puntuació de l’oferta a valorar</w:t>
            </w:r>
          </w:p>
          <w:p w14:paraId="7B4C88EC" w14:textId="280F3C9D" w:rsidR="00BD24FB" w:rsidRPr="00F61345" w:rsidRDefault="00BD24FB" w:rsidP="006070C0">
            <w:pPr>
              <w:spacing w:line="276" w:lineRule="auto"/>
              <w:ind w:left="708"/>
              <w:jc w:val="both"/>
              <w:rPr>
                <w:rFonts w:cs="Arial"/>
                <w:bCs/>
                <w:sz w:val="20"/>
              </w:rPr>
            </w:pPr>
            <w:r w:rsidRPr="00F61345">
              <w:rPr>
                <w:rFonts w:cs="Arial"/>
                <w:bCs/>
                <w:sz w:val="20"/>
              </w:rPr>
              <w:t xml:space="preserve">P = Punts criteri econòmica: </w:t>
            </w:r>
            <w:r>
              <w:rPr>
                <w:rFonts w:cs="Arial"/>
                <w:bCs/>
                <w:sz w:val="20"/>
              </w:rPr>
              <w:t>85</w:t>
            </w:r>
            <w:r w:rsidRPr="00F61345">
              <w:rPr>
                <w:rFonts w:cs="Arial"/>
                <w:bCs/>
                <w:sz w:val="20"/>
              </w:rPr>
              <w:t xml:space="preserve"> punts</w:t>
            </w:r>
          </w:p>
          <w:p w14:paraId="422DC530" w14:textId="77777777" w:rsidR="00BD24FB" w:rsidRPr="00F61345" w:rsidRDefault="00BD24FB" w:rsidP="006070C0">
            <w:pPr>
              <w:spacing w:line="276" w:lineRule="auto"/>
              <w:ind w:left="708"/>
              <w:jc w:val="both"/>
              <w:rPr>
                <w:rFonts w:cs="Arial"/>
                <w:bCs/>
                <w:sz w:val="20"/>
              </w:rPr>
            </w:pPr>
            <w:r w:rsidRPr="00F61345">
              <w:rPr>
                <w:rFonts w:cs="Arial"/>
                <w:bCs/>
                <w:sz w:val="20"/>
              </w:rPr>
              <w:t>Om = Oferta millor (IVA exclòs)</w:t>
            </w:r>
          </w:p>
          <w:p w14:paraId="70F29B3A" w14:textId="77777777" w:rsidR="00BD24FB" w:rsidRPr="00F61345" w:rsidRDefault="00BD24FB" w:rsidP="006070C0">
            <w:pPr>
              <w:spacing w:line="276" w:lineRule="auto"/>
              <w:ind w:left="708"/>
              <w:jc w:val="both"/>
              <w:rPr>
                <w:rFonts w:cs="Arial"/>
                <w:bCs/>
                <w:sz w:val="20"/>
              </w:rPr>
            </w:pPr>
            <w:proofErr w:type="spellStart"/>
            <w:r w:rsidRPr="00F61345">
              <w:rPr>
                <w:rFonts w:cs="Arial"/>
                <w:bCs/>
                <w:sz w:val="20"/>
              </w:rPr>
              <w:t>Ov</w:t>
            </w:r>
            <w:proofErr w:type="spellEnd"/>
            <w:r w:rsidRPr="00F61345">
              <w:rPr>
                <w:rFonts w:cs="Arial"/>
                <w:bCs/>
                <w:sz w:val="20"/>
              </w:rPr>
              <w:t xml:space="preserve"> = Oferta a valorar (IVA exclòs)</w:t>
            </w:r>
          </w:p>
          <w:p w14:paraId="2639E347" w14:textId="77777777" w:rsidR="00BD24FB" w:rsidRPr="00F61345" w:rsidRDefault="00BD24FB" w:rsidP="006070C0">
            <w:pPr>
              <w:spacing w:line="276" w:lineRule="auto"/>
              <w:ind w:left="708"/>
              <w:jc w:val="both"/>
              <w:rPr>
                <w:rFonts w:cs="Arial"/>
                <w:bCs/>
                <w:sz w:val="20"/>
              </w:rPr>
            </w:pPr>
            <w:r w:rsidRPr="00F61345">
              <w:rPr>
                <w:rFonts w:cs="Arial"/>
                <w:bCs/>
                <w:sz w:val="20"/>
              </w:rPr>
              <w:t>IL = Import licitació (IVA exclòs).</w:t>
            </w:r>
          </w:p>
          <w:p w14:paraId="15D0E127" w14:textId="77777777" w:rsidR="00BD24FB" w:rsidRPr="00F61345" w:rsidRDefault="00BD24FB" w:rsidP="006070C0">
            <w:pPr>
              <w:spacing w:line="276" w:lineRule="auto"/>
              <w:ind w:left="708"/>
              <w:jc w:val="both"/>
              <w:rPr>
                <w:rFonts w:cs="Arial"/>
                <w:bCs/>
                <w:sz w:val="20"/>
              </w:rPr>
            </w:pPr>
            <w:r w:rsidRPr="00F61345">
              <w:rPr>
                <w:rFonts w:cs="Arial"/>
                <w:bCs/>
                <w:sz w:val="20"/>
              </w:rPr>
              <w:t>VP = Valor de ponderació: 1</w:t>
            </w:r>
          </w:p>
        </w:tc>
      </w:tr>
    </w:tbl>
    <w:p w14:paraId="22A5C0C4" w14:textId="77777777" w:rsidR="00AD4E34" w:rsidRDefault="00AD4E34" w:rsidP="00AD4E34">
      <w:pPr>
        <w:spacing w:line="276" w:lineRule="auto"/>
        <w:jc w:val="both"/>
        <w:rPr>
          <w:sz w:val="20"/>
        </w:rPr>
      </w:pPr>
    </w:p>
    <w:p w14:paraId="4BE0D6B9" w14:textId="77777777" w:rsidR="00AD4E34" w:rsidRDefault="00AD4E34" w:rsidP="00AD4E34">
      <w:pPr>
        <w:spacing w:line="276" w:lineRule="auto"/>
        <w:jc w:val="both"/>
        <w:rPr>
          <w:sz w:val="20"/>
        </w:rPr>
      </w:pPr>
    </w:p>
    <w:p w14:paraId="0B9A67E7" w14:textId="77777777" w:rsidR="00AD4E34" w:rsidRPr="00DE4610" w:rsidRDefault="00AD4E34" w:rsidP="00AD4E34">
      <w:pPr>
        <w:spacing w:line="276" w:lineRule="auto"/>
        <w:jc w:val="both"/>
        <w:rPr>
          <w:b/>
          <w:sz w:val="20"/>
        </w:rPr>
      </w:pPr>
    </w:p>
    <w:p w14:paraId="62651E0B" w14:textId="77777777" w:rsidR="00BD24FB" w:rsidRDefault="00BD24FB" w:rsidP="00AD4E34">
      <w:pPr>
        <w:spacing w:line="276" w:lineRule="auto"/>
        <w:jc w:val="both"/>
        <w:rPr>
          <w:b/>
          <w:sz w:val="20"/>
        </w:rPr>
      </w:pPr>
    </w:p>
    <w:p w14:paraId="63B5734E" w14:textId="77777777" w:rsidR="00BD24FB" w:rsidRDefault="00BD24FB" w:rsidP="00AD4E34">
      <w:pPr>
        <w:spacing w:line="276" w:lineRule="auto"/>
        <w:jc w:val="both"/>
        <w:rPr>
          <w:b/>
          <w:sz w:val="20"/>
        </w:rPr>
      </w:pPr>
    </w:p>
    <w:p w14:paraId="26A69CB1" w14:textId="77777777" w:rsidR="00BD24FB" w:rsidRDefault="00BD24FB" w:rsidP="00AD4E34">
      <w:pPr>
        <w:spacing w:line="276" w:lineRule="auto"/>
        <w:jc w:val="both"/>
        <w:rPr>
          <w:b/>
          <w:sz w:val="20"/>
        </w:rPr>
      </w:pPr>
    </w:p>
    <w:p w14:paraId="6360E023" w14:textId="6B0FA0FD" w:rsidR="00AD4E34" w:rsidRPr="004B2361" w:rsidRDefault="00AD4E34" w:rsidP="00AD4E34">
      <w:pPr>
        <w:spacing w:line="276" w:lineRule="auto"/>
        <w:jc w:val="both"/>
        <w:rPr>
          <w:rFonts w:cs="Arial"/>
          <w:bCs/>
          <w:sz w:val="20"/>
        </w:rPr>
      </w:pPr>
    </w:p>
    <w:p w14:paraId="16838D03" w14:textId="39CA8306" w:rsidR="00AD4E34" w:rsidRDefault="003E2387" w:rsidP="00AD4E34">
      <w:pPr>
        <w:spacing w:line="276" w:lineRule="auto"/>
        <w:jc w:val="both"/>
        <w:rPr>
          <w:rFonts w:cs="Arial"/>
          <w:b/>
          <w:bCs/>
          <w:snapToGrid w:val="0"/>
          <w:sz w:val="20"/>
        </w:rPr>
      </w:pPr>
      <w:r>
        <w:rPr>
          <w:rFonts w:cs="Arial"/>
          <w:bCs/>
          <w:snapToGrid w:val="0"/>
          <w:sz w:val="20"/>
        </w:rPr>
        <w:lastRenderedPageBreak/>
        <w:t>K.1.2.</w:t>
      </w:r>
      <w:r w:rsidR="00AD4E34" w:rsidRPr="004B2361">
        <w:rPr>
          <w:rFonts w:cs="Arial"/>
          <w:bCs/>
          <w:snapToGrid w:val="0"/>
          <w:sz w:val="20"/>
        </w:rPr>
        <w:t xml:space="preserve"> </w:t>
      </w:r>
      <w:r w:rsidR="00162C40" w:rsidRPr="00162C40">
        <w:rPr>
          <w:rFonts w:cs="Arial"/>
          <w:sz w:val="20"/>
          <w:u w:val="single"/>
        </w:rPr>
        <w:t>Altres criteris avaluables automàticament o mitjançant aplicació de fórmules matemàtiques</w:t>
      </w:r>
      <w:r w:rsidR="00AD4E34" w:rsidRPr="004B2361">
        <w:rPr>
          <w:rFonts w:cs="Arial"/>
          <w:bCs/>
          <w:snapToGrid w:val="0"/>
          <w:sz w:val="20"/>
        </w:rPr>
        <w:t xml:space="preserve">: </w:t>
      </w:r>
      <w:r w:rsidR="00AD4E34">
        <w:rPr>
          <w:rFonts w:cs="Arial"/>
          <w:b/>
          <w:snapToGrid w:val="0"/>
          <w:sz w:val="20"/>
        </w:rPr>
        <w:t xml:space="preserve">fins a </w:t>
      </w:r>
      <w:r w:rsidR="00162C40">
        <w:rPr>
          <w:rFonts w:cs="Arial"/>
          <w:b/>
          <w:snapToGrid w:val="0"/>
          <w:sz w:val="20"/>
        </w:rPr>
        <w:t>15</w:t>
      </w:r>
      <w:r w:rsidR="00AD4E34" w:rsidRPr="004B2361">
        <w:rPr>
          <w:rFonts w:cs="Arial"/>
          <w:b/>
          <w:snapToGrid w:val="0"/>
          <w:sz w:val="20"/>
        </w:rPr>
        <w:t xml:space="preserve"> </w:t>
      </w:r>
      <w:r w:rsidR="00AD4E34" w:rsidRPr="004B2361">
        <w:rPr>
          <w:rFonts w:cs="Arial"/>
          <w:b/>
          <w:bCs/>
          <w:snapToGrid w:val="0"/>
          <w:sz w:val="20"/>
        </w:rPr>
        <w:t>punts:</w:t>
      </w:r>
      <w:r w:rsidR="003A4186">
        <w:rPr>
          <w:rFonts w:cs="Arial"/>
          <w:b/>
          <w:bCs/>
          <w:snapToGrid w:val="0"/>
          <w:sz w:val="20"/>
        </w:rPr>
        <w:t xml:space="preserve"> </w:t>
      </w:r>
      <w:r w:rsidR="00726681">
        <w:rPr>
          <w:rFonts w:cs="Arial"/>
          <w:b/>
          <w:bCs/>
          <w:snapToGrid w:val="0"/>
          <w:sz w:val="20"/>
        </w:rPr>
        <w:t xml:space="preserve"> </w:t>
      </w:r>
      <w:r w:rsidR="00F96D19">
        <w:rPr>
          <w:rFonts w:cs="Arial"/>
          <w:b/>
          <w:bCs/>
          <w:snapToGrid w:val="0"/>
          <w:sz w:val="20"/>
        </w:rPr>
        <w:t xml:space="preserve"> </w:t>
      </w:r>
    </w:p>
    <w:p w14:paraId="628A497D" w14:textId="6E322257" w:rsidR="00162C40" w:rsidRPr="00162C40" w:rsidRDefault="00162C40" w:rsidP="00AD4E34">
      <w:pPr>
        <w:spacing w:line="276" w:lineRule="auto"/>
        <w:jc w:val="both"/>
        <w:rPr>
          <w:rFonts w:cs="Arial"/>
          <w:b/>
          <w:bCs/>
          <w:snapToGrid w:val="0"/>
          <w:sz w:val="10"/>
          <w:szCs w:val="10"/>
        </w:rPr>
      </w:pPr>
    </w:p>
    <w:p w14:paraId="414E57EA" w14:textId="6967F447" w:rsidR="00162C40" w:rsidRDefault="00162C40" w:rsidP="00162C40">
      <w:pPr>
        <w:jc w:val="both"/>
        <w:rPr>
          <w:rFonts w:cs="Arial"/>
          <w:sz w:val="20"/>
        </w:rPr>
      </w:pPr>
      <w:r w:rsidRPr="00162C40">
        <w:rPr>
          <w:rFonts w:cs="Arial"/>
          <w:sz w:val="20"/>
        </w:rPr>
        <w:t>Es valorarà:</w:t>
      </w:r>
      <w:r w:rsidR="003A4186">
        <w:rPr>
          <w:rFonts w:cs="Arial"/>
          <w:sz w:val="20"/>
        </w:rPr>
        <w:t xml:space="preserve"> </w:t>
      </w:r>
    </w:p>
    <w:p w14:paraId="119B9335" w14:textId="77777777" w:rsidR="00162C40" w:rsidRPr="00162C40" w:rsidRDefault="00162C40" w:rsidP="00162C40">
      <w:pPr>
        <w:jc w:val="both"/>
        <w:rPr>
          <w:rFonts w:cs="Arial"/>
          <w:sz w:val="10"/>
          <w:szCs w:val="10"/>
        </w:rPr>
      </w:pPr>
    </w:p>
    <w:p w14:paraId="09526E6D" w14:textId="38843F00" w:rsidR="00162C40" w:rsidRPr="00162C40" w:rsidRDefault="00162C40" w:rsidP="00162C40">
      <w:pPr>
        <w:pStyle w:val="Pargrafdellista"/>
        <w:numPr>
          <w:ilvl w:val="0"/>
          <w:numId w:val="34"/>
        </w:numPr>
        <w:rPr>
          <w:rFonts w:cs="Arial"/>
          <w:sz w:val="20"/>
          <w:szCs w:val="20"/>
        </w:rPr>
      </w:pPr>
      <w:r w:rsidRPr="00162C40">
        <w:rPr>
          <w:rFonts w:cs="Arial"/>
          <w:sz w:val="20"/>
          <w:szCs w:val="20"/>
        </w:rPr>
        <w:t>Calendari: fins a 9 punts. Reducció de dies de circuit en la prestació del servei de transports. A raó de 3 punts per dia de reducció i fins a un màxim de 9 punts</w:t>
      </w:r>
      <w:r w:rsidR="00831802">
        <w:rPr>
          <w:rFonts w:cs="Arial"/>
          <w:sz w:val="20"/>
          <w:szCs w:val="20"/>
        </w:rPr>
        <w:t xml:space="preserve">  </w:t>
      </w:r>
      <w:r>
        <w:rPr>
          <w:rFonts w:cs="Arial"/>
          <w:sz w:val="20"/>
          <w:szCs w:val="20"/>
        </w:rPr>
        <w:t xml:space="preserve"> </w:t>
      </w:r>
      <w:r w:rsidR="00831802">
        <w:rPr>
          <w:rFonts w:cs="Arial"/>
          <w:sz w:val="20"/>
          <w:szCs w:val="20"/>
        </w:rPr>
        <w:t xml:space="preserve"> </w:t>
      </w:r>
      <w:r>
        <w:rPr>
          <w:rFonts w:cs="Arial"/>
          <w:sz w:val="20"/>
          <w:szCs w:val="20"/>
        </w:rPr>
        <w:t xml:space="preserve"> </w:t>
      </w:r>
    </w:p>
    <w:p w14:paraId="557A02C9" w14:textId="44C9B5DB" w:rsidR="00162C40" w:rsidRPr="00162C40" w:rsidRDefault="00162C40" w:rsidP="00162C40">
      <w:pPr>
        <w:pStyle w:val="Pargrafdellista"/>
        <w:ind w:firstLine="0"/>
        <w:rPr>
          <w:rFonts w:cs="Arial"/>
          <w:sz w:val="20"/>
          <w:szCs w:val="20"/>
        </w:rPr>
      </w:pPr>
      <w:r w:rsidRPr="00162C40">
        <w:rPr>
          <w:rFonts w:cs="Arial"/>
          <w:sz w:val="20"/>
          <w:szCs w:val="20"/>
        </w:rPr>
        <w:t xml:space="preserve"> </w:t>
      </w:r>
    </w:p>
    <w:p w14:paraId="145C4CF5" w14:textId="23717D5E" w:rsidR="00162C40" w:rsidRPr="00162C40" w:rsidRDefault="00162C40" w:rsidP="00162C40">
      <w:pPr>
        <w:pStyle w:val="Pargrafdellista"/>
        <w:numPr>
          <w:ilvl w:val="0"/>
          <w:numId w:val="34"/>
        </w:numPr>
        <w:rPr>
          <w:rFonts w:ascii="Helvetica" w:hAnsi="Helvetica" w:cs="Helvetica"/>
        </w:rPr>
      </w:pPr>
      <w:r w:rsidRPr="00162C40">
        <w:rPr>
          <w:rFonts w:cs="Arial"/>
          <w:sz w:val="20"/>
          <w:szCs w:val="20"/>
        </w:rPr>
        <w:t>Recursos humans: fins a 6 punts. Augment del nombre de personal tècnic adscrit respecte al mínim exigit (3 tècnics). A raó de 3 punts per tècnic addicional i fins a un màxim de 6 punts.</w:t>
      </w:r>
      <w:r w:rsidR="00831802">
        <w:rPr>
          <w:rFonts w:cs="Arial"/>
          <w:sz w:val="20"/>
          <w:szCs w:val="20"/>
        </w:rPr>
        <w:t xml:space="preserve"> </w:t>
      </w:r>
    </w:p>
    <w:p w14:paraId="4FC56DF4" w14:textId="77777777" w:rsidR="00AD4E34" w:rsidRPr="004B2361" w:rsidRDefault="00AD4E34" w:rsidP="00AD4E34">
      <w:pPr>
        <w:spacing w:line="276" w:lineRule="auto"/>
        <w:jc w:val="both"/>
        <w:rPr>
          <w:rFonts w:cs="Arial"/>
          <w:bCs/>
          <w:sz w:val="20"/>
        </w:rPr>
      </w:pPr>
    </w:p>
    <w:p w14:paraId="21213CE2" w14:textId="77777777" w:rsidR="00AD4E34" w:rsidRPr="00F61345" w:rsidRDefault="00AD4E34" w:rsidP="00AD4E34">
      <w:pPr>
        <w:autoSpaceDE w:val="0"/>
        <w:autoSpaceDN w:val="0"/>
        <w:adjustRightInd w:val="0"/>
        <w:spacing w:line="276" w:lineRule="auto"/>
        <w:jc w:val="both"/>
        <w:rPr>
          <w:rFonts w:cs="Arial"/>
          <w:bCs/>
          <w:snapToGrid w:val="0"/>
          <w:color w:val="00B0F0"/>
          <w:sz w:val="20"/>
        </w:rPr>
      </w:pPr>
    </w:p>
    <w:p w14:paraId="1329793B" w14:textId="3F470AAE" w:rsidR="00AD4E34" w:rsidRPr="00F61345" w:rsidRDefault="003E2387" w:rsidP="00AD4E34">
      <w:pPr>
        <w:autoSpaceDE w:val="0"/>
        <w:autoSpaceDN w:val="0"/>
        <w:adjustRightInd w:val="0"/>
        <w:spacing w:line="276" w:lineRule="auto"/>
        <w:jc w:val="both"/>
        <w:rPr>
          <w:rFonts w:cs="Arial"/>
          <w:bCs/>
          <w:snapToGrid w:val="0"/>
          <w:sz w:val="20"/>
        </w:rPr>
      </w:pPr>
      <w:r>
        <w:rPr>
          <w:rFonts w:cs="Arial"/>
          <w:bCs/>
          <w:snapToGrid w:val="0"/>
          <w:sz w:val="20"/>
        </w:rPr>
        <w:t>K.2</w:t>
      </w:r>
      <w:r w:rsidR="00AD4E34" w:rsidRPr="00F61345">
        <w:rPr>
          <w:rFonts w:cs="Arial"/>
          <w:bCs/>
          <w:snapToGrid w:val="0"/>
          <w:sz w:val="20"/>
        </w:rPr>
        <w:t xml:space="preserve">) </w:t>
      </w:r>
      <w:r w:rsidR="00AD4E34" w:rsidRPr="00F61345">
        <w:rPr>
          <w:rFonts w:cs="Arial"/>
          <w:bCs/>
          <w:snapToGrid w:val="0"/>
          <w:sz w:val="20"/>
          <w:u w:val="single"/>
        </w:rPr>
        <w:t>Criteris d’adjudicació específics per al desempat:</w:t>
      </w:r>
      <w:r w:rsidR="00831802">
        <w:rPr>
          <w:rFonts w:cs="Arial"/>
          <w:bCs/>
          <w:snapToGrid w:val="0"/>
          <w:sz w:val="20"/>
          <w:u w:val="single"/>
        </w:rPr>
        <w:t xml:space="preserve"> </w:t>
      </w:r>
      <w:r w:rsidR="00AD4E34" w:rsidRPr="00F61345">
        <w:rPr>
          <w:rFonts w:cs="Arial"/>
          <w:bCs/>
          <w:snapToGrid w:val="0"/>
          <w:sz w:val="20"/>
        </w:rPr>
        <w:t xml:space="preserve"> </w:t>
      </w:r>
    </w:p>
    <w:p w14:paraId="391C78B8" w14:textId="77777777" w:rsidR="00AD4E34" w:rsidRPr="00F61345" w:rsidRDefault="00AD4E34" w:rsidP="00AD4E34">
      <w:pPr>
        <w:autoSpaceDE w:val="0"/>
        <w:autoSpaceDN w:val="0"/>
        <w:adjustRightInd w:val="0"/>
        <w:spacing w:line="276" w:lineRule="auto"/>
        <w:jc w:val="both"/>
        <w:rPr>
          <w:rFonts w:cs="Arial"/>
          <w:sz w:val="20"/>
        </w:rPr>
      </w:pPr>
    </w:p>
    <w:p w14:paraId="144FEBBC" w14:textId="74FBB6EE"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casos d’empat en les puntuacions obtingudes per les ofertes de les empreses licitadores, es resoldrà mitjançant l’aplicació per ordre dels criteris socials que preveu l’article 147.2 de la LCSP.</w:t>
      </w:r>
      <w:r w:rsidR="00162C40">
        <w:rPr>
          <w:rFonts w:cs="Arial"/>
          <w:sz w:val="20"/>
        </w:rPr>
        <w:t xml:space="preserve"> </w:t>
      </w:r>
    </w:p>
    <w:p w14:paraId="5416AFAF" w14:textId="32B68F63" w:rsidR="00AD4E34" w:rsidRPr="00F61345" w:rsidRDefault="00AD4E34" w:rsidP="00AD4E34">
      <w:pPr>
        <w:autoSpaceDE w:val="0"/>
        <w:autoSpaceDN w:val="0"/>
        <w:adjustRightInd w:val="0"/>
        <w:spacing w:line="276" w:lineRule="auto"/>
        <w:jc w:val="both"/>
        <w:rPr>
          <w:rFonts w:cs="Arial"/>
          <w:sz w:val="20"/>
        </w:rPr>
      </w:pPr>
    </w:p>
    <w:p w14:paraId="055EB780" w14:textId="77777777" w:rsidR="00AD4E34" w:rsidRPr="00F61345" w:rsidRDefault="00AD4E34" w:rsidP="00AD4E34">
      <w:pPr>
        <w:autoSpaceDE w:val="0"/>
        <w:autoSpaceDN w:val="0"/>
        <w:adjustRightInd w:val="0"/>
        <w:spacing w:line="276" w:lineRule="auto"/>
        <w:jc w:val="both"/>
        <w:rPr>
          <w:rFonts w:cs="Arial"/>
          <w:sz w:val="20"/>
        </w:rPr>
      </w:pPr>
    </w:p>
    <w:p w14:paraId="1DB264B2"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b/>
          <w:bCs/>
          <w:sz w:val="20"/>
          <w:u w:val="single"/>
        </w:rPr>
      </w:pPr>
      <w:r w:rsidRPr="00F61345">
        <w:rPr>
          <w:rFonts w:cs="Arial"/>
          <w:b/>
          <w:bCs/>
          <w:sz w:val="20"/>
          <w:u w:val="single"/>
        </w:rPr>
        <w:t>Criteris per a la determinació de l’existència d’</w:t>
      </w:r>
      <w:r w:rsidRPr="00F61345">
        <w:rPr>
          <w:rFonts w:cs="Arial"/>
          <w:b/>
          <w:snapToGrid w:val="0"/>
          <w:sz w:val="20"/>
          <w:u w:val="single"/>
        </w:rPr>
        <w:t>ofertes anormalment baixes:</w:t>
      </w:r>
    </w:p>
    <w:p w14:paraId="5FCDC72C" w14:textId="77777777" w:rsidR="00AD4E34" w:rsidRPr="00C46391" w:rsidRDefault="00AD4E34" w:rsidP="00AD4E34">
      <w:pPr>
        <w:spacing w:line="276" w:lineRule="auto"/>
        <w:rPr>
          <w:rFonts w:cs="Arial"/>
          <w:bCs/>
          <w:sz w:val="20"/>
        </w:rPr>
      </w:pPr>
    </w:p>
    <w:p w14:paraId="2E0C45E8" w14:textId="77777777" w:rsidR="00410D9E" w:rsidRDefault="001F786E" w:rsidP="00410D9E">
      <w:pPr>
        <w:autoSpaceDE w:val="0"/>
        <w:autoSpaceDN w:val="0"/>
        <w:adjustRightInd w:val="0"/>
        <w:jc w:val="both"/>
        <w:rPr>
          <w:rFonts w:eastAsiaTheme="minorHAnsi" w:cs="Arial"/>
          <w:color w:val="000000"/>
          <w:sz w:val="20"/>
          <w:lang w:eastAsia="en-US"/>
        </w:rPr>
      </w:pPr>
      <w:r w:rsidRPr="001F786E">
        <w:rPr>
          <w:rFonts w:eastAsiaTheme="minorHAnsi" w:cs="Arial"/>
          <w:color w:val="000000"/>
          <w:sz w:val="20"/>
          <w:lang w:eastAsia="en-US"/>
        </w:rPr>
        <w:t xml:space="preserve">Es considerarà una oferta incursa en valor anormalment baix, als efectes de l’article 149 de la LCSP, aquelles que presentin una oferta econòmica (preu) inferior a la mitjana de les ofertes econòmiques presentades en un percentatge superior al </w:t>
      </w:r>
      <w:r w:rsidRPr="001F786E">
        <w:rPr>
          <w:rFonts w:eastAsiaTheme="minorHAnsi" w:cs="Arial"/>
          <w:b/>
          <w:color w:val="000000"/>
          <w:sz w:val="20"/>
          <w:lang w:eastAsia="en-US"/>
        </w:rPr>
        <w:t>15%</w:t>
      </w:r>
      <w:r w:rsidRPr="001F786E">
        <w:rPr>
          <w:rFonts w:eastAsiaTheme="minorHAnsi" w:cs="Arial"/>
          <w:color w:val="000000"/>
          <w:sz w:val="20"/>
          <w:lang w:eastAsia="en-US"/>
        </w:rPr>
        <w:t>.</w:t>
      </w:r>
    </w:p>
    <w:p w14:paraId="389AFB07" w14:textId="48E2560E" w:rsidR="001F786E" w:rsidRPr="001F786E" w:rsidRDefault="001F786E" w:rsidP="00410D9E">
      <w:pPr>
        <w:autoSpaceDE w:val="0"/>
        <w:autoSpaceDN w:val="0"/>
        <w:adjustRightInd w:val="0"/>
        <w:jc w:val="both"/>
        <w:rPr>
          <w:rFonts w:eastAsiaTheme="minorHAnsi" w:cs="Arial"/>
          <w:color w:val="000000"/>
          <w:sz w:val="20"/>
          <w:lang w:eastAsia="en-US"/>
        </w:rPr>
      </w:pPr>
      <w:r w:rsidRPr="001F786E">
        <w:rPr>
          <w:rFonts w:eastAsiaTheme="minorHAnsi" w:cs="Arial"/>
          <w:color w:val="000000"/>
          <w:sz w:val="20"/>
          <w:lang w:eastAsia="en-US"/>
        </w:rPr>
        <w:t xml:space="preserve"> </w:t>
      </w:r>
    </w:p>
    <w:p w14:paraId="00244117" w14:textId="2C9D19E1" w:rsidR="00AD4E34" w:rsidRDefault="001F786E" w:rsidP="00410D9E">
      <w:pPr>
        <w:spacing w:line="276" w:lineRule="auto"/>
        <w:jc w:val="both"/>
        <w:rPr>
          <w:rFonts w:cs="Arial"/>
          <w:sz w:val="20"/>
        </w:rPr>
      </w:pPr>
      <w:r w:rsidRPr="00410D9E">
        <w:rPr>
          <w:rFonts w:eastAsiaTheme="minorHAnsi" w:cs="Arial"/>
          <w:color w:val="000000"/>
          <w:sz w:val="20"/>
          <w:lang w:eastAsia="en-US"/>
        </w:rPr>
        <w:t>En el supòsit que alguna de les ofertes es considerin presumptament desproporcionada o anormal, es donarà audiència al licitador que l’hagi presentat per a que justifiqui la valoració de l’oferta i precisi les condicions de la mateixa, de conformitat amb el que preveu l’article 149 de la LCSP</w:t>
      </w:r>
      <w:r w:rsidRPr="001F786E">
        <w:rPr>
          <w:rFonts w:eastAsiaTheme="minorHAnsi" w:cs="Arial"/>
          <w:color w:val="000000"/>
          <w:sz w:val="22"/>
          <w:szCs w:val="22"/>
          <w:lang w:eastAsia="en-US"/>
        </w:rPr>
        <w:t xml:space="preserve"> </w:t>
      </w:r>
      <w:r w:rsidR="00F96D19">
        <w:rPr>
          <w:rFonts w:cs="Arial"/>
          <w:sz w:val="20"/>
        </w:rPr>
        <w:t xml:space="preserve"> </w:t>
      </w:r>
    </w:p>
    <w:p w14:paraId="09E1CA7A" w14:textId="77777777" w:rsidR="00AD4E34" w:rsidRDefault="00AD4E34" w:rsidP="00AD4E34">
      <w:pPr>
        <w:spacing w:line="276" w:lineRule="auto"/>
        <w:jc w:val="both"/>
        <w:rPr>
          <w:rFonts w:cs="Arial"/>
          <w:sz w:val="20"/>
        </w:rPr>
      </w:pPr>
    </w:p>
    <w:p w14:paraId="362169DD" w14:textId="77777777" w:rsidR="00AD4E34" w:rsidRPr="00F61345" w:rsidRDefault="00AD4E34" w:rsidP="00AD4E34">
      <w:pPr>
        <w:autoSpaceDE w:val="0"/>
        <w:autoSpaceDN w:val="0"/>
        <w:adjustRightInd w:val="0"/>
        <w:spacing w:line="276" w:lineRule="auto"/>
        <w:jc w:val="both"/>
        <w:rPr>
          <w:rFonts w:cs="Arial"/>
          <w:sz w:val="20"/>
        </w:rPr>
      </w:pPr>
    </w:p>
    <w:p w14:paraId="3AE70656"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sz w:val="20"/>
        </w:rPr>
      </w:pPr>
      <w:r w:rsidRPr="00F61345">
        <w:rPr>
          <w:rFonts w:cs="Arial"/>
          <w:b/>
          <w:bCs/>
          <w:sz w:val="20"/>
          <w:u w:val="single"/>
        </w:rPr>
        <w:t>Garantia definitiva</w:t>
      </w:r>
      <w:r w:rsidRPr="00F61345">
        <w:rPr>
          <w:rFonts w:cs="Arial"/>
          <w:b/>
          <w:bCs/>
          <w:sz w:val="20"/>
        </w:rPr>
        <w:t>:</w:t>
      </w:r>
      <w:r w:rsidRPr="00F61345">
        <w:rPr>
          <w:rFonts w:cs="Arial"/>
          <w:sz w:val="20"/>
        </w:rPr>
        <w:t xml:space="preserve"> Sí</w:t>
      </w:r>
    </w:p>
    <w:p w14:paraId="4BEAF199" w14:textId="77777777" w:rsidR="00AD4E34" w:rsidRPr="00F61345" w:rsidRDefault="00AD4E34" w:rsidP="00AD4E34">
      <w:pPr>
        <w:tabs>
          <w:tab w:val="left" w:pos="284"/>
        </w:tabs>
        <w:autoSpaceDE w:val="0"/>
        <w:autoSpaceDN w:val="0"/>
        <w:adjustRightInd w:val="0"/>
        <w:spacing w:line="276" w:lineRule="auto"/>
        <w:jc w:val="both"/>
        <w:rPr>
          <w:rFonts w:cs="Arial"/>
          <w:b/>
          <w:bCs/>
          <w:color w:val="00B0F0"/>
          <w:sz w:val="20"/>
          <w:u w:val="single"/>
        </w:rPr>
      </w:pPr>
    </w:p>
    <w:p w14:paraId="0F436B0D"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Import: 5 % del preu final ofert, IVA exclòs.</w:t>
      </w:r>
    </w:p>
    <w:p w14:paraId="286E9DDA" w14:textId="77777777" w:rsidR="00AD4E34" w:rsidRPr="00F61345" w:rsidRDefault="00AD4E34" w:rsidP="00AD4E34">
      <w:pPr>
        <w:autoSpaceDE w:val="0"/>
        <w:autoSpaceDN w:val="0"/>
        <w:adjustRightInd w:val="0"/>
        <w:spacing w:line="276" w:lineRule="auto"/>
        <w:jc w:val="both"/>
        <w:rPr>
          <w:rFonts w:cs="Arial"/>
          <w:sz w:val="20"/>
        </w:rPr>
      </w:pPr>
    </w:p>
    <w:p w14:paraId="36AA7CA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Forma de constitució: D’acord amb el que disposa l’article 108 LCSP i la clàusula quinzena.</w:t>
      </w:r>
    </w:p>
    <w:p w14:paraId="457CDEF2" w14:textId="77777777" w:rsidR="00AD4E34" w:rsidRPr="00F61345" w:rsidRDefault="00AD4E34" w:rsidP="00AD4E34">
      <w:pPr>
        <w:autoSpaceDE w:val="0"/>
        <w:autoSpaceDN w:val="0"/>
        <w:adjustRightInd w:val="0"/>
        <w:spacing w:line="276" w:lineRule="auto"/>
        <w:jc w:val="both"/>
        <w:rPr>
          <w:rFonts w:cs="Arial"/>
          <w:sz w:val="20"/>
        </w:rPr>
      </w:pPr>
    </w:p>
    <w:p w14:paraId="6281C04E"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Garantia complementària: No </w:t>
      </w:r>
    </w:p>
    <w:p w14:paraId="485D5DC0" w14:textId="68AE7650" w:rsidR="003E2387" w:rsidRDefault="003E2387" w:rsidP="00AD4E34">
      <w:pPr>
        <w:autoSpaceDE w:val="0"/>
        <w:autoSpaceDN w:val="0"/>
        <w:adjustRightInd w:val="0"/>
        <w:spacing w:line="276" w:lineRule="auto"/>
        <w:jc w:val="both"/>
        <w:rPr>
          <w:rFonts w:cs="Arial"/>
          <w:color w:val="00B0F0"/>
          <w:sz w:val="20"/>
        </w:rPr>
      </w:pPr>
    </w:p>
    <w:p w14:paraId="4683152B" w14:textId="77777777" w:rsidR="003E2387" w:rsidRPr="00F61345" w:rsidRDefault="003E2387" w:rsidP="00AD4E34">
      <w:pPr>
        <w:autoSpaceDE w:val="0"/>
        <w:autoSpaceDN w:val="0"/>
        <w:adjustRightInd w:val="0"/>
        <w:spacing w:line="276" w:lineRule="auto"/>
        <w:jc w:val="both"/>
        <w:rPr>
          <w:rFonts w:cs="Arial"/>
          <w:color w:val="00B0F0"/>
          <w:sz w:val="20"/>
        </w:rPr>
      </w:pPr>
    </w:p>
    <w:p w14:paraId="70016D0A"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10"/>
        <w:jc w:val="both"/>
        <w:rPr>
          <w:rFonts w:cs="Arial"/>
          <w:b/>
          <w:bCs/>
          <w:sz w:val="20"/>
          <w:u w:val="single"/>
        </w:rPr>
      </w:pPr>
      <w:r w:rsidRPr="00F61345">
        <w:rPr>
          <w:rFonts w:cs="Arial"/>
          <w:b/>
          <w:bCs/>
          <w:sz w:val="20"/>
          <w:u w:val="single"/>
        </w:rPr>
        <w:t>Altra documentació a presentar per les empreses licitadores o per les empreses proposades com adjudicatàries:</w:t>
      </w:r>
    </w:p>
    <w:p w14:paraId="01C11372" w14:textId="77777777" w:rsidR="00AD4E34" w:rsidRPr="00F61345" w:rsidRDefault="00AD4E34" w:rsidP="00AD4E34">
      <w:pPr>
        <w:autoSpaceDE w:val="0"/>
        <w:autoSpaceDN w:val="0"/>
        <w:adjustRightInd w:val="0"/>
        <w:spacing w:line="276" w:lineRule="auto"/>
        <w:ind w:hanging="357"/>
        <w:jc w:val="both"/>
        <w:rPr>
          <w:rFonts w:cs="Arial"/>
          <w:b/>
          <w:bCs/>
          <w:sz w:val="20"/>
          <w:u w:val="single"/>
        </w:rPr>
      </w:pPr>
    </w:p>
    <w:p w14:paraId="6713A4CC" w14:textId="623324F6" w:rsidR="00AD4E34" w:rsidRPr="00F61345" w:rsidRDefault="00AD4E34" w:rsidP="00AD4E34">
      <w:pPr>
        <w:autoSpaceDE w:val="0"/>
        <w:autoSpaceDN w:val="0"/>
        <w:adjustRightInd w:val="0"/>
        <w:spacing w:line="276" w:lineRule="auto"/>
        <w:jc w:val="both"/>
        <w:rPr>
          <w:rFonts w:cs="Arial"/>
          <w:snapToGrid w:val="0"/>
          <w:color w:val="00B0F0"/>
          <w:sz w:val="20"/>
        </w:rPr>
      </w:pPr>
      <w:r w:rsidRPr="00F61345">
        <w:rPr>
          <w:rFonts w:cs="Arial"/>
          <w:snapToGrid w:val="0"/>
          <w:sz w:val="20"/>
        </w:rPr>
        <w:t xml:space="preserve">1. Els </w:t>
      </w:r>
      <w:r w:rsidRPr="00F61345">
        <w:rPr>
          <w:rFonts w:cs="Arial"/>
          <w:b/>
          <w:snapToGrid w:val="0"/>
          <w:sz w:val="20"/>
        </w:rPr>
        <w:t>proposats adjudicataris</w:t>
      </w:r>
      <w:r w:rsidRPr="00F61345">
        <w:rPr>
          <w:rFonts w:cs="Arial"/>
          <w:snapToGrid w:val="0"/>
          <w:sz w:val="20"/>
        </w:rPr>
        <w:t xml:space="preserve"> hauran de disposar d’una pòlissa d’assegurances que els cobreixi dels possibles riscos i responsabilitats sobre les persones i els béns, que puguin ser causats per l’adjudicatari i els seus agents en el desenvolupament dels serveis contractats, </w:t>
      </w:r>
      <w:r w:rsidR="003E2387">
        <w:rPr>
          <w:rFonts w:cs="Arial"/>
          <w:snapToGrid w:val="0"/>
          <w:sz w:val="20"/>
        </w:rPr>
        <w:t>per un import de, com a mínim, 6</w:t>
      </w:r>
      <w:r w:rsidRPr="00F61345">
        <w:rPr>
          <w:rFonts w:cs="Arial"/>
          <w:snapToGrid w:val="0"/>
          <w:sz w:val="20"/>
        </w:rPr>
        <w:t>00.000,00 €. Aquesta pòlissa haurà d’estar en vigor durant l’execució del contracte. Documentació justificativa de tenir subscrita la pòlissa d’assegurança: s’aportarà copia del contracte i document acreditatiu del pagament de la prima</w:t>
      </w:r>
      <w:r w:rsidRPr="00F61345">
        <w:rPr>
          <w:rFonts w:cs="Arial"/>
          <w:snapToGrid w:val="0"/>
          <w:color w:val="00B0F0"/>
          <w:sz w:val="20"/>
        </w:rPr>
        <w:t>.</w:t>
      </w:r>
    </w:p>
    <w:p w14:paraId="77A622A4" w14:textId="77777777" w:rsidR="00AD4E34" w:rsidRPr="00F61345" w:rsidRDefault="00AD4E34" w:rsidP="00AD4E34">
      <w:pPr>
        <w:autoSpaceDE w:val="0"/>
        <w:autoSpaceDN w:val="0"/>
        <w:adjustRightInd w:val="0"/>
        <w:spacing w:line="276" w:lineRule="auto"/>
        <w:jc w:val="both"/>
        <w:rPr>
          <w:rFonts w:cs="Arial"/>
          <w:snapToGrid w:val="0"/>
          <w:color w:val="00B0F0"/>
          <w:sz w:val="20"/>
        </w:rPr>
      </w:pPr>
    </w:p>
    <w:p w14:paraId="3B8BDA13"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b/>
          <w:bCs/>
          <w:sz w:val="20"/>
          <w:u w:val="single"/>
        </w:rPr>
      </w:pPr>
      <w:r w:rsidRPr="00F61345">
        <w:rPr>
          <w:rFonts w:cs="Arial"/>
          <w:b/>
          <w:bCs/>
          <w:sz w:val="20"/>
          <w:u w:val="single"/>
        </w:rPr>
        <w:t>Condicions especials d’execució i obligacions essencials del contracte:</w:t>
      </w:r>
    </w:p>
    <w:p w14:paraId="7F39E556" w14:textId="77777777" w:rsidR="00AD4E34" w:rsidRPr="00F61345" w:rsidRDefault="00AD4E34" w:rsidP="00AD4E34">
      <w:pPr>
        <w:autoSpaceDE w:val="0"/>
        <w:autoSpaceDN w:val="0"/>
        <w:adjustRightInd w:val="0"/>
        <w:spacing w:line="276" w:lineRule="auto"/>
        <w:jc w:val="both"/>
        <w:rPr>
          <w:rFonts w:cs="Arial"/>
          <w:i/>
          <w:iCs/>
          <w:sz w:val="20"/>
        </w:rPr>
      </w:pPr>
    </w:p>
    <w:p w14:paraId="6B201DA9"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 xml:space="preserve">1. </w:t>
      </w:r>
      <w:r w:rsidRPr="00F61345">
        <w:rPr>
          <w:rFonts w:cs="Arial"/>
          <w:snapToGrid w:val="0"/>
          <w:sz w:val="20"/>
          <w:u w:val="single"/>
          <w:lang w:eastAsia="es-ES"/>
        </w:rPr>
        <w:t>Condicions especials d’execució:</w:t>
      </w:r>
    </w:p>
    <w:p w14:paraId="4A1EBB54" w14:textId="77777777" w:rsidR="00AD4E34" w:rsidRPr="00F61345" w:rsidRDefault="00AD4E34" w:rsidP="00AD4E34">
      <w:pPr>
        <w:spacing w:line="276" w:lineRule="auto"/>
        <w:jc w:val="both"/>
        <w:rPr>
          <w:rFonts w:cs="Arial"/>
          <w:snapToGrid w:val="0"/>
          <w:sz w:val="20"/>
          <w:lang w:eastAsia="es-ES"/>
        </w:rPr>
      </w:pPr>
    </w:p>
    <w:p w14:paraId="180564C1" w14:textId="23D5DF41"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lastRenderedPageBreak/>
        <w:t>A) L’</w:t>
      </w:r>
      <w:r w:rsidRPr="00F61345">
        <w:rPr>
          <w:rFonts w:cs="Arial"/>
          <w:b/>
          <w:snapToGrid w:val="0"/>
          <w:sz w:val="20"/>
          <w:lang w:eastAsia="es-ES"/>
        </w:rPr>
        <w:t>obligació d’adscriure</w:t>
      </w:r>
      <w:r w:rsidRPr="00F61345">
        <w:rPr>
          <w:rFonts w:cs="Arial"/>
          <w:snapToGrid w:val="0"/>
          <w:sz w:val="20"/>
          <w:lang w:eastAsia="es-ES"/>
        </w:rPr>
        <w:t xml:space="preserve"> a l’execució del contracte els mitjans materials i personals que s’estableixen als plecs de prescripcions tècniques.</w:t>
      </w:r>
      <w:r w:rsidR="00E0785E">
        <w:rPr>
          <w:rFonts w:cs="Arial"/>
          <w:snapToGrid w:val="0"/>
          <w:sz w:val="20"/>
          <w:lang w:eastAsia="es-ES"/>
        </w:rPr>
        <w:t xml:space="preserve"> </w:t>
      </w:r>
      <w:r w:rsidR="000A6852">
        <w:rPr>
          <w:rFonts w:cs="Arial"/>
          <w:snapToGrid w:val="0"/>
          <w:sz w:val="20"/>
          <w:lang w:eastAsia="es-ES"/>
        </w:rPr>
        <w:t xml:space="preserve">   </w:t>
      </w:r>
    </w:p>
    <w:p w14:paraId="21F6EE6C" w14:textId="77777777" w:rsidR="00AD4E34" w:rsidRPr="00F61345" w:rsidRDefault="00AD4E34" w:rsidP="00AD4E34">
      <w:pPr>
        <w:spacing w:line="276" w:lineRule="auto"/>
        <w:jc w:val="both"/>
        <w:rPr>
          <w:rFonts w:cs="Arial"/>
          <w:snapToGrid w:val="0"/>
          <w:color w:val="00B0F0"/>
          <w:sz w:val="20"/>
          <w:lang w:eastAsia="es-ES"/>
        </w:rPr>
      </w:pPr>
    </w:p>
    <w:p w14:paraId="19256274"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B) D’acord amb l’article 202.1 de la LCSP, segons modificació introduïda pel Reial Decret Llei 14/2019, de 31 d’octubre, pel qual s’adopten  mesures urgents per raons de seguretat pública en matèria d'administració digital, contractació del sector públic i telecomunicacions,</w:t>
      </w:r>
      <w:r w:rsidRPr="00F61345">
        <w:rPr>
          <w:sz w:val="20"/>
        </w:rPr>
        <w:t xml:space="preserve"> </w:t>
      </w:r>
      <w:r w:rsidRPr="00F61345">
        <w:rPr>
          <w:rFonts w:cs="Arial"/>
          <w:bCs/>
          <w:sz w:val="20"/>
        </w:rPr>
        <w:t xml:space="preserve">l’empresa contractista – i, si escau, les </w:t>
      </w:r>
      <w:proofErr w:type="spellStart"/>
      <w:r w:rsidRPr="00F61345">
        <w:rPr>
          <w:rFonts w:cs="Arial"/>
          <w:bCs/>
          <w:sz w:val="20"/>
        </w:rPr>
        <w:t>subcontractistes</w:t>
      </w:r>
      <w:proofErr w:type="spellEnd"/>
      <w:r w:rsidRPr="00F61345">
        <w:rPr>
          <w:rFonts w:cs="Arial"/>
          <w:bCs/>
          <w:sz w:val="20"/>
        </w:rPr>
        <w:t xml:space="preserve"> – tenen l’obligació de sotmetre's a la normativa nacional i de la Unió Europea en matèria de protecció de dades.</w:t>
      </w:r>
    </w:p>
    <w:p w14:paraId="4A3EBEFA" w14:textId="77777777" w:rsidR="00AD4E34" w:rsidRPr="00F61345" w:rsidRDefault="00AD4E34" w:rsidP="00AD4E34">
      <w:pPr>
        <w:spacing w:line="276" w:lineRule="auto"/>
        <w:jc w:val="both"/>
        <w:rPr>
          <w:rFonts w:cs="Arial"/>
          <w:snapToGrid w:val="0"/>
          <w:sz w:val="20"/>
          <w:lang w:eastAsia="es-ES"/>
        </w:rPr>
      </w:pPr>
    </w:p>
    <w:p w14:paraId="6431578E"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 xml:space="preserve">C) D’acord amb l’article 202.2 de la LCSP, s’estableixen com a condicions especials d’execució de caràcter </w:t>
      </w:r>
      <w:r w:rsidRPr="00F61345">
        <w:rPr>
          <w:rFonts w:cs="Arial"/>
          <w:b/>
          <w:snapToGrid w:val="0"/>
          <w:sz w:val="20"/>
          <w:lang w:eastAsia="es-ES"/>
        </w:rPr>
        <w:t>social</w:t>
      </w:r>
      <w:r w:rsidRPr="00F61345">
        <w:rPr>
          <w:rFonts w:cs="Arial"/>
          <w:snapToGrid w:val="0"/>
          <w:sz w:val="20"/>
          <w:lang w:eastAsia="es-ES"/>
        </w:rPr>
        <w:t xml:space="preserve">: </w:t>
      </w:r>
    </w:p>
    <w:p w14:paraId="53F8E183"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 Manteniment de les condicions laborals de les persones que executen el contracte durant tot el període contractual: L’empresa contractista ha de mantenir, durant tota l’execució del contracte les condicions laborals i socials de les persones treballadores ocupades en l’execució del contracte, fixades en el moment de presentar l’oferta, segons el conveni que sigui d’aplicació.</w:t>
      </w:r>
    </w:p>
    <w:p w14:paraId="0DF05342" w14:textId="77777777" w:rsidR="00AD4E34" w:rsidRPr="00F61345" w:rsidRDefault="00AD4E34" w:rsidP="00AD4E34">
      <w:pPr>
        <w:spacing w:line="276" w:lineRule="auto"/>
        <w:jc w:val="both"/>
        <w:rPr>
          <w:rFonts w:cs="Arial"/>
          <w:snapToGrid w:val="0"/>
          <w:sz w:val="20"/>
          <w:lang w:eastAsia="es-ES"/>
        </w:rPr>
      </w:pPr>
    </w:p>
    <w:p w14:paraId="57B6B755"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 xml:space="preserve">- L'empresa vigilarà per l'estricte compliment de les mesures de prevenció de riscos laborals en relació amb els seus treballadors i s'exigirà el compliment del deure de coordinació d'activitats en matèria de prevenció de riscos en cas de subcontractació, conforme a l'article 24 de la Llei 31/1995, de 8 de novembre de Prevenció de Riscos Laborals i el Reial Decret 171/2004, de 30 de gener, pel qual es desenvolupa l’art.24 de la Llei 31/1995, de Prevenció de Riscos Laborals, per garantir la seguretat i protecció de la salut en el lloc de treball, conforme a l'estipulat als convenis col·lectius d'aplicació. </w:t>
      </w:r>
    </w:p>
    <w:p w14:paraId="17A4261A" w14:textId="77777777" w:rsidR="00AD4E34" w:rsidRPr="00F61345" w:rsidRDefault="00AD4E34" w:rsidP="00AD4E34">
      <w:pPr>
        <w:spacing w:line="276" w:lineRule="auto"/>
        <w:jc w:val="both"/>
        <w:rPr>
          <w:rFonts w:cs="Arial"/>
          <w:snapToGrid w:val="0"/>
          <w:sz w:val="20"/>
          <w:lang w:eastAsia="es-ES"/>
        </w:rPr>
      </w:pPr>
    </w:p>
    <w:p w14:paraId="0F566E58"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 L’empresa haurà d’emprar efectivament una política de comunicació inclusiva per la qual: a) ha de garantir que en les activitats derivades de l’execució del contracte no s’utilitzen llenguatges o imatges sexistes, que atemptin contra la igualtat de les persones amb diversitat funcional de qualsevol tipus, o que no siguin respectuoses amb la cura pel medi ambient, la sostenibilitat i el patrimoni; i b) haurà de fer ús d’una comunicació que no incorri en qualsevol tipus de discriminació per raó de l’orientació i/o identitat sexual, origen, edat, creences, o altres condicions o circumstàncies personals o socials.</w:t>
      </w:r>
    </w:p>
    <w:p w14:paraId="01D3D09B" w14:textId="77777777" w:rsidR="00AD4E34" w:rsidRPr="00F61345" w:rsidRDefault="00AD4E34" w:rsidP="00AD4E34">
      <w:pPr>
        <w:spacing w:line="276" w:lineRule="auto"/>
        <w:jc w:val="both"/>
        <w:rPr>
          <w:rFonts w:cs="Arial"/>
          <w:snapToGrid w:val="0"/>
          <w:sz w:val="20"/>
          <w:lang w:eastAsia="es-ES"/>
        </w:rPr>
      </w:pPr>
    </w:p>
    <w:p w14:paraId="35F68B59"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-L’empresa haurà de fer una correcta gestió ambiental del seu servei, prenent les mesures necessàries per minimitzar els impactes que aquest pugui ocasionar (com ara els impactes acústics sobre l’entorn, fer una correcta gestió dels residus i els embalatges i altres mesures que siguin adients a l’objecte del contracte) d’acord amb la legislació vigent.</w:t>
      </w:r>
    </w:p>
    <w:p w14:paraId="4E4CA249" w14:textId="77777777" w:rsidR="00AD4E34" w:rsidRPr="00F61345" w:rsidRDefault="00AD4E34" w:rsidP="00AD4E34">
      <w:pPr>
        <w:spacing w:line="276" w:lineRule="auto"/>
        <w:jc w:val="both"/>
        <w:rPr>
          <w:rFonts w:cs="Arial"/>
          <w:snapToGrid w:val="0"/>
          <w:sz w:val="20"/>
          <w:lang w:eastAsia="es-ES"/>
        </w:rPr>
      </w:pPr>
    </w:p>
    <w:p w14:paraId="6CFAA9E7" w14:textId="77777777" w:rsidR="00AD4E34" w:rsidRDefault="00AD4E34" w:rsidP="00AD4E34">
      <w:pPr>
        <w:spacing w:line="276" w:lineRule="auto"/>
        <w:jc w:val="both"/>
        <w:rPr>
          <w:rFonts w:cs="Arial"/>
          <w:snapToGrid w:val="0"/>
          <w:color w:val="00B0F0"/>
          <w:sz w:val="20"/>
          <w:lang w:eastAsia="es-ES"/>
        </w:rPr>
      </w:pPr>
      <w:r w:rsidRPr="00F61345">
        <w:rPr>
          <w:rFonts w:cs="Arial"/>
          <w:snapToGrid w:val="0"/>
          <w:sz w:val="20"/>
          <w:lang w:eastAsia="es-ES"/>
        </w:rPr>
        <w:t xml:space="preserve">C) Tanmateix, s’estableix com a obligació de les empreses contractistes – i, si escau, de les </w:t>
      </w:r>
      <w:proofErr w:type="spellStart"/>
      <w:r w:rsidRPr="00F61345">
        <w:rPr>
          <w:rFonts w:cs="Arial"/>
          <w:snapToGrid w:val="0"/>
          <w:sz w:val="20"/>
          <w:lang w:eastAsia="es-ES"/>
        </w:rPr>
        <w:t>subcontractistes</w:t>
      </w:r>
      <w:proofErr w:type="spellEnd"/>
      <w:r w:rsidRPr="00F61345">
        <w:rPr>
          <w:rFonts w:cs="Arial"/>
          <w:snapToGrid w:val="0"/>
          <w:sz w:val="20"/>
          <w:lang w:eastAsia="es-ES"/>
        </w:rPr>
        <w:t xml:space="preserve"> –, d’aportar una </w:t>
      </w:r>
      <w:r w:rsidRPr="00F61345">
        <w:rPr>
          <w:rFonts w:cs="Arial"/>
          <w:snapToGrid w:val="0"/>
          <w:sz w:val="20"/>
          <w:u w:val="single"/>
          <w:lang w:eastAsia="es-ES"/>
        </w:rPr>
        <w:t>declaració responsable</w:t>
      </w:r>
      <w:r w:rsidRPr="00F61345">
        <w:rPr>
          <w:rFonts w:cs="Arial"/>
          <w:snapToGrid w:val="0"/>
          <w:sz w:val="20"/>
          <w:lang w:eastAsia="es-ES"/>
        </w:rPr>
        <w:t xml:space="preserve"> de compromís de compliment de la legislació tributària i de no realització d’operacions financeres contràries a dita normativa en països que siguin considerats </w:t>
      </w:r>
      <w:r w:rsidRPr="00F61345">
        <w:rPr>
          <w:rFonts w:cs="Arial"/>
          <w:b/>
          <w:snapToGrid w:val="0"/>
          <w:sz w:val="20"/>
          <w:lang w:eastAsia="es-ES"/>
        </w:rPr>
        <w:t>paradisos fiscals</w:t>
      </w:r>
      <w:r w:rsidRPr="00F61345">
        <w:rPr>
          <w:rFonts w:cs="Arial"/>
          <w:snapToGrid w:val="0"/>
          <w:sz w:val="20"/>
          <w:lang w:eastAsia="es-ES"/>
        </w:rPr>
        <w:t xml:space="preserve">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r w:rsidRPr="00A95230">
        <w:rPr>
          <w:rFonts w:cs="Arial"/>
          <w:snapToGrid w:val="0"/>
          <w:sz w:val="20"/>
          <w:lang w:eastAsia="es-ES"/>
        </w:rPr>
        <w:t>.</w:t>
      </w:r>
    </w:p>
    <w:p w14:paraId="035D8068" w14:textId="3069E995" w:rsidR="00AD4E34" w:rsidRPr="00F61345" w:rsidRDefault="00AD4E34" w:rsidP="00AD4E34">
      <w:pPr>
        <w:spacing w:line="276" w:lineRule="auto"/>
        <w:jc w:val="both"/>
        <w:rPr>
          <w:rFonts w:cs="Arial"/>
          <w:snapToGrid w:val="0"/>
          <w:color w:val="00B0F0"/>
          <w:sz w:val="20"/>
          <w:lang w:eastAsia="es-ES"/>
        </w:rPr>
      </w:pPr>
    </w:p>
    <w:p w14:paraId="3513C31D" w14:textId="77777777" w:rsidR="00AD4E34" w:rsidRPr="00F61345" w:rsidRDefault="00AD4E34" w:rsidP="00AD4E34">
      <w:pPr>
        <w:spacing w:line="276" w:lineRule="auto"/>
        <w:jc w:val="both"/>
        <w:rPr>
          <w:rFonts w:cs="Arial"/>
          <w:snapToGrid w:val="0"/>
          <w:color w:val="00B0F0"/>
          <w:sz w:val="20"/>
          <w:lang w:eastAsia="es-ES"/>
        </w:rPr>
      </w:pPr>
    </w:p>
    <w:p w14:paraId="52310541"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D. Altres condicions especials d'execució: Clàusula ètica. </w:t>
      </w:r>
    </w:p>
    <w:p w14:paraId="3DA360A9" w14:textId="77777777" w:rsidR="00AD4E34" w:rsidRPr="00F61345" w:rsidRDefault="00AD4E34" w:rsidP="00AD4E34">
      <w:pPr>
        <w:autoSpaceDE w:val="0"/>
        <w:autoSpaceDN w:val="0"/>
        <w:adjustRightInd w:val="0"/>
        <w:spacing w:line="276" w:lineRule="auto"/>
        <w:jc w:val="both"/>
        <w:rPr>
          <w:rFonts w:cs="Arial"/>
          <w:bCs/>
          <w:sz w:val="20"/>
        </w:rPr>
      </w:pPr>
    </w:p>
    <w:p w14:paraId="3FC00943"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Als efectes del que disposa l’article 55.2 de la Llei 19/2014, de 29 de desembre, de transparència, accés a la informació pública i bon govern, els licitadors, contractistes i </w:t>
      </w:r>
      <w:proofErr w:type="spellStart"/>
      <w:r w:rsidRPr="00F61345">
        <w:rPr>
          <w:rFonts w:cs="Arial"/>
          <w:bCs/>
          <w:sz w:val="20"/>
        </w:rPr>
        <w:t>subcontractistes</w:t>
      </w:r>
      <w:proofErr w:type="spellEnd"/>
      <w:r w:rsidRPr="00F61345">
        <w:rPr>
          <w:rFonts w:cs="Arial"/>
          <w:bCs/>
          <w:sz w:val="20"/>
        </w:rPr>
        <w:t xml:space="preserve"> assumeixen les obligacions següents:</w:t>
      </w:r>
    </w:p>
    <w:p w14:paraId="45302F53" w14:textId="77777777" w:rsidR="00AD4E34" w:rsidRPr="00F61345" w:rsidRDefault="00AD4E34" w:rsidP="00AD4E34">
      <w:pPr>
        <w:autoSpaceDE w:val="0"/>
        <w:autoSpaceDN w:val="0"/>
        <w:adjustRightInd w:val="0"/>
        <w:spacing w:line="276" w:lineRule="auto"/>
        <w:jc w:val="both"/>
        <w:rPr>
          <w:rFonts w:cs="Arial"/>
          <w:bCs/>
          <w:sz w:val="20"/>
        </w:rPr>
      </w:pPr>
    </w:p>
    <w:p w14:paraId="649450C7" w14:textId="77777777" w:rsidR="00AD4E34" w:rsidRPr="00F61345" w:rsidRDefault="00AD4E34" w:rsidP="00AD4E34">
      <w:pPr>
        <w:pStyle w:val="Pargrafdellista"/>
        <w:numPr>
          <w:ilvl w:val="0"/>
          <w:numId w:val="18"/>
        </w:numPr>
        <w:autoSpaceDE w:val="0"/>
        <w:autoSpaceDN w:val="0"/>
        <w:adjustRightInd w:val="0"/>
        <w:spacing w:line="276" w:lineRule="auto"/>
        <w:rPr>
          <w:rFonts w:cs="Arial"/>
          <w:bCs/>
          <w:sz w:val="20"/>
          <w:szCs w:val="20"/>
        </w:rPr>
      </w:pPr>
      <w:r w:rsidRPr="00F61345">
        <w:rPr>
          <w:rFonts w:cs="Arial"/>
          <w:bCs/>
          <w:sz w:val="20"/>
          <w:szCs w:val="20"/>
        </w:rPr>
        <w:lastRenderedPageBreak/>
        <w:t>Observar els principis, les normes i els cànons ètics propis de les activitats, els oficis i/o les professions corresponents a les prestacions objecte dels contractes.</w:t>
      </w:r>
    </w:p>
    <w:p w14:paraId="28EBC307" w14:textId="77777777" w:rsidR="00AD4E34" w:rsidRPr="00F61345" w:rsidRDefault="00AD4E34" w:rsidP="00AD4E34">
      <w:pPr>
        <w:autoSpaceDE w:val="0"/>
        <w:autoSpaceDN w:val="0"/>
        <w:adjustRightInd w:val="0"/>
        <w:spacing w:line="276" w:lineRule="auto"/>
        <w:jc w:val="both"/>
        <w:rPr>
          <w:rFonts w:cs="Arial"/>
          <w:bCs/>
          <w:sz w:val="20"/>
        </w:rPr>
      </w:pPr>
    </w:p>
    <w:p w14:paraId="77A5AA1F" w14:textId="77777777" w:rsidR="00AD4E34" w:rsidRPr="00F61345" w:rsidRDefault="00AD4E34" w:rsidP="00AD4E34">
      <w:pPr>
        <w:pStyle w:val="Pargrafdellista"/>
        <w:numPr>
          <w:ilvl w:val="0"/>
          <w:numId w:val="18"/>
        </w:numPr>
        <w:autoSpaceDE w:val="0"/>
        <w:autoSpaceDN w:val="0"/>
        <w:adjustRightInd w:val="0"/>
        <w:spacing w:line="276" w:lineRule="auto"/>
        <w:rPr>
          <w:rFonts w:cs="Arial"/>
          <w:bCs/>
          <w:sz w:val="20"/>
          <w:szCs w:val="20"/>
        </w:rPr>
      </w:pPr>
      <w:r w:rsidRPr="00F61345">
        <w:rPr>
          <w:rFonts w:cs="Arial"/>
          <w:bCs/>
          <w:sz w:val="20"/>
          <w:szCs w:val="20"/>
        </w:rPr>
        <w:t>No realitzar accions que posin en risc l’interès públic en l’àmbit del contracte o de les prestacions a licitar.</w:t>
      </w:r>
    </w:p>
    <w:p w14:paraId="297C6B83" w14:textId="77777777" w:rsidR="00AD4E34" w:rsidRPr="00F61345" w:rsidRDefault="00AD4E34" w:rsidP="00AD4E34">
      <w:pPr>
        <w:autoSpaceDE w:val="0"/>
        <w:autoSpaceDN w:val="0"/>
        <w:adjustRightInd w:val="0"/>
        <w:spacing w:line="276" w:lineRule="auto"/>
        <w:rPr>
          <w:rFonts w:cs="Arial"/>
          <w:bCs/>
          <w:sz w:val="20"/>
        </w:rPr>
      </w:pPr>
    </w:p>
    <w:p w14:paraId="25354AFF" w14:textId="77777777" w:rsidR="00AD4E34" w:rsidRPr="00F61345" w:rsidRDefault="00AD4E34" w:rsidP="00AD4E34">
      <w:pPr>
        <w:pStyle w:val="Pargrafdellista"/>
        <w:numPr>
          <w:ilvl w:val="0"/>
          <w:numId w:val="18"/>
        </w:numPr>
        <w:autoSpaceDE w:val="0"/>
        <w:autoSpaceDN w:val="0"/>
        <w:adjustRightInd w:val="0"/>
        <w:spacing w:line="276" w:lineRule="auto"/>
        <w:rPr>
          <w:rFonts w:cs="Arial"/>
          <w:bCs/>
          <w:sz w:val="20"/>
          <w:szCs w:val="20"/>
        </w:rPr>
      </w:pPr>
      <w:r w:rsidRPr="00F61345">
        <w:rPr>
          <w:rFonts w:cs="Arial"/>
          <w:bCs/>
          <w:sz w:val="20"/>
          <w:szCs w:val="20"/>
        </w:rPr>
        <w:t>Denunciar les situacions irregulars que es puguin presentar en els processos de contractació pública o durant l’execució dels contractes.</w:t>
      </w:r>
    </w:p>
    <w:p w14:paraId="088ADA47" w14:textId="77777777" w:rsidR="00AD4E34" w:rsidRPr="00F61345" w:rsidRDefault="00AD4E34" w:rsidP="00AD4E34">
      <w:pPr>
        <w:autoSpaceDE w:val="0"/>
        <w:autoSpaceDN w:val="0"/>
        <w:adjustRightInd w:val="0"/>
        <w:spacing w:line="276" w:lineRule="auto"/>
        <w:rPr>
          <w:rFonts w:cs="Arial"/>
          <w:bCs/>
          <w:sz w:val="20"/>
        </w:rPr>
      </w:pPr>
    </w:p>
    <w:p w14:paraId="51E48DC3" w14:textId="77777777" w:rsidR="00AD4E34" w:rsidRPr="00F61345" w:rsidRDefault="00AD4E34" w:rsidP="00AD4E34">
      <w:pPr>
        <w:pStyle w:val="Pargrafdellista"/>
        <w:numPr>
          <w:ilvl w:val="0"/>
          <w:numId w:val="18"/>
        </w:numPr>
        <w:autoSpaceDE w:val="0"/>
        <w:autoSpaceDN w:val="0"/>
        <w:adjustRightInd w:val="0"/>
        <w:spacing w:line="276" w:lineRule="auto"/>
        <w:rPr>
          <w:rFonts w:cs="Arial"/>
          <w:bCs/>
          <w:sz w:val="20"/>
          <w:szCs w:val="20"/>
        </w:rPr>
      </w:pPr>
      <w:r w:rsidRPr="00F61345">
        <w:rPr>
          <w:rFonts w:cs="Arial"/>
          <w:bCs/>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481F65FB" w14:textId="77777777" w:rsidR="00AD4E34" w:rsidRPr="00F61345" w:rsidRDefault="00AD4E34" w:rsidP="00AD4E34">
      <w:pPr>
        <w:autoSpaceDE w:val="0"/>
        <w:autoSpaceDN w:val="0"/>
        <w:adjustRightInd w:val="0"/>
        <w:spacing w:line="276" w:lineRule="auto"/>
        <w:rPr>
          <w:rFonts w:cs="Arial"/>
          <w:bCs/>
          <w:color w:val="00B0F0"/>
          <w:sz w:val="20"/>
        </w:rPr>
      </w:pPr>
    </w:p>
    <w:p w14:paraId="7798167D" w14:textId="77777777" w:rsidR="00AD4E34" w:rsidRPr="00F61345" w:rsidRDefault="00AD4E34" w:rsidP="00AD4E34">
      <w:pPr>
        <w:pStyle w:val="Pargrafdellista"/>
        <w:numPr>
          <w:ilvl w:val="0"/>
          <w:numId w:val="18"/>
        </w:numPr>
        <w:autoSpaceDE w:val="0"/>
        <w:autoSpaceDN w:val="0"/>
        <w:adjustRightInd w:val="0"/>
        <w:spacing w:line="276" w:lineRule="auto"/>
        <w:rPr>
          <w:rFonts w:cs="Arial"/>
          <w:bCs/>
          <w:sz w:val="20"/>
          <w:szCs w:val="20"/>
        </w:rPr>
      </w:pPr>
      <w:r w:rsidRPr="00F61345">
        <w:rPr>
          <w:rFonts w:cs="Arial"/>
          <w:bCs/>
          <w:sz w:val="20"/>
          <w:szCs w:val="20"/>
        </w:rPr>
        <w:t xml:space="preserve">En el moment de presentar l’oferta, el licitador ha de declarar si té alguna situació de possible conflicte d’interès, als efectes del que disposa l’article 64 de la LSCP, o relació equivalent al respecte amb parts interessades en el projecte. Si durant l’execució del contracte es produís una situació d’aquestes característiques el contractista o </w:t>
      </w:r>
      <w:proofErr w:type="spellStart"/>
      <w:r w:rsidRPr="00F61345">
        <w:rPr>
          <w:rFonts w:cs="Arial"/>
          <w:bCs/>
          <w:sz w:val="20"/>
          <w:szCs w:val="20"/>
        </w:rPr>
        <w:t>subcontractista</w:t>
      </w:r>
      <w:proofErr w:type="spellEnd"/>
      <w:r w:rsidRPr="00F61345">
        <w:rPr>
          <w:rFonts w:cs="Arial"/>
          <w:bCs/>
          <w:sz w:val="20"/>
          <w:szCs w:val="20"/>
        </w:rPr>
        <w:t xml:space="preserve"> està obligat a posar-ho en coneixement de l’òrgan de contractació. </w:t>
      </w:r>
      <w:r w:rsidRPr="00F61345">
        <w:rPr>
          <w:rFonts w:cs="Arial"/>
          <w:b/>
          <w:bCs/>
          <w:sz w:val="20"/>
          <w:szCs w:val="20"/>
        </w:rPr>
        <w:t>(Annex 8).</w:t>
      </w:r>
    </w:p>
    <w:p w14:paraId="20A39E1E" w14:textId="77777777" w:rsidR="00AD4E34" w:rsidRPr="00F61345" w:rsidRDefault="00AD4E34" w:rsidP="00AD4E34">
      <w:pPr>
        <w:autoSpaceDE w:val="0"/>
        <w:autoSpaceDN w:val="0"/>
        <w:adjustRightInd w:val="0"/>
        <w:spacing w:line="276" w:lineRule="auto"/>
        <w:rPr>
          <w:rFonts w:cs="Arial"/>
          <w:bCs/>
          <w:sz w:val="20"/>
        </w:rPr>
      </w:pPr>
    </w:p>
    <w:p w14:paraId="3FF59D2B" w14:textId="77777777" w:rsidR="00AD4E34" w:rsidRPr="00F61345" w:rsidRDefault="00AD4E34" w:rsidP="00AD4E34">
      <w:pPr>
        <w:pStyle w:val="Pargrafdellista"/>
        <w:numPr>
          <w:ilvl w:val="0"/>
          <w:numId w:val="18"/>
        </w:numPr>
        <w:autoSpaceDE w:val="0"/>
        <w:autoSpaceDN w:val="0"/>
        <w:adjustRightInd w:val="0"/>
        <w:spacing w:line="276" w:lineRule="auto"/>
        <w:rPr>
          <w:rFonts w:cs="Arial"/>
          <w:bCs/>
          <w:sz w:val="20"/>
          <w:szCs w:val="20"/>
        </w:rPr>
      </w:pPr>
      <w:r w:rsidRPr="00F61345">
        <w:rPr>
          <w:rFonts w:cs="Arial"/>
          <w:bCs/>
          <w:sz w:val="20"/>
          <w:szCs w:val="20"/>
        </w:rPr>
        <w:t>Respectar els acords i les normes de confidencialitat.</w:t>
      </w:r>
    </w:p>
    <w:p w14:paraId="4C9B6445" w14:textId="77777777" w:rsidR="00AD4E34" w:rsidRPr="00F61345" w:rsidRDefault="00AD4E34" w:rsidP="00AD4E34">
      <w:pPr>
        <w:autoSpaceDE w:val="0"/>
        <w:autoSpaceDN w:val="0"/>
        <w:adjustRightInd w:val="0"/>
        <w:spacing w:line="276" w:lineRule="auto"/>
        <w:rPr>
          <w:rFonts w:cs="Arial"/>
          <w:bCs/>
          <w:sz w:val="20"/>
        </w:rPr>
      </w:pPr>
    </w:p>
    <w:p w14:paraId="00628941" w14:textId="77777777" w:rsidR="00AD4E34" w:rsidRPr="00F61345" w:rsidRDefault="00AD4E34" w:rsidP="00AD4E34">
      <w:pPr>
        <w:pStyle w:val="Pargrafdellista"/>
        <w:numPr>
          <w:ilvl w:val="0"/>
          <w:numId w:val="18"/>
        </w:numPr>
        <w:autoSpaceDE w:val="0"/>
        <w:autoSpaceDN w:val="0"/>
        <w:adjustRightInd w:val="0"/>
        <w:spacing w:line="276" w:lineRule="auto"/>
        <w:rPr>
          <w:rFonts w:cs="Arial"/>
          <w:bCs/>
          <w:sz w:val="20"/>
          <w:szCs w:val="20"/>
        </w:rPr>
      </w:pPr>
      <w:r w:rsidRPr="00F61345">
        <w:rPr>
          <w:rFonts w:cs="Arial"/>
          <w:bCs/>
          <w:sz w:val="20"/>
          <w:szCs w:val="20"/>
        </w:rPr>
        <w:t>Col·laborar amb l’òrgan de contractació en les actuacions que aquest realitzi per al seguiment i/o l’avaluació del compliment del contracte, particularment facilitant la informació que li sigui sol·licitada per a aquestes finalitats i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50F19D70" w14:textId="01B6E30C" w:rsidR="00410D9E" w:rsidRPr="00F61345" w:rsidRDefault="00410D9E" w:rsidP="00AD4E34">
      <w:pPr>
        <w:autoSpaceDE w:val="0"/>
        <w:autoSpaceDN w:val="0"/>
        <w:adjustRightInd w:val="0"/>
        <w:spacing w:line="276" w:lineRule="auto"/>
        <w:rPr>
          <w:rFonts w:cs="Arial"/>
          <w:bCs/>
          <w:color w:val="00B0F0"/>
          <w:sz w:val="20"/>
        </w:rPr>
      </w:pPr>
    </w:p>
    <w:p w14:paraId="0C5A2CB2" w14:textId="77777777" w:rsidR="00AD4E34" w:rsidRPr="00F61345" w:rsidRDefault="00AD4E34" w:rsidP="00AD4E34">
      <w:pPr>
        <w:autoSpaceDE w:val="0"/>
        <w:autoSpaceDN w:val="0"/>
        <w:adjustRightInd w:val="0"/>
        <w:spacing w:line="276" w:lineRule="auto"/>
        <w:rPr>
          <w:rFonts w:cs="Arial"/>
          <w:bCs/>
          <w:color w:val="00B0F0"/>
          <w:sz w:val="20"/>
        </w:rPr>
      </w:pPr>
    </w:p>
    <w:p w14:paraId="7A714E46" w14:textId="77777777" w:rsidR="00AD4E34" w:rsidRPr="00F61345" w:rsidRDefault="00AD4E34" w:rsidP="00AD4E34">
      <w:pPr>
        <w:spacing w:line="276" w:lineRule="auto"/>
        <w:jc w:val="both"/>
        <w:rPr>
          <w:rFonts w:cs="Arial"/>
          <w:snapToGrid w:val="0"/>
          <w:sz w:val="20"/>
          <w:u w:val="single"/>
          <w:lang w:eastAsia="es-ES"/>
        </w:rPr>
      </w:pPr>
      <w:r w:rsidRPr="00F61345">
        <w:rPr>
          <w:rFonts w:cs="Arial"/>
          <w:snapToGrid w:val="0"/>
          <w:sz w:val="20"/>
          <w:lang w:eastAsia="es-ES"/>
        </w:rPr>
        <w:t xml:space="preserve">2. </w:t>
      </w:r>
      <w:r w:rsidRPr="00F61345">
        <w:rPr>
          <w:rFonts w:cs="Arial"/>
          <w:snapToGrid w:val="0"/>
          <w:sz w:val="20"/>
          <w:u w:val="single"/>
          <w:lang w:eastAsia="es-ES"/>
        </w:rPr>
        <w:t>Obligacions essencials del contracte:</w:t>
      </w:r>
      <w:r>
        <w:rPr>
          <w:rFonts w:cs="Arial"/>
          <w:snapToGrid w:val="0"/>
          <w:sz w:val="20"/>
          <w:u w:val="single"/>
          <w:lang w:eastAsia="es-ES"/>
        </w:rPr>
        <w:t xml:space="preserve"> </w:t>
      </w:r>
    </w:p>
    <w:p w14:paraId="67D4DAAC" w14:textId="77777777" w:rsidR="00AD4E34" w:rsidRPr="00F61345" w:rsidRDefault="00AD4E34" w:rsidP="00AD4E34">
      <w:pPr>
        <w:spacing w:line="276" w:lineRule="auto"/>
        <w:jc w:val="both"/>
        <w:rPr>
          <w:rFonts w:cs="Arial"/>
          <w:snapToGrid w:val="0"/>
          <w:sz w:val="20"/>
          <w:u w:val="single"/>
          <w:lang w:eastAsia="es-ES"/>
        </w:rPr>
      </w:pPr>
    </w:p>
    <w:p w14:paraId="6BD5F370"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A) El contractista quedarà vinculat per l’oferta que hagi presentat, el compliment de la qual, en tots els seus termes, tindrà caràcter d’obligació essencial del contracte.</w:t>
      </w:r>
    </w:p>
    <w:p w14:paraId="09E912AA"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B) El compliment de les condicions especials d’execució tindrà el caràcter d’obligació contractual essencial.</w:t>
      </w:r>
    </w:p>
    <w:p w14:paraId="4D7DCAB7"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C) L’efectiva dedicació o adscripció a l’execució del contracte dels mitjans personals i/o materials indicats i compromesos en l’oferta.</w:t>
      </w:r>
    </w:p>
    <w:p w14:paraId="6DD6A8D7" w14:textId="77777777" w:rsidR="00AD4E34" w:rsidRPr="00F61345" w:rsidRDefault="00AD4E34" w:rsidP="00AD4E34">
      <w:pPr>
        <w:spacing w:line="276" w:lineRule="auto"/>
        <w:jc w:val="both"/>
        <w:rPr>
          <w:rFonts w:cs="Arial"/>
          <w:snapToGrid w:val="0"/>
          <w:sz w:val="20"/>
          <w:lang w:eastAsia="es-ES"/>
        </w:rPr>
      </w:pPr>
      <w:r w:rsidRPr="00F61345">
        <w:rPr>
          <w:rFonts w:cs="Arial"/>
          <w:snapToGrid w:val="0"/>
          <w:sz w:val="20"/>
          <w:lang w:eastAsia="es-ES"/>
        </w:rPr>
        <w:t xml:space="preserve">D) Aquelles obligacions del present Plec i del Plec tècnic a les que específicament se’ls hi atribueixi el caràcter d’obligació contractual essencial. </w:t>
      </w:r>
    </w:p>
    <w:p w14:paraId="5F18428E" w14:textId="77777777" w:rsidR="00AD4E34" w:rsidRPr="00F61345" w:rsidRDefault="00AD4E34" w:rsidP="00AD4E34">
      <w:pPr>
        <w:spacing w:line="276" w:lineRule="auto"/>
        <w:jc w:val="both"/>
        <w:rPr>
          <w:rFonts w:cs="Arial"/>
          <w:snapToGrid w:val="0"/>
          <w:sz w:val="20"/>
          <w:lang w:eastAsia="es-ES"/>
        </w:rPr>
      </w:pPr>
    </w:p>
    <w:p w14:paraId="40BE2491"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b/>
          <w:bCs/>
          <w:sz w:val="20"/>
        </w:rPr>
      </w:pPr>
      <w:r w:rsidRPr="00F61345">
        <w:rPr>
          <w:rFonts w:cs="Arial"/>
          <w:b/>
          <w:bCs/>
          <w:sz w:val="20"/>
          <w:u w:val="single"/>
        </w:rPr>
        <w:t>Penalitats</w:t>
      </w:r>
      <w:r w:rsidRPr="00F61345">
        <w:rPr>
          <w:rFonts w:cs="Arial"/>
          <w:b/>
          <w:bCs/>
          <w:sz w:val="20"/>
        </w:rPr>
        <w:t xml:space="preserve">: </w:t>
      </w:r>
    </w:p>
    <w:p w14:paraId="598DA67E" w14:textId="77777777" w:rsidR="00AD4E34" w:rsidRPr="00F61345" w:rsidRDefault="00AD4E34" w:rsidP="00AD4E34">
      <w:pPr>
        <w:autoSpaceDE w:val="0"/>
        <w:autoSpaceDN w:val="0"/>
        <w:adjustRightInd w:val="0"/>
        <w:spacing w:line="276" w:lineRule="auto"/>
        <w:jc w:val="both"/>
        <w:rPr>
          <w:rFonts w:cs="Arial"/>
          <w:b/>
          <w:bCs/>
          <w:sz w:val="20"/>
        </w:rPr>
      </w:pPr>
    </w:p>
    <w:p w14:paraId="2A39051E"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P.1. En cas de demora del termini total o parcial, o d’incompliment parcial de les prestacions del contracte per causes imputables al contractista: en els termes previstos per l’article 193 LCSP. </w:t>
      </w:r>
    </w:p>
    <w:p w14:paraId="68862577" w14:textId="77777777" w:rsidR="00AD4E34" w:rsidRPr="00F61345" w:rsidRDefault="00AD4E34" w:rsidP="00AD4E34">
      <w:pPr>
        <w:autoSpaceDE w:val="0"/>
        <w:autoSpaceDN w:val="0"/>
        <w:adjustRightInd w:val="0"/>
        <w:spacing w:line="276" w:lineRule="auto"/>
        <w:jc w:val="both"/>
        <w:rPr>
          <w:rFonts w:cs="Arial"/>
          <w:bCs/>
          <w:i/>
          <w:sz w:val="20"/>
        </w:rPr>
      </w:pPr>
    </w:p>
    <w:p w14:paraId="7D5830B3"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P.2. </w:t>
      </w:r>
      <w:r w:rsidRPr="00F61345">
        <w:rPr>
          <w:rFonts w:cs="Arial"/>
          <w:sz w:val="20"/>
        </w:rPr>
        <w:t xml:space="preserve">En cas de compliment defectuós de la prestació objecte del contracte o d’incompliment de les obligacions contractuals essencials o dels compromisos assumits per l’empresa o les empreses contractistes, o de les condicions especials d’execució o </w:t>
      </w:r>
      <w:r w:rsidRPr="00F61345">
        <w:rPr>
          <w:rFonts w:cs="Arial"/>
          <w:iCs/>
          <w:sz w:val="20"/>
        </w:rPr>
        <w:t xml:space="preserve">del compromís d’adscripció de mitjans humans/materials a l’execució del contracte, si no se’ls ha atribuït el caràcter d’obligació contractual essencial: </w:t>
      </w:r>
      <w:r w:rsidRPr="00F61345">
        <w:rPr>
          <w:rFonts w:cs="Arial"/>
          <w:bCs/>
          <w:sz w:val="20"/>
        </w:rPr>
        <w:t>en els termes previstos per l’article 192 LCSP.</w:t>
      </w:r>
    </w:p>
    <w:p w14:paraId="3B514780" w14:textId="77777777" w:rsidR="00AD4E34" w:rsidRPr="00F61345" w:rsidRDefault="00AD4E34" w:rsidP="00AD4E34">
      <w:pPr>
        <w:autoSpaceDE w:val="0"/>
        <w:autoSpaceDN w:val="0"/>
        <w:adjustRightInd w:val="0"/>
        <w:spacing w:line="276" w:lineRule="auto"/>
        <w:jc w:val="both"/>
        <w:rPr>
          <w:rFonts w:cs="Arial"/>
          <w:bCs/>
          <w:sz w:val="20"/>
        </w:rPr>
      </w:pPr>
    </w:p>
    <w:p w14:paraId="3830D8B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lastRenderedPageBreak/>
        <w:t>P.3. En cas d’incompliment de les obligacions en matèria mediambiental, social o laboral a què es refereix la clàusula vint-i-novena lletra a) d’aquest plec: en els termes previstos per l’article</w:t>
      </w:r>
      <w:r w:rsidRPr="00F61345">
        <w:rPr>
          <w:rFonts w:cs="Arial"/>
          <w:bCs/>
          <w:sz w:val="20"/>
        </w:rPr>
        <w:t xml:space="preserve"> 192 LCSP. </w:t>
      </w:r>
    </w:p>
    <w:p w14:paraId="44F778F7" w14:textId="77777777" w:rsidR="00AD4E34" w:rsidRPr="00F61345" w:rsidRDefault="00AD4E34" w:rsidP="00AD4E34">
      <w:pPr>
        <w:autoSpaceDE w:val="0"/>
        <w:autoSpaceDN w:val="0"/>
        <w:adjustRightInd w:val="0"/>
        <w:spacing w:line="276" w:lineRule="auto"/>
        <w:jc w:val="both"/>
        <w:rPr>
          <w:rFonts w:cs="Arial"/>
          <w:sz w:val="20"/>
        </w:rPr>
      </w:pPr>
    </w:p>
    <w:p w14:paraId="64E87F4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P.4 En cas d’incompliment de l’obligació d’informació sobre les condicions de subrogació en contractes de treball en els termes previstos per l’article</w:t>
      </w:r>
      <w:r w:rsidRPr="00F61345">
        <w:rPr>
          <w:rFonts w:cs="Arial"/>
          <w:bCs/>
          <w:sz w:val="20"/>
        </w:rPr>
        <w:t xml:space="preserve"> 130 en concordança amb l’article 192 del LCSP. </w:t>
      </w:r>
    </w:p>
    <w:p w14:paraId="4668E2E6" w14:textId="77777777" w:rsidR="00AD4E34" w:rsidRPr="00F61345" w:rsidRDefault="00AD4E34" w:rsidP="00AD4E34">
      <w:pPr>
        <w:autoSpaceDE w:val="0"/>
        <w:autoSpaceDN w:val="0"/>
        <w:adjustRightInd w:val="0"/>
        <w:spacing w:line="276" w:lineRule="auto"/>
        <w:jc w:val="both"/>
        <w:rPr>
          <w:rFonts w:cs="Arial"/>
          <w:i/>
          <w:iCs/>
          <w:sz w:val="20"/>
        </w:rPr>
      </w:pPr>
    </w:p>
    <w:p w14:paraId="40D56C4B"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P.5</w:t>
      </w:r>
      <w:r w:rsidRPr="00F61345">
        <w:rPr>
          <w:rFonts w:cs="Arial"/>
          <w:b/>
          <w:bCs/>
          <w:sz w:val="20"/>
        </w:rPr>
        <w:t xml:space="preserve"> </w:t>
      </w:r>
      <w:r w:rsidRPr="00F61345">
        <w:rPr>
          <w:rFonts w:cs="Arial"/>
          <w:sz w:val="20"/>
        </w:rPr>
        <w:t xml:space="preserve">En cas d’incompliment de l’obligació de l’empresa contractista de remetre relació detallada de </w:t>
      </w:r>
      <w:proofErr w:type="spellStart"/>
      <w:r w:rsidRPr="00F61345">
        <w:rPr>
          <w:rFonts w:cs="Arial"/>
          <w:sz w:val="20"/>
        </w:rPr>
        <w:t>subcontractistes</w:t>
      </w:r>
      <w:proofErr w:type="spellEnd"/>
      <w:r w:rsidRPr="00F61345">
        <w:rPr>
          <w:rFonts w:cs="Arial"/>
          <w:sz w:val="20"/>
        </w:rPr>
        <w:t xml:space="preserve"> o subministradors, prevista en la clàusula trenta-quatrena d’aquest plec: en els termes previstos per l’article</w:t>
      </w:r>
      <w:r w:rsidRPr="00F61345">
        <w:rPr>
          <w:rFonts w:cs="Arial"/>
          <w:bCs/>
          <w:sz w:val="20"/>
        </w:rPr>
        <w:t xml:space="preserve"> 215 LCSP. </w:t>
      </w:r>
    </w:p>
    <w:p w14:paraId="56A851CF" w14:textId="77777777" w:rsidR="00AD4E34" w:rsidRPr="00F61345" w:rsidRDefault="00AD4E34" w:rsidP="00AD4E34">
      <w:pPr>
        <w:autoSpaceDE w:val="0"/>
        <w:autoSpaceDN w:val="0"/>
        <w:adjustRightInd w:val="0"/>
        <w:spacing w:line="276" w:lineRule="auto"/>
        <w:jc w:val="both"/>
        <w:rPr>
          <w:rFonts w:cs="Arial"/>
          <w:bCs/>
          <w:sz w:val="20"/>
        </w:rPr>
      </w:pPr>
    </w:p>
    <w:p w14:paraId="125766DE"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P.6 . Les conseqüències o penalitats per l’incompliment de les clàusules ètiques seran les següents:</w:t>
      </w:r>
    </w:p>
    <w:p w14:paraId="3E11FF02" w14:textId="77777777" w:rsidR="00AD4E34" w:rsidRPr="00F61345" w:rsidRDefault="00AD4E34" w:rsidP="00AD4E34">
      <w:pPr>
        <w:autoSpaceDE w:val="0"/>
        <w:autoSpaceDN w:val="0"/>
        <w:adjustRightInd w:val="0"/>
        <w:spacing w:line="276" w:lineRule="auto"/>
        <w:jc w:val="both"/>
        <w:rPr>
          <w:rFonts w:cs="Arial"/>
          <w:bCs/>
          <w:color w:val="00B0F0"/>
          <w:sz w:val="20"/>
        </w:rPr>
      </w:pPr>
    </w:p>
    <w:p w14:paraId="5370B795" w14:textId="77777777" w:rsidR="00AD4E34" w:rsidRPr="00F61345" w:rsidRDefault="00AD4E34" w:rsidP="00AD4E34">
      <w:pPr>
        <w:pStyle w:val="Pargrafdellista"/>
        <w:numPr>
          <w:ilvl w:val="0"/>
          <w:numId w:val="15"/>
        </w:numPr>
        <w:autoSpaceDE w:val="0"/>
        <w:autoSpaceDN w:val="0"/>
        <w:adjustRightInd w:val="0"/>
        <w:spacing w:line="276" w:lineRule="auto"/>
        <w:rPr>
          <w:rFonts w:cs="Arial"/>
          <w:bCs/>
          <w:sz w:val="20"/>
          <w:szCs w:val="20"/>
        </w:rPr>
      </w:pPr>
      <w:r w:rsidRPr="00F61345">
        <w:rPr>
          <w:rFonts w:cs="Arial"/>
          <w:bCs/>
          <w:sz w:val="20"/>
          <w:szCs w:val="20"/>
        </w:rPr>
        <w:t>En cas d’incompliment dels apartats a), b), c), f) i g) de les clàusules ètiques incloses a l’apartat O.1.D,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263FB063" w14:textId="77777777" w:rsidR="00AD4E34" w:rsidRPr="00F61345" w:rsidRDefault="00AD4E34" w:rsidP="00AD4E34">
      <w:pPr>
        <w:autoSpaceDE w:val="0"/>
        <w:autoSpaceDN w:val="0"/>
        <w:adjustRightInd w:val="0"/>
        <w:spacing w:line="276" w:lineRule="auto"/>
        <w:jc w:val="both"/>
        <w:rPr>
          <w:rFonts w:cs="Arial"/>
          <w:bCs/>
          <w:sz w:val="20"/>
        </w:rPr>
      </w:pPr>
    </w:p>
    <w:p w14:paraId="745E96F6" w14:textId="77777777" w:rsidR="00AD4E34" w:rsidRPr="00F61345" w:rsidRDefault="00AD4E34" w:rsidP="00AD4E34">
      <w:pPr>
        <w:pStyle w:val="Pargrafdellista"/>
        <w:numPr>
          <w:ilvl w:val="0"/>
          <w:numId w:val="15"/>
        </w:numPr>
        <w:autoSpaceDE w:val="0"/>
        <w:autoSpaceDN w:val="0"/>
        <w:adjustRightInd w:val="0"/>
        <w:spacing w:line="276" w:lineRule="auto"/>
        <w:rPr>
          <w:rFonts w:cs="Arial"/>
          <w:bCs/>
          <w:sz w:val="20"/>
          <w:szCs w:val="20"/>
        </w:rPr>
      </w:pPr>
      <w:r w:rsidRPr="00F61345">
        <w:rPr>
          <w:rFonts w:cs="Arial"/>
          <w:bCs/>
          <w:sz w:val="20"/>
          <w:szCs w:val="20"/>
        </w:rPr>
        <w:t>En el cas d’incompliment del que preveu la lletra d) de l’apartat O.1.D, l’òrgan de contractació donarà coneixement dels fets a les autoritats competents en matèria de competència.</w:t>
      </w:r>
    </w:p>
    <w:p w14:paraId="6BD242C4" w14:textId="77777777" w:rsidR="00AD4E34" w:rsidRPr="00F61345" w:rsidRDefault="00AD4E34" w:rsidP="00AD4E34">
      <w:pPr>
        <w:autoSpaceDE w:val="0"/>
        <w:autoSpaceDN w:val="0"/>
        <w:adjustRightInd w:val="0"/>
        <w:spacing w:line="276" w:lineRule="auto"/>
        <w:jc w:val="both"/>
        <w:rPr>
          <w:rFonts w:cs="Arial"/>
          <w:bCs/>
          <w:sz w:val="20"/>
        </w:rPr>
      </w:pPr>
    </w:p>
    <w:p w14:paraId="7C584C84" w14:textId="77777777" w:rsidR="00AD4E34" w:rsidRPr="00F61345" w:rsidRDefault="00AD4E34" w:rsidP="00AD4E34">
      <w:pPr>
        <w:pStyle w:val="Pargrafdellista"/>
        <w:numPr>
          <w:ilvl w:val="0"/>
          <w:numId w:val="15"/>
        </w:numPr>
        <w:autoSpaceDE w:val="0"/>
        <w:autoSpaceDN w:val="0"/>
        <w:adjustRightInd w:val="0"/>
        <w:spacing w:line="276" w:lineRule="auto"/>
        <w:rPr>
          <w:rFonts w:cs="Arial"/>
          <w:bCs/>
          <w:sz w:val="20"/>
          <w:szCs w:val="20"/>
        </w:rPr>
      </w:pPr>
      <w:r w:rsidRPr="00F61345">
        <w:rPr>
          <w:rFonts w:cs="Arial"/>
          <w:bCs/>
          <w:sz w:val="20"/>
          <w:szCs w:val="20"/>
        </w:rPr>
        <w:t>En el cas d’incompliment del que preveu la lletra e) de l’apartat O.1.D, l’òrgan de contractació ho posarà en coneixement de la Comissió d’Ètica en la Contractació Pública de la Generalitat de Catalunya perquè emeti el pertinent informe, sens perjudici d’altres penalitats que es puguin establir.</w:t>
      </w:r>
    </w:p>
    <w:p w14:paraId="627C52C5" w14:textId="77777777" w:rsidR="00AD4E34" w:rsidRPr="00F61345" w:rsidRDefault="00AD4E34" w:rsidP="00AD4E34">
      <w:pPr>
        <w:autoSpaceDE w:val="0"/>
        <w:autoSpaceDN w:val="0"/>
        <w:adjustRightInd w:val="0"/>
        <w:spacing w:line="276" w:lineRule="auto"/>
        <w:jc w:val="both"/>
        <w:rPr>
          <w:rFonts w:cs="Arial"/>
          <w:bCs/>
          <w:sz w:val="20"/>
        </w:rPr>
      </w:pPr>
    </w:p>
    <w:p w14:paraId="56804248" w14:textId="77777777" w:rsidR="00AD4E34" w:rsidRPr="00F61345" w:rsidRDefault="00AD4E34" w:rsidP="00AD4E34">
      <w:pPr>
        <w:pStyle w:val="Pargrafdellista"/>
        <w:numPr>
          <w:ilvl w:val="0"/>
          <w:numId w:val="15"/>
        </w:numPr>
        <w:autoSpaceDE w:val="0"/>
        <w:autoSpaceDN w:val="0"/>
        <w:adjustRightInd w:val="0"/>
        <w:spacing w:line="276" w:lineRule="auto"/>
        <w:rPr>
          <w:rFonts w:cs="Arial"/>
          <w:sz w:val="20"/>
          <w:szCs w:val="20"/>
        </w:rPr>
      </w:pPr>
      <w:r w:rsidRPr="00F61345">
        <w:rPr>
          <w:rFonts w:cs="Arial"/>
          <w:bCs/>
          <w:sz w:val="20"/>
          <w:szCs w:val="20"/>
        </w:rPr>
        <w:t>En el cas que la gravetat dels fets ho requereixi, l’òrgan de contractació els posarà en coneixement de l’Oficina Antifrau de Catalunya o dels òrgans de control i fiscalització que siguin competents per raó de la matèria.</w:t>
      </w:r>
    </w:p>
    <w:p w14:paraId="117BA185" w14:textId="77777777" w:rsidR="00AD4E34" w:rsidRPr="00F61345" w:rsidRDefault="00AD4E34" w:rsidP="00AD4E34">
      <w:pPr>
        <w:autoSpaceDE w:val="0"/>
        <w:autoSpaceDN w:val="0"/>
        <w:adjustRightInd w:val="0"/>
        <w:spacing w:line="276" w:lineRule="auto"/>
        <w:jc w:val="both"/>
        <w:rPr>
          <w:rFonts w:cs="Arial"/>
          <w:color w:val="00B0F0"/>
          <w:sz w:val="20"/>
        </w:rPr>
      </w:pPr>
    </w:p>
    <w:p w14:paraId="4EF02B3B"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b/>
          <w:bCs/>
          <w:sz w:val="20"/>
        </w:rPr>
      </w:pPr>
      <w:r w:rsidRPr="00F61345">
        <w:rPr>
          <w:rFonts w:cs="Arial"/>
          <w:b/>
          <w:bCs/>
          <w:sz w:val="20"/>
          <w:u w:val="single"/>
        </w:rPr>
        <w:t>Modificació del contracte</w:t>
      </w:r>
      <w:r w:rsidRPr="00F61345">
        <w:rPr>
          <w:rFonts w:cs="Arial"/>
          <w:b/>
          <w:bCs/>
          <w:sz w:val="20"/>
        </w:rPr>
        <w:t xml:space="preserve">: </w:t>
      </w:r>
    </w:p>
    <w:p w14:paraId="6EB74DF3" w14:textId="77777777" w:rsidR="00AD4E34" w:rsidRDefault="00AD4E34" w:rsidP="00AD4E34">
      <w:pPr>
        <w:rPr>
          <w:rFonts w:cs="Arial"/>
          <w:b/>
          <w:bCs/>
          <w:sz w:val="20"/>
        </w:rPr>
      </w:pPr>
    </w:p>
    <w:p w14:paraId="1B4BA750" w14:textId="77777777" w:rsidR="009D4CE7" w:rsidRPr="009D4CE7" w:rsidRDefault="009D4CE7" w:rsidP="009D4CE7">
      <w:pPr>
        <w:widowControl w:val="0"/>
        <w:tabs>
          <w:tab w:val="left" w:pos="851"/>
        </w:tabs>
        <w:ind w:right="-1"/>
        <w:jc w:val="both"/>
        <w:outlineLvl w:val="1"/>
        <w:rPr>
          <w:rFonts w:cs="Arial"/>
          <w:sz w:val="20"/>
        </w:rPr>
      </w:pPr>
      <w:r w:rsidRPr="009D4CE7">
        <w:rPr>
          <w:rFonts w:cs="Arial"/>
          <w:sz w:val="20"/>
        </w:rPr>
        <w:t xml:space="preserve">Perfeccionat  el contracte, l’òrgan de contractació el podrà modificar per les causes que seguidament s’indiquen i que es preveuran en plecs. En cap cas l'import total de les modificacions pot incrementar més del </w:t>
      </w:r>
      <w:r w:rsidRPr="009D4CE7">
        <w:rPr>
          <w:rFonts w:cs="Arial"/>
          <w:b/>
          <w:sz w:val="20"/>
        </w:rPr>
        <w:t>5 %</w:t>
      </w:r>
      <w:r w:rsidRPr="009D4CE7">
        <w:rPr>
          <w:rFonts w:cs="Arial"/>
          <w:sz w:val="20"/>
        </w:rPr>
        <w:t xml:space="preserve"> del preu inicial del contracte, tot d'acord amb les previsions de l'article 204 LCSP. La modificació requerirà informe previ del responsable del  contracte: </w:t>
      </w:r>
    </w:p>
    <w:p w14:paraId="405E58C4" w14:textId="77777777" w:rsidR="009D4CE7" w:rsidRPr="009D4CE7" w:rsidRDefault="009D4CE7" w:rsidP="009D4CE7">
      <w:pPr>
        <w:widowControl w:val="0"/>
        <w:tabs>
          <w:tab w:val="left" w:pos="851"/>
        </w:tabs>
        <w:ind w:left="709" w:right="-1"/>
        <w:jc w:val="both"/>
        <w:outlineLvl w:val="1"/>
        <w:rPr>
          <w:rFonts w:cs="Arial"/>
          <w:sz w:val="20"/>
        </w:rPr>
      </w:pPr>
    </w:p>
    <w:p w14:paraId="7E803396" w14:textId="77777777" w:rsidR="009D4CE7" w:rsidRPr="009D4CE7" w:rsidRDefault="009D4CE7" w:rsidP="009D4CE7">
      <w:pPr>
        <w:widowControl w:val="0"/>
        <w:tabs>
          <w:tab w:val="left" w:pos="993"/>
        </w:tabs>
        <w:ind w:left="851" w:right="-1"/>
        <w:jc w:val="both"/>
        <w:outlineLvl w:val="1"/>
        <w:rPr>
          <w:rFonts w:cs="Arial"/>
          <w:sz w:val="20"/>
        </w:rPr>
      </w:pPr>
      <w:r w:rsidRPr="009D4CE7">
        <w:rPr>
          <w:rFonts w:cs="Arial"/>
          <w:sz w:val="20"/>
        </w:rPr>
        <w:t>a) Pel cas d’increment en el nombre de correus.</w:t>
      </w:r>
    </w:p>
    <w:p w14:paraId="17480046" w14:textId="77777777" w:rsidR="009D4CE7" w:rsidRPr="009D4CE7" w:rsidRDefault="009D4CE7" w:rsidP="009D4CE7">
      <w:pPr>
        <w:widowControl w:val="0"/>
        <w:tabs>
          <w:tab w:val="left" w:pos="851"/>
        </w:tabs>
        <w:ind w:left="709" w:right="-1"/>
        <w:jc w:val="both"/>
        <w:outlineLvl w:val="1"/>
        <w:rPr>
          <w:rFonts w:cs="Arial"/>
          <w:sz w:val="20"/>
        </w:rPr>
      </w:pPr>
    </w:p>
    <w:p w14:paraId="403F3DCB" w14:textId="77777777" w:rsidR="009D4CE7" w:rsidRPr="009D4CE7" w:rsidRDefault="009D4CE7" w:rsidP="009D4CE7">
      <w:pPr>
        <w:widowControl w:val="0"/>
        <w:tabs>
          <w:tab w:val="left" w:pos="851"/>
        </w:tabs>
        <w:ind w:right="-1"/>
        <w:jc w:val="both"/>
        <w:outlineLvl w:val="1"/>
        <w:rPr>
          <w:rFonts w:cs="Arial"/>
          <w:sz w:val="20"/>
        </w:rPr>
      </w:pPr>
      <w:r w:rsidRPr="009D4CE7">
        <w:rPr>
          <w:rFonts w:cs="Arial"/>
          <w:sz w:val="20"/>
        </w:rPr>
        <w:t>La modificació del contracte que s'acordi no podrà alterar les condicions essencials de la licitació i de l'adjudicació del contracte, i haurà de limitar-se a introduir les variacions estrictament indispensables per a respondre a la causa objectiva que la faci necessària i serà obligatòria per al  contractista.</w:t>
      </w:r>
    </w:p>
    <w:p w14:paraId="55326FB5" w14:textId="77777777" w:rsidR="009D4CE7" w:rsidRPr="009D4CE7" w:rsidRDefault="009D4CE7" w:rsidP="009D4CE7">
      <w:pPr>
        <w:widowControl w:val="0"/>
        <w:tabs>
          <w:tab w:val="left" w:pos="851"/>
        </w:tabs>
        <w:ind w:left="709" w:right="-1"/>
        <w:jc w:val="both"/>
        <w:outlineLvl w:val="1"/>
        <w:rPr>
          <w:rFonts w:cs="Arial"/>
          <w:sz w:val="20"/>
        </w:rPr>
      </w:pPr>
    </w:p>
    <w:p w14:paraId="0AF4603A" w14:textId="77777777" w:rsidR="009D4CE7" w:rsidRPr="009D4CE7" w:rsidRDefault="009D4CE7" w:rsidP="009D4CE7">
      <w:pPr>
        <w:widowControl w:val="0"/>
        <w:tabs>
          <w:tab w:val="left" w:pos="851"/>
        </w:tabs>
        <w:ind w:right="-1"/>
        <w:jc w:val="both"/>
        <w:outlineLvl w:val="1"/>
        <w:rPr>
          <w:rFonts w:cs="Arial"/>
          <w:sz w:val="20"/>
        </w:rPr>
      </w:pPr>
      <w:r w:rsidRPr="009D4CE7">
        <w:rPr>
          <w:rFonts w:cs="Arial"/>
          <w:sz w:val="20"/>
        </w:rPr>
        <w:t>2. A banda de les modificacions previstes en plecs a que es refereix l’apartat 1, d'acord amb les previsions dels articles 203 i següents LCSP, perfeccionat  el contracte, l’òrgan de contractació pot modificar el contracte per les causes previstes a l'article 205 i amb els efectes previstos a l’art. 206 i 207 LCSP en les condicions i requisits establerts legalment.</w:t>
      </w:r>
    </w:p>
    <w:p w14:paraId="5C1C5301" w14:textId="77777777" w:rsidR="009D4CE7" w:rsidRPr="009D4CE7" w:rsidRDefault="009D4CE7" w:rsidP="009D4CE7">
      <w:pPr>
        <w:widowControl w:val="0"/>
        <w:tabs>
          <w:tab w:val="left" w:pos="851"/>
        </w:tabs>
        <w:ind w:left="709" w:right="-1"/>
        <w:jc w:val="both"/>
        <w:outlineLvl w:val="1"/>
        <w:rPr>
          <w:rFonts w:cs="Arial"/>
          <w:sz w:val="20"/>
        </w:rPr>
      </w:pPr>
    </w:p>
    <w:p w14:paraId="41EFA68D" w14:textId="18C0EDD2" w:rsidR="00AD4E34" w:rsidRPr="009D4CE7" w:rsidRDefault="009D4CE7" w:rsidP="009D4CE7">
      <w:pPr>
        <w:spacing w:line="276" w:lineRule="auto"/>
        <w:rPr>
          <w:rFonts w:cs="Arial"/>
          <w:sz w:val="20"/>
        </w:rPr>
      </w:pPr>
      <w:r w:rsidRPr="009D4CE7">
        <w:rPr>
          <w:rFonts w:cs="Arial"/>
          <w:sz w:val="20"/>
        </w:rPr>
        <w:t>El procediment per la modificació requerirà l’audiència al contractista i, si escau, del redactor del projecte o de les especificacions tècniques, i la seva formalització en document administratiu o resolució d’autorització de la modificació.</w:t>
      </w:r>
      <w:r>
        <w:rPr>
          <w:rFonts w:cs="Arial"/>
          <w:sz w:val="20"/>
        </w:rPr>
        <w:t xml:space="preserve"> </w:t>
      </w:r>
    </w:p>
    <w:p w14:paraId="21D5574D" w14:textId="77777777" w:rsidR="00AD4E34" w:rsidRDefault="00AD4E34" w:rsidP="00AD4E34">
      <w:pPr>
        <w:pStyle w:val="Pargrafdellista"/>
        <w:spacing w:line="276" w:lineRule="auto"/>
        <w:ind w:left="360" w:firstLine="0"/>
        <w:rPr>
          <w:rFonts w:cs="Arial"/>
          <w:sz w:val="20"/>
        </w:rPr>
      </w:pPr>
    </w:p>
    <w:p w14:paraId="1082FAEB" w14:textId="77777777" w:rsidR="00AD4E34" w:rsidRPr="006F1C71" w:rsidRDefault="00AD4E34" w:rsidP="00AD4E34">
      <w:pPr>
        <w:pStyle w:val="Pargrafdellista"/>
        <w:spacing w:line="276" w:lineRule="auto"/>
        <w:ind w:left="360" w:firstLine="0"/>
        <w:rPr>
          <w:rFonts w:cs="Arial"/>
          <w:sz w:val="20"/>
        </w:rPr>
      </w:pPr>
    </w:p>
    <w:p w14:paraId="0BE0C9F6" w14:textId="77777777" w:rsidR="00AD4E34" w:rsidRPr="006F1C71" w:rsidRDefault="00AD4E34" w:rsidP="00AD4E34">
      <w:pPr>
        <w:pStyle w:val="Pargrafdellista"/>
        <w:numPr>
          <w:ilvl w:val="0"/>
          <w:numId w:val="16"/>
        </w:numPr>
        <w:tabs>
          <w:tab w:val="left" w:pos="284"/>
        </w:tabs>
        <w:autoSpaceDE w:val="0"/>
        <w:autoSpaceDN w:val="0"/>
        <w:adjustRightInd w:val="0"/>
        <w:spacing w:before="240" w:after="240" w:line="276" w:lineRule="auto"/>
        <w:rPr>
          <w:rFonts w:cs="Arial"/>
          <w:b/>
          <w:bCs/>
          <w:sz w:val="20"/>
        </w:rPr>
      </w:pPr>
      <w:r w:rsidRPr="006F1C71">
        <w:rPr>
          <w:rFonts w:cs="Arial"/>
          <w:b/>
          <w:bCs/>
          <w:sz w:val="20"/>
          <w:u w:val="single"/>
        </w:rPr>
        <w:t>Cessió del contracte</w:t>
      </w:r>
      <w:r w:rsidRPr="006F1C71">
        <w:rPr>
          <w:rFonts w:cs="Arial"/>
          <w:b/>
          <w:bCs/>
          <w:sz w:val="20"/>
        </w:rPr>
        <w:t xml:space="preserve">: </w:t>
      </w:r>
      <w:r w:rsidRPr="006F1C71">
        <w:rPr>
          <w:rFonts w:cs="Arial"/>
          <w:sz w:val="20"/>
        </w:rPr>
        <w:t>Sí, en els termes previstos per l'article 214.2 LCSP.</w:t>
      </w:r>
    </w:p>
    <w:p w14:paraId="49B0ABDF"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sz w:val="20"/>
        </w:rPr>
      </w:pPr>
      <w:r w:rsidRPr="00F61345">
        <w:rPr>
          <w:rFonts w:cs="Arial"/>
          <w:b/>
          <w:bCs/>
          <w:sz w:val="20"/>
          <w:u w:val="single"/>
        </w:rPr>
        <w:t>Subcontractació</w:t>
      </w:r>
      <w:r w:rsidRPr="00F61345">
        <w:rPr>
          <w:rFonts w:cs="Arial"/>
          <w:b/>
          <w:bCs/>
          <w:sz w:val="20"/>
        </w:rPr>
        <w:t xml:space="preserve">: </w:t>
      </w:r>
      <w:r w:rsidRPr="00F61345">
        <w:rPr>
          <w:rFonts w:cs="Arial"/>
          <w:sz w:val="20"/>
        </w:rPr>
        <w:t>Sí procedeix, en els termes previstos per l'article 215 LCSP.</w:t>
      </w:r>
    </w:p>
    <w:p w14:paraId="19BE6B1F" w14:textId="77777777" w:rsidR="00AD4E34" w:rsidRPr="00F61345" w:rsidRDefault="00AD4E34" w:rsidP="00AD4E34">
      <w:pPr>
        <w:spacing w:line="276" w:lineRule="auto"/>
        <w:ind w:hanging="357"/>
        <w:contextualSpacing/>
        <w:jc w:val="both"/>
        <w:rPr>
          <w:rFonts w:eastAsia="Calibri" w:cs="Arial"/>
          <w:i/>
          <w:iCs/>
          <w:sz w:val="20"/>
          <w:lang w:eastAsia="en-US"/>
        </w:rPr>
      </w:pPr>
    </w:p>
    <w:p w14:paraId="39204753" w14:textId="77777777" w:rsidR="00AD4E34" w:rsidRPr="00F61345" w:rsidRDefault="00AD4E34" w:rsidP="00AD4E34">
      <w:pPr>
        <w:autoSpaceDE w:val="0"/>
        <w:autoSpaceDN w:val="0"/>
        <w:adjustRightInd w:val="0"/>
        <w:spacing w:line="276" w:lineRule="auto"/>
        <w:jc w:val="both"/>
        <w:rPr>
          <w:rFonts w:cs="Arial"/>
          <w:iCs/>
          <w:sz w:val="20"/>
        </w:rPr>
      </w:pPr>
      <w:r w:rsidRPr="00F61345">
        <w:rPr>
          <w:rFonts w:cs="Arial"/>
          <w:iCs/>
          <w:sz w:val="20"/>
        </w:rPr>
        <w:t xml:space="preserve">Obligació d’indicar en les ofertes la part del contracte que es té previst subcontractar, </w:t>
      </w:r>
      <w:r w:rsidRPr="00F61345">
        <w:rPr>
          <w:rFonts w:cs="Arial"/>
          <w:sz w:val="20"/>
        </w:rPr>
        <w:t xml:space="preserve">assenyalant el seu import i nom o perfil professional, definit per referència a les condicions de solvència professional o tècnica, dels </w:t>
      </w:r>
      <w:proofErr w:type="spellStart"/>
      <w:r w:rsidRPr="00F61345">
        <w:rPr>
          <w:rFonts w:cs="Arial"/>
          <w:sz w:val="20"/>
        </w:rPr>
        <w:t>subcontractistes</w:t>
      </w:r>
      <w:proofErr w:type="spellEnd"/>
      <w:r w:rsidRPr="00F61345">
        <w:rPr>
          <w:rFonts w:cs="Arial"/>
          <w:sz w:val="20"/>
        </w:rPr>
        <w:t xml:space="preserve"> a qui vagin a encomanar la seva realització: No</w:t>
      </w:r>
      <w:r w:rsidRPr="00F61345">
        <w:rPr>
          <w:rFonts w:cs="Arial"/>
          <w:iCs/>
          <w:sz w:val="20"/>
        </w:rPr>
        <w:t xml:space="preserve">.   </w:t>
      </w:r>
    </w:p>
    <w:p w14:paraId="265D046F" w14:textId="77777777" w:rsidR="00AD4E34" w:rsidRPr="00F61345" w:rsidRDefault="00AD4E34" w:rsidP="00AD4E34">
      <w:pPr>
        <w:autoSpaceDE w:val="0"/>
        <w:autoSpaceDN w:val="0"/>
        <w:adjustRightInd w:val="0"/>
        <w:spacing w:line="276" w:lineRule="auto"/>
        <w:jc w:val="both"/>
        <w:rPr>
          <w:rFonts w:cs="Arial"/>
          <w:iCs/>
          <w:sz w:val="20"/>
        </w:rPr>
      </w:pPr>
    </w:p>
    <w:p w14:paraId="597FE286" w14:textId="77777777" w:rsidR="00AD4E34" w:rsidRPr="00F61345" w:rsidRDefault="00AD4E34" w:rsidP="00AD4E34">
      <w:pPr>
        <w:autoSpaceDE w:val="0"/>
        <w:autoSpaceDN w:val="0"/>
        <w:adjustRightInd w:val="0"/>
        <w:spacing w:line="276" w:lineRule="auto"/>
        <w:jc w:val="both"/>
        <w:rPr>
          <w:rFonts w:cs="Arial"/>
          <w:iCs/>
          <w:sz w:val="20"/>
        </w:rPr>
      </w:pPr>
      <w:r w:rsidRPr="00F61345">
        <w:rPr>
          <w:rFonts w:cs="Arial"/>
          <w:bCs/>
          <w:sz w:val="20"/>
        </w:rPr>
        <w:t xml:space="preserve">Pagaments directes als </w:t>
      </w:r>
      <w:proofErr w:type="spellStart"/>
      <w:r w:rsidRPr="00F61345">
        <w:rPr>
          <w:rFonts w:cs="Arial"/>
          <w:bCs/>
          <w:sz w:val="20"/>
        </w:rPr>
        <w:t>subcontractistes</w:t>
      </w:r>
      <w:proofErr w:type="spellEnd"/>
      <w:r w:rsidRPr="00F61345">
        <w:rPr>
          <w:rFonts w:cs="Arial"/>
          <w:bCs/>
          <w:sz w:val="20"/>
        </w:rPr>
        <w:t xml:space="preserve"> (Disposició addicional cinquanta-unena LCSP): No</w:t>
      </w:r>
    </w:p>
    <w:p w14:paraId="1A222478" w14:textId="77777777" w:rsidR="00AD4E34" w:rsidRPr="00F61345" w:rsidRDefault="00AD4E34" w:rsidP="00AD4E34">
      <w:pPr>
        <w:autoSpaceDE w:val="0"/>
        <w:autoSpaceDN w:val="0"/>
        <w:adjustRightInd w:val="0"/>
        <w:spacing w:line="276" w:lineRule="auto"/>
        <w:jc w:val="both"/>
        <w:rPr>
          <w:rFonts w:cs="Arial"/>
          <w:color w:val="00B0F0"/>
          <w:sz w:val="20"/>
        </w:rPr>
      </w:pPr>
    </w:p>
    <w:p w14:paraId="2ADDD7C0"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i/>
          <w:iCs/>
          <w:sz w:val="20"/>
        </w:rPr>
      </w:pPr>
      <w:r w:rsidRPr="00F61345">
        <w:rPr>
          <w:rFonts w:cs="Arial"/>
          <w:b/>
          <w:bCs/>
          <w:sz w:val="20"/>
          <w:u w:val="single"/>
        </w:rPr>
        <w:t>Revisió de preus</w:t>
      </w:r>
      <w:r w:rsidRPr="00F61345">
        <w:rPr>
          <w:rFonts w:cs="Arial"/>
          <w:b/>
          <w:bCs/>
          <w:sz w:val="20"/>
        </w:rPr>
        <w:t xml:space="preserve">: </w:t>
      </w:r>
      <w:r w:rsidRPr="00F61345">
        <w:rPr>
          <w:rFonts w:cs="Arial"/>
          <w:sz w:val="20"/>
        </w:rPr>
        <w:t xml:space="preserve"> No</w:t>
      </w:r>
    </w:p>
    <w:p w14:paraId="1BAAB785" w14:textId="77777777" w:rsidR="00AD4E34" w:rsidRPr="00F61345" w:rsidRDefault="00AD4E34" w:rsidP="00AD4E34">
      <w:pPr>
        <w:autoSpaceDE w:val="0"/>
        <w:autoSpaceDN w:val="0"/>
        <w:adjustRightInd w:val="0"/>
        <w:spacing w:line="276" w:lineRule="auto"/>
        <w:jc w:val="both"/>
        <w:rPr>
          <w:rFonts w:cs="Arial"/>
          <w:i/>
          <w:iCs/>
          <w:sz w:val="20"/>
        </w:rPr>
      </w:pPr>
    </w:p>
    <w:p w14:paraId="7F4F29D3" w14:textId="77777777" w:rsidR="00AD4E34" w:rsidRPr="00F61345" w:rsidRDefault="00AD4E34" w:rsidP="00AD4E34">
      <w:pPr>
        <w:numPr>
          <w:ilvl w:val="0"/>
          <w:numId w:val="16"/>
        </w:numPr>
        <w:tabs>
          <w:tab w:val="left" w:pos="284"/>
        </w:tabs>
        <w:autoSpaceDE w:val="0"/>
        <w:autoSpaceDN w:val="0"/>
        <w:adjustRightInd w:val="0"/>
        <w:spacing w:line="276" w:lineRule="auto"/>
        <w:ind w:left="0" w:firstLine="0"/>
        <w:jc w:val="both"/>
        <w:rPr>
          <w:rFonts w:cs="Arial"/>
          <w:i/>
          <w:iCs/>
          <w:sz w:val="20"/>
        </w:rPr>
      </w:pPr>
      <w:r w:rsidRPr="00F61345">
        <w:rPr>
          <w:rFonts w:cs="Arial"/>
          <w:b/>
          <w:bCs/>
          <w:sz w:val="20"/>
          <w:u w:val="single"/>
        </w:rPr>
        <w:t>Termini de garantia</w:t>
      </w:r>
      <w:r w:rsidRPr="00F61345">
        <w:rPr>
          <w:rFonts w:cs="Arial"/>
          <w:b/>
          <w:bCs/>
          <w:sz w:val="20"/>
        </w:rPr>
        <w:t xml:space="preserve">: </w:t>
      </w:r>
      <w:r w:rsidRPr="00F61345">
        <w:rPr>
          <w:rFonts w:cs="Arial"/>
          <w:sz w:val="20"/>
        </w:rPr>
        <w:t xml:space="preserve">Sí </w:t>
      </w:r>
    </w:p>
    <w:p w14:paraId="1B0492EB" w14:textId="77777777" w:rsidR="00AD4E34" w:rsidRPr="00F61345" w:rsidRDefault="00AD4E34" w:rsidP="00AD4E34">
      <w:pPr>
        <w:autoSpaceDE w:val="0"/>
        <w:autoSpaceDN w:val="0"/>
        <w:adjustRightInd w:val="0"/>
        <w:spacing w:line="276" w:lineRule="auto"/>
        <w:jc w:val="both"/>
        <w:rPr>
          <w:rFonts w:cs="Arial"/>
          <w:sz w:val="20"/>
        </w:rPr>
      </w:pPr>
    </w:p>
    <w:p w14:paraId="1985003D" w14:textId="4C81A70A"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Termini: S’estableix un termini de garantia de </w:t>
      </w:r>
      <w:r w:rsidR="009D4CE7">
        <w:rPr>
          <w:rFonts w:cs="Arial"/>
          <w:sz w:val="20"/>
        </w:rPr>
        <w:t>tres (3</w:t>
      </w:r>
      <w:r w:rsidRPr="00F61345">
        <w:rPr>
          <w:rFonts w:cs="Arial"/>
          <w:sz w:val="20"/>
        </w:rPr>
        <w:t>) mesos a comptar de la finalització del contracte prèvia certificació de la correcta execució del contracte per part de l’Agència Catalana del Patrimoni Cultural. Si durant el termini de garantia s’acredita l’existència de vicis o defectes dels treballs efectuats, l’òrgan de contractació té dret a reclamar al contractista l’esmena dels mateixos.</w:t>
      </w:r>
      <w:r w:rsidR="009D4CE7">
        <w:rPr>
          <w:rFonts w:cs="Arial"/>
          <w:sz w:val="20"/>
        </w:rPr>
        <w:t xml:space="preserve"> </w:t>
      </w:r>
      <w:r w:rsidRPr="00F61345">
        <w:rPr>
          <w:rFonts w:cs="Arial"/>
          <w:sz w:val="20"/>
        </w:rPr>
        <w:t xml:space="preserve"> </w:t>
      </w:r>
    </w:p>
    <w:p w14:paraId="6CB2DFA2" w14:textId="24F2036D" w:rsidR="00AD4E34" w:rsidRPr="00F61345" w:rsidRDefault="00AD4E34" w:rsidP="00AD4E34">
      <w:pPr>
        <w:autoSpaceDE w:val="0"/>
        <w:autoSpaceDN w:val="0"/>
        <w:adjustRightInd w:val="0"/>
        <w:spacing w:line="276" w:lineRule="auto"/>
        <w:jc w:val="both"/>
        <w:rPr>
          <w:rFonts w:cs="Arial"/>
          <w:sz w:val="20"/>
        </w:rPr>
      </w:pPr>
    </w:p>
    <w:p w14:paraId="253A2AA9" w14:textId="77777777" w:rsidR="00AD4E34" w:rsidRPr="00F61345" w:rsidRDefault="00AD4E34" w:rsidP="00AD4E34">
      <w:pPr>
        <w:pStyle w:val="Pargrafdellista"/>
        <w:numPr>
          <w:ilvl w:val="0"/>
          <w:numId w:val="16"/>
        </w:numPr>
        <w:tabs>
          <w:tab w:val="left" w:pos="284"/>
        </w:tabs>
        <w:autoSpaceDE w:val="0"/>
        <w:autoSpaceDN w:val="0"/>
        <w:adjustRightInd w:val="0"/>
        <w:spacing w:line="276" w:lineRule="auto"/>
        <w:ind w:left="0" w:firstLine="0"/>
        <w:rPr>
          <w:rFonts w:cs="Arial"/>
          <w:b/>
          <w:bCs/>
          <w:sz w:val="20"/>
          <w:szCs w:val="20"/>
          <w:u w:val="single"/>
        </w:rPr>
      </w:pPr>
      <w:r w:rsidRPr="00F61345">
        <w:rPr>
          <w:rFonts w:cs="Arial"/>
          <w:b/>
          <w:snapToGrid w:val="0"/>
          <w:sz w:val="20"/>
          <w:szCs w:val="20"/>
          <w:u w:val="single"/>
        </w:rPr>
        <w:t>Responsable del contracte</w:t>
      </w:r>
      <w:r w:rsidRPr="00F61345">
        <w:rPr>
          <w:rFonts w:cs="Arial"/>
          <w:b/>
          <w:snapToGrid w:val="0"/>
          <w:sz w:val="20"/>
          <w:szCs w:val="20"/>
        </w:rPr>
        <w:t xml:space="preserve">: </w:t>
      </w:r>
    </w:p>
    <w:p w14:paraId="438362F2" w14:textId="77777777" w:rsidR="00AD4E34" w:rsidRPr="00F61345" w:rsidRDefault="00AD4E34" w:rsidP="00AD4E34">
      <w:pPr>
        <w:pStyle w:val="Pargrafdellista"/>
        <w:tabs>
          <w:tab w:val="left" w:pos="284"/>
        </w:tabs>
        <w:autoSpaceDE w:val="0"/>
        <w:autoSpaceDN w:val="0"/>
        <w:adjustRightInd w:val="0"/>
        <w:spacing w:line="276" w:lineRule="auto"/>
        <w:ind w:left="0" w:firstLine="0"/>
        <w:rPr>
          <w:rFonts w:cs="Arial"/>
          <w:b/>
          <w:bCs/>
          <w:sz w:val="20"/>
          <w:szCs w:val="20"/>
          <w:u w:val="single"/>
        </w:rPr>
      </w:pPr>
    </w:p>
    <w:p w14:paraId="2277B7AE" w14:textId="2178CBA9" w:rsidR="00AD4E34" w:rsidRPr="00F61345" w:rsidRDefault="00AD4E34" w:rsidP="00AD4E34">
      <w:pPr>
        <w:pStyle w:val="Pargrafdellista"/>
        <w:tabs>
          <w:tab w:val="left" w:pos="284"/>
        </w:tabs>
        <w:autoSpaceDE w:val="0"/>
        <w:autoSpaceDN w:val="0"/>
        <w:adjustRightInd w:val="0"/>
        <w:spacing w:line="276" w:lineRule="auto"/>
        <w:ind w:left="0" w:firstLine="0"/>
        <w:rPr>
          <w:rFonts w:cs="Arial"/>
          <w:bCs/>
          <w:sz w:val="20"/>
          <w:szCs w:val="20"/>
        </w:rPr>
      </w:pPr>
      <w:r w:rsidRPr="00F61345">
        <w:rPr>
          <w:rFonts w:cs="Arial"/>
          <w:bCs/>
          <w:sz w:val="20"/>
          <w:szCs w:val="20"/>
        </w:rPr>
        <w:t xml:space="preserve">La unitat encarregada del seguiment i execució ordinària del contracte de conformitat amb l’article 62.1 de la LCSP, és el Museu </w:t>
      </w:r>
      <w:r w:rsidR="009D4CE7">
        <w:rPr>
          <w:rFonts w:cs="Arial"/>
          <w:bCs/>
          <w:sz w:val="20"/>
          <w:szCs w:val="20"/>
        </w:rPr>
        <w:t>d’Art de Girona</w:t>
      </w:r>
      <w:r>
        <w:rPr>
          <w:rFonts w:cs="Arial"/>
          <w:bCs/>
          <w:sz w:val="20"/>
          <w:szCs w:val="20"/>
        </w:rPr>
        <w:t>.</w:t>
      </w:r>
    </w:p>
    <w:p w14:paraId="65CE58EA" w14:textId="77777777" w:rsidR="00AD4E34" w:rsidRPr="00F61345" w:rsidRDefault="00AD4E34" w:rsidP="00AD4E34">
      <w:pPr>
        <w:pStyle w:val="Pargrafdellista"/>
        <w:tabs>
          <w:tab w:val="left" w:pos="284"/>
        </w:tabs>
        <w:autoSpaceDE w:val="0"/>
        <w:autoSpaceDN w:val="0"/>
        <w:adjustRightInd w:val="0"/>
        <w:spacing w:line="276" w:lineRule="auto"/>
        <w:ind w:left="0" w:firstLine="0"/>
        <w:rPr>
          <w:rFonts w:cs="Arial"/>
          <w:bCs/>
          <w:sz w:val="20"/>
          <w:szCs w:val="20"/>
        </w:rPr>
      </w:pPr>
    </w:p>
    <w:p w14:paraId="3835E685" w14:textId="157F7A80" w:rsidR="00AD4E34" w:rsidRPr="00F61345" w:rsidRDefault="00AD4E34" w:rsidP="00AD4E34">
      <w:pPr>
        <w:pStyle w:val="Pargrafdellista"/>
        <w:tabs>
          <w:tab w:val="left" w:pos="284"/>
        </w:tabs>
        <w:autoSpaceDE w:val="0"/>
        <w:autoSpaceDN w:val="0"/>
        <w:adjustRightInd w:val="0"/>
        <w:spacing w:line="276" w:lineRule="auto"/>
        <w:ind w:left="0" w:firstLine="0"/>
        <w:rPr>
          <w:rFonts w:cs="Arial"/>
          <w:b/>
          <w:bCs/>
          <w:sz w:val="20"/>
          <w:szCs w:val="20"/>
          <w:u w:val="single"/>
        </w:rPr>
      </w:pPr>
      <w:r w:rsidRPr="00F61345">
        <w:rPr>
          <w:rFonts w:cs="Arial"/>
          <w:snapToGrid w:val="0"/>
          <w:sz w:val="20"/>
          <w:szCs w:val="20"/>
        </w:rPr>
        <w:t xml:space="preserve">Es designa com a responsable del contracte </w:t>
      </w:r>
      <w:r w:rsidR="009D4CE7">
        <w:rPr>
          <w:rFonts w:cs="Arial"/>
          <w:snapToGrid w:val="0"/>
          <w:sz w:val="20"/>
          <w:szCs w:val="20"/>
        </w:rPr>
        <w:t>la directora</w:t>
      </w:r>
      <w:r>
        <w:rPr>
          <w:rFonts w:cs="Arial"/>
          <w:snapToGrid w:val="0"/>
          <w:sz w:val="20"/>
          <w:szCs w:val="20"/>
        </w:rPr>
        <w:t xml:space="preserve"> del Museu d’</w:t>
      </w:r>
      <w:r w:rsidR="009D4CE7">
        <w:rPr>
          <w:rFonts w:cs="Arial"/>
          <w:snapToGrid w:val="0"/>
          <w:sz w:val="20"/>
          <w:szCs w:val="20"/>
        </w:rPr>
        <w:t>Art de Girona</w:t>
      </w:r>
      <w:r>
        <w:rPr>
          <w:rFonts w:cs="Arial"/>
          <w:snapToGrid w:val="0"/>
          <w:sz w:val="20"/>
          <w:szCs w:val="20"/>
        </w:rPr>
        <w:t>.</w:t>
      </w:r>
      <w:r w:rsidR="009D4CE7">
        <w:rPr>
          <w:rFonts w:cs="Arial"/>
          <w:snapToGrid w:val="0"/>
          <w:sz w:val="20"/>
          <w:szCs w:val="20"/>
        </w:rPr>
        <w:t xml:space="preserve"> </w:t>
      </w:r>
    </w:p>
    <w:p w14:paraId="06D94A2C" w14:textId="77777777" w:rsidR="00AD4E34" w:rsidRPr="00F61345" w:rsidRDefault="00AD4E34" w:rsidP="00AD4E34">
      <w:pPr>
        <w:tabs>
          <w:tab w:val="left" w:pos="284"/>
        </w:tabs>
        <w:autoSpaceDE w:val="0"/>
        <w:autoSpaceDN w:val="0"/>
        <w:adjustRightInd w:val="0"/>
        <w:spacing w:line="276" w:lineRule="auto"/>
        <w:contextualSpacing/>
        <w:jc w:val="both"/>
        <w:rPr>
          <w:rFonts w:cs="Arial"/>
          <w:b/>
          <w:bCs/>
          <w:sz w:val="20"/>
          <w:u w:val="single"/>
        </w:rPr>
      </w:pPr>
    </w:p>
    <w:p w14:paraId="58FF22E5" w14:textId="77777777" w:rsidR="00AD4E34" w:rsidRPr="00F61345" w:rsidRDefault="00AD4E34" w:rsidP="00AD4E34">
      <w:pPr>
        <w:numPr>
          <w:ilvl w:val="0"/>
          <w:numId w:val="16"/>
        </w:numPr>
        <w:tabs>
          <w:tab w:val="left" w:pos="426"/>
        </w:tabs>
        <w:autoSpaceDE w:val="0"/>
        <w:autoSpaceDN w:val="0"/>
        <w:adjustRightInd w:val="0"/>
        <w:spacing w:line="276" w:lineRule="auto"/>
        <w:ind w:left="0" w:firstLine="0"/>
        <w:contextualSpacing/>
        <w:jc w:val="both"/>
        <w:rPr>
          <w:rFonts w:cs="Arial"/>
          <w:b/>
          <w:bCs/>
          <w:sz w:val="20"/>
          <w:u w:val="single"/>
        </w:rPr>
      </w:pPr>
      <w:r w:rsidRPr="00F61345">
        <w:rPr>
          <w:rFonts w:cs="Arial"/>
          <w:b/>
          <w:bCs/>
          <w:sz w:val="20"/>
          <w:u w:val="single"/>
        </w:rPr>
        <w:t>Personal a subrogar</w:t>
      </w:r>
      <w:r w:rsidRPr="00F61345">
        <w:rPr>
          <w:rFonts w:cs="Arial"/>
          <w:b/>
          <w:bCs/>
          <w:sz w:val="20"/>
        </w:rPr>
        <w:t>:</w:t>
      </w:r>
      <w:r w:rsidRPr="00F61345">
        <w:rPr>
          <w:rFonts w:cs="Arial"/>
          <w:bCs/>
          <w:sz w:val="20"/>
        </w:rPr>
        <w:t xml:space="preserve"> </w:t>
      </w:r>
    </w:p>
    <w:p w14:paraId="4EEA8BC6" w14:textId="77777777" w:rsidR="00AD4E34" w:rsidRPr="00F61345" w:rsidRDefault="00AD4E34" w:rsidP="00AD4E34">
      <w:pPr>
        <w:tabs>
          <w:tab w:val="left" w:pos="426"/>
        </w:tabs>
        <w:autoSpaceDE w:val="0"/>
        <w:autoSpaceDN w:val="0"/>
        <w:adjustRightInd w:val="0"/>
        <w:spacing w:line="276" w:lineRule="auto"/>
        <w:contextualSpacing/>
        <w:jc w:val="both"/>
        <w:rPr>
          <w:rFonts w:cs="Arial"/>
          <w:b/>
          <w:bCs/>
          <w:sz w:val="20"/>
          <w:u w:val="single"/>
        </w:rPr>
      </w:pPr>
    </w:p>
    <w:p w14:paraId="170109F1" w14:textId="77777777" w:rsidR="00AD4E34" w:rsidRPr="00F61345" w:rsidRDefault="00AD4E34" w:rsidP="00AD4E34">
      <w:pPr>
        <w:tabs>
          <w:tab w:val="left" w:pos="426"/>
        </w:tabs>
        <w:autoSpaceDE w:val="0"/>
        <w:autoSpaceDN w:val="0"/>
        <w:adjustRightInd w:val="0"/>
        <w:spacing w:line="276" w:lineRule="auto"/>
        <w:contextualSpacing/>
        <w:jc w:val="both"/>
        <w:rPr>
          <w:rFonts w:cs="Arial"/>
          <w:bCs/>
          <w:sz w:val="20"/>
        </w:rPr>
      </w:pPr>
      <w:r w:rsidRPr="00F61345">
        <w:rPr>
          <w:rFonts w:cs="Arial"/>
          <w:bCs/>
          <w:sz w:val="20"/>
        </w:rPr>
        <w:t>En cas que una norma legal, conveni col·lectiu, acord de negociació col·lectiva d’eficàcia general o l’oferta presentada imposin a l’adjudicatari l’obligació de subrogar-se com a ocupador en les relacions laborals del personal adscrit al servei, l’empresa contractista s’obliga a subrogar-se com a ocupadora en les relacions laborals de les persones treballadores adscrites a l’execució d’aquest contracte, d’acord amb la informació sobre les condicions dels contractes respectius que es facilita en l’</w:t>
      </w:r>
      <w:r w:rsidRPr="00F61345">
        <w:rPr>
          <w:rFonts w:cs="Arial"/>
          <w:b/>
          <w:bCs/>
          <w:sz w:val="20"/>
        </w:rPr>
        <w:t xml:space="preserve">Annex 3 </w:t>
      </w:r>
      <w:r w:rsidRPr="00F61345">
        <w:rPr>
          <w:rFonts w:cs="Arial"/>
          <w:bCs/>
          <w:sz w:val="20"/>
        </w:rPr>
        <w:t xml:space="preserve">d’aquest plec aportada per l’empresa/es que presta/en el servei actualment, sense que l’ACPC es responsabilitzi de la seva exactitud o veracitat. </w:t>
      </w:r>
      <w:r w:rsidRPr="00F61345">
        <w:rPr>
          <w:rFonts w:cs="Arial"/>
          <w:b/>
          <w:bCs/>
          <w:sz w:val="20"/>
        </w:rPr>
        <w:t>No aplica.</w:t>
      </w:r>
    </w:p>
    <w:p w14:paraId="1DE72251" w14:textId="77777777" w:rsidR="00AD4E34" w:rsidRPr="00F61345" w:rsidRDefault="00AD4E34" w:rsidP="00AD4E34">
      <w:pPr>
        <w:tabs>
          <w:tab w:val="left" w:pos="426"/>
        </w:tabs>
        <w:autoSpaceDE w:val="0"/>
        <w:autoSpaceDN w:val="0"/>
        <w:adjustRightInd w:val="0"/>
        <w:spacing w:line="276" w:lineRule="auto"/>
        <w:contextualSpacing/>
        <w:jc w:val="both"/>
        <w:rPr>
          <w:rFonts w:cs="Arial"/>
          <w:bCs/>
          <w:color w:val="00B0F0"/>
          <w:sz w:val="20"/>
        </w:rPr>
      </w:pPr>
    </w:p>
    <w:p w14:paraId="471C4701" w14:textId="77777777" w:rsidR="00AD4E34" w:rsidRPr="00F61345" w:rsidRDefault="00AD4E34" w:rsidP="00AD4E34">
      <w:pPr>
        <w:numPr>
          <w:ilvl w:val="0"/>
          <w:numId w:val="16"/>
        </w:numPr>
        <w:autoSpaceDE w:val="0"/>
        <w:autoSpaceDN w:val="0"/>
        <w:adjustRightInd w:val="0"/>
        <w:spacing w:line="276" w:lineRule="auto"/>
        <w:ind w:hanging="426"/>
        <w:jc w:val="both"/>
        <w:rPr>
          <w:rFonts w:cs="Arial"/>
          <w:b/>
          <w:snapToGrid w:val="0"/>
          <w:sz w:val="20"/>
        </w:rPr>
      </w:pPr>
      <w:r w:rsidRPr="00F61345">
        <w:rPr>
          <w:rFonts w:cs="Arial"/>
          <w:b/>
          <w:snapToGrid w:val="0"/>
          <w:sz w:val="20"/>
          <w:u w:val="single"/>
        </w:rPr>
        <w:t>Pagament del preu. Identificació d’òrgans en la factura</w:t>
      </w:r>
      <w:r w:rsidRPr="00F61345">
        <w:rPr>
          <w:rFonts w:cs="Arial"/>
          <w:b/>
          <w:snapToGrid w:val="0"/>
          <w:sz w:val="20"/>
        </w:rPr>
        <w:t xml:space="preserve">: </w:t>
      </w:r>
    </w:p>
    <w:p w14:paraId="22DCD971" w14:textId="77777777" w:rsidR="00AD4E34" w:rsidRPr="00F61345" w:rsidRDefault="00AD4E34" w:rsidP="00AD4E34">
      <w:pPr>
        <w:pStyle w:val="Pargrafdellista"/>
        <w:spacing w:line="276" w:lineRule="auto"/>
        <w:rPr>
          <w:rFonts w:cs="Arial"/>
          <w:b/>
          <w:snapToGrid w:val="0"/>
          <w:sz w:val="20"/>
          <w:szCs w:val="20"/>
        </w:rPr>
      </w:pPr>
    </w:p>
    <w:p w14:paraId="0D8E82FE"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L’adjudicatari facturarà el servei en funció de les condicions que s’assenyalen a continuació:</w:t>
      </w:r>
    </w:p>
    <w:p w14:paraId="6BA89DD6" w14:textId="156A0487" w:rsidR="00F922A0" w:rsidRPr="00F922A0" w:rsidRDefault="00F922A0" w:rsidP="00F922A0">
      <w:pPr>
        <w:autoSpaceDE w:val="0"/>
        <w:autoSpaceDN w:val="0"/>
        <w:adjustRightInd w:val="0"/>
        <w:rPr>
          <w:rFonts w:eastAsiaTheme="minorHAnsi" w:cs="Arial"/>
          <w:color w:val="000000"/>
          <w:sz w:val="22"/>
          <w:szCs w:val="22"/>
          <w:lang w:eastAsia="en-US"/>
        </w:rPr>
      </w:pPr>
    </w:p>
    <w:p w14:paraId="3EBC1819" w14:textId="77777777" w:rsidR="00F922A0" w:rsidRPr="00F922A0" w:rsidRDefault="00F922A0" w:rsidP="00F922A0">
      <w:pPr>
        <w:autoSpaceDE w:val="0"/>
        <w:autoSpaceDN w:val="0"/>
        <w:adjustRightInd w:val="0"/>
        <w:rPr>
          <w:rFonts w:eastAsiaTheme="minorHAnsi" w:cs="Arial"/>
          <w:color w:val="000000"/>
          <w:sz w:val="20"/>
          <w:lang w:eastAsia="en-US"/>
        </w:rPr>
      </w:pPr>
      <w:r w:rsidRPr="00F922A0">
        <w:rPr>
          <w:rFonts w:eastAsiaTheme="minorHAnsi" w:cs="Arial"/>
          <w:color w:val="000000"/>
          <w:sz w:val="20"/>
          <w:lang w:eastAsia="en-US"/>
        </w:rPr>
        <w:t xml:space="preserve">• Un primer pagament al finalitzar la fase de concentració del servei objecte del contracte, contra presentació de factura o certificació que justifiqui l’assoliment de l’execució de la primera fase. </w:t>
      </w:r>
    </w:p>
    <w:p w14:paraId="50F54C93" w14:textId="77777777" w:rsidR="00F922A0" w:rsidRPr="00F922A0" w:rsidRDefault="00F922A0" w:rsidP="00F922A0">
      <w:pPr>
        <w:autoSpaceDE w:val="0"/>
        <w:autoSpaceDN w:val="0"/>
        <w:adjustRightInd w:val="0"/>
        <w:rPr>
          <w:rFonts w:eastAsiaTheme="minorHAnsi" w:cs="Arial"/>
          <w:color w:val="000000"/>
          <w:sz w:val="20"/>
          <w:lang w:eastAsia="en-US"/>
        </w:rPr>
      </w:pPr>
    </w:p>
    <w:p w14:paraId="6D8786E8" w14:textId="77777777" w:rsidR="00F922A0" w:rsidRPr="00F922A0" w:rsidRDefault="00F922A0" w:rsidP="00F922A0">
      <w:pPr>
        <w:autoSpaceDE w:val="0"/>
        <w:autoSpaceDN w:val="0"/>
        <w:adjustRightInd w:val="0"/>
        <w:rPr>
          <w:rFonts w:eastAsiaTheme="minorHAnsi" w:cs="Arial"/>
          <w:color w:val="000000"/>
          <w:sz w:val="22"/>
          <w:szCs w:val="22"/>
          <w:lang w:eastAsia="en-US"/>
        </w:rPr>
      </w:pPr>
      <w:r w:rsidRPr="00F922A0">
        <w:rPr>
          <w:rFonts w:eastAsiaTheme="minorHAnsi" w:cs="Arial"/>
          <w:color w:val="000000"/>
          <w:sz w:val="20"/>
          <w:lang w:eastAsia="en-US"/>
        </w:rPr>
        <w:t>• Un segon pagament al finalitzar la fase de dispersió del servei objecte del contracte, contra presentació de factura o certificació que justifiqui l’assoliment de l’execució de la segona fase.</w:t>
      </w:r>
      <w:r w:rsidRPr="00F922A0">
        <w:rPr>
          <w:rFonts w:eastAsiaTheme="minorHAnsi" w:cs="Arial"/>
          <w:color w:val="000000"/>
          <w:sz w:val="22"/>
          <w:szCs w:val="22"/>
          <w:lang w:eastAsia="en-US"/>
        </w:rPr>
        <w:t xml:space="preserve"> </w:t>
      </w:r>
    </w:p>
    <w:p w14:paraId="3837F843" w14:textId="77777777" w:rsidR="00AD4E34" w:rsidRPr="00F61345" w:rsidRDefault="00AD4E34" w:rsidP="00AD4E34">
      <w:pPr>
        <w:widowControl w:val="0"/>
        <w:spacing w:line="276" w:lineRule="auto"/>
        <w:jc w:val="both"/>
        <w:rPr>
          <w:rFonts w:cs="Arial"/>
          <w:strike/>
          <w:snapToGrid w:val="0"/>
          <w:color w:val="00B0F0"/>
          <w:sz w:val="20"/>
          <w:lang w:eastAsia="es-ES"/>
        </w:rPr>
      </w:pPr>
    </w:p>
    <w:p w14:paraId="563BEC5E" w14:textId="77777777" w:rsidR="00AD4E34" w:rsidRPr="00F61345" w:rsidRDefault="00AD4E34" w:rsidP="00AD4E34">
      <w:pPr>
        <w:widowControl w:val="0"/>
        <w:spacing w:line="276" w:lineRule="auto"/>
        <w:ind w:left="357" w:hanging="357"/>
        <w:jc w:val="both"/>
        <w:rPr>
          <w:rFonts w:cs="Arial"/>
          <w:snapToGrid w:val="0"/>
          <w:sz w:val="20"/>
          <w:lang w:eastAsia="es-ES"/>
        </w:rPr>
      </w:pPr>
      <w:r w:rsidRPr="00F61345">
        <w:rPr>
          <w:rFonts w:cs="Arial"/>
          <w:snapToGrid w:val="0"/>
          <w:sz w:val="20"/>
          <w:lang w:eastAsia="es-ES"/>
        </w:rPr>
        <w:t>Agència Catalana del Patrimoni Cultural</w:t>
      </w:r>
    </w:p>
    <w:p w14:paraId="53E7BDAB" w14:textId="77777777" w:rsidR="00AD4E34" w:rsidRPr="00F61345" w:rsidRDefault="00AD4E34" w:rsidP="00AD4E34">
      <w:pPr>
        <w:widowControl w:val="0"/>
        <w:spacing w:line="276" w:lineRule="auto"/>
        <w:ind w:left="357" w:hanging="357"/>
        <w:jc w:val="both"/>
        <w:rPr>
          <w:rFonts w:cs="Arial"/>
          <w:snapToGrid w:val="0"/>
          <w:sz w:val="20"/>
          <w:lang w:eastAsia="es-ES"/>
        </w:rPr>
      </w:pPr>
      <w:r w:rsidRPr="00F61345">
        <w:rPr>
          <w:rFonts w:cs="Arial"/>
          <w:snapToGrid w:val="0"/>
          <w:sz w:val="20"/>
          <w:lang w:eastAsia="es-ES"/>
        </w:rPr>
        <w:t>NIF: Q0801970E</w:t>
      </w:r>
    </w:p>
    <w:p w14:paraId="7C643C0F" w14:textId="77777777" w:rsidR="00AD4E34" w:rsidRPr="00F61345" w:rsidRDefault="00AD4E34" w:rsidP="00AD4E34">
      <w:pPr>
        <w:widowControl w:val="0"/>
        <w:tabs>
          <w:tab w:val="left" w:pos="142"/>
        </w:tabs>
        <w:spacing w:line="276" w:lineRule="auto"/>
        <w:jc w:val="both"/>
        <w:rPr>
          <w:rFonts w:cs="Arial"/>
          <w:snapToGrid w:val="0"/>
          <w:sz w:val="20"/>
          <w:lang w:eastAsia="es-ES"/>
        </w:rPr>
      </w:pPr>
      <w:r w:rsidRPr="00F61345">
        <w:rPr>
          <w:rFonts w:cs="Arial"/>
          <w:snapToGrid w:val="0"/>
          <w:sz w:val="20"/>
          <w:lang w:eastAsia="es-ES"/>
        </w:rPr>
        <w:t xml:space="preserve">El registre de factures de la Generalitat de Catalunya no admetrà factures sense Codi d' Expedient Informació </w:t>
      </w:r>
      <w:r w:rsidRPr="00F61345">
        <w:rPr>
          <w:rFonts w:cs="Arial"/>
          <w:snapToGrid w:val="0"/>
          <w:sz w:val="20"/>
          <w:lang w:eastAsia="es-ES"/>
        </w:rPr>
        <w:lastRenderedPageBreak/>
        <w:t>codis DIR3</w:t>
      </w:r>
    </w:p>
    <w:p w14:paraId="2C60FDB7" w14:textId="77777777" w:rsidR="00AD4E34" w:rsidRPr="00F61345" w:rsidRDefault="00AD4E34" w:rsidP="00AD4E34">
      <w:pPr>
        <w:widowControl w:val="0"/>
        <w:numPr>
          <w:ilvl w:val="0"/>
          <w:numId w:val="12"/>
        </w:numPr>
        <w:tabs>
          <w:tab w:val="left" w:pos="142"/>
        </w:tabs>
        <w:spacing w:line="276" w:lineRule="auto"/>
        <w:ind w:left="0" w:firstLine="0"/>
        <w:jc w:val="both"/>
        <w:rPr>
          <w:rFonts w:eastAsia="Calibri" w:cs="Arial"/>
          <w:snapToGrid w:val="0"/>
          <w:sz w:val="20"/>
          <w:lang w:eastAsia="es-ES"/>
        </w:rPr>
      </w:pPr>
      <w:r w:rsidRPr="00F61345">
        <w:rPr>
          <w:rFonts w:eastAsia="Calibri" w:cs="Arial"/>
          <w:snapToGrid w:val="0"/>
          <w:sz w:val="20"/>
          <w:lang w:eastAsia="es-ES"/>
        </w:rPr>
        <w:t xml:space="preserve">Unitat </w:t>
      </w:r>
      <w:proofErr w:type="spellStart"/>
      <w:r w:rsidRPr="00F61345">
        <w:rPr>
          <w:rFonts w:eastAsia="Calibri" w:cs="Arial"/>
          <w:snapToGrid w:val="0"/>
          <w:sz w:val="20"/>
          <w:lang w:eastAsia="es-ES"/>
        </w:rPr>
        <w:t>Tramitadora</w:t>
      </w:r>
      <w:proofErr w:type="spellEnd"/>
      <w:r w:rsidRPr="00F61345">
        <w:rPr>
          <w:rFonts w:eastAsia="Calibri" w:cs="Arial"/>
          <w:snapToGrid w:val="0"/>
          <w:sz w:val="20"/>
          <w:lang w:eastAsia="es-ES"/>
        </w:rPr>
        <w:t xml:space="preserve">: </w:t>
      </w:r>
    </w:p>
    <w:p w14:paraId="1FF22F79" w14:textId="77777777" w:rsidR="00AD4E34" w:rsidRPr="00F61345" w:rsidRDefault="00AD4E34" w:rsidP="00AD4E34">
      <w:pPr>
        <w:widowControl w:val="0"/>
        <w:tabs>
          <w:tab w:val="left" w:pos="142"/>
        </w:tabs>
        <w:spacing w:line="276" w:lineRule="auto"/>
        <w:contextualSpacing/>
        <w:jc w:val="both"/>
        <w:rPr>
          <w:rFonts w:eastAsia="Calibri" w:cs="Arial"/>
          <w:snapToGrid w:val="0"/>
          <w:sz w:val="20"/>
          <w:lang w:eastAsia="es-ES"/>
        </w:rPr>
      </w:pPr>
      <w:r w:rsidRPr="00F61345">
        <w:rPr>
          <w:rFonts w:eastAsia="Calibri" w:cs="Arial"/>
          <w:snapToGrid w:val="0"/>
          <w:sz w:val="20"/>
          <w:lang w:eastAsia="es-ES"/>
        </w:rPr>
        <w:t xml:space="preserve">A09006174 AGÈNCIA CATALANA DE PATRIMONI CULTURAL c. </w:t>
      </w:r>
      <w:proofErr w:type="spellStart"/>
      <w:r w:rsidRPr="00F61345">
        <w:rPr>
          <w:rFonts w:eastAsia="Calibri" w:cs="Arial"/>
          <w:snapToGrid w:val="0"/>
          <w:sz w:val="20"/>
          <w:lang w:eastAsia="es-ES"/>
        </w:rPr>
        <w:t>Portaferrissa</w:t>
      </w:r>
      <w:proofErr w:type="spellEnd"/>
      <w:r w:rsidRPr="00F61345">
        <w:rPr>
          <w:rFonts w:eastAsia="Calibri" w:cs="Arial"/>
          <w:snapToGrid w:val="0"/>
          <w:sz w:val="20"/>
          <w:lang w:eastAsia="es-ES"/>
        </w:rPr>
        <w:t xml:space="preserve"> 1 (Palau </w:t>
      </w:r>
      <w:proofErr w:type="spellStart"/>
      <w:r w:rsidRPr="00F61345">
        <w:rPr>
          <w:rFonts w:eastAsia="Calibri" w:cs="Arial"/>
          <w:snapToGrid w:val="0"/>
          <w:sz w:val="20"/>
          <w:lang w:eastAsia="es-ES"/>
        </w:rPr>
        <w:t>Moja</w:t>
      </w:r>
      <w:proofErr w:type="spellEnd"/>
      <w:r w:rsidRPr="00F61345">
        <w:rPr>
          <w:rFonts w:eastAsia="Calibri" w:cs="Arial"/>
          <w:snapToGrid w:val="0"/>
          <w:sz w:val="20"/>
          <w:lang w:eastAsia="es-ES"/>
        </w:rPr>
        <w:t>) 08002 Barcelona</w:t>
      </w:r>
    </w:p>
    <w:p w14:paraId="2913EE34" w14:textId="77777777" w:rsidR="00AD4E34" w:rsidRPr="00F61345" w:rsidRDefault="00AD4E34" w:rsidP="00AD4E34">
      <w:pPr>
        <w:widowControl w:val="0"/>
        <w:numPr>
          <w:ilvl w:val="0"/>
          <w:numId w:val="12"/>
        </w:numPr>
        <w:tabs>
          <w:tab w:val="left" w:pos="142"/>
        </w:tabs>
        <w:spacing w:line="276" w:lineRule="auto"/>
        <w:ind w:left="0" w:firstLine="0"/>
        <w:jc w:val="both"/>
        <w:rPr>
          <w:rFonts w:eastAsia="Calibri" w:cs="Arial"/>
          <w:snapToGrid w:val="0"/>
          <w:sz w:val="20"/>
          <w:lang w:eastAsia="es-ES"/>
        </w:rPr>
      </w:pPr>
      <w:r w:rsidRPr="00F61345">
        <w:rPr>
          <w:rFonts w:eastAsia="Calibri" w:cs="Arial"/>
          <w:snapToGrid w:val="0"/>
          <w:sz w:val="20"/>
          <w:lang w:eastAsia="es-ES"/>
        </w:rPr>
        <w:t xml:space="preserve">Òrgan Gestor: </w:t>
      </w:r>
    </w:p>
    <w:p w14:paraId="7CA61209" w14:textId="77777777" w:rsidR="00AD4E34" w:rsidRPr="00F61345" w:rsidRDefault="00AD4E34" w:rsidP="00AD4E34">
      <w:pPr>
        <w:widowControl w:val="0"/>
        <w:tabs>
          <w:tab w:val="left" w:pos="142"/>
        </w:tabs>
        <w:spacing w:line="276" w:lineRule="auto"/>
        <w:contextualSpacing/>
        <w:jc w:val="both"/>
        <w:rPr>
          <w:rFonts w:eastAsia="Calibri" w:cs="Arial"/>
          <w:snapToGrid w:val="0"/>
          <w:sz w:val="20"/>
          <w:lang w:eastAsia="es-ES"/>
        </w:rPr>
      </w:pPr>
      <w:r w:rsidRPr="00F61345">
        <w:rPr>
          <w:rFonts w:eastAsia="Calibri" w:cs="Arial"/>
          <w:snapToGrid w:val="0"/>
          <w:sz w:val="20"/>
          <w:lang w:eastAsia="es-ES"/>
        </w:rPr>
        <w:t xml:space="preserve">A09006174 AGÈNCIA CATALANA DE PATRIMONI CULTURAL c. 1 (Palau </w:t>
      </w:r>
      <w:proofErr w:type="spellStart"/>
      <w:r w:rsidRPr="00F61345">
        <w:rPr>
          <w:rFonts w:eastAsia="Calibri" w:cs="Arial"/>
          <w:snapToGrid w:val="0"/>
          <w:sz w:val="20"/>
          <w:lang w:eastAsia="es-ES"/>
        </w:rPr>
        <w:t>Moja</w:t>
      </w:r>
      <w:proofErr w:type="spellEnd"/>
      <w:r w:rsidRPr="00F61345">
        <w:rPr>
          <w:rFonts w:eastAsia="Calibri" w:cs="Arial"/>
          <w:snapToGrid w:val="0"/>
          <w:sz w:val="20"/>
          <w:lang w:eastAsia="es-ES"/>
        </w:rPr>
        <w:t>) 08002 Barcelona</w:t>
      </w:r>
    </w:p>
    <w:p w14:paraId="0A0ED89C" w14:textId="77777777" w:rsidR="00AD4E34" w:rsidRPr="00F61345" w:rsidRDefault="00AD4E34" w:rsidP="00AD4E34">
      <w:pPr>
        <w:widowControl w:val="0"/>
        <w:numPr>
          <w:ilvl w:val="0"/>
          <w:numId w:val="12"/>
        </w:numPr>
        <w:tabs>
          <w:tab w:val="left" w:pos="142"/>
        </w:tabs>
        <w:spacing w:line="276" w:lineRule="auto"/>
        <w:ind w:left="0" w:firstLine="0"/>
        <w:jc w:val="both"/>
        <w:rPr>
          <w:rFonts w:eastAsia="Calibri" w:cs="Arial"/>
          <w:snapToGrid w:val="0"/>
          <w:sz w:val="20"/>
          <w:lang w:eastAsia="es-ES"/>
        </w:rPr>
      </w:pPr>
      <w:r w:rsidRPr="00F61345">
        <w:rPr>
          <w:rFonts w:eastAsia="Calibri" w:cs="Arial"/>
          <w:snapToGrid w:val="0"/>
          <w:sz w:val="20"/>
          <w:lang w:eastAsia="es-ES"/>
        </w:rPr>
        <w:t xml:space="preserve">Oficina Comptable: </w:t>
      </w:r>
    </w:p>
    <w:p w14:paraId="76989D87" w14:textId="77777777" w:rsidR="00AD4E34" w:rsidRPr="00F61345" w:rsidRDefault="00AD4E34" w:rsidP="00AD4E34">
      <w:pPr>
        <w:widowControl w:val="0"/>
        <w:tabs>
          <w:tab w:val="left" w:pos="142"/>
        </w:tabs>
        <w:spacing w:line="276" w:lineRule="auto"/>
        <w:contextualSpacing/>
        <w:jc w:val="both"/>
        <w:rPr>
          <w:rFonts w:eastAsia="Calibri" w:cs="Arial"/>
          <w:snapToGrid w:val="0"/>
          <w:sz w:val="20"/>
          <w:lang w:eastAsia="es-ES"/>
        </w:rPr>
      </w:pPr>
      <w:r w:rsidRPr="00F61345">
        <w:rPr>
          <w:rFonts w:eastAsia="Calibri" w:cs="Arial"/>
          <w:snapToGrid w:val="0"/>
          <w:sz w:val="20"/>
          <w:lang w:eastAsia="es-ES"/>
        </w:rPr>
        <w:t xml:space="preserve">A09006174 AGÈNCIA CATALANA DE PATRIMONI CULTURAL c. </w:t>
      </w:r>
      <w:proofErr w:type="spellStart"/>
      <w:r w:rsidRPr="00F61345">
        <w:rPr>
          <w:rFonts w:eastAsia="Calibri" w:cs="Arial"/>
          <w:snapToGrid w:val="0"/>
          <w:sz w:val="20"/>
          <w:lang w:eastAsia="es-ES"/>
        </w:rPr>
        <w:t>Portaferrissa</w:t>
      </w:r>
      <w:proofErr w:type="spellEnd"/>
      <w:r w:rsidRPr="00F61345">
        <w:rPr>
          <w:rFonts w:eastAsia="Calibri" w:cs="Arial"/>
          <w:snapToGrid w:val="0"/>
          <w:sz w:val="20"/>
          <w:lang w:eastAsia="es-ES"/>
        </w:rPr>
        <w:t xml:space="preserve"> 1 (Palau </w:t>
      </w:r>
      <w:proofErr w:type="spellStart"/>
      <w:r w:rsidRPr="00F61345">
        <w:rPr>
          <w:rFonts w:eastAsia="Calibri" w:cs="Arial"/>
          <w:snapToGrid w:val="0"/>
          <w:sz w:val="20"/>
          <w:lang w:eastAsia="es-ES"/>
        </w:rPr>
        <w:t>Moja</w:t>
      </w:r>
      <w:proofErr w:type="spellEnd"/>
      <w:r w:rsidRPr="00F61345">
        <w:rPr>
          <w:rFonts w:eastAsia="Calibri" w:cs="Arial"/>
          <w:snapToGrid w:val="0"/>
          <w:sz w:val="20"/>
          <w:lang w:eastAsia="es-ES"/>
        </w:rPr>
        <w:t>) 08002 Barcelona.</w:t>
      </w:r>
    </w:p>
    <w:p w14:paraId="57E04179" w14:textId="77777777" w:rsidR="00AD4E34" w:rsidRPr="00F61345" w:rsidRDefault="00AD4E34" w:rsidP="00AD4E34">
      <w:pPr>
        <w:spacing w:line="276" w:lineRule="auto"/>
        <w:rPr>
          <w:rFonts w:cs="Arial"/>
          <w:strike/>
          <w:snapToGrid w:val="0"/>
          <w:color w:val="00B0F0"/>
          <w:sz w:val="20"/>
          <w:lang w:eastAsia="es-ES"/>
        </w:rPr>
      </w:pPr>
    </w:p>
    <w:p w14:paraId="513C9B7E" w14:textId="77777777" w:rsidR="00AD4E34" w:rsidRDefault="00AD4E34" w:rsidP="00AD4E34">
      <w:pPr>
        <w:spacing w:line="276" w:lineRule="auto"/>
        <w:jc w:val="both"/>
        <w:rPr>
          <w:rFonts w:cs="Arial"/>
          <w:b/>
          <w:sz w:val="20"/>
        </w:rPr>
      </w:pPr>
    </w:p>
    <w:p w14:paraId="1D261721" w14:textId="77777777" w:rsidR="00AD4E34" w:rsidRPr="00F61345" w:rsidRDefault="00AD4E34" w:rsidP="00AD4E34">
      <w:pPr>
        <w:spacing w:line="276" w:lineRule="auto"/>
        <w:jc w:val="both"/>
        <w:rPr>
          <w:rFonts w:cs="Arial"/>
          <w:b/>
          <w:bCs/>
          <w:sz w:val="20"/>
          <w:u w:val="single"/>
        </w:rPr>
      </w:pPr>
      <w:r w:rsidRPr="00F61345">
        <w:rPr>
          <w:rFonts w:cs="Arial"/>
          <w:b/>
          <w:sz w:val="20"/>
        </w:rPr>
        <w:t>PERSONES DE CONTACTE</w:t>
      </w:r>
    </w:p>
    <w:p w14:paraId="5952051C" w14:textId="77777777" w:rsidR="00AD4E34" w:rsidRPr="00F61345" w:rsidRDefault="00AD4E34" w:rsidP="00AD4E34">
      <w:pPr>
        <w:widowControl w:val="0"/>
        <w:tabs>
          <w:tab w:val="left" w:pos="720"/>
          <w:tab w:val="left" w:pos="1374"/>
          <w:tab w:val="left" w:pos="2896"/>
          <w:tab w:val="left" w:pos="3543"/>
          <w:tab w:val="left" w:pos="5459"/>
          <w:tab w:val="left" w:pos="6480"/>
          <w:tab w:val="left" w:pos="7200"/>
          <w:tab w:val="left" w:pos="7920"/>
          <w:tab w:val="left" w:pos="8640"/>
        </w:tabs>
        <w:spacing w:line="276" w:lineRule="auto"/>
        <w:jc w:val="both"/>
        <w:rPr>
          <w:rFonts w:cs="Arial"/>
          <w:b/>
          <w:bCs/>
          <w:sz w:val="2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52"/>
      </w:tblGrid>
      <w:tr w:rsidR="00AD4E34" w:rsidRPr="00A150B7" w14:paraId="67B4A27E" w14:textId="77777777" w:rsidTr="00AD4E34">
        <w:tc>
          <w:tcPr>
            <w:tcW w:w="5387" w:type="dxa"/>
            <w:shd w:val="clear" w:color="auto" w:fill="auto"/>
          </w:tcPr>
          <w:p w14:paraId="3A9ADEE2" w14:textId="77777777" w:rsidR="00AD4E34" w:rsidRPr="00EA1ED5" w:rsidRDefault="00AD4E34" w:rsidP="00AD4E34">
            <w:pPr>
              <w:jc w:val="both"/>
              <w:rPr>
                <w:rFonts w:cs="Arial"/>
                <w:snapToGrid w:val="0"/>
                <w:sz w:val="20"/>
              </w:rPr>
            </w:pPr>
            <w:bookmarkStart w:id="4" w:name="_Toc514873471"/>
            <w:r w:rsidRPr="00EA1ED5">
              <w:rPr>
                <w:rFonts w:cs="Arial"/>
                <w:snapToGrid w:val="0"/>
                <w:sz w:val="20"/>
              </w:rPr>
              <w:t xml:space="preserve">Per a consultes de </w:t>
            </w:r>
            <w:r w:rsidRPr="00EA1ED5">
              <w:rPr>
                <w:rFonts w:cs="Arial"/>
                <w:snapToGrid w:val="0"/>
                <w:sz w:val="20"/>
                <w:u w:val="single"/>
              </w:rPr>
              <w:t>caire administratiu</w:t>
            </w:r>
            <w:r w:rsidRPr="00EA1ED5">
              <w:rPr>
                <w:rFonts w:cs="Arial"/>
                <w:snapToGrid w:val="0"/>
                <w:sz w:val="20"/>
              </w:rPr>
              <w:t>, adreceu-vos a:</w:t>
            </w:r>
          </w:p>
        </w:tc>
        <w:tc>
          <w:tcPr>
            <w:tcW w:w="4252" w:type="dxa"/>
            <w:shd w:val="clear" w:color="auto" w:fill="auto"/>
          </w:tcPr>
          <w:p w14:paraId="62656A87" w14:textId="77777777" w:rsidR="00AD4E34" w:rsidRPr="00EA1ED5" w:rsidRDefault="00AD4E34" w:rsidP="00AD4E34">
            <w:pPr>
              <w:autoSpaceDE w:val="0"/>
              <w:autoSpaceDN w:val="0"/>
              <w:adjustRightInd w:val="0"/>
              <w:jc w:val="both"/>
              <w:rPr>
                <w:rFonts w:cs="Arial"/>
                <w:snapToGrid w:val="0"/>
                <w:sz w:val="20"/>
              </w:rPr>
            </w:pPr>
            <w:r w:rsidRPr="00EA1ED5">
              <w:rPr>
                <w:rFonts w:cs="Arial"/>
                <w:snapToGrid w:val="0"/>
                <w:sz w:val="20"/>
              </w:rPr>
              <w:t xml:space="preserve">Per a consultes de </w:t>
            </w:r>
            <w:r w:rsidRPr="00EA1ED5">
              <w:rPr>
                <w:rFonts w:cs="Arial"/>
                <w:snapToGrid w:val="0"/>
                <w:sz w:val="20"/>
                <w:u w:val="single"/>
              </w:rPr>
              <w:t>caire tècnic</w:t>
            </w:r>
            <w:r w:rsidRPr="00EA1ED5">
              <w:rPr>
                <w:rFonts w:cs="Arial"/>
                <w:snapToGrid w:val="0"/>
                <w:sz w:val="20"/>
              </w:rPr>
              <w:t>, adreceu-vos a:</w:t>
            </w:r>
          </w:p>
        </w:tc>
      </w:tr>
      <w:tr w:rsidR="00AD4E34" w:rsidRPr="00A150B7" w14:paraId="57FA688E" w14:textId="77777777" w:rsidTr="00AD4E34">
        <w:trPr>
          <w:trHeight w:val="2388"/>
        </w:trPr>
        <w:tc>
          <w:tcPr>
            <w:tcW w:w="5387" w:type="dxa"/>
            <w:shd w:val="clear" w:color="auto" w:fill="auto"/>
          </w:tcPr>
          <w:p w14:paraId="17CAB9BB" w14:textId="77777777" w:rsidR="00AD4E34" w:rsidRPr="00EA1ED5" w:rsidRDefault="00AD4E34" w:rsidP="00AD4E34">
            <w:pPr>
              <w:jc w:val="both"/>
              <w:rPr>
                <w:rFonts w:cs="Arial"/>
                <w:snapToGrid w:val="0"/>
                <w:sz w:val="20"/>
              </w:rPr>
            </w:pPr>
            <w:r w:rsidRPr="00EA1ED5">
              <w:rPr>
                <w:rFonts w:cs="Arial"/>
                <w:snapToGrid w:val="0"/>
                <w:sz w:val="20"/>
              </w:rPr>
              <w:t>AGÈNCIA CATALANA DEL PATRIMONI CULTURAL</w:t>
            </w:r>
          </w:p>
          <w:p w14:paraId="5743FB5F" w14:textId="77777777" w:rsidR="00AD4E34" w:rsidRPr="00EA1ED5" w:rsidRDefault="00AD4E34" w:rsidP="00AD4E34">
            <w:pPr>
              <w:jc w:val="both"/>
              <w:rPr>
                <w:rFonts w:cs="Arial"/>
                <w:snapToGrid w:val="0"/>
                <w:sz w:val="20"/>
              </w:rPr>
            </w:pPr>
          </w:p>
          <w:p w14:paraId="660F4D71" w14:textId="5FB8EBCC" w:rsidR="00AD4E34" w:rsidRPr="00EA1ED5" w:rsidRDefault="00AD4E34" w:rsidP="00AD4E34">
            <w:pPr>
              <w:jc w:val="both"/>
              <w:rPr>
                <w:rFonts w:cs="Arial"/>
                <w:snapToGrid w:val="0"/>
                <w:sz w:val="20"/>
              </w:rPr>
            </w:pPr>
            <w:r w:rsidRPr="00EA1ED5">
              <w:rPr>
                <w:rFonts w:cs="Arial"/>
                <w:snapToGrid w:val="0"/>
                <w:sz w:val="20"/>
              </w:rPr>
              <w:t xml:space="preserve">Àrea de </w:t>
            </w:r>
            <w:r w:rsidR="001C4616">
              <w:rPr>
                <w:rFonts w:cs="Arial"/>
                <w:snapToGrid w:val="0"/>
                <w:sz w:val="20"/>
              </w:rPr>
              <w:t>Serveis Jurí</w:t>
            </w:r>
            <w:r w:rsidR="00BA3772">
              <w:rPr>
                <w:rFonts w:cs="Arial"/>
                <w:snapToGrid w:val="0"/>
                <w:sz w:val="20"/>
              </w:rPr>
              <w:t>dics</w:t>
            </w:r>
          </w:p>
          <w:p w14:paraId="741AD166" w14:textId="77777777" w:rsidR="00AD4E34" w:rsidRPr="00EA1ED5" w:rsidRDefault="00AD4E34" w:rsidP="00AD4E34">
            <w:pPr>
              <w:jc w:val="both"/>
              <w:rPr>
                <w:rFonts w:cs="Arial"/>
                <w:snapToGrid w:val="0"/>
                <w:sz w:val="20"/>
              </w:rPr>
            </w:pPr>
            <w:r w:rsidRPr="00EA1ED5">
              <w:rPr>
                <w:rFonts w:cs="Arial"/>
                <w:snapToGrid w:val="0"/>
                <w:sz w:val="20"/>
              </w:rPr>
              <w:t xml:space="preserve">Carrer </w:t>
            </w:r>
            <w:proofErr w:type="spellStart"/>
            <w:r w:rsidRPr="00EA1ED5">
              <w:rPr>
                <w:rFonts w:cs="Arial"/>
                <w:snapToGrid w:val="0"/>
                <w:sz w:val="20"/>
              </w:rPr>
              <w:t>Portaferrissa</w:t>
            </w:r>
            <w:proofErr w:type="spellEnd"/>
            <w:r w:rsidRPr="00EA1ED5">
              <w:rPr>
                <w:rFonts w:cs="Arial"/>
                <w:snapToGrid w:val="0"/>
                <w:sz w:val="20"/>
              </w:rPr>
              <w:t>, 1-3, 3a planta</w:t>
            </w:r>
          </w:p>
          <w:p w14:paraId="43E01EBB" w14:textId="77777777" w:rsidR="00AD4E34" w:rsidRPr="00EA1ED5" w:rsidRDefault="00AD4E34" w:rsidP="00AD4E34">
            <w:pPr>
              <w:jc w:val="both"/>
              <w:rPr>
                <w:rFonts w:cs="Arial"/>
                <w:snapToGrid w:val="0"/>
                <w:sz w:val="20"/>
              </w:rPr>
            </w:pPr>
            <w:r w:rsidRPr="00EA1ED5">
              <w:rPr>
                <w:rFonts w:cs="Arial"/>
                <w:snapToGrid w:val="0"/>
                <w:sz w:val="20"/>
              </w:rPr>
              <w:t>08002 Barcelona</w:t>
            </w:r>
          </w:p>
          <w:p w14:paraId="0807BC56" w14:textId="77777777" w:rsidR="00AD4E34" w:rsidRPr="00EA1ED5" w:rsidRDefault="00AD4E34" w:rsidP="00AD4E34">
            <w:pPr>
              <w:jc w:val="both"/>
              <w:rPr>
                <w:rFonts w:cs="Arial"/>
                <w:snapToGrid w:val="0"/>
                <w:sz w:val="20"/>
              </w:rPr>
            </w:pPr>
          </w:p>
          <w:p w14:paraId="2BD0DEE6" w14:textId="0907D12C" w:rsidR="00AD4E34" w:rsidRPr="00EA1ED5" w:rsidRDefault="00BA3772" w:rsidP="00AD4E34">
            <w:pPr>
              <w:jc w:val="both"/>
              <w:rPr>
                <w:rFonts w:cs="Arial"/>
                <w:snapToGrid w:val="0"/>
                <w:sz w:val="20"/>
              </w:rPr>
            </w:pPr>
            <w:r w:rsidRPr="00EA1ED5">
              <w:rPr>
                <w:rFonts w:cs="Arial"/>
                <w:snapToGrid w:val="0"/>
                <w:sz w:val="20"/>
              </w:rPr>
              <w:t xml:space="preserve">Jana </w:t>
            </w:r>
            <w:proofErr w:type="spellStart"/>
            <w:r w:rsidRPr="00EA1ED5">
              <w:rPr>
                <w:rFonts w:cs="Arial"/>
                <w:snapToGrid w:val="0"/>
                <w:sz w:val="20"/>
              </w:rPr>
              <w:t>Gascon</w:t>
            </w:r>
            <w:proofErr w:type="spellEnd"/>
            <w:r w:rsidRPr="00EA1ED5">
              <w:rPr>
                <w:rFonts w:cs="Arial"/>
                <w:snapToGrid w:val="0"/>
                <w:sz w:val="20"/>
              </w:rPr>
              <w:t xml:space="preserve"> Estadella</w:t>
            </w:r>
            <w:r>
              <w:rPr>
                <w:rFonts w:cs="Arial"/>
                <w:snapToGrid w:val="0"/>
                <w:sz w:val="20"/>
              </w:rPr>
              <w:t>/Mercè Turu Segura</w:t>
            </w:r>
            <w:r w:rsidR="00AD4E34" w:rsidRPr="00EA1ED5">
              <w:rPr>
                <w:rFonts w:cs="Arial"/>
                <w:snapToGrid w:val="0"/>
                <w:sz w:val="20"/>
              </w:rPr>
              <w:t xml:space="preserve"> </w:t>
            </w:r>
          </w:p>
          <w:p w14:paraId="0703E51D" w14:textId="77777777" w:rsidR="00AD4E34" w:rsidRPr="00EA1ED5" w:rsidRDefault="00AD4E34" w:rsidP="00AD4E34">
            <w:pPr>
              <w:jc w:val="both"/>
              <w:rPr>
                <w:rFonts w:cs="Arial"/>
                <w:snapToGrid w:val="0"/>
                <w:sz w:val="20"/>
              </w:rPr>
            </w:pPr>
            <w:r w:rsidRPr="00EA1ED5">
              <w:rPr>
                <w:rFonts w:cs="Arial"/>
                <w:snapToGrid w:val="0"/>
                <w:sz w:val="20"/>
              </w:rPr>
              <w:t>Telèfon: 93 567 22 74 ó 93 554 73 24</w:t>
            </w:r>
          </w:p>
          <w:p w14:paraId="3B794EEB" w14:textId="77777777" w:rsidR="00AD4E34" w:rsidRPr="00EA1ED5" w:rsidRDefault="000F0F58" w:rsidP="00AD4E34">
            <w:pPr>
              <w:jc w:val="both"/>
              <w:rPr>
                <w:rFonts w:cs="Arial"/>
                <w:snapToGrid w:val="0"/>
                <w:sz w:val="20"/>
                <w:u w:val="single"/>
              </w:rPr>
            </w:pPr>
            <w:hyperlink r:id="rId10" w:history="1">
              <w:r w:rsidR="00AD4E34" w:rsidRPr="00EA1ED5">
                <w:rPr>
                  <w:rStyle w:val="Enlla"/>
                  <w:rFonts w:cs="Arial"/>
                  <w:snapToGrid w:val="0"/>
                  <w:sz w:val="20"/>
                </w:rPr>
                <w:t>contractació.acdpc@gencat.cat</w:t>
              </w:r>
            </w:hyperlink>
          </w:p>
        </w:tc>
        <w:tc>
          <w:tcPr>
            <w:tcW w:w="4252" w:type="dxa"/>
            <w:shd w:val="clear" w:color="auto" w:fill="auto"/>
          </w:tcPr>
          <w:p w14:paraId="25944138" w14:textId="77777777" w:rsidR="000E2E99" w:rsidRPr="000E2E99" w:rsidRDefault="000E2E99" w:rsidP="000E2E99">
            <w:pPr>
              <w:jc w:val="both"/>
              <w:rPr>
                <w:rFonts w:cs="Arial"/>
                <w:snapToGrid w:val="0"/>
                <w:sz w:val="20"/>
              </w:rPr>
            </w:pPr>
            <w:r w:rsidRPr="000E2E99">
              <w:rPr>
                <w:rFonts w:cs="Arial"/>
                <w:snapToGrid w:val="0"/>
                <w:sz w:val="20"/>
              </w:rPr>
              <w:t>MUSEU D’ART DE GIRONA</w:t>
            </w:r>
          </w:p>
          <w:p w14:paraId="09195D27" w14:textId="05001629" w:rsidR="000E2E99" w:rsidRPr="000E2E99" w:rsidRDefault="000E2E99" w:rsidP="000E2E99">
            <w:pPr>
              <w:jc w:val="both"/>
              <w:rPr>
                <w:rFonts w:cs="Arial"/>
                <w:snapToGrid w:val="0"/>
                <w:sz w:val="20"/>
              </w:rPr>
            </w:pPr>
          </w:p>
          <w:p w14:paraId="2D17558B" w14:textId="77777777" w:rsidR="000E2E99" w:rsidRPr="000E2E99" w:rsidRDefault="000E2E99" w:rsidP="000E2E99">
            <w:pPr>
              <w:jc w:val="both"/>
              <w:rPr>
                <w:rFonts w:cs="Arial"/>
                <w:snapToGrid w:val="0"/>
                <w:sz w:val="20"/>
              </w:rPr>
            </w:pPr>
            <w:r w:rsidRPr="000E2E99">
              <w:rPr>
                <w:rFonts w:cs="Arial"/>
                <w:snapToGrid w:val="0"/>
                <w:sz w:val="20"/>
              </w:rPr>
              <w:t xml:space="preserve">Pujada de la Catedral, 12 - 17004 Girona </w:t>
            </w:r>
          </w:p>
          <w:p w14:paraId="73398E0F" w14:textId="77777777" w:rsidR="000E2E99" w:rsidRPr="000E2E99" w:rsidRDefault="000E2E99" w:rsidP="000E2E99">
            <w:pPr>
              <w:jc w:val="both"/>
              <w:rPr>
                <w:rFonts w:cs="Arial"/>
                <w:snapToGrid w:val="0"/>
                <w:sz w:val="20"/>
              </w:rPr>
            </w:pPr>
          </w:p>
          <w:p w14:paraId="020BCA1E" w14:textId="77777777" w:rsidR="000E2E99" w:rsidRPr="000E2E99" w:rsidRDefault="000E2E99" w:rsidP="000E2E99">
            <w:pPr>
              <w:jc w:val="both"/>
              <w:rPr>
                <w:rFonts w:cs="Arial"/>
                <w:snapToGrid w:val="0"/>
                <w:sz w:val="20"/>
              </w:rPr>
            </w:pPr>
          </w:p>
          <w:p w14:paraId="26EDAE2F" w14:textId="77777777" w:rsidR="000E2E99" w:rsidRDefault="000E2E99" w:rsidP="000E2E99">
            <w:pPr>
              <w:jc w:val="both"/>
              <w:rPr>
                <w:rFonts w:cs="Arial"/>
                <w:snapToGrid w:val="0"/>
                <w:sz w:val="20"/>
              </w:rPr>
            </w:pPr>
          </w:p>
          <w:p w14:paraId="1C5039AC" w14:textId="6F5EE7C0" w:rsidR="000E2E99" w:rsidRPr="000E2E99" w:rsidRDefault="000E2E99" w:rsidP="000E2E99">
            <w:pPr>
              <w:jc w:val="both"/>
              <w:rPr>
                <w:rFonts w:cs="Arial"/>
                <w:snapToGrid w:val="0"/>
                <w:sz w:val="20"/>
              </w:rPr>
            </w:pPr>
            <w:r w:rsidRPr="000E2E99">
              <w:rPr>
                <w:rFonts w:cs="Arial"/>
                <w:snapToGrid w:val="0"/>
                <w:sz w:val="20"/>
              </w:rPr>
              <w:t xml:space="preserve">Carme Clusellas Pagès </w:t>
            </w:r>
          </w:p>
          <w:p w14:paraId="0220FF48" w14:textId="77777777" w:rsidR="000E2E99" w:rsidRPr="000E2E99" w:rsidRDefault="000E2E99" w:rsidP="000E2E99">
            <w:pPr>
              <w:jc w:val="both"/>
              <w:rPr>
                <w:rFonts w:cs="Arial"/>
                <w:snapToGrid w:val="0"/>
                <w:sz w:val="20"/>
              </w:rPr>
            </w:pPr>
            <w:r w:rsidRPr="000E2E99">
              <w:rPr>
                <w:rFonts w:cs="Arial"/>
                <w:snapToGrid w:val="0"/>
                <w:sz w:val="20"/>
              </w:rPr>
              <w:t xml:space="preserve">Directora </w:t>
            </w:r>
          </w:p>
          <w:p w14:paraId="77EBAF42" w14:textId="7DE994D8" w:rsidR="000E2E99" w:rsidRPr="000E2E99" w:rsidRDefault="000E2E99" w:rsidP="000E2E99">
            <w:pPr>
              <w:jc w:val="both"/>
              <w:rPr>
                <w:rFonts w:cs="Arial"/>
                <w:snapToGrid w:val="0"/>
                <w:sz w:val="20"/>
              </w:rPr>
            </w:pPr>
            <w:r w:rsidRPr="000E2E99">
              <w:rPr>
                <w:rFonts w:cs="Arial"/>
                <w:snapToGrid w:val="0"/>
                <w:sz w:val="20"/>
              </w:rPr>
              <w:t>Telèfon: 972 203 834</w:t>
            </w:r>
          </w:p>
          <w:p w14:paraId="7E562187" w14:textId="77777777" w:rsidR="000E2E99" w:rsidRPr="000E2E99" w:rsidRDefault="000F0F58" w:rsidP="000E2E99">
            <w:pPr>
              <w:jc w:val="both"/>
              <w:rPr>
                <w:rFonts w:cs="Arial"/>
                <w:snapToGrid w:val="0"/>
                <w:sz w:val="20"/>
              </w:rPr>
            </w:pPr>
            <w:hyperlink r:id="rId11" w:history="1">
              <w:r w:rsidR="000E2E99" w:rsidRPr="000E2E99">
                <w:rPr>
                  <w:rStyle w:val="Enlla"/>
                  <w:rFonts w:cs="Arial"/>
                  <w:snapToGrid w:val="0"/>
                  <w:sz w:val="20"/>
                </w:rPr>
                <w:t>cclusellas@gencat.cat</w:t>
              </w:r>
            </w:hyperlink>
          </w:p>
          <w:p w14:paraId="3C45AC93" w14:textId="77777777" w:rsidR="00AD4E34" w:rsidRPr="00EA1ED5" w:rsidRDefault="00AD4E34" w:rsidP="000E2E99">
            <w:pPr>
              <w:jc w:val="both"/>
              <w:rPr>
                <w:rFonts w:cs="Arial"/>
                <w:sz w:val="20"/>
              </w:rPr>
            </w:pPr>
          </w:p>
        </w:tc>
      </w:tr>
    </w:tbl>
    <w:p w14:paraId="42E0B409" w14:textId="74D2C4DA" w:rsidR="001C4616" w:rsidRDefault="001C4616" w:rsidP="00AD4E34">
      <w:pPr>
        <w:spacing w:line="276" w:lineRule="auto"/>
        <w:rPr>
          <w:rFonts w:cs="Arial"/>
          <w:b/>
          <w:kern w:val="28"/>
          <w:sz w:val="20"/>
        </w:rPr>
      </w:pPr>
    </w:p>
    <w:p w14:paraId="757FF42A" w14:textId="6030F9C1" w:rsidR="00AD4E34" w:rsidRDefault="00AD4E34" w:rsidP="00AD4E34">
      <w:pPr>
        <w:spacing w:line="276" w:lineRule="auto"/>
        <w:rPr>
          <w:rFonts w:cs="Arial"/>
          <w:b/>
          <w:kern w:val="28"/>
          <w:sz w:val="20"/>
        </w:rPr>
      </w:pPr>
    </w:p>
    <w:p w14:paraId="51EA5C5F" w14:textId="26E691A3" w:rsidR="00E643C1" w:rsidRDefault="00E643C1" w:rsidP="00AD4E34">
      <w:pPr>
        <w:spacing w:line="276" w:lineRule="auto"/>
        <w:rPr>
          <w:rFonts w:cs="Arial"/>
          <w:b/>
          <w:kern w:val="28"/>
          <w:sz w:val="20"/>
        </w:rPr>
      </w:pPr>
    </w:p>
    <w:p w14:paraId="766DEDFB" w14:textId="724FB93B" w:rsidR="00E643C1" w:rsidRDefault="00E643C1" w:rsidP="00AD4E34">
      <w:pPr>
        <w:spacing w:line="276" w:lineRule="auto"/>
        <w:rPr>
          <w:rFonts w:cs="Arial"/>
          <w:b/>
          <w:kern w:val="28"/>
          <w:sz w:val="20"/>
        </w:rPr>
      </w:pPr>
    </w:p>
    <w:p w14:paraId="778200CB" w14:textId="51656F65" w:rsidR="00E643C1" w:rsidRDefault="00E643C1" w:rsidP="00AD4E34">
      <w:pPr>
        <w:spacing w:line="276" w:lineRule="auto"/>
        <w:rPr>
          <w:rFonts w:cs="Arial"/>
          <w:b/>
          <w:kern w:val="28"/>
          <w:sz w:val="20"/>
        </w:rPr>
      </w:pPr>
    </w:p>
    <w:p w14:paraId="3B6F5513" w14:textId="391F9C82" w:rsidR="00E643C1" w:rsidRDefault="00E643C1" w:rsidP="00AD4E34">
      <w:pPr>
        <w:spacing w:line="276" w:lineRule="auto"/>
        <w:rPr>
          <w:rFonts w:cs="Arial"/>
          <w:b/>
          <w:kern w:val="28"/>
          <w:sz w:val="20"/>
        </w:rPr>
      </w:pPr>
    </w:p>
    <w:p w14:paraId="0CC40291" w14:textId="56A33843" w:rsidR="00E643C1" w:rsidRDefault="00E643C1" w:rsidP="00AD4E34">
      <w:pPr>
        <w:spacing w:line="276" w:lineRule="auto"/>
        <w:rPr>
          <w:rFonts w:cs="Arial"/>
          <w:b/>
          <w:kern w:val="28"/>
          <w:sz w:val="20"/>
        </w:rPr>
      </w:pPr>
    </w:p>
    <w:p w14:paraId="4EB23609" w14:textId="25CFCCFD" w:rsidR="00E643C1" w:rsidRDefault="00E643C1" w:rsidP="00AD4E34">
      <w:pPr>
        <w:spacing w:line="276" w:lineRule="auto"/>
        <w:rPr>
          <w:rFonts w:cs="Arial"/>
          <w:b/>
          <w:kern w:val="28"/>
          <w:sz w:val="20"/>
        </w:rPr>
      </w:pPr>
    </w:p>
    <w:p w14:paraId="2FF7D7F5" w14:textId="5224A7DF" w:rsidR="00E643C1" w:rsidRDefault="00E643C1" w:rsidP="00AD4E34">
      <w:pPr>
        <w:spacing w:line="276" w:lineRule="auto"/>
        <w:rPr>
          <w:rFonts w:cs="Arial"/>
          <w:b/>
          <w:kern w:val="28"/>
          <w:sz w:val="20"/>
        </w:rPr>
      </w:pPr>
    </w:p>
    <w:p w14:paraId="6348F5FE" w14:textId="01120544" w:rsidR="00E643C1" w:rsidRDefault="00E643C1" w:rsidP="00AD4E34">
      <w:pPr>
        <w:spacing w:line="276" w:lineRule="auto"/>
        <w:rPr>
          <w:rFonts w:cs="Arial"/>
          <w:b/>
          <w:kern w:val="28"/>
          <w:sz w:val="20"/>
        </w:rPr>
      </w:pPr>
    </w:p>
    <w:p w14:paraId="2B60BC13" w14:textId="391BEB7D" w:rsidR="00E643C1" w:rsidRDefault="00E643C1" w:rsidP="00AD4E34">
      <w:pPr>
        <w:spacing w:line="276" w:lineRule="auto"/>
        <w:rPr>
          <w:rFonts w:cs="Arial"/>
          <w:b/>
          <w:kern w:val="28"/>
          <w:sz w:val="20"/>
        </w:rPr>
      </w:pPr>
    </w:p>
    <w:p w14:paraId="7F25DD6E" w14:textId="6AACC456" w:rsidR="00E643C1" w:rsidRDefault="00E643C1" w:rsidP="00AD4E34">
      <w:pPr>
        <w:spacing w:line="276" w:lineRule="auto"/>
        <w:rPr>
          <w:rFonts w:cs="Arial"/>
          <w:b/>
          <w:kern w:val="28"/>
          <w:sz w:val="20"/>
        </w:rPr>
      </w:pPr>
    </w:p>
    <w:p w14:paraId="00F50F5B" w14:textId="545AD00D" w:rsidR="00E643C1" w:rsidRDefault="00E643C1" w:rsidP="00AD4E34">
      <w:pPr>
        <w:spacing w:line="276" w:lineRule="auto"/>
        <w:rPr>
          <w:rFonts w:cs="Arial"/>
          <w:b/>
          <w:kern w:val="28"/>
          <w:sz w:val="20"/>
        </w:rPr>
      </w:pPr>
    </w:p>
    <w:p w14:paraId="3AEC7331" w14:textId="1C0BF665" w:rsidR="00E643C1" w:rsidRDefault="00E643C1" w:rsidP="00AD4E34">
      <w:pPr>
        <w:spacing w:line="276" w:lineRule="auto"/>
        <w:rPr>
          <w:rFonts w:cs="Arial"/>
          <w:b/>
          <w:kern w:val="28"/>
          <w:sz w:val="20"/>
        </w:rPr>
      </w:pPr>
    </w:p>
    <w:p w14:paraId="11F84122" w14:textId="7BE770EB" w:rsidR="00E643C1" w:rsidRDefault="00E643C1" w:rsidP="00AD4E34">
      <w:pPr>
        <w:spacing w:line="276" w:lineRule="auto"/>
        <w:rPr>
          <w:rFonts w:cs="Arial"/>
          <w:b/>
          <w:kern w:val="28"/>
          <w:sz w:val="20"/>
        </w:rPr>
      </w:pPr>
    </w:p>
    <w:p w14:paraId="78E3D0B8" w14:textId="56CB0BAB" w:rsidR="00E643C1" w:rsidRDefault="00E643C1" w:rsidP="00AD4E34">
      <w:pPr>
        <w:spacing w:line="276" w:lineRule="auto"/>
        <w:rPr>
          <w:rFonts w:cs="Arial"/>
          <w:b/>
          <w:kern w:val="28"/>
          <w:sz w:val="20"/>
        </w:rPr>
      </w:pPr>
    </w:p>
    <w:p w14:paraId="468B7D75" w14:textId="7058BF47" w:rsidR="00E643C1" w:rsidRDefault="00E643C1" w:rsidP="00AD4E34">
      <w:pPr>
        <w:spacing w:line="276" w:lineRule="auto"/>
        <w:rPr>
          <w:rFonts w:cs="Arial"/>
          <w:b/>
          <w:kern w:val="28"/>
          <w:sz w:val="20"/>
        </w:rPr>
      </w:pPr>
    </w:p>
    <w:p w14:paraId="17AEF577" w14:textId="2E0B94A6" w:rsidR="00E643C1" w:rsidRDefault="00E643C1" w:rsidP="00AD4E34">
      <w:pPr>
        <w:spacing w:line="276" w:lineRule="auto"/>
        <w:rPr>
          <w:rFonts w:cs="Arial"/>
          <w:b/>
          <w:kern w:val="28"/>
          <w:sz w:val="20"/>
        </w:rPr>
      </w:pPr>
    </w:p>
    <w:p w14:paraId="0D52638C" w14:textId="2CC1B107" w:rsidR="00E643C1" w:rsidRDefault="00E643C1" w:rsidP="00AD4E34">
      <w:pPr>
        <w:spacing w:line="276" w:lineRule="auto"/>
        <w:rPr>
          <w:rFonts w:cs="Arial"/>
          <w:b/>
          <w:kern w:val="28"/>
          <w:sz w:val="20"/>
        </w:rPr>
      </w:pPr>
    </w:p>
    <w:p w14:paraId="1DB111BE" w14:textId="2D026258" w:rsidR="00E643C1" w:rsidRDefault="00E643C1" w:rsidP="00AD4E34">
      <w:pPr>
        <w:spacing w:line="276" w:lineRule="auto"/>
        <w:rPr>
          <w:rFonts w:cs="Arial"/>
          <w:b/>
          <w:kern w:val="28"/>
          <w:sz w:val="20"/>
        </w:rPr>
      </w:pPr>
    </w:p>
    <w:p w14:paraId="4F8385E9" w14:textId="03B5217A" w:rsidR="00E643C1" w:rsidRDefault="00E643C1" w:rsidP="00AD4E34">
      <w:pPr>
        <w:spacing w:line="276" w:lineRule="auto"/>
        <w:rPr>
          <w:rFonts w:cs="Arial"/>
          <w:b/>
          <w:kern w:val="28"/>
          <w:sz w:val="20"/>
        </w:rPr>
      </w:pPr>
    </w:p>
    <w:p w14:paraId="56D1F307" w14:textId="4F6525BD" w:rsidR="00E643C1" w:rsidRDefault="00E643C1" w:rsidP="00AD4E34">
      <w:pPr>
        <w:spacing w:line="276" w:lineRule="auto"/>
        <w:rPr>
          <w:rFonts w:cs="Arial"/>
          <w:b/>
          <w:kern w:val="28"/>
          <w:sz w:val="20"/>
        </w:rPr>
      </w:pPr>
    </w:p>
    <w:p w14:paraId="7665A776" w14:textId="34D657F9" w:rsidR="00E643C1" w:rsidRDefault="00E643C1" w:rsidP="00AD4E34">
      <w:pPr>
        <w:spacing w:line="276" w:lineRule="auto"/>
        <w:rPr>
          <w:rFonts w:cs="Arial"/>
          <w:b/>
          <w:kern w:val="28"/>
          <w:sz w:val="20"/>
        </w:rPr>
      </w:pPr>
    </w:p>
    <w:p w14:paraId="1DF9B9E9" w14:textId="105DD9F1" w:rsidR="00E643C1" w:rsidRDefault="00E643C1" w:rsidP="00AD4E34">
      <w:pPr>
        <w:spacing w:line="276" w:lineRule="auto"/>
        <w:rPr>
          <w:rFonts w:cs="Arial"/>
          <w:b/>
          <w:kern w:val="28"/>
          <w:sz w:val="20"/>
        </w:rPr>
      </w:pPr>
    </w:p>
    <w:p w14:paraId="7B7EB229" w14:textId="77777777" w:rsidR="00E643C1" w:rsidRDefault="00E643C1" w:rsidP="00AD4E34">
      <w:pPr>
        <w:spacing w:line="276" w:lineRule="auto"/>
        <w:rPr>
          <w:rFonts w:cs="Arial"/>
          <w:b/>
          <w:kern w:val="28"/>
          <w:sz w:val="20"/>
        </w:rPr>
      </w:pPr>
    </w:p>
    <w:p w14:paraId="48C6EF29" w14:textId="54D6DDD3" w:rsidR="00AD4E34" w:rsidRPr="00F61345" w:rsidRDefault="00AD4E34" w:rsidP="00AD4E34">
      <w:pPr>
        <w:spacing w:line="276" w:lineRule="auto"/>
        <w:rPr>
          <w:rFonts w:cs="Arial"/>
          <w:b/>
          <w:kern w:val="28"/>
          <w:sz w:val="20"/>
        </w:rPr>
      </w:pPr>
      <w:r w:rsidRPr="00F61345">
        <w:rPr>
          <w:rFonts w:cs="Arial"/>
          <w:b/>
          <w:kern w:val="28"/>
          <w:sz w:val="20"/>
        </w:rPr>
        <w:lastRenderedPageBreak/>
        <w:t>I. DISPOSICIONS GENERALS</w:t>
      </w:r>
      <w:r w:rsidR="007F7C76">
        <w:rPr>
          <w:rFonts w:cs="Arial"/>
          <w:b/>
          <w:kern w:val="28"/>
          <w:sz w:val="20"/>
        </w:rPr>
        <w:t xml:space="preserve"> </w:t>
      </w:r>
    </w:p>
    <w:p w14:paraId="12D1D422" w14:textId="77777777" w:rsidR="00AD4E34" w:rsidRPr="00F61345" w:rsidRDefault="00AD4E34" w:rsidP="00AD4E34">
      <w:pPr>
        <w:autoSpaceDE w:val="0"/>
        <w:autoSpaceDN w:val="0"/>
        <w:adjustRightInd w:val="0"/>
        <w:spacing w:line="276" w:lineRule="auto"/>
        <w:jc w:val="both"/>
        <w:rPr>
          <w:rFonts w:cs="Arial"/>
          <w:b/>
          <w:bCs/>
          <w:sz w:val="20"/>
        </w:rPr>
      </w:pPr>
    </w:p>
    <w:p w14:paraId="16C3E6D5" w14:textId="77777777" w:rsidR="00AD4E34" w:rsidRPr="00F61345" w:rsidRDefault="00AD4E34" w:rsidP="00AD4E34">
      <w:pPr>
        <w:keepNext/>
        <w:spacing w:line="276" w:lineRule="auto"/>
        <w:jc w:val="both"/>
        <w:outlineLvl w:val="1"/>
        <w:rPr>
          <w:rFonts w:cs="Arial"/>
          <w:b/>
          <w:sz w:val="20"/>
        </w:rPr>
      </w:pPr>
      <w:r w:rsidRPr="00F61345">
        <w:rPr>
          <w:rFonts w:cs="Arial"/>
          <w:b/>
          <w:sz w:val="20"/>
        </w:rPr>
        <w:t xml:space="preserve">Primera. Objecte del contracte </w:t>
      </w:r>
    </w:p>
    <w:p w14:paraId="747B41FB" w14:textId="77777777" w:rsidR="00AD4E34" w:rsidRPr="00F61345" w:rsidRDefault="00AD4E34" w:rsidP="00AD4E34">
      <w:pPr>
        <w:spacing w:line="276" w:lineRule="auto"/>
        <w:jc w:val="both"/>
        <w:rPr>
          <w:rFonts w:cs="Arial"/>
          <w:sz w:val="20"/>
        </w:rPr>
      </w:pPr>
    </w:p>
    <w:p w14:paraId="379F3AC3" w14:textId="1126B6B9"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1.1 </w:t>
      </w:r>
      <w:r w:rsidRPr="00F61345">
        <w:rPr>
          <w:rFonts w:cs="Arial"/>
          <w:sz w:val="20"/>
        </w:rPr>
        <w:t xml:space="preserve">L’objecte del contracte és la prestació del </w:t>
      </w:r>
      <w:r>
        <w:rPr>
          <w:rFonts w:cs="Arial"/>
          <w:sz w:val="20"/>
        </w:rPr>
        <w:t>servei</w:t>
      </w:r>
      <w:r w:rsidRPr="00F61345">
        <w:rPr>
          <w:rFonts w:cs="Arial"/>
          <w:sz w:val="20"/>
        </w:rPr>
        <w:t xml:space="preserve"> que es descriu en </w:t>
      </w:r>
      <w:r w:rsidRPr="00F61345">
        <w:rPr>
          <w:rFonts w:cs="Arial"/>
          <w:bCs/>
          <w:sz w:val="20"/>
        </w:rPr>
        <w:t>l’apartat A.1 del quadre de característiques</w:t>
      </w:r>
      <w:r w:rsidRPr="00F61345">
        <w:rPr>
          <w:rFonts w:cs="Arial"/>
          <w:sz w:val="20"/>
        </w:rPr>
        <w:t>.</w:t>
      </w:r>
      <w:r w:rsidR="00735B4B">
        <w:rPr>
          <w:rFonts w:cs="Arial"/>
          <w:sz w:val="20"/>
        </w:rPr>
        <w:t xml:space="preserve"> </w:t>
      </w:r>
    </w:p>
    <w:p w14:paraId="729E18FD" w14:textId="77777777" w:rsidR="00AD4E34" w:rsidRPr="00F61345" w:rsidRDefault="00AD4E34" w:rsidP="00AD4E34">
      <w:pPr>
        <w:autoSpaceDE w:val="0"/>
        <w:autoSpaceDN w:val="0"/>
        <w:adjustRightInd w:val="0"/>
        <w:spacing w:line="276" w:lineRule="auto"/>
        <w:jc w:val="both"/>
        <w:rPr>
          <w:rFonts w:cs="Arial"/>
          <w:sz w:val="20"/>
        </w:rPr>
      </w:pPr>
    </w:p>
    <w:p w14:paraId="36318D0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1.2 </w:t>
      </w:r>
      <w:r w:rsidRPr="00F61345">
        <w:rPr>
          <w:rFonts w:cs="Arial"/>
          <w:sz w:val="20"/>
        </w:rPr>
        <w:t>Els lots en què es divideix l’objecte del contracte s’identifiquen en</w:t>
      </w:r>
      <w:r w:rsidRPr="00F61345">
        <w:rPr>
          <w:rFonts w:cs="Arial"/>
          <w:iCs/>
          <w:sz w:val="20"/>
        </w:rPr>
        <w:t xml:space="preserve"> </w:t>
      </w:r>
      <w:r w:rsidRPr="00F61345">
        <w:rPr>
          <w:rFonts w:cs="Arial"/>
          <w:bCs/>
          <w:iCs/>
          <w:sz w:val="20"/>
        </w:rPr>
        <w:t>l’apartat A.2 del quadre de característiques</w:t>
      </w:r>
      <w:r w:rsidRPr="00F61345">
        <w:rPr>
          <w:rFonts w:cs="Arial"/>
          <w:sz w:val="20"/>
        </w:rPr>
        <w:t>.</w:t>
      </w:r>
    </w:p>
    <w:p w14:paraId="25FD48B3" w14:textId="77777777" w:rsidR="00AD4E34" w:rsidRPr="00F61345" w:rsidRDefault="00AD4E34" w:rsidP="00AD4E34">
      <w:pPr>
        <w:autoSpaceDE w:val="0"/>
        <w:autoSpaceDN w:val="0"/>
        <w:adjustRightInd w:val="0"/>
        <w:spacing w:line="276" w:lineRule="auto"/>
        <w:jc w:val="both"/>
        <w:rPr>
          <w:rFonts w:cs="Arial"/>
          <w:sz w:val="20"/>
        </w:rPr>
      </w:pPr>
    </w:p>
    <w:p w14:paraId="00DAC31D" w14:textId="153C9134"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1.3 </w:t>
      </w:r>
      <w:r w:rsidRPr="00F61345">
        <w:rPr>
          <w:rFonts w:cs="Arial"/>
          <w:bCs/>
          <w:sz w:val="20"/>
        </w:rPr>
        <w:t>L’expressió de la codificació corresponent a la nomenclatura del Vocabulari Comú de Contractes (CPV)</w:t>
      </w:r>
      <w:r w:rsidRPr="00F61345">
        <w:rPr>
          <w:rFonts w:cs="Arial"/>
          <w:sz w:val="20"/>
        </w:rPr>
        <w:t xml:space="preserve"> és la que consta a </w:t>
      </w:r>
      <w:r w:rsidRPr="00F61345">
        <w:rPr>
          <w:rFonts w:cs="Arial"/>
          <w:bCs/>
          <w:sz w:val="20"/>
        </w:rPr>
        <w:t>l’apartat A.3 del quadre de característiques</w:t>
      </w:r>
      <w:r w:rsidRPr="00F61345">
        <w:rPr>
          <w:rFonts w:cs="Arial"/>
          <w:sz w:val="20"/>
        </w:rPr>
        <w:t>.</w:t>
      </w:r>
      <w:r w:rsidR="00735B4B">
        <w:rPr>
          <w:rFonts w:cs="Arial"/>
          <w:sz w:val="20"/>
        </w:rPr>
        <w:t xml:space="preserve"> </w:t>
      </w:r>
    </w:p>
    <w:p w14:paraId="637BD8F8" w14:textId="77777777" w:rsidR="00AD4E34" w:rsidRPr="00F61345" w:rsidRDefault="00AD4E34" w:rsidP="00AD4E34">
      <w:pPr>
        <w:autoSpaceDE w:val="0"/>
        <w:autoSpaceDN w:val="0"/>
        <w:adjustRightInd w:val="0"/>
        <w:spacing w:line="276" w:lineRule="auto"/>
        <w:jc w:val="both"/>
        <w:rPr>
          <w:rFonts w:cs="Arial"/>
          <w:b/>
          <w:bCs/>
          <w:sz w:val="20"/>
        </w:rPr>
      </w:pPr>
    </w:p>
    <w:p w14:paraId="213F8D18" w14:textId="77777777" w:rsidR="00AD4E34" w:rsidRPr="00F61345" w:rsidRDefault="00AD4E34" w:rsidP="00AD4E34">
      <w:pPr>
        <w:keepNext/>
        <w:spacing w:line="276" w:lineRule="auto"/>
        <w:jc w:val="both"/>
        <w:outlineLvl w:val="1"/>
        <w:rPr>
          <w:rFonts w:cs="Arial"/>
          <w:b/>
          <w:sz w:val="20"/>
        </w:rPr>
      </w:pPr>
      <w:r w:rsidRPr="00F61345">
        <w:rPr>
          <w:rFonts w:cs="Arial"/>
          <w:b/>
          <w:sz w:val="20"/>
        </w:rPr>
        <w:t>Segona. Necessitats administratives que cal satisfer i idoneïtat del contracte</w:t>
      </w:r>
    </w:p>
    <w:p w14:paraId="1E149F59" w14:textId="77777777" w:rsidR="00AD4E34" w:rsidRPr="00F61345" w:rsidRDefault="00AD4E34" w:rsidP="00AD4E34">
      <w:pPr>
        <w:autoSpaceDE w:val="0"/>
        <w:autoSpaceDN w:val="0"/>
        <w:adjustRightInd w:val="0"/>
        <w:spacing w:line="276" w:lineRule="auto"/>
        <w:jc w:val="both"/>
        <w:rPr>
          <w:rFonts w:cs="Arial"/>
          <w:b/>
          <w:bCs/>
          <w:sz w:val="20"/>
        </w:rPr>
      </w:pPr>
    </w:p>
    <w:p w14:paraId="1831D3B4" w14:textId="4F9B41FE" w:rsidR="00AD4E34" w:rsidRPr="00F61345" w:rsidRDefault="00AD4E34" w:rsidP="00AD4E34">
      <w:pPr>
        <w:tabs>
          <w:tab w:val="left" w:pos="8789"/>
        </w:tabs>
        <w:autoSpaceDE w:val="0"/>
        <w:autoSpaceDN w:val="0"/>
        <w:adjustRightInd w:val="0"/>
        <w:spacing w:line="276" w:lineRule="auto"/>
        <w:jc w:val="both"/>
        <w:rPr>
          <w:rFonts w:cs="Arial"/>
          <w:sz w:val="20"/>
        </w:rPr>
      </w:pPr>
      <w:r w:rsidRPr="00F61345">
        <w:rPr>
          <w:rFonts w:cs="Arial"/>
          <w:sz w:val="20"/>
        </w:rPr>
        <w:t>Les necessitats administratives que cal satisfer mitjançant el contracte són les que consten en el plec de prescripcions tècniques.</w:t>
      </w:r>
      <w:r w:rsidR="00735B4B">
        <w:rPr>
          <w:rFonts w:cs="Arial"/>
          <w:sz w:val="20"/>
        </w:rPr>
        <w:t xml:space="preserve"> </w:t>
      </w:r>
    </w:p>
    <w:p w14:paraId="4A9366F9" w14:textId="77777777" w:rsidR="00AD4E34" w:rsidRPr="00F61345" w:rsidRDefault="00AD4E34" w:rsidP="00AD4E34">
      <w:pPr>
        <w:autoSpaceDE w:val="0"/>
        <w:autoSpaceDN w:val="0"/>
        <w:adjustRightInd w:val="0"/>
        <w:spacing w:line="276" w:lineRule="auto"/>
        <w:jc w:val="both"/>
        <w:rPr>
          <w:rFonts w:cs="Arial"/>
          <w:b/>
          <w:bCs/>
          <w:sz w:val="20"/>
        </w:rPr>
      </w:pPr>
    </w:p>
    <w:p w14:paraId="13E23C58" w14:textId="77777777" w:rsidR="00AD4E34" w:rsidRPr="00F61345" w:rsidRDefault="00AD4E34" w:rsidP="00AD4E34">
      <w:pPr>
        <w:keepNext/>
        <w:spacing w:line="276" w:lineRule="auto"/>
        <w:jc w:val="both"/>
        <w:outlineLvl w:val="1"/>
        <w:rPr>
          <w:rFonts w:cs="Arial"/>
          <w:b/>
          <w:sz w:val="20"/>
        </w:rPr>
      </w:pPr>
      <w:r w:rsidRPr="00F61345">
        <w:rPr>
          <w:rFonts w:cs="Arial"/>
          <w:b/>
          <w:sz w:val="20"/>
        </w:rPr>
        <w:t>Tercera. Dades econòmiques del contracte i existència de crèdit</w:t>
      </w:r>
    </w:p>
    <w:p w14:paraId="6931C64C" w14:textId="77777777" w:rsidR="00AD4E34" w:rsidRPr="00F61345" w:rsidRDefault="00AD4E34" w:rsidP="00AD4E34">
      <w:pPr>
        <w:autoSpaceDE w:val="0"/>
        <w:autoSpaceDN w:val="0"/>
        <w:adjustRightInd w:val="0"/>
        <w:spacing w:line="276" w:lineRule="auto"/>
        <w:jc w:val="both"/>
        <w:rPr>
          <w:rFonts w:cs="Arial"/>
          <w:b/>
          <w:bCs/>
          <w:sz w:val="20"/>
        </w:rPr>
      </w:pPr>
    </w:p>
    <w:p w14:paraId="359132A4"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3.1. </w:t>
      </w:r>
      <w:r w:rsidRPr="00F61345">
        <w:rPr>
          <w:rFonts w:cs="Arial"/>
          <w:sz w:val="20"/>
        </w:rPr>
        <w:t xml:space="preserve">El sistema per a la determinació del preu del contracte és el que s’indica en </w:t>
      </w:r>
      <w:r w:rsidRPr="00F61345">
        <w:rPr>
          <w:rFonts w:cs="Arial"/>
          <w:bCs/>
          <w:sz w:val="20"/>
        </w:rPr>
        <w:t>l’apartat B.1 del quadre de característiques.</w:t>
      </w:r>
    </w:p>
    <w:p w14:paraId="1E50A009" w14:textId="77777777" w:rsidR="00AD4E34" w:rsidRPr="00F61345" w:rsidRDefault="00AD4E34" w:rsidP="00AD4E34">
      <w:pPr>
        <w:autoSpaceDE w:val="0"/>
        <w:autoSpaceDN w:val="0"/>
        <w:adjustRightInd w:val="0"/>
        <w:spacing w:line="276" w:lineRule="auto"/>
        <w:jc w:val="both"/>
        <w:rPr>
          <w:rFonts w:cs="Arial"/>
          <w:b/>
          <w:bCs/>
          <w:sz w:val="20"/>
        </w:rPr>
      </w:pPr>
    </w:p>
    <w:p w14:paraId="161846AC"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3.2.</w:t>
      </w:r>
      <w:r w:rsidRPr="00F61345">
        <w:rPr>
          <w:rFonts w:cs="Arial"/>
          <w:sz w:val="20"/>
        </w:rPr>
        <w:t xml:space="preserve"> El valor estimat del contracte i el mètode aplicat per al seu càlcul són els que s’assenyalen en l’apartat B.2 del quadre de característiques.</w:t>
      </w:r>
    </w:p>
    <w:p w14:paraId="3C5C0050" w14:textId="77777777" w:rsidR="00AD4E34" w:rsidRPr="00F61345" w:rsidRDefault="00AD4E34" w:rsidP="00AD4E34">
      <w:pPr>
        <w:autoSpaceDE w:val="0"/>
        <w:autoSpaceDN w:val="0"/>
        <w:adjustRightInd w:val="0"/>
        <w:spacing w:line="276" w:lineRule="auto"/>
        <w:jc w:val="both"/>
        <w:rPr>
          <w:rFonts w:cs="Arial"/>
          <w:b/>
          <w:bCs/>
          <w:sz w:val="20"/>
        </w:rPr>
      </w:pPr>
    </w:p>
    <w:p w14:paraId="3084D002"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3.3</w:t>
      </w:r>
      <w:r w:rsidRPr="00F61345">
        <w:rPr>
          <w:rFonts w:cs="Arial"/>
          <w:sz w:val="20"/>
        </w:rPr>
        <w:t xml:space="preserve"> El pressupost base de licitació és el que s’assenyala en l’apartat B.3 del quadre de característiques. Aquest és el límit màxim de despesa (IVA inclòs) que, en virtut d’aquest contracte, pot comprometre l’òrgan de contractació, i constitueix el preu màxim que poden oferir les empreses que concorrin a la licitació d’aquest contracte. </w:t>
      </w:r>
      <w:r w:rsidRPr="00F61345">
        <w:rPr>
          <w:rFonts w:cs="Arial"/>
          <w:b/>
          <w:sz w:val="20"/>
        </w:rPr>
        <w:t>La presentació d’ofertes que superin aquests imports seran desestimades automàticament.</w:t>
      </w:r>
    </w:p>
    <w:p w14:paraId="722CB97C" w14:textId="77777777" w:rsidR="00AD4E34" w:rsidRPr="00F61345" w:rsidRDefault="00AD4E34" w:rsidP="00AD4E34">
      <w:pPr>
        <w:autoSpaceDE w:val="0"/>
        <w:autoSpaceDN w:val="0"/>
        <w:adjustRightInd w:val="0"/>
        <w:spacing w:line="276" w:lineRule="auto"/>
        <w:jc w:val="both"/>
        <w:rPr>
          <w:rFonts w:cs="Arial"/>
          <w:sz w:val="20"/>
        </w:rPr>
      </w:pPr>
    </w:p>
    <w:p w14:paraId="38D4C54E" w14:textId="77777777" w:rsidR="00AD4E34" w:rsidRPr="00F61345" w:rsidRDefault="00AD4E34" w:rsidP="00AD4E34">
      <w:pPr>
        <w:spacing w:line="276" w:lineRule="auto"/>
        <w:jc w:val="both"/>
        <w:rPr>
          <w:rFonts w:cs="Arial"/>
          <w:sz w:val="20"/>
        </w:rPr>
      </w:pPr>
      <w:r w:rsidRPr="00F61345">
        <w:rPr>
          <w:rFonts w:cs="Arial"/>
          <w:sz w:val="20"/>
        </w:rPr>
        <w:t xml:space="preserve">Si l’objecte del contracte es divideix en lots, el pressupost base de licitació de cada lot s’indica en l’apartat B.3 del quadre de característiques. </w:t>
      </w:r>
      <w:r w:rsidRPr="00F61345">
        <w:rPr>
          <w:rFonts w:cs="Arial"/>
          <w:sz w:val="20"/>
        </w:rPr>
        <w:cr/>
      </w:r>
    </w:p>
    <w:p w14:paraId="55A21388" w14:textId="77777777" w:rsidR="00AD4E34" w:rsidRPr="00F61345" w:rsidRDefault="00AD4E34" w:rsidP="00AD4E34">
      <w:pPr>
        <w:spacing w:line="276" w:lineRule="auto"/>
        <w:jc w:val="both"/>
        <w:rPr>
          <w:rFonts w:cs="Arial"/>
          <w:bCs/>
          <w:sz w:val="20"/>
        </w:rPr>
      </w:pPr>
      <w:r w:rsidRPr="00F61345">
        <w:rPr>
          <w:rFonts w:cs="Arial"/>
          <w:sz w:val="20"/>
        </w:rPr>
        <w:t xml:space="preserve">El pressupost base de licitació es desglossa en els costos que es detallen en l’apartat B.3 del quadre de característiques. </w:t>
      </w:r>
      <w:r w:rsidRPr="00F61345">
        <w:rPr>
          <w:rFonts w:cs="Arial"/>
          <w:sz w:val="20"/>
        </w:rPr>
        <w:cr/>
      </w:r>
    </w:p>
    <w:p w14:paraId="45D42C36"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3.4 </w:t>
      </w:r>
      <w:r w:rsidRPr="00F61345">
        <w:rPr>
          <w:rFonts w:cs="Arial"/>
          <w:bCs/>
          <w:sz w:val="20"/>
        </w:rPr>
        <w:t>El preu del contracte és el d’adjudicació i ha d’incloure, com a partida independent, l’Impost sobre el Valor Afegit. En el preu es consideraran inclosos els tributs, les taxes, els cànons de qualsevol tipus que siguin d’aplicació, així com totes les despeses que s’originin com a conseqüència de les obligacions establertes en aquest plec que s’han de complir durant l’execució del contracte.</w:t>
      </w:r>
    </w:p>
    <w:p w14:paraId="77B0EB5B" w14:textId="77777777" w:rsidR="00AD4E34" w:rsidRPr="00F61345" w:rsidRDefault="00AD4E34" w:rsidP="00AD4E34">
      <w:pPr>
        <w:autoSpaceDE w:val="0"/>
        <w:autoSpaceDN w:val="0"/>
        <w:adjustRightInd w:val="0"/>
        <w:spacing w:line="276" w:lineRule="auto"/>
        <w:jc w:val="both"/>
        <w:rPr>
          <w:rFonts w:cs="Arial"/>
          <w:b/>
          <w:bCs/>
          <w:sz w:val="20"/>
        </w:rPr>
      </w:pPr>
    </w:p>
    <w:p w14:paraId="5941F6C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3.5 </w:t>
      </w:r>
      <w:r w:rsidRPr="00F61345">
        <w:rPr>
          <w:rFonts w:cs="Arial"/>
          <w:sz w:val="20"/>
        </w:rPr>
        <w:t xml:space="preserve">S’han complert tots els tràmits reglamentaris per assegurar l’existència de crèdit per al pagament del contracte. La partida pressupostària a la qual s’imputa aquest crèdit és la que s’esmenta en </w:t>
      </w:r>
      <w:r w:rsidRPr="00F61345">
        <w:rPr>
          <w:rFonts w:cs="Arial"/>
          <w:bCs/>
          <w:sz w:val="20"/>
        </w:rPr>
        <w:t>l’apartat C.1 del quadre de característiques</w:t>
      </w:r>
      <w:r w:rsidRPr="00F61345">
        <w:rPr>
          <w:rFonts w:cs="Arial"/>
          <w:sz w:val="20"/>
        </w:rPr>
        <w:t>.</w:t>
      </w:r>
    </w:p>
    <w:p w14:paraId="52A5C9F3" w14:textId="77777777" w:rsidR="00AD4E34" w:rsidRPr="00F61345" w:rsidRDefault="00AD4E34" w:rsidP="00AD4E34">
      <w:pPr>
        <w:autoSpaceDE w:val="0"/>
        <w:autoSpaceDN w:val="0"/>
        <w:adjustRightInd w:val="0"/>
        <w:spacing w:line="276" w:lineRule="auto"/>
        <w:jc w:val="both"/>
        <w:rPr>
          <w:rFonts w:cs="Arial"/>
          <w:iCs/>
          <w:sz w:val="20"/>
        </w:rPr>
      </w:pPr>
    </w:p>
    <w:p w14:paraId="3D4140F3" w14:textId="77777777" w:rsidR="00AD4E34" w:rsidRPr="00F61345" w:rsidRDefault="00AD4E34" w:rsidP="00AD4E34">
      <w:pPr>
        <w:autoSpaceDE w:val="0"/>
        <w:autoSpaceDN w:val="0"/>
        <w:adjustRightInd w:val="0"/>
        <w:spacing w:line="276" w:lineRule="auto"/>
        <w:jc w:val="both"/>
        <w:rPr>
          <w:rFonts w:cs="Arial"/>
          <w:b/>
          <w:iCs/>
          <w:sz w:val="20"/>
        </w:rPr>
      </w:pPr>
      <w:r w:rsidRPr="00F61345">
        <w:rPr>
          <w:rFonts w:cs="Arial"/>
          <w:iCs/>
          <w:sz w:val="20"/>
        </w:rPr>
        <w:t>En cas que el contracte es formalitzi en l’exercici pressupostari anterior al de l’inici de la seva execució, l’adjudicació quedarà sotmesa a la condició suspensiva d’existència de crèdit adequat i suficient per finançar les obligacions derivades del contracte en l’exercici pressupostari corresponent.</w:t>
      </w:r>
      <w:r w:rsidRPr="00F61345">
        <w:rPr>
          <w:rFonts w:cs="Arial"/>
          <w:b/>
          <w:iCs/>
          <w:sz w:val="20"/>
        </w:rPr>
        <w:t xml:space="preserve"> </w:t>
      </w:r>
    </w:p>
    <w:p w14:paraId="0B6583AC" w14:textId="77777777" w:rsidR="00AD4E34" w:rsidRPr="00F61345" w:rsidRDefault="00AD4E34" w:rsidP="00AD4E34">
      <w:pPr>
        <w:autoSpaceDE w:val="0"/>
        <w:autoSpaceDN w:val="0"/>
        <w:adjustRightInd w:val="0"/>
        <w:spacing w:line="276" w:lineRule="auto"/>
        <w:jc w:val="both"/>
        <w:rPr>
          <w:rFonts w:cs="Arial"/>
          <w:b/>
          <w:iCs/>
          <w:sz w:val="20"/>
        </w:rPr>
      </w:pPr>
    </w:p>
    <w:p w14:paraId="50790558" w14:textId="77777777" w:rsidR="00AD4E34" w:rsidRPr="00F61345" w:rsidRDefault="00AD4E34" w:rsidP="00AD4E34">
      <w:pPr>
        <w:autoSpaceDE w:val="0"/>
        <w:autoSpaceDN w:val="0"/>
        <w:adjustRightInd w:val="0"/>
        <w:spacing w:line="276" w:lineRule="auto"/>
        <w:jc w:val="both"/>
        <w:rPr>
          <w:rFonts w:cs="Arial"/>
          <w:b/>
          <w:iCs/>
          <w:sz w:val="20"/>
        </w:rPr>
      </w:pPr>
      <w:r w:rsidRPr="00F61345">
        <w:rPr>
          <w:rFonts w:cs="Arial"/>
          <w:iCs/>
          <w:sz w:val="20"/>
        </w:rPr>
        <w:t xml:space="preserve">Quan el termini d’execució del contracte comprengui més d’un exercici pressupostari i s’autoritzi la despesa amb abast pluriennal, s’ha de fer constar a </w:t>
      </w:r>
      <w:r w:rsidRPr="00F61345">
        <w:rPr>
          <w:rFonts w:cs="Arial"/>
          <w:bCs/>
          <w:iCs/>
          <w:sz w:val="20"/>
        </w:rPr>
        <w:t>l’apartat C.2 del quadre de característiques</w:t>
      </w:r>
      <w:r w:rsidRPr="00F61345">
        <w:rPr>
          <w:rFonts w:cs="Arial"/>
          <w:iCs/>
          <w:sz w:val="20"/>
        </w:rPr>
        <w:t>.</w:t>
      </w:r>
    </w:p>
    <w:p w14:paraId="4DCEF316" w14:textId="77777777" w:rsidR="00AD4E34" w:rsidRPr="00F61345" w:rsidRDefault="00AD4E34" w:rsidP="00AD4E34">
      <w:pPr>
        <w:autoSpaceDE w:val="0"/>
        <w:autoSpaceDN w:val="0"/>
        <w:adjustRightInd w:val="0"/>
        <w:spacing w:line="276" w:lineRule="auto"/>
        <w:jc w:val="both"/>
        <w:rPr>
          <w:rFonts w:cs="Arial"/>
          <w:b/>
          <w:bCs/>
          <w:sz w:val="20"/>
        </w:rPr>
      </w:pPr>
    </w:p>
    <w:p w14:paraId="17505EF9" w14:textId="77777777" w:rsidR="00AD4E34" w:rsidRPr="00F61345" w:rsidRDefault="00AD4E34" w:rsidP="00AD4E34">
      <w:pPr>
        <w:keepNext/>
        <w:spacing w:line="276" w:lineRule="auto"/>
        <w:jc w:val="both"/>
        <w:outlineLvl w:val="1"/>
        <w:rPr>
          <w:rFonts w:cs="Arial"/>
          <w:b/>
          <w:sz w:val="20"/>
        </w:rPr>
      </w:pPr>
      <w:r w:rsidRPr="00F61345">
        <w:rPr>
          <w:rFonts w:cs="Arial"/>
          <w:b/>
          <w:sz w:val="20"/>
        </w:rPr>
        <w:t>Quarta. Termini de durada del contracte</w:t>
      </w:r>
    </w:p>
    <w:p w14:paraId="015830FB" w14:textId="77777777" w:rsidR="00AD4E34" w:rsidRPr="00F61345" w:rsidRDefault="00AD4E34" w:rsidP="00AD4E34">
      <w:pPr>
        <w:autoSpaceDE w:val="0"/>
        <w:autoSpaceDN w:val="0"/>
        <w:adjustRightInd w:val="0"/>
        <w:spacing w:line="276" w:lineRule="auto"/>
        <w:jc w:val="both"/>
        <w:rPr>
          <w:rFonts w:cs="Arial"/>
          <w:b/>
          <w:bCs/>
          <w:sz w:val="20"/>
        </w:rPr>
      </w:pPr>
    </w:p>
    <w:p w14:paraId="2F5BBB57" w14:textId="123F9FC4"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El termini de durada del contracte és el que s’estableix en </w:t>
      </w:r>
      <w:r w:rsidRPr="00F61345">
        <w:rPr>
          <w:rFonts w:cs="Arial"/>
          <w:bCs/>
          <w:sz w:val="20"/>
        </w:rPr>
        <w:t>l’apartat D.1 del quadre de característiques</w:t>
      </w:r>
      <w:r w:rsidRPr="00F61345">
        <w:rPr>
          <w:rFonts w:cs="Arial"/>
          <w:sz w:val="20"/>
        </w:rPr>
        <w:t xml:space="preserve">. El termini total i els terminis parcials són els que es fixen en el programa de treball que s’aprovi, si s’escau. </w:t>
      </w:r>
      <w:r w:rsidRPr="00F61345">
        <w:rPr>
          <w:rFonts w:cs="Arial"/>
          <w:b/>
          <w:sz w:val="20"/>
        </w:rPr>
        <w:t>Tots aquests terminis comencen a comptar des del dia que s’estipuli en el contracte</w:t>
      </w:r>
      <w:r w:rsidRPr="00F61345">
        <w:rPr>
          <w:rFonts w:cs="Arial"/>
          <w:sz w:val="20"/>
        </w:rPr>
        <w:t>.</w:t>
      </w:r>
      <w:r w:rsidR="00735B4B">
        <w:rPr>
          <w:rFonts w:cs="Arial"/>
          <w:sz w:val="20"/>
        </w:rPr>
        <w:t xml:space="preserve"> </w:t>
      </w:r>
      <w:r w:rsidRPr="00F61345">
        <w:rPr>
          <w:rFonts w:cs="Arial"/>
          <w:sz w:val="20"/>
        </w:rPr>
        <w:t xml:space="preserve"> </w:t>
      </w:r>
    </w:p>
    <w:p w14:paraId="6D2ECE3F" w14:textId="77777777" w:rsidR="00AD4E34" w:rsidRPr="00F61345" w:rsidRDefault="00AD4E34" w:rsidP="00AD4E34">
      <w:pPr>
        <w:autoSpaceDE w:val="0"/>
        <w:autoSpaceDN w:val="0"/>
        <w:adjustRightInd w:val="0"/>
        <w:spacing w:line="276" w:lineRule="auto"/>
        <w:jc w:val="both"/>
        <w:rPr>
          <w:rFonts w:cs="Arial"/>
          <w:sz w:val="20"/>
        </w:rPr>
      </w:pPr>
    </w:p>
    <w:p w14:paraId="37AB43D5"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El contracte es podrà prorrogar si així s’ha previst en l’apartat D.2 del quadre de característiques. En aquest cas, la pròrroga s’acordarà per l’òrgan de contractació i serà obligatòria per a l’empresa contractista, sempre que la </w:t>
      </w:r>
      <w:proofErr w:type="spellStart"/>
      <w:r w:rsidRPr="00F61345">
        <w:rPr>
          <w:rFonts w:cs="Arial"/>
          <w:sz w:val="20"/>
        </w:rPr>
        <w:t>preavisi</w:t>
      </w:r>
      <w:proofErr w:type="spellEnd"/>
      <w:r w:rsidRPr="00F61345">
        <w:rPr>
          <w:rFonts w:cs="Arial"/>
          <w:sz w:val="20"/>
        </w:rPr>
        <w:t xml:space="preserve"> amb, almenys, dos mesos d’antelació a l’acabament del termini de durada del contracte. La pròrroga no es produirà, en cap cas, per acord tàcit de les parts.</w:t>
      </w:r>
    </w:p>
    <w:p w14:paraId="405604B1" w14:textId="77777777" w:rsidR="00AD4E34" w:rsidRPr="00F61345" w:rsidRDefault="00AD4E34" w:rsidP="00AD4E34">
      <w:pPr>
        <w:autoSpaceDE w:val="0"/>
        <w:autoSpaceDN w:val="0"/>
        <w:adjustRightInd w:val="0"/>
        <w:spacing w:line="276" w:lineRule="auto"/>
        <w:jc w:val="both"/>
        <w:rPr>
          <w:rFonts w:cs="Arial"/>
          <w:sz w:val="20"/>
        </w:rPr>
      </w:pPr>
    </w:p>
    <w:p w14:paraId="3EFECAA0" w14:textId="77777777" w:rsidR="00AD4E34" w:rsidRPr="00F61345" w:rsidRDefault="00AD4E34" w:rsidP="00AD4E34">
      <w:pPr>
        <w:autoSpaceDE w:val="0"/>
        <w:autoSpaceDN w:val="0"/>
        <w:adjustRightInd w:val="0"/>
        <w:spacing w:line="276" w:lineRule="auto"/>
        <w:jc w:val="both"/>
        <w:rPr>
          <w:rFonts w:cs="Arial"/>
          <w:b/>
          <w:bCs/>
          <w:sz w:val="20"/>
        </w:rPr>
      </w:pPr>
    </w:p>
    <w:p w14:paraId="4FB02B2C" w14:textId="77777777" w:rsidR="00AD4E34" w:rsidRPr="00F61345" w:rsidRDefault="00AD4E34" w:rsidP="00AD4E34">
      <w:pPr>
        <w:keepNext/>
        <w:spacing w:line="276" w:lineRule="auto"/>
        <w:jc w:val="both"/>
        <w:outlineLvl w:val="1"/>
        <w:rPr>
          <w:rFonts w:cs="Arial"/>
          <w:b/>
          <w:sz w:val="20"/>
        </w:rPr>
      </w:pPr>
      <w:r w:rsidRPr="00F61345">
        <w:rPr>
          <w:rFonts w:cs="Arial"/>
          <w:b/>
          <w:sz w:val="20"/>
        </w:rPr>
        <w:t>Cinquena. Règim jurídic del contracte</w:t>
      </w:r>
    </w:p>
    <w:p w14:paraId="34752907" w14:textId="77777777" w:rsidR="00AD4E34" w:rsidRPr="00F61345" w:rsidRDefault="00AD4E34" w:rsidP="00AD4E34">
      <w:pPr>
        <w:autoSpaceDE w:val="0"/>
        <w:autoSpaceDN w:val="0"/>
        <w:adjustRightInd w:val="0"/>
        <w:spacing w:line="276" w:lineRule="auto"/>
        <w:jc w:val="both"/>
        <w:rPr>
          <w:rFonts w:cs="Arial"/>
          <w:b/>
          <w:bCs/>
          <w:sz w:val="20"/>
        </w:rPr>
      </w:pPr>
    </w:p>
    <w:p w14:paraId="0DB3B68E" w14:textId="77777777" w:rsidR="00AD4E34" w:rsidRPr="00F61345" w:rsidRDefault="00AD4E34" w:rsidP="00AD4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napToGrid w:val="0"/>
          <w:sz w:val="20"/>
          <w:lang w:eastAsia="es-ES"/>
        </w:rPr>
      </w:pPr>
      <w:r w:rsidRPr="00F61345">
        <w:rPr>
          <w:rFonts w:cs="Arial"/>
          <w:b/>
          <w:snapToGrid w:val="0"/>
          <w:sz w:val="20"/>
          <w:lang w:eastAsia="es-ES"/>
        </w:rPr>
        <w:t>5.1</w:t>
      </w:r>
      <w:r w:rsidRPr="00F61345">
        <w:rPr>
          <w:rFonts w:cs="Arial"/>
          <w:snapToGrid w:val="0"/>
          <w:sz w:val="20"/>
          <w:lang w:eastAsia="es-ES"/>
        </w:rPr>
        <w:t xml:space="preserve"> El contracte té caràcter administratiu i es regeix per aquest plec de clàusules administratives i pel plec de prescripcions tècniques, les clàusules dels quals es consideren part integrant del contracte. A més, es regeix per la normativa en matèria de contractació pública continguda, principalment, en les disposicions següents:</w:t>
      </w:r>
    </w:p>
    <w:p w14:paraId="426F243A" w14:textId="77777777" w:rsidR="00AD4E34" w:rsidRPr="00F61345" w:rsidRDefault="00AD4E34" w:rsidP="00AD4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napToGrid w:val="0"/>
          <w:sz w:val="20"/>
          <w:lang w:eastAsia="es-ES"/>
        </w:rPr>
      </w:pPr>
    </w:p>
    <w:p w14:paraId="3CCD9937"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Llei 9/</w:t>
      </w:r>
      <w:r w:rsidRPr="00F61345">
        <w:rPr>
          <w:rFonts w:cs="Arial"/>
          <w:snapToGrid w:val="0"/>
          <w:sz w:val="20"/>
        </w:rPr>
        <w:t>2017</w:t>
      </w:r>
      <w:r w:rsidRPr="00F61345">
        <w:rPr>
          <w:rFonts w:cs="Arial"/>
          <w:sz w:val="20"/>
        </w:rPr>
        <w:t>, de 8 de novembre, de contractes del sector públic, per la qual es transposen a l’ordenament jurídic espanyol les Directives del Parlament Europeu i del Consell 2014/23/UE i 2014/24/UE, de 26 de febrer de 2014 (d’ara endavant, LCSP).</w:t>
      </w:r>
    </w:p>
    <w:p w14:paraId="367BAC25"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Decret Llei 3/2016, de 31 de maig, de mesures urgents en matèria de contractació pública (d’ara endavant, DL 3/2016), en la part no afectada per la LCSP.</w:t>
      </w:r>
    </w:p>
    <w:p w14:paraId="4187E720"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Reial decret 817/2009, de 8 de maig, pel qual es desenvolupa parcialment la Llei 30/2007, de 30 d’octubre, de contractes del sector públic (d’ara endavant, RD 817/2009).</w:t>
      </w:r>
    </w:p>
    <w:p w14:paraId="15BA8EBE"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Reglament general de la Llei de contractes de les administracions públiques, aprovat pel Reial decret 1098/2001, de 12 d’octubre, en tot allò no modificat ni derogat per les dues disposicions esmentades anteriorment (d’ara endavant, RGLCAP).</w:t>
      </w:r>
    </w:p>
    <w:p w14:paraId="3102D9E1"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Llei 19/2014, de 29 de desembre, de transparència, accés a la informació pública i bon govern.</w:t>
      </w:r>
    </w:p>
    <w:p w14:paraId="556D51D2"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Llei orgànica 3/2018, de 5 de desembre, de protecció de dades personals i garantia dels drets digitals.</w:t>
      </w:r>
    </w:p>
    <w:p w14:paraId="5DE8D142"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Reglament (UE) 2016/679 del Parlament Europeu i del Consell, de 27 d’abril de 2016, relatiu a la protecció de les persones físiques pel que fa al tractament de dades personals i a la lliure circulació d'aquestes dades i pel qual es deroga la Directiva 95/46/CE.</w:t>
      </w:r>
    </w:p>
    <w:p w14:paraId="47B0C75D"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Ordre PDA/21/2019, de 14 de febrer, per la qual es determina el sistema de notificacions electròniques de l’Administració de la Generalitat de Catalunya i del seu sector públic.</w:t>
      </w:r>
    </w:p>
    <w:p w14:paraId="63DD1453"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Reial decret 203/2021, de 30 de març, pel qual s’aprova el Reglament d’actuació i funcionament del sector públic per mitjans electrònics.</w:t>
      </w:r>
    </w:p>
    <w:p w14:paraId="33619051" w14:textId="77777777" w:rsidR="00AD4E34" w:rsidRPr="00F61345" w:rsidRDefault="00AD4E34" w:rsidP="00AD4E34">
      <w:pPr>
        <w:numPr>
          <w:ilvl w:val="0"/>
          <w:numId w:val="5"/>
        </w:numPr>
        <w:autoSpaceDE w:val="0"/>
        <w:autoSpaceDN w:val="0"/>
        <w:adjustRightInd w:val="0"/>
        <w:spacing w:line="276" w:lineRule="auto"/>
        <w:jc w:val="both"/>
        <w:rPr>
          <w:rFonts w:cs="Arial"/>
          <w:sz w:val="20"/>
        </w:rPr>
      </w:pPr>
      <w:r w:rsidRPr="00F61345">
        <w:rPr>
          <w:rFonts w:cs="Arial"/>
          <w:sz w:val="20"/>
        </w:rPr>
        <w:t>Llei 19/2020, del 30 de desembre, d'igualtat de tracte i no-discriminació.</w:t>
      </w:r>
    </w:p>
    <w:p w14:paraId="40EA36F0" w14:textId="77777777" w:rsidR="00AD4E34" w:rsidRPr="00F61345" w:rsidRDefault="00AD4E34" w:rsidP="00AD4E34">
      <w:pPr>
        <w:autoSpaceDE w:val="0"/>
        <w:autoSpaceDN w:val="0"/>
        <w:adjustRightInd w:val="0"/>
        <w:spacing w:line="276" w:lineRule="auto"/>
        <w:ind w:left="360"/>
        <w:jc w:val="both"/>
        <w:rPr>
          <w:rFonts w:cs="Arial"/>
          <w:sz w:val="20"/>
        </w:rPr>
      </w:pPr>
    </w:p>
    <w:p w14:paraId="744A61E9" w14:textId="77777777" w:rsidR="00AD4E34" w:rsidRPr="00F61345" w:rsidRDefault="00AD4E34" w:rsidP="00AD4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napToGrid w:val="0"/>
          <w:sz w:val="20"/>
          <w:lang w:eastAsia="es-ES"/>
        </w:rPr>
      </w:pPr>
      <w:r w:rsidRPr="00F61345">
        <w:rPr>
          <w:rFonts w:cs="Arial"/>
          <w:snapToGrid w:val="0"/>
          <w:sz w:val="20"/>
          <w:lang w:eastAsia="es-ES"/>
        </w:rPr>
        <w:t xml:space="preserve">Addicionalment, també es regeix per les normes aplicables als contractes del sector públic en l’àmbit de Catalunya i per la seva normativa sectorial que resulti d’aplicació. </w:t>
      </w:r>
    </w:p>
    <w:p w14:paraId="649B27D8" w14:textId="77777777" w:rsidR="00AD4E34" w:rsidRPr="00F61345" w:rsidRDefault="00AD4E34" w:rsidP="00AD4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napToGrid w:val="0"/>
          <w:sz w:val="20"/>
          <w:lang w:eastAsia="es-ES"/>
        </w:rPr>
      </w:pPr>
    </w:p>
    <w:p w14:paraId="2F548195" w14:textId="77777777" w:rsidR="00AD4E34" w:rsidRPr="00F61345" w:rsidRDefault="00AD4E34" w:rsidP="00AD4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napToGrid w:val="0"/>
          <w:sz w:val="20"/>
          <w:lang w:eastAsia="es-ES"/>
        </w:rPr>
      </w:pPr>
      <w:r w:rsidRPr="00F61345">
        <w:rPr>
          <w:rFonts w:cs="Arial"/>
          <w:snapToGrid w:val="0"/>
          <w:sz w:val="20"/>
          <w:lang w:eastAsia="es-ES"/>
        </w:rPr>
        <w:t>Supletòriament al contracte li resulten d’aplicació les normes de dret administratiu i, en el seu defecte, les normes de dret privat.</w:t>
      </w:r>
    </w:p>
    <w:p w14:paraId="57FBEB1F" w14:textId="77777777" w:rsidR="00AD4E34" w:rsidRPr="00F61345" w:rsidRDefault="00AD4E34" w:rsidP="00AD4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b/>
          <w:snapToGrid w:val="0"/>
          <w:sz w:val="20"/>
          <w:lang w:eastAsia="es-ES"/>
        </w:rPr>
      </w:pPr>
    </w:p>
    <w:p w14:paraId="7677F4BA" w14:textId="77777777" w:rsidR="00AD4E34" w:rsidRPr="00F61345" w:rsidRDefault="00AD4E34" w:rsidP="00AD4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napToGrid w:val="0"/>
          <w:sz w:val="20"/>
          <w:lang w:eastAsia="es-ES"/>
        </w:rPr>
      </w:pPr>
      <w:r w:rsidRPr="00F61345">
        <w:rPr>
          <w:rFonts w:cs="Arial"/>
          <w:snapToGrid w:val="0"/>
          <w:sz w:val="20"/>
          <w:lang w:eastAsia="es-ES"/>
        </w:rPr>
        <w:lastRenderedPageBreak/>
        <w:t>5.2 El desconeixement de les clàusules del contracte en qualsevol dels seus termes, dels altres documents contractuals que en formen part, i també de les instruccions o altres normes que resultin d’aplicació en l’execució de la cosa pactada, no eximeix l’adjudicatari de l’obligació de complir-les.</w:t>
      </w:r>
    </w:p>
    <w:p w14:paraId="72F4760F" w14:textId="77777777" w:rsidR="00AD4E34" w:rsidRPr="00F61345" w:rsidRDefault="00AD4E34" w:rsidP="00AD4E34">
      <w:pPr>
        <w:keepNext/>
        <w:spacing w:line="276" w:lineRule="auto"/>
        <w:jc w:val="both"/>
        <w:outlineLvl w:val="1"/>
        <w:rPr>
          <w:rFonts w:cs="Arial"/>
          <w:b/>
          <w:sz w:val="20"/>
        </w:rPr>
      </w:pPr>
    </w:p>
    <w:p w14:paraId="27620C45" w14:textId="77777777" w:rsidR="00AD4E34" w:rsidRPr="00F61345" w:rsidRDefault="00AD4E34" w:rsidP="00AD4E34">
      <w:pPr>
        <w:keepNext/>
        <w:spacing w:line="276" w:lineRule="auto"/>
        <w:jc w:val="both"/>
        <w:outlineLvl w:val="1"/>
        <w:rPr>
          <w:rFonts w:cs="Arial"/>
          <w:b/>
          <w:sz w:val="20"/>
        </w:rPr>
      </w:pPr>
      <w:r w:rsidRPr="00F61345">
        <w:rPr>
          <w:rFonts w:cs="Arial"/>
          <w:b/>
          <w:sz w:val="20"/>
        </w:rPr>
        <w:t>Sisena. Admissió de variants</w:t>
      </w:r>
    </w:p>
    <w:p w14:paraId="777D7F6A" w14:textId="77777777" w:rsidR="00AD4E34" w:rsidRPr="00F61345" w:rsidRDefault="00AD4E34" w:rsidP="00AD4E34">
      <w:pPr>
        <w:autoSpaceDE w:val="0"/>
        <w:autoSpaceDN w:val="0"/>
        <w:adjustRightInd w:val="0"/>
        <w:spacing w:line="276" w:lineRule="auto"/>
        <w:jc w:val="both"/>
        <w:rPr>
          <w:rFonts w:cs="Arial"/>
          <w:b/>
          <w:bCs/>
          <w:sz w:val="20"/>
        </w:rPr>
      </w:pPr>
    </w:p>
    <w:p w14:paraId="248E093C" w14:textId="77777777" w:rsidR="00AD4E34" w:rsidRPr="00F61345" w:rsidRDefault="00AD4E34" w:rsidP="00AD4E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cs="Arial"/>
          <w:snapToGrid w:val="0"/>
          <w:sz w:val="20"/>
          <w:lang w:eastAsia="es-ES"/>
        </w:rPr>
      </w:pPr>
      <w:r w:rsidRPr="00F61345">
        <w:rPr>
          <w:rFonts w:cs="Arial"/>
          <w:snapToGrid w:val="0"/>
          <w:sz w:val="20"/>
          <w:lang w:eastAsia="es-ES"/>
        </w:rPr>
        <w:t>S’admetran variants quan així consti en l’apartat G.1 del quadre de característiques, amb els requisits mínims, en les modalitats i amb les característiques que s’hi preveuen.</w:t>
      </w:r>
    </w:p>
    <w:p w14:paraId="780502DC" w14:textId="77777777" w:rsidR="00AD4E34" w:rsidRPr="00F61345" w:rsidRDefault="00AD4E34" w:rsidP="00AD4E34">
      <w:pPr>
        <w:autoSpaceDE w:val="0"/>
        <w:autoSpaceDN w:val="0"/>
        <w:adjustRightInd w:val="0"/>
        <w:spacing w:line="276" w:lineRule="auto"/>
        <w:jc w:val="both"/>
        <w:rPr>
          <w:rFonts w:cs="Arial"/>
          <w:b/>
          <w:bCs/>
          <w:sz w:val="20"/>
        </w:rPr>
      </w:pPr>
    </w:p>
    <w:p w14:paraId="734B975F" w14:textId="77777777" w:rsidR="00AD4E34" w:rsidRPr="00F61345" w:rsidRDefault="00AD4E34" w:rsidP="00AD4E34">
      <w:pPr>
        <w:keepNext/>
        <w:spacing w:line="276" w:lineRule="auto"/>
        <w:jc w:val="both"/>
        <w:outlineLvl w:val="1"/>
        <w:rPr>
          <w:rFonts w:cs="Arial"/>
          <w:b/>
          <w:sz w:val="20"/>
        </w:rPr>
      </w:pPr>
      <w:r w:rsidRPr="00F61345">
        <w:rPr>
          <w:rFonts w:cs="Arial"/>
          <w:b/>
          <w:sz w:val="20"/>
        </w:rPr>
        <w:t>Setena. Tramitació de l’expedient i procediment d’adjudicació</w:t>
      </w:r>
    </w:p>
    <w:p w14:paraId="35FB159E" w14:textId="77777777" w:rsidR="00AD4E34" w:rsidRPr="00F61345" w:rsidRDefault="00AD4E34" w:rsidP="00AD4E34">
      <w:pPr>
        <w:autoSpaceDE w:val="0"/>
        <w:autoSpaceDN w:val="0"/>
        <w:adjustRightInd w:val="0"/>
        <w:spacing w:line="276" w:lineRule="auto"/>
        <w:jc w:val="both"/>
        <w:rPr>
          <w:rFonts w:cs="Arial"/>
          <w:b/>
          <w:bCs/>
          <w:sz w:val="20"/>
        </w:rPr>
      </w:pPr>
    </w:p>
    <w:p w14:paraId="7C791CD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La forma de tramitació de l’expedient i el procediment d’adjudicació del contracte són els establerts en </w:t>
      </w:r>
      <w:r w:rsidRPr="00F61345">
        <w:rPr>
          <w:rFonts w:cs="Arial"/>
          <w:bCs/>
          <w:sz w:val="20"/>
        </w:rPr>
        <w:t>l’apartat E.1 i E.2 del quadre de característiques, respectivament</w:t>
      </w:r>
      <w:r w:rsidRPr="00F61345">
        <w:rPr>
          <w:rFonts w:cs="Arial"/>
          <w:sz w:val="20"/>
        </w:rPr>
        <w:t>.</w:t>
      </w:r>
    </w:p>
    <w:p w14:paraId="4D54917D" w14:textId="77777777" w:rsidR="00AD4E34" w:rsidRPr="00F61345" w:rsidRDefault="00AD4E34" w:rsidP="00AD4E34">
      <w:pPr>
        <w:autoSpaceDE w:val="0"/>
        <w:autoSpaceDN w:val="0"/>
        <w:adjustRightInd w:val="0"/>
        <w:spacing w:line="276" w:lineRule="auto"/>
        <w:jc w:val="both"/>
        <w:rPr>
          <w:rFonts w:cs="Arial"/>
          <w:sz w:val="20"/>
        </w:rPr>
      </w:pPr>
    </w:p>
    <w:p w14:paraId="405E4E8A" w14:textId="77777777" w:rsidR="00AD4E34" w:rsidRPr="00F61345" w:rsidRDefault="00AD4E34" w:rsidP="00AD4E34">
      <w:pPr>
        <w:keepNext/>
        <w:spacing w:line="276" w:lineRule="auto"/>
        <w:jc w:val="both"/>
        <w:outlineLvl w:val="1"/>
        <w:rPr>
          <w:rFonts w:cs="Arial"/>
          <w:b/>
          <w:sz w:val="20"/>
        </w:rPr>
      </w:pPr>
      <w:r w:rsidRPr="00F61345">
        <w:rPr>
          <w:rFonts w:cs="Arial"/>
          <w:b/>
          <w:sz w:val="20"/>
        </w:rPr>
        <w:t>Vuitena. Mitjans de comunicació electrònics</w:t>
      </w:r>
    </w:p>
    <w:p w14:paraId="7CF7CDB6" w14:textId="77777777" w:rsidR="00AD4E34" w:rsidRPr="00F61345" w:rsidRDefault="00AD4E34" w:rsidP="00AD4E34">
      <w:pPr>
        <w:autoSpaceDE w:val="0"/>
        <w:autoSpaceDN w:val="0"/>
        <w:adjustRightInd w:val="0"/>
        <w:spacing w:line="276" w:lineRule="auto"/>
        <w:jc w:val="both"/>
        <w:rPr>
          <w:rFonts w:cs="Arial"/>
          <w:b/>
          <w:sz w:val="20"/>
        </w:rPr>
      </w:pPr>
    </w:p>
    <w:p w14:paraId="499BA731"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bCs/>
          <w:sz w:val="20"/>
        </w:rPr>
        <w:t xml:space="preserve">8.1 </w:t>
      </w:r>
      <w:r w:rsidRPr="00F61345">
        <w:rPr>
          <w:rFonts w:cs="Arial"/>
          <w:sz w:val="20"/>
        </w:rPr>
        <w:t xml:space="preserve">D’acord amb la disposició addicional quinzena de la LCSP, la tramitació d’aquesta licitació comporta la pràctica de les notificacions i comunicacions que en derivin </w:t>
      </w:r>
      <w:r w:rsidRPr="00F61345">
        <w:rPr>
          <w:rFonts w:cs="Arial"/>
          <w:b/>
          <w:sz w:val="20"/>
        </w:rPr>
        <w:t>per mitjans exclusivament electrònics.</w:t>
      </w:r>
    </w:p>
    <w:p w14:paraId="7369E82D" w14:textId="77777777" w:rsidR="00AD4E34" w:rsidRPr="00F61345" w:rsidRDefault="00AD4E34" w:rsidP="00AD4E34">
      <w:pPr>
        <w:autoSpaceDE w:val="0"/>
        <w:autoSpaceDN w:val="0"/>
        <w:adjustRightInd w:val="0"/>
        <w:spacing w:line="276" w:lineRule="auto"/>
        <w:jc w:val="both"/>
        <w:rPr>
          <w:rFonts w:cs="Arial"/>
          <w:sz w:val="20"/>
        </w:rPr>
      </w:pPr>
    </w:p>
    <w:p w14:paraId="40FCFD5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No obstant això, es podrà utilitzar la </w:t>
      </w:r>
      <w:r w:rsidRPr="00F61345">
        <w:rPr>
          <w:rFonts w:cs="Arial"/>
          <w:b/>
          <w:sz w:val="20"/>
        </w:rPr>
        <w:t>comunicació oral</w:t>
      </w:r>
      <w:r w:rsidRPr="00F61345">
        <w:rPr>
          <w:rFonts w:cs="Arial"/>
          <w:sz w:val="20"/>
        </w:rPr>
        <w:t xml:space="preserve"> per a comunicacions diferents de les relatives als elements essencials, això és, els plecs i les ofertes, deixant-ne el contingut de la comunicació oral documentat degudament, per exemple, mitjançant els arxius o resums escrits o sonors dels principals elements de la comunicació.</w:t>
      </w:r>
    </w:p>
    <w:p w14:paraId="448F90CD" w14:textId="77777777" w:rsidR="00AD4E34" w:rsidRPr="00F61345" w:rsidRDefault="00AD4E34" w:rsidP="00AD4E34">
      <w:pPr>
        <w:autoSpaceDE w:val="0"/>
        <w:autoSpaceDN w:val="0"/>
        <w:adjustRightInd w:val="0"/>
        <w:spacing w:line="276" w:lineRule="auto"/>
        <w:jc w:val="both"/>
        <w:rPr>
          <w:rFonts w:cs="Arial"/>
          <w:sz w:val="20"/>
        </w:rPr>
      </w:pPr>
    </w:p>
    <w:p w14:paraId="52B2EA0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8.2 </w:t>
      </w:r>
      <w:r w:rsidRPr="00F61345">
        <w:rPr>
          <w:rFonts w:cs="Arial"/>
          <w:sz w:val="20"/>
        </w:rPr>
        <w:t xml:space="preserve">Les comunicacions i les notificacions que es facin durant el procediment de contractació i durant la vigència del contracte s’efectuaran per mitjans electrònics a través del sistema de notificació e-NOTUM, d’acord amb la LCSP, la Llei 39/2015, d’1 d’octubre, del procediment administratiu comú de les administracions públiques i l’Ordre PDA/21/2019, de 14 de febrer, per la qual es determina el sistema de notificacions electròniques de l’Administració de la Generalitat de Catalunya i del seu sector públic. A aquests efectes, s’enviaran els avisos de la posada a disposició de les notificacions i les comunicacions a les adreces de correu electrònic i als telèfons mòbils que les empreses hagin facilitat a aquest efecte en la </w:t>
      </w:r>
      <w:r w:rsidRPr="00F61345">
        <w:rPr>
          <w:rFonts w:cs="Arial"/>
          <w:b/>
          <w:sz w:val="20"/>
        </w:rPr>
        <w:t>declaració responsable</w:t>
      </w:r>
      <w:r w:rsidRPr="00F61345">
        <w:rPr>
          <w:rFonts w:cs="Arial"/>
          <w:sz w:val="20"/>
        </w:rPr>
        <w:t xml:space="preserve">, d’acord amb el que s’indica en la clàusula onzena d’aquest plec. Un cop rebuts el/s correu/s electrònic/s i, en el cas que s’hagin facilitat també telèfons mòbils, els SMS, indicant que la notificació corresponent s’ha posat a disposició en </w:t>
      </w:r>
      <w:proofErr w:type="spellStart"/>
      <w:r w:rsidRPr="00F61345">
        <w:rPr>
          <w:rFonts w:cs="Arial"/>
          <w:sz w:val="20"/>
        </w:rPr>
        <w:t>l’e</w:t>
      </w:r>
      <w:proofErr w:type="spellEnd"/>
      <w:r w:rsidRPr="00F61345">
        <w:rPr>
          <w:rFonts w:cs="Arial"/>
          <w:sz w:val="20"/>
        </w:rPr>
        <w:t>-NOTUM, haurà/n d’accedir-hi la/les persones designada/es, mitjançant l’enllaç que s’enviarà a aquest efecte. En l’espai virtual on hi ha dipositada la notificació, es permet accedir a dita notificació amb certificat digital o amb contrasenya.</w:t>
      </w:r>
    </w:p>
    <w:p w14:paraId="34C8FB6A" w14:textId="77777777" w:rsidR="00AD4E34" w:rsidRPr="00F61345" w:rsidRDefault="00AD4E34" w:rsidP="00AD4E34">
      <w:pPr>
        <w:autoSpaceDE w:val="0"/>
        <w:autoSpaceDN w:val="0"/>
        <w:adjustRightInd w:val="0"/>
        <w:spacing w:line="276" w:lineRule="auto"/>
        <w:jc w:val="both"/>
        <w:rPr>
          <w:rFonts w:cs="Arial"/>
          <w:sz w:val="20"/>
        </w:rPr>
      </w:pPr>
    </w:p>
    <w:p w14:paraId="1D61E86D"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Els terminis a comptar des de la notificació es computaran des de la data d’enviament de l’avís de notificació, si l’acte objecte de notificació s’ha publicat el mateix dia en el perfil de contractant de l’òrgan de contractació. En cas contrari, els terminis es computaran des de la recepció de la notificació per part de l’empresa a qui s’adreça.</w:t>
      </w:r>
    </w:p>
    <w:p w14:paraId="501E6C0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 </w:t>
      </w:r>
    </w:p>
    <w:p w14:paraId="3A23E904"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No obstant això, els terminis de les notificacions practicades amb motiu del procediment de recurs especial pel Tribunal Català de Contractes computen en tot cas des de la data d’enviament de l’avís de notificació.</w:t>
      </w:r>
    </w:p>
    <w:p w14:paraId="0EAF246F" w14:textId="77777777" w:rsidR="00AD4E34" w:rsidRPr="00F61345" w:rsidRDefault="00AD4E34" w:rsidP="00AD4E34">
      <w:pPr>
        <w:autoSpaceDE w:val="0"/>
        <w:autoSpaceDN w:val="0"/>
        <w:adjustRightInd w:val="0"/>
        <w:spacing w:line="276" w:lineRule="auto"/>
        <w:jc w:val="both"/>
        <w:rPr>
          <w:rFonts w:cs="Arial"/>
          <w:sz w:val="20"/>
        </w:rPr>
      </w:pPr>
    </w:p>
    <w:p w14:paraId="701571F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8.3 </w:t>
      </w:r>
      <w:r w:rsidRPr="00F61345">
        <w:rPr>
          <w:rFonts w:cs="Arial"/>
          <w:sz w:val="20"/>
        </w:rPr>
        <w:t xml:space="preserve">D’altra banda, </w:t>
      </w:r>
      <w:r w:rsidRPr="00F61345">
        <w:rPr>
          <w:rFonts w:cs="Arial"/>
          <w:b/>
          <w:sz w:val="20"/>
        </w:rPr>
        <w:t>per tal de rebre tota la informació relativa a aquesta licitació,</w:t>
      </w:r>
      <w:r w:rsidRPr="00F61345">
        <w:rPr>
          <w:rFonts w:cs="Arial"/>
          <w:sz w:val="20"/>
        </w:rPr>
        <w:t xml:space="preserve"> les empreses que ho vulguin i, en tot cas,</w:t>
      </w:r>
      <w:r w:rsidRPr="00F61345">
        <w:rPr>
          <w:rFonts w:cs="Arial"/>
          <w:b/>
          <w:sz w:val="20"/>
        </w:rPr>
        <w:t xml:space="preserve"> les empreses licitadores s’han de subscriure com a interessades en aquesta licitació, a través del servei de subscripció a les novetats de l’espai virtual de licitació que a tal efecte es posa a </w:t>
      </w:r>
      <w:r w:rsidRPr="00F61345">
        <w:rPr>
          <w:rFonts w:cs="Arial"/>
          <w:b/>
          <w:sz w:val="20"/>
        </w:rPr>
        <w:lastRenderedPageBreak/>
        <w:t xml:space="preserve">disposició a l’adreça web del perfil de contractant </w:t>
      </w:r>
      <w:r w:rsidRPr="00F61345">
        <w:rPr>
          <w:rFonts w:cs="Arial"/>
          <w:sz w:val="20"/>
        </w:rPr>
        <w:t xml:space="preserve">de l’òrgan de contractació, accessible a la Plataforma de Serveis de Contractació Pública de la Generalitat: </w:t>
      </w:r>
    </w:p>
    <w:p w14:paraId="01C2010D" w14:textId="77777777" w:rsidR="00AD4E34" w:rsidRPr="00F61345" w:rsidRDefault="000F0F58" w:rsidP="00AD4E34">
      <w:pPr>
        <w:autoSpaceDE w:val="0"/>
        <w:autoSpaceDN w:val="0"/>
        <w:adjustRightInd w:val="0"/>
        <w:spacing w:line="276" w:lineRule="auto"/>
        <w:jc w:val="both"/>
        <w:rPr>
          <w:rFonts w:cs="Arial"/>
          <w:sz w:val="20"/>
        </w:rPr>
      </w:pPr>
      <w:hyperlink r:id="rId12" w:history="1">
        <w:r w:rsidR="00AD4E34" w:rsidRPr="00F61345">
          <w:rPr>
            <w:rFonts w:cs="Arial"/>
            <w:color w:val="0000FF"/>
            <w:sz w:val="20"/>
            <w:u w:val="single"/>
          </w:rPr>
          <w:t>https://contractaciopublica.gencat.cat/perfil/ACPC</w:t>
        </w:r>
      </w:hyperlink>
    </w:p>
    <w:p w14:paraId="0AAF0DFE" w14:textId="77777777" w:rsidR="00AD4E34" w:rsidRPr="00F61345" w:rsidRDefault="00AD4E34" w:rsidP="00AD4E34">
      <w:pPr>
        <w:autoSpaceDE w:val="0"/>
        <w:autoSpaceDN w:val="0"/>
        <w:adjustRightInd w:val="0"/>
        <w:spacing w:line="276" w:lineRule="auto"/>
        <w:jc w:val="both"/>
        <w:rPr>
          <w:rFonts w:cs="Arial"/>
          <w:sz w:val="20"/>
        </w:rPr>
      </w:pPr>
    </w:p>
    <w:p w14:paraId="78B87A93"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Les empreses que, d’acord amb la clàusula 11.2 d’aquest plec, activin l’oferta amb l’eina de Sobre Digital s’inscriuran a la licitació automàticament.</w:t>
      </w:r>
    </w:p>
    <w:p w14:paraId="58435E2A" w14:textId="77777777" w:rsidR="00AD4E34" w:rsidRPr="00F61345" w:rsidRDefault="00AD4E34" w:rsidP="00AD4E34">
      <w:pPr>
        <w:autoSpaceDE w:val="0"/>
        <w:autoSpaceDN w:val="0"/>
        <w:adjustRightInd w:val="0"/>
        <w:spacing w:line="276" w:lineRule="auto"/>
        <w:jc w:val="both"/>
        <w:rPr>
          <w:rFonts w:cs="Arial"/>
          <w:sz w:val="20"/>
        </w:rPr>
      </w:pPr>
    </w:p>
    <w:p w14:paraId="2B805D3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Aquesta subscripció permetrà rebre avís de manera immediata a les adreces electròniques de les persones subscrites de qualsevol novetat, publicació o avís relacionat amb aquesta licitació. </w:t>
      </w:r>
    </w:p>
    <w:p w14:paraId="76857074" w14:textId="77777777" w:rsidR="00AD4E34" w:rsidRPr="00F61345" w:rsidRDefault="00AD4E34" w:rsidP="00AD4E34">
      <w:pPr>
        <w:autoSpaceDE w:val="0"/>
        <w:autoSpaceDN w:val="0"/>
        <w:adjustRightInd w:val="0"/>
        <w:spacing w:line="276" w:lineRule="auto"/>
        <w:jc w:val="both"/>
        <w:rPr>
          <w:rFonts w:cs="Arial"/>
          <w:sz w:val="20"/>
        </w:rPr>
      </w:pPr>
    </w:p>
    <w:p w14:paraId="7838120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Així mateix, determinades comunicacions que s’hagin de fer amb ocasió o com a conseqüència del procediment de licitació i d’adjudicació del present contracte es realitzaran mitjançant el tauler d’anuncis associat a l’espai virtual de licitació d’aquesta licitació de la Plataforma de Serveis de Contractació Pública. En aquest tauler d’anuncis electrònic, que deixa constància fefaent de l’autenticitat, la integritat i la data i hora de publicació de la informació publicada, també es publicarà informació relativa tant a la licitació, com al contracte.</w:t>
      </w:r>
    </w:p>
    <w:p w14:paraId="1A190C3C" w14:textId="77777777" w:rsidR="00AD4E34" w:rsidRPr="00F61345" w:rsidRDefault="00AD4E34" w:rsidP="00AD4E34">
      <w:pPr>
        <w:autoSpaceDE w:val="0"/>
        <w:autoSpaceDN w:val="0"/>
        <w:adjustRightInd w:val="0"/>
        <w:spacing w:line="276" w:lineRule="auto"/>
        <w:jc w:val="both"/>
        <w:rPr>
          <w:rFonts w:cs="Arial"/>
          <w:sz w:val="20"/>
        </w:rPr>
      </w:pPr>
    </w:p>
    <w:p w14:paraId="4DF7245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 més, les empreses licitadores també es poden donar d’alta en el Perfil del licitador, prèvia l’autenticació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 A tal efecte, a la Plataforma de Serveis de Contractació Pública les empreses tenen a la seva disposició una “Guia del licitador”.</w:t>
      </w:r>
    </w:p>
    <w:p w14:paraId="1D3A6046" w14:textId="77777777" w:rsidR="00AD4E34" w:rsidRPr="00F61345" w:rsidRDefault="00AD4E34" w:rsidP="00AD4E34">
      <w:pPr>
        <w:autoSpaceDE w:val="0"/>
        <w:autoSpaceDN w:val="0"/>
        <w:adjustRightInd w:val="0"/>
        <w:spacing w:line="276" w:lineRule="auto"/>
        <w:jc w:val="both"/>
        <w:rPr>
          <w:rFonts w:cs="Arial"/>
          <w:sz w:val="20"/>
        </w:rPr>
      </w:pPr>
    </w:p>
    <w:p w14:paraId="638C0D2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Cal tenir en compte que les dades personals de les empreses licitadores, obtingudes per l’Administració al subscriure’s en la licitació i/o en donar-se d’alta en el Perfil del licitador, seran tractades per la unitat responsable de l’activitat de tractament amb la finalitat o les finalitats identificades en </w:t>
      </w:r>
      <w:r w:rsidRPr="00F61345">
        <w:rPr>
          <w:rFonts w:cs="Arial"/>
          <w:b/>
          <w:sz w:val="20"/>
        </w:rPr>
        <w:t>l’annex 14</w:t>
      </w:r>
      <w:r w:rsidRPr="00F61345">
        <w:rPr>
          <w:rFonts w:cs="Arial"/>
          <w:sz w:val="20"/>
        </w:rPr>
        <w:t>, relatiu a la Informació bàsica sobre protecció de dades de caràcter personal dels licitadors.</w:t>
      </w:r>
    </w:p>
    <w:p w14:paraId="0EE1AC6C" w14:textId="77777777" w:rsidR="00AD4E34" w:rsidRPr="00F61345" w:rsidRDefault="00AD4E34" w:rsidP="00AD4E34">
      <w:pPr>
        <w:autoSpaceDE w:val="0"/>
        <w:autoSpaceDN w:val="0"/>
        <w:adjustRightInd w:val="0"/>
        <w:spacing w:line="276" w:lineRule="auto"/>
        <w:jc w:val="both"/>
        <w:rPr>
          <w:rFonts w:cs="Arial"/>
          <w:sz w:val="20"/>
        </w:rPr>
      </w:pPr>
    </w:p>
    <w:p w14:paraId="02A06C8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8.4 </w:t>
      </w:r>
      <w:r w:rsidRPr="00F61345">
        <w:rPr>
          <w:rFonts w:cs="Arial"/>
          <w:sz w:val="20"/>
        </w:rPr>
        <w:t>Certificats digitals:</w:t>
      </w:r>
    </w:p>
    <w:p w14:paraId="5F6F25FE" w14:textId="77777777" w:rsidR="00AD4E34" w:rsidRPr="00F61345" w:rsidRDefault="00AD4E34" w:rsidP="00AD4E34">
      <w:pPr>
        <w:autoSpaceDE w:val="0"/>
        <w:autoSpaceDN w:val="0"/>
        <w:adjustRightInd w:val="0"/>
        <w:spacing w:line="276" w:lineRule="auto"/>
        <w:jc w:val="both"/>
        <w:rPr>
          <w:rFonts w:cs="Arial"/>
          <w:sz w:val="20"/>
        </w:rPr>
      </w:pPr>
    </w:p>
    <w:p w14:paraId="461163A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D’acord amb la disposició addicional primera del DL 3/2016,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 de la </w:t>
      </w:r>
      <w:r w:rsidRPr="00F61345">
        <w:rPr>
          <w:rFonts w:cs="Arial"/>
          <w:b/>
          <w:sz w:val="20"/>
        </w:rPr>
        <w:t>declaració responsable</w:t>
      </w:r>
      <w:r w:rsidRPr="00F61345">
        <w:rPr>
          <w:rFonts w:cs="Arial"/>
          <w:sz w:val="20"/>
        </w:rPr>
        <w:t xml:space="preserve"> i de l’oferta.</w:t>
      </w:r>
    </w:p>
    <w:p w14:paraId="24290178" w14:textId="77777777" w:rsidR="00AD4E34" w:rsidRPr="00F61345" w:rsidRDefault="00AD4E34" w:rsidP="00AD4E34">
      <w:pPr>
        <w:autoSpaceDE w:val="0"/>
        <w:autoSpaceDN w:val="0"/>
        <w:adjustRightInd w:val="0"/>
        <w:spacing w:line="276" w:lineRule="auto"/>
        <w:jc w:val="both"/>
        <w:rPr>
          <w:rFonts w:cs="Arial"/>
          <w:sz w:val="20"/>
        </w:rPr>
      </w:pPr>
    </w:p>
    <w:p w14:paraId="542A1F7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Pel que fa als certificats estrangers comunitaris, s’acceptaran els certificats qualificats a qualsevol país de la Unió Europea d’acord amb l’article 25.3 del Reglament (UE) 910/2014/UE sobre identificació electrònica i serveis de confiança, esmentat, el qual disposa que “</w:t>
      </w:r>
      <w:r w:rsidRPr="00F61345">
        <w:rPr>
          <w:rFonts w:cs="Arial"/>
          <w:i/>
          <w:sz w:val="20"/>
        </w:rPr>
        <w:t>una signatura electrònica qualificada basada en un certificat qualificat emès a un Estat membre serà reconeguda com a signatura electrònica qualificada a la resta dels Estats membres</w:t>
      </w:r>
      <w:r w:rsidRPr="00F61345">
        <w:rPr>
          <w:rFonts w:cs="Arial"/>
          <w:sz w:val="20"/>
        </w:rPr>
        <w:t>”</w:t>
      </w:r>
      <w:r w:rsidRPr="00F61345">
        <w:rPr>
          <w:rFonts w:cs="Arial"/>
          <w:sz w:val="20"/>
          <w:vertAlign w:val="superscript"/>
        </w:rPr>
        <w:footnoteReference w:id="2"/>
      </w:r>
      <w:r w:rsidRPr="00F61345">
        <w:rPr>
          <w:rFonts w:cs="Arial"/>
          <w:sz w:val="20"/>
        </w:rPr>
        <w:t>.</w:t>
      </w:r>
    </w:p>
    <w:p w14:paraId="6F065EB7" w14:textId="77777777" w:rsidR="00AD4E34" w:rsidRPr="00F61345" w:rsidRDefault="00AD4E34" w:rsidP="00AD4E34">
      <w:pPr>
        <w:autoSpaceDE w:val="0"/>
        <w:autoSpaceDN w:val="0"/>
        <w:adjustRightInd w:val="0"/>
        <w:spacing w:line="276" w:lineRule="auto"/>
        <w:jc w:val="both"/>
        <w:rPr>
          <w:rFonts w:cs="Arial"/>
          <w:b/>
          <w:bCs/>
          <w:sz w:val="20"/>
        </w:rPr>
      </w:pPr>
    </w:p>
    <w:p w14:paraId="626C72B0" w14:textId="77777777" w:rsidR="00AD4E34" w:rsidRPr="00F61345" w:rsidRDefault="00AD4E34" w:rsidP="00AD4E34">
      <w:pPr>
        <w:keepNext/>
        <w:spacing w:line="276" w:lineRule="auto"/>
        <w:jc w:val="both"/>
        <w:outlineLvl w:val="1"/>
        <w:rPr>
          <w:rFonts w:cs="Arial"/>
          <w:b/>
          <w:sz w:val="20"/>
        </w:rPr>
      </w:pPr>
      <w:r w:rsidRPr="00F61345">
        <w:rPr>
          <w:rFonts w:cs="Arial"/>
          <w:b/>
          <w:sz w:val="20"/>
        </w:rPr>
        <w:lastRenderedPageBreak/>
        <w:t>Novena. Aptitud per contractar</w:t>
      </w:r>
    </w:p>
    <w:p w14:paraId="7578AC77" w14:textId="77777777" w:rsidR="00AD4E34" w:rsidRPr="00F61345" w:rsidRDefault="00AD4E34" w:rsidP="00AD4E34">
      <w:pPr>
        <w:keepNext/>
        <w:spacing w:line="276" w:lineRule="auto"/>
        <w:jc w:val="both"/>
        <w:outlineLvl w:val="1"/>
        <w:rPr>
          <w:rFonts w:cs="Arial"/>
          <w:sz w:val="20"/>
        </w:rPr>
      </w:pPr>
    </w:p>
    <w:p w14:paraId="317D4BF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Cs/>
          <w:sz w:val="20"/>
        </w:rPr>
        <w:t xml:space="preserve">9.1 </w:t>
      </w:r>
      <w:r w:rsidRPr="00F61345">
        <w:rPr>
          <w:rFonts w:cs="Arial"/>
          <w:sz w:val="20"/>
        </w:rPr>
        <w:t>Estan facultades per participar en aquesta licitació i subscriure, si escau, el contracte corresponent les persones naturals o jurídiques, espanyoles o estrangeres, que reuneixin les condicions següents:</w:t>
      </w:r>
    </w:p>
    <w:p w14:paraId="2ED80A97" w14:textId="77777777" w:rsidR="00AD4E34" w:rsidRPr="00F61345" w:rsidRDefault="00AD4E34" w:rsidP="00AD4E34">
      <w:pPr>
        <w:autoSpaceDE w:val="0"/>
        <w:autoSpaceDN w:val="0"/>
        <w:adjustRightInd w:val="0"/>
        <w:spacing w:line="276" w:lineRule="auto"/>
        <w:jc w:val="both"/>
        <w:rPr>
          <w:rFonts w:cs="Arial"/>
          <w:sz w:val="20"/>
        </w:rPr>
      </w:pPr>
    </w:p>
    <w:p w14:paraId="311AFDC0" w14:textId="77777777" w:rsidR="00AD4E34" w:rsidRPr="00F61345" w:rsidRDefault="00AD4E34" w:rsidP="00AD4E34">
      <w:pPr>
        <w:numPr>
          <w:ilvl w:val="0"/>
          <w:numId w:val="6"/>
        </w:numPr>
        <w:tabs>
          <w:tab w:val="left" w:pos="426"/>
        </w:tabs>
        <w:autoSpaceDE w:val="0"/>
        <w:autoSpaceDN w:val="0"/>
        <w:adjustRightInd w:val="0"/>
        <w:spacing w:line="276" w:lineRule="auto"/>
        <w:ind w:left="142" w:firstLine="0"/>
        <w:jc w:val="both"/>
        <w:rPr>
          <w:rFonts w:cs="Arial"/>
          <w:sz w:val="20"/>
        </w:rPr>
      </w:pPr>
      <w:r w:rsidRPr="00F61345">
        <w:rPr>
          <w:rFonts w:cs="Arial"/>
          <w:sz w:val="20"/>
        </w:rPr>
        <w:t>Tenir personalitat jurídica i plena capacitat d’obrar, d’acord amb el que preveu l’article 65 de la LCSP;</w:t>
      </w:r>
    </w:p>
    <w:p w14:paraId="73857FBF" w14:textId="77777777" w:rsidR="00AD4E34" w:rsidRPr="00F61345" w:rsidRDefault="00AD4E34" w:rsidP="00AD4E34">
      <w:pPr>
        <w:tabs>
          <w:tab w:val="left" w:pos="426"/>
        </w:tabs>
        <w:autoSpaceDE w:val="0"/>
        <w:autoSpaceDN w:val="0"/>
        <w:adjustRightInd w:val="0"/>
        <w:spacing w:line="276" w:lineRule="auto"/>
        <w:ind w:left="142"/>
        <w:jc w:val="both"/>
        <w:rPr>
          <w:rFonts w:cs="Arial"/>
          <w:sz w:val="20"/>
        </w:rPr>
      </w:pPr>
    </w:p>
    <w:p w14:paraId="6382A9C9" w14:textId="77777777" w:rsidR="00AD4E34" w:rsidRPr="00F61345" w:rsidRDefault="00AD4E34" w:rsidP="00AD4E34">
      <w:pPr>
        <w:numPr>
          <w:ilvl w:val="0"/>
          <w:numId w:val="6"/>
        </w:numPr>
        <w:tabs>
          <w:tab w:val="left" w:pos="426"/>
        </w:tabs>
        <w:autoSpaceDE w:val="0"/>
        <w:autoSpaceDN w:val="0"/>
        <w:adjustRightInd w:val="0"/>
        <w:spacing w:line="276" w:lineRule="auto"/>
        <w:ind w:left="142" w:firstLine="0"/>
        <w:jc w:val="both"/>
        <w:rPr>
          <w:rFonts w:cs="Arial"/>
          <w:sz w:val="20"/>
        </w:rPr>
      </w:pPr>
      <w:r w:rsidRPr="00F61345">
        <w:rPr>
          <w:rFonts w:cs="Arial"/>
          <w:sz w:val="20"/>
        </w:rPr>
        <w:t xml:space="preserve">No estar incurses en alguna de les circumstàncies de prohibició de contractar recollides en l’article 71 de la LCSP, la qual cosa poden acreditar per qualsevol dels mitjans establerts en l’article 85 de la LCSP </w:t>
      </w:r>
      <w:r w:rsidRPr="00F61345">
        <w:rPr>
          <w:rFonts w:cs="Arial"/>
          <w:sz w:val="20"/>
          <w:vertAlign w:val="superscript"/>
        </w:rPr>
        <w:footnoteReference w:id="3"/>
      </w:r>
      <w:r w:rsidRPr="00F61345">
        <w:rPr>
          <w:rFonts w:cs="Arial"/>
          <w:sz w:val="20"/>
        </w:rPr>
        <w:t>;</w:t>
      </w:r>
    </w:p>
    <w:p w14:paraId="26B87756" w14:textId="77777777" w:rsidR="00AD4E34" w:rsidRPr="00F61345" w:rsidRDefault="00AD4E34" w:rsidP="00AD4E34">
      <w:pPr>
        <w:spacing w:line="276" w:lineRule="auto"/>
        <w:ind w:left="720" w:hanging="357"/>
        <w:contextualSpacing/>
        <w:jc w:val="both"/>
        <w:rPr>
          <w:rFonts w:eastAsia="Calibri" w:cs="Arial"/>
          <w:sz w:val="20"/>
          <w:lang w:eastAsia="en-US"/>
        </w:rPr>
      </w:pPr>
    </w:p>
    <w:p w14:paraId="0DC6E6A0" w14:textId="77777777" w:rsidR="00AD4E34" w:rsidRPr="00F61345" w:rsidRDefault="00AD4E34" w:rsidP="00AD4E34">
      <w:pPr>
        <w:numPr>
          <w:ilvl w:val="0"/>
          <w:numId w:val="6"/>
        </w:numPr>
        <w:tabs>
          <w:tab w:val="left" w:pos="426"/>
        </w:tabs>
        <w:autoSpaceDE w:val="0"/>
        <w:autoSpaceDN w:val="0"/>
        <w:adjustRightInd w:val="0"/>
        <w:spacing w:line="276" w:lineRule="auto"/>
        <w:ind w:left="142" w:firstLine="0"/>
        <w:jc w:val="both"/>
        <w:rPr>
          <w:rFonts w:cs="Arial"/>
          <w:sz w:val="20"/>
        </w:rPr>
      </w:pPr>
      <w:r w:rsidRPr="00F61345">
        <w:rPr>
          <w:rFonts w:cs="Arial"/>
          <w:sz w:val="20"/>
        </w:rPr>
        <w:t>Acreditar la solvència requerida, en els termes establerts a la clàusula desena d’aquest plec.</w:t>
      </w:r>
    </w:p>
    <w:p w14:paraId="228A4D70" w14:textId="77777777" w:rsidR="00AD4E34" w:rsidRPr="00F61345" w:rsidRDefault="00AD4E34" w:rsidP="00AD4E34">
      <w:pPr>
        <w:tabs>
          <w:tab w:val="left" w:pos="426"/>
        </w:tabs>
        <w:autoSpaceDE w:val="0"/>
        <w:autoSpaceDN w:val="0"/>
        <w:adjustRightInd w:val="0"/>
        <w:spacing w:line="276" w:lineRule="auto"/>
        <w:jc w:val="both"/>
        <w:rPr>
          <w:rFonts w:cs="Arial"/>
          <w:sz w:val="20"/>
        </w:rPr>
      </w:pPr>
    </w:p>
    <w:p w14:paraId="2EC975D7" w14:textId="77777777" w:rsidR="00AD4E34" w:rsidRPr="00F61345" w:rsidRDefault="00AD4E34" w:rsidP="00AD4E34">
      <w:pPr>
        <w:numPr>
          <w:ilvl w:val="0"/>
          <w:numId w:val="6"/>
        </w:numPr>
        <w:tabs>
          <w:tab w:val="left" w:pos="426"/>
        </w:tabs>
        <w:spacing w:line="276" w:lineRule="auto"/>
        <w:ind w:left="142" w:firstLine="0"/>
        <w:contextualSpacing/>
        <w:jc w:val="both"/>
        <w:rPr>
          <w:rFonts w:cs="Arial"/>
          <w:sz w:val="20"/>
        </w:rPr>
      </w:pPr>
      <w:r w:rsidRPr="00F61345">
        <w:rPr>
          <w:rFonts w:cs="Arial"/>
          <w:b/>
          <w:sz w:val="20"/>
          <w:u w:val="single"/>
        </w:rPr>
        <w:t>Estar inscrit en el Registre electrònic d’empreses licitadores (RELI)</w:t>
      </w:r>
      <w:r w:rsidRPr="00F61345">
        <w:rPr>
          <w:rFonts w:cs="Arial"/>
          <w:sz w:val="20"/>
        </w:rPr>
        <w:t xml:space="preserve"> o bé al Registre Oficial de licitadors i empreses classificades del sector públic (ROLECE) o bé al registre equivalent dels estats membres de la Unió Europea.</w:t>
      </w:r>
    </w:p>
    <w:p w14:paraId="01BA7CC5" w14:textId="77777777" w:rsidR="00AD4E34" w:rsidRPr="00F61345" w:rsidRDefault="00AD4E34" w:rsidP="00AD4E34">
      <w:pPr>
        <w:tabs>
          <w:tab w:val="left" w:pos="426"/>
        </w:tabs>
        <w:spacing w:line="276" w:lineRule="auto"/>
        <w:rPr>
          <w:rFonts w:cs="Arial"/>
          <w:sz w:val="20"/>
        </w:rPr>
      </w:pPr>
    </w:p>
    <w:p w14:paraId="6A5145DD" w14:textId="77777777" w:rsidR="00AD4E34" w:rsidRPr="00F61345" w:rsidRDefault="00AD4E34" w:rsidP="00AD4E34">
      <w:pPr>
        <w:numPr>
          <w:ilvl w:val="0"/>
          <w:numId w:val="6"/>
        </w:numPr>
        <w:tabs>
          <w:tab w:val="left" w:pos="426"/>
        </w:tabs>
        <w:autoSpaceDE w:val="0"/>
        <w:autoSpaceDN w:val="0"/>
        <w:adjustRightInd w:val="0"/>
        <w:spacing w:line="276" w:lineRule="auto"/>
        <w:ind w:left="142" w:firstLine="0"/>
        <w:jc w:val="both"/>
        <w:rPr>
          <w:rFonts w:cs="Arial"/>
          <w:sz w:val="20"/>
        </w:rPr>
      </w:pPr>
      <w:r w:rsidRPr="00F61345">
        <w:rPr>
          <w:rFonts w:cs="Arial"/>
          <w:sz w:val="20"/>
        </w:rPr>
        <w:t>Tenir l’habilitació empresarial o professional que, si escau, sigui exigible per dur a terme la prestació que constitueixi l’objecte del contracte; i</w:t>
      </w:r>
    </w:p>
    <w:p w14:paraId="4AF2273F" w14:textId="77777777" w:rsidR="00AD4E34" w:rsidRPr="00F61345" w:rsidRDefault="00AD4E34" w:rsidP="00AD4E34">
      <w:pPr>
        <w:tabs>
          <w:tab w:val="left" w:pos="426"/>
        </w:tabs>
        <w:autoSpaceDE w:val="0"/>
        <w:autoSpaceDN w:val="0"/>
        <w:adjustRightInd w:val="0"/>
        <w:spacing w:line="276" w:lineRule="auto"/>
        <w:jc w:val="both"/>
        <w:rPr>
          <w:rFonts w:cs="Arial"/>
          <w:sz w:val="20"/>
        </w:rPr>
      </w:pPr>
    </w:p>
    <w:p w14:paraId="46D88550" w14:textId="77777777" w:rsidR="00AD4E34" w:rsidRPr="00F61345" w:rsidRDefault="00AD4E34" w:rsidP="00AD4E34">
      <w:pPr>
        <w:numPr>
          <w:ilvl w:val="0"/>
          <w:numId w:val="6"/>
        </w:numPr>
        <w:tabs>
          <w:tab w:val="left" w:pos="426"/>
        </w:tabs>
        <w:autoSpaceDE w:val="0"/>
        <w:autoSpaceDN w:val="0"/>
        <w:adjustRightInd w:val="0"/>
        <w:spacing w:line="276" w:lineRule="auto"/>
        <w:ind w:left="142" w:firstLine="0"/>
        <w:jc w:val="both"/>
        <w:rPr>
          <w:rFonts w:cs="Arial"/>
          <w:sz w:val="20"/>
        </w:rPr>
      </w:pPr>
      <w:r w:rsidRPr="00F61345">
        <w:rPr>
          <w:rFonts w:cs="Arial"/>
          <w:sz w:val="20"/>
        </w:rPr>
        <w:t>A més, quan, per així determinar-ho la normativa aplicable, se li requereixin a l’empresa contractista determinats requisits relatius a la seva organització, destinació dels seus beneficis, sistema de finançament o altres per poder participar en el procediment d'adjudicació, aquests s’han d’acreditar per les empreses licitadores.</w:t>
      </w:r>
    </w:p>
    <w:p w14:paraId="7B7F1757" w14:textId="77777777" w:rsidR="00AD4E34" w:rsidRPr="00F61345" w:rsidRDefault="00AD4E34" w:rsidP="00AD4E34">
      <w:pPr>
        <w:spacing w:line="276" w:lineRule="auto"/>
        <w:contextualSpacing/>
        <w:jc w:val="both"/>
        <w:rPr>
          <w:rFonts w:eastAsia="Calibri" w:cs="Arial"/>
          <w:sz w:val="20"/>
          <w:lang w:eastAsia="en-US"/>
        </w:rPr>
      </w:pPr>
    </w:p>
    <w:p w14:paraId="55AF572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Així mateix, les prestacions objecte d’aquest contracte han d’estar compreses dins de les finalitats, objecte o àmbit d’activitat de les empreses licitadores, segons resulti dels seus estatuts o de les seves regles fundacionals.</w:t>
      </w:r>
    </w:p>
    <w:p w14:paraId="42B0027C" w14:textId="77777777" w:rsidR="00AD4E34" w:rsidRPr="00F61345" w:rsidRDefault="00AD4E34" w:rsidP="00AD4E34">
      <w:pPr>
        <w:autoSpaceDE w:val="0"/>
        <w:autoSpaceDN w:val="0"/>
        <w:adjustRightInd w:val="0"/>
        <w:spacing w:line="276" w:lineRule="auto"/>
        <w:jc w:val="both"/>
        <w:rPr>
          <w:rFonts w:cs="Arial"/>
          <w:sz w:val="20"/>
        </w:rPr>
      </w:pPr>
    </w:p>
    <w:p w14:paraId="755C1E2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Les circumstàncies relatives a la capacitat, solvència i absència de prohibicions de contractar han de concórrer en la data final de presentació d’ofertes i subsistir en el moment de perfecció del contracte.</w:t>
      </w:r>
    </w:p>
    <w:p w14:paraId="69FE50A1"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 xml:space="preserve"> </w:t>
      </w:r>
    </w:p>
    <w:p w14:paraId="5C6817D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9.2 </w:t>
      </w:r>
      <w:r w:rsidRPr="00F61345">
        <w:rPr>
          <w:rFonts w:cs="Arial"/>
          <w:sz w:val="20"/>
        </w:rPr>
        <w:t>La capacitat d’obrar de les empreses espanyoles persones jurídiques s’acredita mitjançant l’escriptura de constitució o modificació inscrita en el Registre Mercantil, quan sigui exigible conforme a la legislació mercantil. Quan no ho sigui, s’acredita mitjançant l’escriptura o document de constitució, estatuts o acta fundacional, en què constin les normes que regulen la seva activitat, inscrits, si s’escau, en el corresponent registre oficial. També cal aportar el NIF de l’empresa.</w:t>
      </w:r>
    </w:p>
    <w:p w14:paraId="206672E9" w14:textId="77777777" w:rsidR="00AD4E34" w:rsidRPr="00F61345" w:rsidRDefault="00AD4E34" w:rsidP="00AD4E34">
      <w:pPr>
        <w:autoSpaceDE w:val="0"/>
        <w:autoSpaceDN w:val="0"/>
        <w:adjustRightInd w:val="0"/>
        <w:spacing w:line="276" w:lineRule="auto"/>
        <w:jc w:val="both"/>
        <w:rPr>
          <w:rFonts w:cs="Arial"/>
          <w:sz w:val="20"/>
        </w:rPr>
      </w:pPr>
    </w:p>
    <w:p w14:paraId="1553212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 capacitat d’obrar de les empreses espanyoles persones físiques s’acredita amb la presentació del NIF.</w:t>
      </w:r>
    </w:p>
    <w:p w14:paraId="312B73BD" w14:textId="77777777" w:rsidR="00AD4E34" w:rsidRPr="00F61345" w:rsidRDefault="00AD4E34" w:rsidP="00AD4E34">
      <w:pPr>
        <w:autoSpaceDE w:val="0"/>
        <w:autoSpaceDN w:val="0"/>
        <w:adjustRightInd w:val="0"/>
        <w:spacing w:line="276" w:lineRule="auto"/>
        <w:jc w:val="both"/>
        <w:rPr>
          <w:rFonts w:cs="Arial"/>
          <w:sz w:val="20"/>
        </w:rPr>
      </w:pPr>
    </w:p>
    <w:p w14:paraId="6B03F7B1"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La capacitat d’obrar de les empreses no espanyoles d’Estats membres de la Unió Europea o signataris de l’Acord sobre Espai Econòmic Europeu s’ha d’acreditar mitjançant la inscripció en els registres professionals o </w:t>
      </w:r>
      <w:r w:rsidRPr="00F61345">
        <w:rPr>
          <w:rFonts w:cs="Arial"/>
          <w:sz w:val="20"/>
        </w:rPr>
        <w:lastRenderedPageBreak/>
        <w:t xml:space="preserve">mercantils adients del seu Estat membre d’establiment o la presentació d’una declaració jurada o una de les certificacions que s’indiquen en l’annex XI de la Directiva 2014/24/UE </w:t>
      </w:r>
      <w:r w:rsidRPr="00F61345">
        <w:rPr>
          <w:rFonts w:cs="Arial"/>
          <w:sz w:val="20"/>
          <w:vertAlign w:val="superscript"/>
        </w:rPr>
        <w:footnoteReference w:id="4"/>
      </w:r>
      <w:r w:rsidRPr="00F61345">
        <w:rPr>
          <w:rFonts w:cs="Arial"/>
          <w:sz w:val="20"/>
        </w:rPr>
        <w:t xml:space="preserve">. </w:t>
      </w:r>
    </w:p>
    <w:p w14:paraId="12423FEF" w14:textId="77777777" w:rsidR="00AD4E34" w:rsidRPr="00F61345" w:rsidRDefault="00AD4E34" w:rsidP="00AD4E34">
      <w:pPr>
        <w:autoSpaceDE w:val="0"/>
        <w:autoSpaceDN w:val="0"/>
        <w:adjustRightInd w:val="0"/>
        <w:spacing w:line="276" w:lineRule="auto"/>
        <w:jc w:val="both"/>
        <w:rPr>
          <w:rFonts w:cs="Arial"/>
          <w:sz w:val="20"/>
        </w:rPr>
      </w:pPr>
    </w:p>
    <w:p w14:paraId="129B666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 capacitat d’obrar de les empreses estrangeres d’Estats no membres de la Unió Europea ni signataris de l’Acord sobre Espai Econòmic Europeu 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l’informe de reciprocitat al qual fa referència l’article 68 de la LCSP.</w:t>
      </w:r>
    </w:p>
    <w:p w14:paraId="6EB44832"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15428AA5"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sz w:val="20"/>
        </w:rPr>
        <w:t xml:space="preserve">9.3 </w:t>
      </w:r>
      <w:r w:rsidRPr="00F61345">
        <w:rPr>
          <w:rFonts w:cs="Arial"/>
          <w:sz w:val="20"/>
        </w:rPr>
        <w:t>També</w:t>
      </w:r>
      <w:r w:rsidRPr="00F61345">
        <w:rPr>
          <w:rFonts w:cs="Arial"/>
          <w:b/>
          <w:sz w:val="20"/>
        </w:rPr>
        <w:t xml:space="preserve"> </w:t>
      </w:r>
      <w:r w:rsidRPr="00F61345">
        <w:rPr>
          <w:rFonts w:cs="Arial"/>
          <w:sz w:val="20"/>
        </w:rPr>
        <w:t>poden participar en aquesta licitació les unions d’empreses que es constitueixin temporalment a aquest efecte (UTE), sense que sigui necessària formalitzar-les en escriptura pública fins que no se’ls hagi adjudicat el contracte. Aquestes empreses queden obligades solidàriament davant l’Administració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w:t>
      </w:r>
    </w:p>
    <w:p w14:paraId="34CDA5BF" w14:textId="77777777" w:rsidR="00AD4E34" w:rsidRPr="00F61345" w:rsidRDefault="00AD4E34" w:rsidP="00AD4E34">
      <w:pPr>
        <w:autoSpaceDE w:val="0"/>
        <w:autoSpaceDN w:val="0"/>
        <w:adjustRightInd w:val="0"/>
        <w:spacing w:line="276" w:lineRule="auto"/>
        <w:jc w:val="both"/>
        <w:rPr>
          <w:rFonts w:cs="Arial"/>
          <w:sz w:val="20"/>
        </w:rPr>
      </w:pPr>
    </w:p>
    <w:p w14:paraId="505C6701"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sz w:val="20"/>
        </w:rPr>
        <w:t>9.4</w:t>
      </w:r>
      <w:r w:rsidRPr="00F61345">
        <w:rPr>
          <w:rFonts w:cs="Arial"/>
          <w:sz w:val="20"/>
        </w:rPr>
        <w:t xml:space="preserve"> La durada de la UTE ha de coincidir, almenys, amb la del contracte fins a la seva extinció.</w:t>
      </w:r>
    </w:p>
    <w:p w14:paraId="03E86A4F" w14:textId="77777777" w:rsidR="00AD4E34" w:rsidRPr="00F61345" w:rsidRDefault="00AD4E34" w:rsidP="00AD4E34">
      <w:pPr>
        <w:autoSpaceDE w:val="0"/>
        <w:autoSpaceDN w:val="0"/>
        <w:adjustRightInd w:val="0"/>
        <w:spacing w:line="276" w:lineRule="auto"/>
        <w:jc w:val="both"/>
        <w:rPr>
          <w:rFonts w:cs="Arial"/>
          <w:sz w:val="20"/>
        </w:rPr>
      </w:pPr>
    </w:p>
    <w:p w14:paraId="0642FD1E"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9.5 </w:t>
      </w:r>
      <w:r w:rsidRPr="00F61345">
        <w:rPr>
          <w:rFonts w:cs="Arial"/>
          <w:bCs/>
          <w:sz w:val="20"/>
        </w:rPr>
        <w:t>Les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w:t>
      </w:r>
    </w:p>
    <w:p w14:paraId="52F52603" w14:textId="77777777" w:rsidR="00AD4E34" w:rsidRPr="00F61345" w:rsidRDefault="00AD4E34" w:rsidP="00AD4E34">
      <w:pPr>
        <w:autoSpaceDE w:val="0"/>
        <w:autoSpaceDN w:val="0"/>
        <w:adjustRightInd w:val="0"/>
        <w:spacing w:line="276" w:lineRule="auto"/>
        <w:jc w:val="both"/>
        <w:rPr>
          <w:rFonts w:cs="Arial"/>
          <w:b/>
          <w:bCs/>
          <w:sz w:val="20"/>
        </w:rPr>
      </w:pPr>
    </w:p>
    <w:p w14:paraId="21C0312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sz w:val="20"/>
        </w:rPr>
        <w:t>9.6</w:t>
      </w:r>
      <w:r w:rsidRPr="00F61345">
        <w:rPr>
          <w:rFonts w:cs="Arial"/>
          <w:sz w:val="20"/>
        </w:rPr>
        <w:t xml:space="preserve"> Les empreses que hagin participat en l’elaboració de les especificacions tècniques o dels documents preparatoris del contracte o hagin assessorat l’òrgan de contractació durant la preparació del procediment de contractació, poden participar en la licitació sempre que es garanteixi que la seva participació no falseja la competència.</w:t>
      </w:r>
    </w:p>
    <w:p w14:paraId="652BA7B9" w14:textId="77777777" w:rsidR="00AD4E34" w:rsidRPr="00F61345" w:rsidRDefault="00AD4E34" w:rsidP="00AD4E34">
      <w:pPr>
        <w:autoSpaceDE w:val="0"/>
        <w:autoSpaceDN w:val="0"/>
        <w:adjustRightInd w:val="0"/>
        <w:spacing w:line="276" w:lineRule="auto"/>
        <w:jc w:val="both"/>
        <w:rPr>
          <w:rFonts w:cs="Arial"/>
          <w:b/>
          <w:sz w:val="20"/>
        </w:rPr>
      </w:pPr>
    </w:p>
    <w:p w14:paraId="56CE4144" w14:textId="77777777" w:rsidR="00AD4E34" w:rsidRPr="00F61345" w:rsidRDefault="00AD4E34" w:rsidP="00AD4E34">
      <w:pPr>
        <w:keepNext/>
        <w:spacing w:line="276" w:lineRule="auto"/>
        <w:jc w:val="both"/>
        <w:outlineLvl w:val="1"/>
        <w:rPr>
          <w:rFonts w:cs="Arial"/>
          <w:b/>
          <w:sz w:val="20"/>
        </w:rPr>
      </w:pPr>
      <w:r w:rsidRPr="00F61345">
        <w:rPr>
          <w:rFonts w:cs="Arial"/>
          <w:b/>
          <w:sz w:val="20"/>
        </w:rPr>
        <w:t xml:space="preserve">Desena. Solvència de les empreses licitadores </w:t>
      </w:r>
    </w:p>
    <w:p w14:paraId="41AABE78" w14:textId="77777777" w:rsidR="00AD4E34" w:rsidRPr="00F61345" w:rsidRDefault="00AD4E34" w:rsidP="00AD4E34">
      <w:pPr>
        <w:keepNext/>
        <w:spacing w:line="276" w:lineRule="auto"/>
        <w:jc w:val="both"/>
        <w:outlineLvl w:val="1"/>
        <w:rPr>
          <w:rFonts w:cs="Arial"/>
          <w:b/>
          <w:sz w:val="20"/>
        </w:rPr>
      </w:pPr>
    </w:p>
    <w:p w14:paraId="4E59E998" w14:textId="77777777" w:rsidR="00AD4E34" w:rsidRPr="00F61345" w:rsidRDefault="00AD4E34" w:rsidP="00AD4E34">
      <w:pPr>
        <w:keepNext/>
        <w:spacing w:line="276" w:lineRule="auto"/>
        <w:jc w:val="both"/>
        <w:outlineLvl w:val="1"/>
        <w:rPr>
          <w:rFonts w:cs="Arial"/>
          <w:b/>
          <w:sz w:val="20"/>
        </w:rPr>
      </w:pPr>
      <w:r w:rsidRPr="00F61345">
        <w:rPr>
          <w:rFonts w:cs="Arial"/>
          <w:b/>
          <w:bCs/>
          <w:sz w:val="20"/>
        </w:rPr>
        <w:t xml:space="preserve">10.1 </w:t>
      </w:r>
      <w:r w:rsidRPr="00F61345">
        <w:rPr>
          <w:rFonts w:cs="Arial"/>
          <w:sz w:val="20"/>
        </w:rPr>
        <w:t xml:space="preserve">Les empreses han d’acreditar que compleixen els requisits mínims de solvència que es detallen a </w:t>
      </w:r>
      <w:r w:rsidRPr="00F61345">
        <w:rPr>
          <w:rFonts w:cs="Arial"/>
          <w:b/>
          <w:bCs/>
          <w:sz w:val="20"/>
        </w:rPr>
        <w:t>l’apartat F.1 del quadre de característiques</w:t>
      </w:r>
      <w:r w:rsidRPr="00F61345">
        <w:rPr>
          <w:rFonts w:cs="Arial"/>
          <w:sz w:val="20"/>
        </w:rPr>
        <w:t xml:space="preserve">, a través dels mitjans d’acreditació que s’especifiquen en aquest mateix apartat </w:t>
      </w:r>
      <w:r w:rsidRPr="00F61345">
        <w:rPr>
          <w:rFonts w:cs="Arial"/>
          <w:b/>
          <w:bCs/>
          <w:sz w:val="20"/>
        </w:rPr>
        <w:t>F.1 del quadre de característiques</w:t>
      </w:r>
      <w:r w:rsidRPr="00F61345">
        <w:rPr>
          <w:rFonts w:cs="Arial"/>
          <w:sz w:val="20"/>
        </w:rPr>
        <w:t>.</w:t>
      </w:r>
    </w:p>
    <w:p w14:paraId="6A634A8D" w14:textId="77777777" w:rsidR="00AD4E34" w:rsidRPr="00F61345" w:rsidRDefault="00AD4E34" w:rsidP="00AD4E34">
      <w:pPr>
        <w:autoSpaceDE w:val="0"/>
        <w:autoSpaceDN w:val="0"/>
        <w:adjustRightInd w:val="0"/>
        <w:spacing w:line="276" w:lineRule="auto"/>
        <w:jc w:val="both"/>
        <w:rPr>
          <w:rFonts w:cs="Arial"/>
          <w:b/>
          <w:bCs/>
          <w:sz w:val="20"/>
        </w:rPr>
      </w:pPr>
    </w:p>
    <w:p w14:paraId="7E2FF75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 les empreses que, per una raó vàlida, no estiguin en condicions de presentar les referències sol·licitades en l’apartat F.1 del quadre de característiques per acreditar la seva solvència econòmica i financera, se les autoritzarà a acreditar-la per mitjà de qualsevol altre document que l’òrgan de contractació consideri apropiat.</w:t>
      </w:r>
    </w:p>
    <w:p w14:paraId="11317318" w14:textId="77777777" w:rsidR="00AD4E34" w:rsidRPr="00F61345" w:rsidRDefault="00AD4E34" w:rsidP="00AD4E34">
      <w:pPr>
        <w:autoSpaceDE w:val="0"/>
        <w:autoSpaceDN w:val="0"/>
        <w:adjustRightInd w:val="0"/>
        <w:spacing w:line="276" w:lineRule="auto"/>
        <w:jc w:val="both"/>
        <w:rPr>
          <w:rFonts w:cs="Arial"/>
          <w:sz w:val="20"/>
        </w:rPr>
      </w:pPr>
    </w:p>
    <w:p w14:paraId="31191E23"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10.2 </w:t>
      </w:r>
      <w:r w:rsidRPr="00F61345">
        <w:rPr>
          <w:rFonts w:cs="Arial"/>
          <w:bCs/>
          <w:sz w:val="20"/>
        </w:rPr>
        <w:t>Si escau, l</w:t>
      </w:r>
      <w:r w:rsidRPr="00F61345">
        <w:rPr>
          <w:rFonts w:cs="Arial"/>
          <w:sz w:val="20"/>
        </w:rPr>
        <w:t>es empreses licitadores s’han de comprometre a dedicar o adscriure a l’execució del contracte els mitjans personals o materials suficients que s’indiquen en l’</w:t>
      </w:r>
      <w:r w:rsidRPr="00F61345">
        <w:rPr>
          <w:rFonts w:cs="Arial"/>
          <w:bCs/>
          <w:sz w:val="20"/>
        </w:rPr>
        <w:t xml:space="preserve">apartat </w:t>
      </w:r>
      <w:r w:rsidRPr="00F61345">
        <w:rPr>
          <w:rFonts w:cs="Arial"/>
          <w:b/>
          <w:bCs/>
          <w:sz w:val="20"/>
        </w:rPr>
        <w:t>F.3</w:t>
      </w:r>
      <w:r w:rsidRPr="00F61345">
        <w:rPr>
          <w:rFonts w:cs="Arial"/>
          <w:bCs/>
          <w:sz w:val="20"/>
        </w:rPr>
        <w:t xml:space="preserve"> del quadre de característiques</w:t>
      </w:r>
      <w:r w:rsidRPr="00F61345">
        <w:rPr>
          <w:rFonts w:cs="Arial"/>
          <w:sz w:val="20"/>
        </w:rPr>
        <w:t>.</w:t>
      </w:r>
    </w:p>
    <w:p w14:paraId="2BA5E3F5" w14:textId="77777777" w:rsidR="00AD4E34" w:rsidRPr="00F61345" w:rsidRDefault="00AD4E34" w:rsidP="00AD4E34">
      <w:pPr>
        <w:autoSpaceDE w:val="0"/>
        <w:autoSpaceDN w:val="0"/>
        <w:adjustRightInd w:val="0"/>
        <w:spacing w:line="276" w:lineRule="auto"/>
        <w:jc w:val="both"/>
        <w:rPr>
          <w:rFonts w:cs="Arial"/>
          <w:sz w:val="20"/>
        </w:rPr>
      </w:pPr>
    </w:p>
    <w:p w14:paraId="1626ED2C"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10.3</w:t>
      </w:r>
      <w:r w:rsidRPr="00F61345">
        <w:rPr>
          <w:rFonts w:cs="Arial"/>
          <w:bCs/>
          <w:sz w:val="20"/>
        </w:rPr>
        <w:t xml:space="preserve"> Les empreses licitadores poden recórrer, per a l’execució  del  contracte, a les capacitats d'altres entitats, amb independència de la naturalesa jurídica dels vincles que tinguin amb elles, per tal d’acreditar la seva solvència econòmica i financera, i tècnica i professional, sempre que aquestes entitats no estiguin incurses en prohibició de contractar i que les empreses licitadores demostrin que durant tota la durada de l’execució del contracte disposaran efectivament dels recursos necessaris, mitjançant la presentació a aquest efecte del compromís per escrit de les entitats esmentades.</w:t>
      </w:r>
    </w:p>
    <w:p w14:paraId="6E65692E" w14:textId="77777777" w:rsidR="00AD4E34" w:rsidRPr="00F61345" w:rsidRDefault="00AD4E34" w:rsidP="00AD4E34">
      <w:pPr>
        <w:autoSpaceDE w:val="0"/>
        <w:autoSpaceDN w:val="0"/>
        <w:adjustRightInd w:val="0"/>
        <w:spacing w:line="276" w:lineRule="auto"/>
        <w:jc w:val="both"/>
        <w:rPr>
          <w:rFonts w:cs="Arial"/>
          <w:bCs/>
          <w:sz w:val="20"/>
        </w:rPr>
      </w:pPr>
    </w:p>
    <w:p w14:paraId="4380EC64"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En les mateixes condicions, les UTE poden recórrer a les capacitats dels participants en la unió o d'altres entitats.</w:t>
      </w:r>
    </w:p>
    <w:p w14:paraId="43F99AB6" w14:textId="77777777" w:rsidR="00AD4E34" w:rsidRPr="00F61345" w:rsidRDefault="00AD4E34" w:rsidP="00AD4E34">
      <w:pPr>
        <w:autoSpaceDE w:val="0"/>
        <w:autoSpaceDN w:val="0"/>
        <w:adjustRightInd w:val="0"/>
        <w:spacing w:line="276" w:lineRule="auto"/>
        <w:jc w:val="both"/>
        <w:rPr>
          <w:rFonts w:cs="Arial"/>
          <w:bCs/>
          <w:sz w:val="20"/>
        </w:rPr>
      </w:pPr>
    </w:p>
    <w:p w14:paraId="59B0FE8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10.4 </w:t>
      </w:r>
      <w:r w:rsidRPr="00F61345">
        <w:rPr>
          <w:rFonts w:cs="Arial"/>
          <w:sz w:val="20"/>
        </w:rPr>
        <w:t>Els certificats comunitaris d’empresaris autoritzats per contractar als quals fa referència l’article 97 de la LCSP constitueixen una presumpció d’aptitud en relació amb els requisits de selecció qualitativa que figurin en aquests.</w:t>
      </w:r>
    </w:p>
    <w:p w14:paraId="7622372B" w14:textId="77777777" w:rsidR="00AD4E34" w:rsidRPr="00F61345" w:rsidRDefault="00AD4E34" w:rsidP="00AD4E34">
      <w:pPr>
        <w:autoSpaceDE w:val="0"/>
        <w:autoSpaceDN w:val="0"/>
        <w:adjustRightInd w:val="0"/>
        <w:spacing w:line="276" w:lineRule="auto"/>
        <w:jc w:val="both"/>
        <w:rPr>
          <w:rFonts w:cs="Arial"/>
          <w:b/>
          <w:bCs/>
          <w:sz w:val="20"/>
        </w:rPr>
      </w:pPr>
    </w:p>
    <w:p w14:paraId="19AB658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sz w:val="20"/>
        </w:rPr>
        <w:t xml:space="preserve">10.5  </w:t>
      </w:r>
      <w:r w:rsidRPr="00F61345">
        <w:rPr>
          <w:rFonts w:cs="Arial"/>
          <w:sz w:val="20"/>
        </w:rPr>
        <w:t>En</w:t>
      </w:r>
      <w:r w:rsidRPr="00F61345">
        <w:rPr>
          <w:rFonts w:cs="Arial"/>
          <w:b/>
          <w:sz w:val="20"/>
        </w:rPr>
        <w:t xml:space="preserve"> </w:t>
      </w:r>
      <w:r w:rsidRPr="00F61345">
        <w:rPr>
          <w:rFonts w:cs="Arial"/>
          <w:sz w:val="20"/>
        </w:rPr>
        <w:t>les UTE, totes les empreses que en formen part han de disposar de solvència en els termes indicats en l’</w:t>
      </w:r>
      <w:r w:rsidRPr="00F61345">
        <w:rPr>
          <w:rFonts w:cs="Arial"/>
          <w:bCs/>
          <w:sz w:val="20"/>
        </w:rPr>
        <w:t xml:space="preserve">apartat F.1 del quadre de característiques. </w:t>
      </w:r>
      <w:r w:rsidRPr="00F61345">
        <w:rPr>
          <w:rFonts w:cs="Arial"/>
          <w:sz w:val="20"/>
        </w:rPr>
        <w:t>Per tal de determinar la solvència de la unió temporal, s’acumula l’acreditada per cadascuna de les seves integrants.</w:t>
      </w:r>
    </w:p>
    <w:p w14:paraId="5F63D904" w14:textId="77777777" w:rsidR="00AD4E34" w:rsidRPr="00F61345" w:rsidRDefault="00AD4E34" w:rsidP="00AD4E34">
      <w:pPr>
        <w:autoSpaceDE w:val="0"/>
        <w:autoSpaceDN w:val="0"/>
        <w:adjustRightInd w:val="0"/>
        <w:spacing w:line="276" w:lineRule="auto"/>
        <w:jc w:val="both"/>
        <w:rPr>
          <w:rFonts w:cs="Arial"/>
          <w:sz w:val="20"/>
        </w:rPr>
      </w:pPr>
    </w:p>
    <w:p w14:paraId="148965E4" w14:textId="77777777" w:rsidR="00AD4E34" w:rsidRPr="00F61345" w:rsidRDefault="00AD4E34" w:rsidP="00AD4E34">
      <w:pPr>
        <w:autoSpaceDE w:val="0"/>
        <w:autoSpaceDN w:val="0"/>
        <w:adjustRightInd w:val="0"/>
        <w:spacing w:line="276" w:lineRule="auto"/>
        <w:jc w:val="both"/>
        <w:rPr>
          <w:rFonts w:cs="Arial"/>
          <w:sz w:val="20"/>
          <w:lang w:val="es-ES"/>
        </w:rPr>
      </w:pPr>
      <w:r w:rsidRPr="00F61345">
        <w:rPr>
          <w:rFonts w:cs="Arial"/>
          <w:b/>
          <w:sz w:val="20"/>
        </w:rPr>
        <w:t>10.6</w:t>
      </w:r>
      <w:r w:rsidRPr="00F61345">
        <w:rPr>
          <w:rFonts w:cs="Arial"/>
          <w:sz w:val="20"/>
        </w:rPr>
        <w:t xml:space="preserve"> De conformitat amb l’article 159.4 a) LCSP, tots els licitadors que es presentin a licitacions realitzades a través d’aquest procediment obert simplificat hauran d'estar inscrits en el Registre electrònic d’empreses licitadores (RELI) o bé al Registre Oficial de licitadors i empreses classificades del sector públic (ROLECE) o bé al registre equivalent dels estats membres de la Unió Europea, en la data final de presentació d'ofertes, sempre que no es vegi limitada la concurrència.</w:t>
      </w:r>
    </w:p>
    <w:p w14:paraId="7616A3D5" w14:textId="77777777" w:rsidR="00AD4E34" w:rsidRPr="00F61345" w:rsidRDefault="00AD4E34" w:rsidP="00AD4E34">
      <w:pPr>
        <w:autoSpaceDE w:val="0"/>
        <w:autoSpaceDN w:val="0"/>
        <w:adjustRightInd w:val="0"/>
        <w:spacing w:line="276" w:lineRule="auto"/>
        <w:jc w:val="both"/>
        <w:rPr>
          <w:rFonts w:cs="Arial"/>
          <w:sz w:val="20"/>
        </w:rPr>
      </w:pPr>
    </w:p>
    <w:p w14:paraId="5D981192" w14:textId="77777777" w:rsidR="00AD4E34" w:rsidRPr="00F61345" w:rsidRDefault="00AD4E34" w:rsidP="00AD4E34">
      <w:pPr>
        <w:keepNext/>
        <w:spacing w:line="276" w:lineRule="auto"/>
        <w:jc w:val="both"/>
        <w:outlineLvl w:val="0"/>
        <w:rPr>
          <w:rFonts w:cs="Arial"/>
          <w:b/>
          <w:kern w:val="28"/>
          <w:sz w:val="20"/>
        </w:rPr>
      </w:pPr>
      <w:r w:rsidRPr="00F61345">
        <w:rPr>
          <w:rFonts w:cs="Arial"/>
          <w:b/>
          <w:kern w:val="28"/>
          <w:sz w:val="20"/>
          <w:lang w:val="es-ES"/>
        </w:rPr>
        <w:t>II. DISPOSICIONS RELATIVES A LA LICITACIÓ, L’ADJUDICACIÓ I LA FORMALITZACIÓ DEL CONTRACTE</w:t>
      </w:r>
    </w:p>
    <w:p w14:paraId="2DE6FD29" w14:textId="77777777" w:rsidR="00AD4E34" w:rsidRPr="00F61345" w:rsidRDefault="00AD4E34" w:rsidP="00AD4E34">
      <w:pPr>
        <w:autoSpaceDE w:val="0"/>
        <w:autoSpaceDN w:val="0"/>
        <w:adjustRightInd w:val="0"/>
        <w:spacing w:line="276" w:lineRule="auto"/>
        <w:jc w:val="both"/>
        <w:rPr>
          <w:rFonts w:cs="Arial"/>
          <w:b/>
          <w:bCs/>
          <w:sz w:val="20"/>
        </w:rPr>
      </w:pPr>
    </w:p>
    <w:p w14:paraId="118ACFAF" w14:textId="77777777" w:rsidR="00AD4E34" w:rsidRPr="00F61345" w:rsidRDefault="00AD4E34" w:rsidP="00AD4E34">
      <w:pPr>
        <w:keepNext/>
        <w:spacing w:line="276" w:lineRule="auto"/>
        <w:jc w:val="both"/>
        <w:outlineLvl w:val="1"/>
        <w:rPr>
          <w:rFonts w:cs="Arial"/>
          <w:b/>
          <w:sz w:val="20"/>
        </w:rPr>
      </w:pPr>
      <w:r w:rsidRPr="00F61345">
        <w:rPr>
          <w:rFonts w:cs="Arial"/>
          <w:b/>
          <w:sz w:val="20"/>
        </w:rPr>
        <w:t>Onzena. Presentació de documentació i de proposicions</w:t>
      </w:r>
    </w:p>
    <w:p w14:paraId="154E327C" w14:textId="77777777" w:rsidR="00AD4E34" w:rsidRPr="00F61345" w:rsidRDefault="00AD4E34" w:rsidP="00AD4E34">
      <w:pPr>
        <w:autoSpaceDE w:val="0"/>
        <w:autoSpaceDN w:val="0"/>
        <w:adjustRightInd w:val="0"/>
        <w:spacing w:line="276" w:lineRule="auto"/>
        <w:jc w:val="both"/>
        <w:rPr>
          <w:rFonts w:cs="Arial"/>
          <w:b/>
          <w:bCs/>
          <w:sz w:val="20"/>
        </w:rPr>
      </w:pPr>
    </w:p>
    <w:p w14:paraId="73F38494"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11.1 </w:t>
      </w:r>
      <w:r w:rsidRPr="00F61345">
        <w:rPr>
          <w:rFonts w:cs="Arial"/>
          <w:sz w:val="20"/>
        </w:rPr>
        <w:t xml:space="preserve">Les empreses poden presentar oferta als diferents lots en què es divideix l’objecte del contracte, amb les limitacions que, en el seu cas, s’estableixin a l’apartat A.2 del quadre de característiques. </w:t>
      </w:r>
    </w:p>
    <w:p w14:paraId="6032112F" w14:textId="77777777" w:rsidR="00AD4E34" w:rsidRPr="00F61345" w:rsidRDefault="00AD4E34" w:rsidP="00AD4E34">
      <w:pPr>
        <w:autoSpaceDE w:val="0"/>
        <w:autoSpaceDN w:val="0"/>
        <w:adjustRightInd w:val="0"/>
        <w:spacing w:line="276" w:lineRule="auto"/>
        <w:jc w:val="both"/>
        <w:rPr>
          <w:rFonts w:cs="Arial"/>
          <w:sz w:val="20"/>
        </w:rPr>
      </w:pPr>
    </w:p>
    <w:p w14:paraId="7BCA15CE" w14:textId="0CDBED5C" w:rsidR="00AD4E34" w:rsidRPr="00F61345" w:rsidRDefault="00AD4E34" w:rsidP="00AD4E34">
      <w:pPr>
        <w:autoSpaceDE w:val="0"/>
        <w:autoSpaceDN w:val="0"/>
        <w:adjustRightInd w:val="0"/>
        <w:spacing w:line="276" w:lineRule="auto"/>
        <w:jc w:val="both"/>
        <w:rPr>
          <w:rFonts w:cs="Arial"/>
          <w:bCs/>
          <w:sz w:val="20"/>
        </w:rPr>
      </w:pPr>
      <w:r w:rsidRPr="00F61345">
        <w:rPr>
          <w:rFonts w:cs="Arial"/>
          <w:b/>
          <w:sz w:val="20"/>
        </w:rPr>
        <w:t>11.2</w:t>
      </w:r>
      <w:r w:rsidRPr="00F61345">
        <w:rPr>
          <w:rFonts w:cs="Arial"/>
          <w:sz w:val="20"/>
        </w:rPr>
        <w:t xml:space="preserve"> Les empreses licitadores han de presentar la documentació que conformi les seves ofertes en</w:t>
      </w:r>
      <w:r w:rsidR="00AD5494">
        <w:rPr>
          <w:rFonts w:cs="Arial"/>
          <w:b/>
          <w:sz w:val="20"/>
        </w:rPr>
        <w:t xml:space="preserve"> </w:t>
      </w:r>
      <w:r w:rsidR="00DA1400">
        <w:rPr>
          <w:rFonts w:cs="Arial"/>
          <w:sz w:val="20"/>
        </w:rPr>
        <w:t xml:space="preserve">un </w:t>
      </w:r>
      <w:r w:rsidR="00DA1400">
        <w:rPr>
          <w:rFonts w:cs="Arial"/>
          <w:b/>
          <w:sz w:val="20"/>
        </w:rPr>
        <w:t>SOBRE ÚNIC</w:t>
      </w:r>
      <w:r w:rsidRPr="00F61345">
        <w:rPr>
          <w:rFonts w:cs="Arial"/>
          <w:b/>
          <w:sz w:val="20"/>
        </w:rPr>
        <w:t xml:space="preserve">, segons s’indica en </w:t>
      </w:r>
      <w:r w:rsidRPr="00F61345">
        <w:rPr>
          <w:rFonts w:cs="Arial"/>
          <w:b/>
          <w:bCs/>
          <w:sz w:val="20"/>
        </w:rPr>
        <w:t>l’apartat G del quadre de característiques</w:t>
      </w:r>
      <w:r w:rsidRPr="00F61345">
        <w:rPr>
          <w:rFonts w:cs="Arial"/>
          <w:b/>
          <w:sz w:val="20"/>
        </w:rPr>
        <w:t xml:space="preserve">, en el termini màxim que s’assenyali a l’anunci de licitació, mitjançant l’eina de Sobre Digital </w:t>
      </w:r>
      <w:r w:rsidRPr="00F61345">
        <w:rPr>
          <w:rFonts w:cs="Arial"/>
          <w:sz w:val="20"/>
        </w:rPr>
        <w:t>accessible a</w:t>
      </w:r>
      <w:r w:rsidRPr="00F61345">
        <w:rPr>
          <w:rFonts w:cs="Arial"/>
          <w:bCs/>
          <w:sz w:val="20"/>
        </w:rPr>
        <w:t xml:space="preserve"> l’adreça web següent:</w:t>
      </w:r>
      <w:r w:rsidRPr="00F61345">
        <w:rPr>
          <w:rFonts w:cs="Arial"/>
          <w:b/>
          <w:bCs/>
          <w:sz w:val="20"/>
        </w:rPr>
        <w:t xml:space="preserve"> </w:t>
      </w:r>
      <w:hyperlink r:id="rId13" w:history="1">
        <w:r w:rsidRPr="00F61345">
          <w:rPr>
            <w:rFonts w:cs="Arial"/>
            <w:color w:val="0000FF"/>
            <w:spacing w:val="-2"/>
            <w:sz w:val="20"/>
            <w:u w:val="single"/>
          </w:rPr>
          <w:t>https://contractaciopublica.gencat.cat/perfil/ACPC</w:t>
        </w:r>
      </w:hyperlink>
      <w:r w:rsidRPr="00F61345">
        <w:rPr>
          <w:rFonts w:cs="Arial"/>
          <w:b/>
          <w:sz w:val="20"/>
        </w:rPr>
        <w:t>.</w:t>
      </w:r>
    </w:p>
    <w:p w14:paraId="12B388F5" w14:textId="77777777" w:rsidR="00AD4E34" w:rsidRPr="00F61345" w:rsidRDefault="00AD4E34" w:rsidP="00AD4E34">
      <w:pPr>
        <w:autoSpaceDE w:val="0"/>
        <w:autoSpaceDN w:val="0"/>
        <w:adjustRightInd w:val="0"/>
        <w:spacing w:line="276" w:lineRule="auto"/>
        <w:jc w:val="both"/>
        <w:rPr>
          <w:rFonts w:cs="Arial"/>
          <w:sz w:val="20"/>
        </w:rPr>
      </w:pPr>
    </w:p>
    <w:p w14:paraId="0C99E211" w14:textId="6C2D8C9B"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Un cop accedeixin a través d’aquest enllaç a l’eina web de Sobre Digital, les empreses licitadores hauran d’omplir un formulari per donar-se d’alta a l’eina i, a continuació, rebran un missatge, al/s correu/s electrònic/s indicat/s en aquest formulari d’alta, d’activació de l’oferta.</w:t>
      </w:r>
      <w:r w:rsidR="00DA1400">
        <w:rPr>
          <w:rFonts w:cs="Arial"/>
          <w:bCs/>
          <w:sz w:val="20"/>
        </w:rPr>
        <w:t xml:space="preserve"> </w:t>
      </w:r>
    </w:p>
    <w:p w14:paraId="06826F76" w14:textId="77777777" w:rsidR="00AD4E34" w:rsidRPr="00F61345" w:rsidRDefault="00AD4E34" w:rsidP="00AD4E34">
      <w:pPr>
        <w:autoSpaceDE w:val="0"/>
        <w:autoSpaceDN w:val="0"/>
        <w:adjustRightInd w:val="0"/>
        <w:spacing w:line="276" w:lineRule="auto"/>
        <w:jc w:val="both"/>
        <w:rPr>
          <w:rFonts w:cs="Arial"/>
          <w:bCs/>
          <w:sz w:val="20"/>
        </w:rPr>
      </w:pPr>
    </w:p>
    <w:p w14:paraId="54FAA7B4"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Les adreces electròniques que les empreses licitadores indiquin en el formulari d’inscripció de l’eina de Sobre Digital, que seran les emprades per enviar correus electrònics relacionats amb l’ús de l’eina de Sobre Digital, han de ser les mateixes que les que designin en la Declaració responsable per a rebre els avisos de notificacions i comunicacions mitjançant </w:t>
      </w:r>
      <w:proofErr w:type="spellStart"/>
      <w:r w:rsidRPr="00F61345">
        <w:rPr>
          <w:rFonts w:cs="Arial"/>
          <w:bCs/>
          <w:sz w:val="20"/>
        </w:rPr>
        <w:t>l’e</w:t>
      </w:r>
      <w:proofErr w:type="spellEnd"/>
      <w:r w:rsidRPr="00F61345">
        <w:rPr>
          <w:rFonts w:cs="Arial"/>
          <w:bCs/>
          <w:sz w:val="20"/>
        </w:rPr>
        <w:t xml:space="preserve">-NOTUM. </w:t>
      </w:r>
    </w:p>
    <w:p w14:paraId="2F009A2E" w14:textId="77777777" w:rsidR="00AD4E34" w:rsidRPr="00F61345" w:rsidRDefault="00AD4E34" w:rsidP="00AD4E34">
      <w:pPr>
        <w:autoSpaceDE w:val="0"/>
        <w:autoSpaceDN w:val="0"/>
        <w:adjustRightInd w:val="0"/>
        <w:spacing w:line="276" w:lineRule="auto"/>
        <w:jc w:val="both"/>
        <w:rPr>
          <w:rFonts w:cs="Arial"/>
          <w:bCs/>
          <w:sz w:val="20"/>
        </w:rPr>
      </w:pPr>
    </w:p>
    <w:p w14:paraId="45279EDE"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Les empreses licitadores han de conservar el correu electrònic d’activació de l’oferta, atès que l’enllaç que es conté en el missatge d’activació és l’accés exclusiu de què disposaran per presentar les seves ofertes a través de l’eina de Sobre Digital.</w:t>
      </w:r>
    </w:p>
    <w:p w14:paraId="1C06816B" w14:textId="77777777" w:rsidR="00AD4E34" w:rsidRPr="00F61345" w:rsidRDefault="00AD4E34" w:rsidP="00AD4E34">
      <w:pPr>
        <w:autoSpaceDE w:val="0"/>
        <w:autoSpaceDN w:val="0"/>
        <w:adjustRightInd w:val="0"/>
        <w:spacing w:line="276" w:lineRule="auto"/>
        <w:jc w:val="both"/>
        <w:rPr>
          <w:rFonts w:cs="Arial"/>
          <w:b/>
          <w:sz w:val="20"/>
        </w:rPr>
      </w:pPr>
    </w:p>
    <w:p w14:paraId="409FA662"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Accedint a l’espai web de presentació d’ofertes a través d’aquest enllaç tramès, les empreses licitadores hauran de preparar tota la documentació requerida i adjuntar-la en format electrònic en els sobres corresponents. Les empreses licitadores poden preparar i enviar aquesta documentació de forma esglaonada, abans de fer la presentació de l’oferta. </w:t>
      </w:r>
    </w:p>
    <w:p w14:paraId="47BEE680" w14:textId="77777777" w:rsidR="00AD4E34" w:rsidRPr="00F61345" w:rsidRDefault="00AD4E34" w:rsidP="00AD4E34">
      <w:pPr>
        <w:autoSpaceDE w:val="0"/>
        <w:autoSpaceDN w:val="0"/>
        <w:adjustRightInd w:val="0"/>
        <w:spacing w:line="276" w:lineRule="auto"/>
        <w:jc w:val="both"/>
        <w:rPr>
          <w:rFonts w:cs="Arial"/>
          <w:bCs/>
          <w:sz w:val="20"/>
        </w:rPr>
      </w:pPr>
    </w:p>
    <w:p w14:paraId="019DA1BB" w14:textId="2A77FA44"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lastRenderedPageBreak/>
        <w:t>Per poder iniciar la tramesa de la documentació, l’eina requerirà a les empreses licitadores que introdueixin una paraula clau per a cada sobre amb documentació xifrada que formi part de la licitació. Amb aquesta paraula clau es xifrarà, en el moment de l’enviament de les ofertes, la documentació. Per tant, aquest procés de xifrat el duu a terme l’eina de Sobre Digital, de manera que les empreses licitadores NO han de xifrar prèviament els arxius mitjançant una altra eina. Així mateix, el desxifrat dels documents de les ofertes es realitza mitjançant la mateixa paraula clau, la qual han de custodiar les empreses licitadores. Cal tenir en compte 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r w:rsidR="00DA1400">
        <w:rPr>
          <w:rFonts w:cs="Arial"/>
          <w:bCs/>
          <w:sz w:val="20"/>
        </w:rPr>
        <w:t>.</w:t>
      </w:r>
    </w:p>
    <w:p w14:paraId="1752459F" w14:textId="77777777" w:rsidR="00AD4E34" w:rsidRPr="00F61345" w:rsidRDefault="00AD4E34" w:rsidP="00AD4E34">
      <w:pPr>
        <w:autoSpaceDE w:val="0"/>
        <w:autoSpaceDN w:val="0"/>
        <w:adjustRightInd w:val="0"/>
        <w:spacing w:line="276" w:lineRule="auto"/>
        <w:jc w:val="both"/>
        <w:rPr>
          <w:rFonts w:cs="Arial"/>
          <w:bCs/>
          <w:sz w:val="20"/>
        </w:rPr>
      </w:pPr>
    </w:p>
    <w:p w14:paraId="4A45B190"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L’Administració demanarà a les empreses licitadores, mitjançant el correu electrònic assenyalat en el formulari d’inscripció a l’oferta de l’eina de Sobre Digital, que accedeixin a l’eina web de Sobre Digital per introduir les seves paraules clau en el moment que correspongui.</w:t>
      </w:r>
    </w:p>
    <w:p w14:paraId="6EB9CD9E" w14:textId="77777777" w:rsidR="00AD4E34" w:rsidRPr="00F61345" w:rsidRDefault="00AD4E34" w:rsidP="00AD4E34">
      <w:pPr>
        <w:autoSpaceDE w:val="0"/>
        <w:autoSpaceDN w:val="0"/>
        <w:adjustRightInd w:val="0"/>
        <w:spacing w:line="276" w:lineRule="auto"/>
        <w:jc w:val="both"/>
        <w:rPr>
          <w:rFonts w:cs="Arial"/>
          <w:bCs/>
          <w:color w:val="2E74B5" w:themeColor="accent1" w:themeShade="BF"/>
          <w:sz w:val="20"/>
        </w:rPr>
      </w:pPr>
    </w:p>
    <w:p w14:paraId="691228EC"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Quan les empreses licitadores introdueixin les paraules clau s’iniciarà el procés de desxifrat de la documentació, que es trobarà guardada en un espai virtual </w:t>
      </w:r>
      <w:proofErr w:type="spellStart"/>
      <w:r w:rsidRPr="00F61345">
        <w:rPr>
          <w:rFonts w:cs="Arial"/>
          <w:bCs/>
          <w:sz w:val="20"/>
        </w:rPr>
        <w:t>securitzat</w:t>
      </w:r>
      <w:proofErr w:type="spellEnd"/>
      <w:r w:rsidRPr="00F61345">
        <w:rPr>
          <w:rFonts w:cs="Arial"/>
          <w:bCs/>
          <w:sz w:val="20"/>
          <w:vertAlign w:val="superscript"/>
        </w:rPr>
        <w:footnoteReference w:id="5"/>
      </w:r>
      <w:r w:rsidRPr="00F61345">
        <w:rPr>
          <w:rFonts w:cs="Arial"/>
          <w:bCs/>
          <w:sz w:val="20"/>
        </w:rPr>
        <w:t xml:space="preserve"> que garanteix la inaccessibilitat a la documentació abans, en el seu cas, de la constitució de la Mesa i de l’acte d’obertura dels sobres, en la data i l’hora establertes. </w:t>
      </w:r>
    </w:p>
    <w:p w14:paraId="78B8CFC1" w14:textId="77777777" w:rsidR="00AD4E34" w:rsidRPr="00F61345" w:rsidRDefault="00AD4E34" w:rsidP="00AD4E34">
      <w:pPr>
        <w:autoSpaceDE w:val="0"/>
        <w:autoSpaceDN w:val="0"/>
        <w:adjustRightInd w:val="0"/>
        <w:spacing w:line="276" w:lineRule="auto"/>
        <w:jc w:val="both"/>
        <w:rPr>
          <w:rFonts w:cs="Arial"/>
          <w:bCs/>
          <w:sz w:val="20"/>
        </w:rPr>
      </w:pPr>
    </w:p>
    <w:p w14:paraId="65072023" w14:textId="77777777" w:rsidR="00AD4E34" w:rsidRPr="00F61345" w:rsidRDefault="00AD4E34" w:rsidP="00AD4E34">
      <w:pPr>
        <w:autoSpaceDE w:val="0"/>
        <w:autoSpaceDN w:val="0"/>
        <w:adjustRightInd w:val="0"/>
        <w:spacing w:line="276" w:lineRule="auto"/>
        <w:jc w:val="both"/>
        <w:rPr>
          <w:rFonts w:cs="Arial"/>
          <w:b/>
          <w:bCs/>
          <w:sz w:val="20"/>
        </w:rPr>
      </w:pPr>
      <w:r w:rsidRPr="00F61345">
        <w:rPr>
          <w:rFonts w:cs="Arial"/>
          <w:b/>
          <w:bCs/>
          <w:sz w:val="20"/>
          <w:u w:val="single"/>
        </w:rPr>
        <w:t>Es demanarà a les empreses licitadores que introdueixin la/es paraula/es clau 24 hores després de finalitzat el termini de presentació d’ofertes i, en tot cas, l’han/les han d’introduir dins del termini establert abans de l’obertura del primer sobre xifrat.</w:t>
      </w:r>
    </w:p>
    <w:p w14:paraId="5D68D6D3" w14:textId="77777777" w:rsidR="00AD4E34" w:rsidRPr="00F61345" w:rsidRDefault="00AD4E34" w:rsidP="00AD4E34">
      <w:pPr>
        <w:autoSpaceDE w:val="0"/>
        <w:autoSpaceDN w:val="0"/>
        <w:adjustRightInd w:val="0"/>
        <w:spacing w:line="276" w:lineRule="auto"/>
        <w:jc w:val="both"/>
        <w:rPr>
          <w:rFonts w:cs="Arial"/>
          <w:bCs/>
          <w:color w:val="2E74B5" w:themeColor="accent1" w:themeShade="BF"/>
          <w:sz w:val="20"/>
        </w:rPr>
      </w:pPr>
    </w:p>
    <w:p w14:paraId="1A063D03"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En cas que alguna empresa licitadora no introdueixi la paraula clau, no es podrà accedir al contingut del sobre xifrat. Així, atès que la presentació d’ofertes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sobres, no es podrà efectuar la valoració de la documentació de la seva oferta que no es pugui desxifrar per no haver introduït l’empresa la paraula clau. </w:t>
      </w:r>
    </w:p>
    <w:p w14:paraId="7C5F6631" w14:textId="77777777" w:rsidR="00AD4E34" w:rsidRPr="00F61345" w:rsidRDefault="00AD4E34" w:rsidP="00AD4E34">
      <w:pPr>
        <w:autoSpaceDE w:val="0"/>
        <w:autoSpaceDN w:val="0"/>
        <w:adjustRightInd w:val="0"/>
        <w:spacing w:line="276" w:lineRule="auto"/>
        <w:jc w:val="both"/>
        <w:rPr>
          <w:rFonts w:cs="Arial"/>
          <w:bCs/>
          <w:sz w:val="20"/>
        </w:rPr>
      </w:pPr>
    </w:p>
    <w:p w14:paraId="72E0584A"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Una vegada complimentada tota la documentació de l’oferta i adjuntats els documents que la conformen, es farà la presentació pròpiament dita de l’oferta, la qual no es considera presentada fins que no ha estat registrada, amb l’apunt d’entrada corresponent, a través de l’eina. A partir del moment en què l’oferta s’hagi presentat, ja no es podrà modificar la documentació tramesa.</w:t>
      </w:r>
    </w:p>
    <w:p w14:paraId="23A7FDB4" w14:textId="77777777" w:rsidR="00AD4E34" w:rsidRPr="00F61345" w:rsidRDefault="00AD4E34" w:rsidP="00AD4E34">
      <w:pPr>
        <w:autoSpaceDE w:val="0"/>
        <w:autoSpaceDN w:val="0"/>
        <w:adjustRightInd w:val="0"/>
        <w:spacing w:line="276" w:lineRule="auto"/>
        <w:jc w:val="both"/>
        <w:rPr>
          <w:rFonts w:cs="Arial"/>
          <w:bCs/>
          <w:sz w:val="20"/>
        </w:rPr>
      </w:pPr>
    </w:p>
    <w:p w14:paraId="7EBCAEBD"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Cal tenir en compte que l’eina de Sobre Digital no permet suprimir o modificar les ofertes un cop presentades; sí és possible en qualsevol moment anterior a l’enviament de l’oferta. En cas que una empresa licitadora presenti dues o més ofertes a un mateix lot/contracte dins del termini de presentació d’ofertes, pretenent que l’última substitueixi a una o unes ofertes anteriors, ha d’informar-ho així fefaentment a l’òrgan de contractació i aquest o, en el seu cas, la mesa de contractació, valorarà el que procedeixi respecte d’aquestes ofertes.</w:t>
      </w:r>
    </w:p>
    <w:p w14:paraId="27888C63" w14:textId="77777777" w:rsidR="00AD4E34" w:rsidRPr="00F61345" w:rsidRDefault="00AD4E34" w:rsidP="00AD4E34">
      <w:pPr>
        <w:autoSpaceDE w:val="0"/>
        <w:autoSpaceDN w:val="0"/>
        <w:adjustRightInd w:val="0"/>
        <w:spacing w:line="276" w:lineRule="auto"/>
        <w:jc w:val="both"/>
        <w:rPr>
          <w:rFonts w:cs="Arial"/>
          <w:bCs/>
          <w:sz w:val="20"/>
        </w:rPr>
      </w:pPr>
    </w:p>
    <w:p w14:paraId="3C7E720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cas de fallida tècnica que impossibiliti l’ús de l’eina de Sobre Digital el darrer dia de presentació de les proposicions, l’òrgan de contractació podrà ampliar el termini de presentació de les mateixes el temps que es consideri imprescindible, modificant el termini de presentació d’ofertes; publicant a la Plataforma de Serveis de Contractació Pública l’esmena corresponent; i, addicionalment, comunicant el canvi de data a totes les empreses que haguessin activat oferta.</w:t>
      </w:r>
    </w:p>
    <w:p w14:paraId="59E95BFF" w14:textId="77777777" w:rsidR="00AD4E34" w:rsidRPr="00F61345" w:rsidRDefault="00AD4E34" w:rsidP="00AD4E34">
      <w:pPr>
        <w:autoSpaceDE w:val="0"/>
        <w:autoSpaceDN w:val="0"/>
        <w:adjustRightInd w:val="0"/>
        <w:spacing w:line="276" w:lineRule="auto"/>
        <w:jc w:val="both"/>
        <w:rPr>
          <w:rFonts w:cs="Arial"/>
          <w:bCs/>
          <w:sz w:val="20"/>
        </w:rPr>
      </w:pPr>
    </w:p>
    <w:p w14:paraId="687B1D3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lastRenderedPageBreak/>
        <w:t>Es pot trobar material de suport sobre com preparar una oferta mitjançant l’eina de Sobre Digital a l’apartat de “</w:t>
      </w:r>
      <w:r w:rsidRPr="00F61345">
        <w:rPr>
          <w:rFonts w:cs="Arial"/>
          <w:i/>
          <w:sz w:val="20"/>
        </w:rPr>
        <w:t>Licitació electrònica</w:t>
      </w:r>
      <w:r w:rsidRPr="00F61345">
        <w:rPr>
          <w:rFonts w:cs="Arial"/>
          <w:sz w:val="20"/>
        </w:rPr>
        <w:t xml:space="preserve">” de la Plataforma de Serveis de Contractació Pública, a l’adreça web següent: </w:t>
      </w:r>
    </w:p>
    <w:p w14:paraId="561D20DF" w14:textId="77777777" w:rsidR="00AD4E34" w:rsidRPr="00F61345" w:rsidRDefault="000F0F58" w:rsidP="00AD4E34">
      <w:pPr>
        <w:autoSpaceDE w:val="0"/>
        <w:autoSpaceDN w:val="0"/>
        <w:adjustRightInd w:val="0"/>
        <w:spacing w:line="276" w:lineRule="auto"/>
        <w:jc w:val="both"/>
        <w:rPr>
          <w:rFonts w:cs="Arial"/>
          <w:sz w:val="20"/>
        </w:rPr>
      </w:pPr>
      <w:hyperlink r:id="rId14" w:history="1">
        <w:r w:rsidR="00AD4E34" w:rsidRPr="00F61345">
          <w:rPr>
            <w:rFonts w:cs="Arial"/>
            <w:color w:val="0000FF"/>
            <w:sz w:val="20"/>
            <w:u w:val="single"/>
          </w:rPr>
          <w:t>https://contractaciopublica.gencat.cat/ecofin_sobre/AppJava/views/ajuda/empreses/index.xhtml?set-locale=ca_ES</w:t>
        </w:r>
      </w:hyperlink>
    </w:p>
    <w:p w14:paraId="3682ECF2" w14:textId="77777777" w:rsidR="00AD4E34" w:rsidRPr="00F61345" w:rsidRDefault="00AD4E34" w:rsidP="00AD4E34">
      <w:pPr>
        <w:autoSpaceDE w:val="0"/>
        <w:autoSpaceDN w:val="0"/>
        <w:adjustRightInd w:val="0"/>
        <w:spacing w:line="276" w:lineRule="auto"/>
        <w:jc w:val="both"/>
        <w:rPr>
          <w:rFonts w:cs="Arial"/>
          <w:bCs/>
          <w:sz w:val="20"/>
        </w:rPr>
      </w:pPr>
    </w:p>
    <w:p w14:paraId="57C8C2E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11.3 </w:t>
      </w:r>
      <w:r w:rsidRPr="00F61345">
        <w:rPr>
          <w:rFonts w:cs="Arial"/>
          <w:sz w:val="20"/>
        </w:rPr>
        <w:t>D’acord amb el que disposa l’apartat 1.h de la Disposició addicional setzena de la LCSP, l’enviament de les ofertes mitjançant l’eina de sobre Digital es podrà fer en dues fases, transmetent primer l’empremta electrònica de la documentació de l’oferta, dins del termini de presentació d’ofertes, amb la recepció de la qual es considerarà efectuada la seva presentació a tots els efectes, i després fent l’enviament de la documentació de l’oferta pròpiament dita, en un termini màxim de 24 hores. En cas de no efectuar-se aquesta segona remissió en el termini de 24 hores, es considerarà que l’oferta ha estat retirada.</w:t>
      </w:r>
    </w:p>
    <w:p w14:paraId="4BE9DA3B" w14:textId="77777777" w:rsidR="00AD4E34" w:rsidRPr="00F61345" w:rsidRDefault="00AD4E34" w:rsidP="00AD4E34">
      <w:pPr>
        <w:autoSpaceDE w:val="0"/>
        <w:autoSpaceDN w:val="0"/>
        <w:adjustRightInd w:val="0"/>
        <w:spacing w:line="276" w:lineRule="auto"/>
        <w:jc w:val="both"/>
        <w:rPr>
          <w:rFonts w:cs="Arial"/>
          <w:sz w:val="20"/>
        </w:rPr>
      </w:pPr>
    </w:p>
    <w:p w14:paraId="6565D9C1" w14:textId="2F3FBB80" w:rsidR="00AD4E34" w:rsidRDefault="00AD4E34" w:rsidP="00AD4E34">
      <w:pPr>
        <w:autoSpaceDE w:val="0"/>
        <w:autoSpaceDN w:val="0"/>
        <w:adjustRightInd w:val="0"/>
        <w:spacing w:line="276" w:lineRule="auto"/>
        <w:jc w:val="both"/>
        <w:rPr>
          <w:rFonts w:cs="Arial"/>
          <w:sz w:val="20"/>
        </w:rPr>
      </w:pPr>
      <w:r w:rsidRPr="00F61345">
        <w:rPr>
          <w:rFonts w:cs="Arial"/>
          <w:sz w:val="20"/>
        </w:rPr>
        <w:t>Si es fa ús d’aquesta possibilitat, cal tenir en compte que la documentació tramesa en aquesta segona fase ha de coincidir totalment amb aquella respecte de la que s’ha enviat l’empremta digital prèviament, de manera que no es pot produir cap modificació dels fitxers electrònics que configuren la documentació de l’oferta. En aquest sentit, cal assenyalar la importància de no manipular aquests arxius (ni, per exemple, fer-ne còpies, encara que siguin de contingut idèntic) per tal de no variar-ne l’empremta electrònica, que és la que es comprovarà per assegurar la coincidència de documents en les ofertes trameses en dues fases.</w:t>
      </w:r>
    </w:p>
    <w:p w14:paraId="3B08DAF1" w14:textId="5DC4274A" w:rsidR="00DA1400" w:rsidRDefault="00DA1400" w:rsidP="00AD4E34">
      <w:pPr>
        <w:autoSpaceDE w:val="0"/>
        <w:autoSpaceDN w:val="0"/>
        <w:adjustRightInd w:val="0"/>
        <w:spacing w:line="276" w:lineRule="auto"/>
        <w:jc w:val="both"/>
        <w:rPr>
          <w:rFonts w:cs="Arial"/>
          <w:sz w:val="20"/>
        </w:rPr>
      </w:pPr>
    </w:p>
    <w:p w14:paraId="4924369F" w14:textId="0D504B74" w:rsidR="00DA1400" w:rsidRPr="00F61345" w:rsidRDefault="00DA1400" w:rsidP="00AD4E34">
      <w:pPr>
        <w:autoSpaceDE w:val="0"/>
        <w:autoSpaceDN w:val="0"/>
        <w:adjustRightInd w:val="0"/>
        <w:spacing w:line="276" w:lineRule="auto"/>
        <w:jc w:val="both"/>
        <w:rPr>
          <w:rFonts w:cs="Arial"/>
          <w:sz w:val="20"/>
        </w:rPr>
      </w:pPr>
      <w:r w:rsidRPr="00A110E3">
        <w:rPr>
          <w:rFonts w:cs="Arial"/>
          <w:b/>
          <w:sz w:val="20"/>
        </w:rPr>
        <w:t>Les proposicions presentades fora de termini no seran admeses sota cap concepte.</w:t>
      </w:r>
    </w:p>
    <w:p w14:paraId="0F5FB687" w14:textId="77777777" w:rsidR="00AD4E34" w:rsidRPr="00F61345" w:rsidRDefault="00AD4E34" w:rsidP="00AD4E34">
      <w:pPr>
        <w:autoSpaceDE w:val="0"/>
        <w:autoSpaceDN w:val="0"/>
        <w:adjustRightInd w:val="0"/>
        <w:spacing w:line="276" w:lineRule="auto"/>
        <w:jc w:val="both"/>
        <w:rPr>
          <w:rFonts w:cs="Arial"/>
          <w:bCs/>
          <w:color w:val="2E74B5" w:themeColor="accent1" w:themeShade="BF"/>
          <w:sz w:val="20"/>
        </w:rPr>
      </w:pPr>
    </w:p>
    <w:p w14:paraId="65EA24B8" w14:textId="5C6B64E0"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11.4 </w:t>
      </w:r>
      <w:r w:rsidRPr="00F61345">
        <w:rPr>
          <w:rFonts w:cs="Arial"/>
          <w:sz w:val="20"/>
        </w:rPr>
        <w:t>Les ofertes presentades han d’estar lliures de virus informàtics i de qualsevol tipus de programa o codi nociu, ja que en cap cas es poden obrir els documents afectats per un virus amb les eines corporatives de la Generalitat de Catalunya. Així, és obligació de les empreses contractistes passar els documents per un antivirus i, en cas d’arribar documents de les seves ofertes amb virus, serà responsabilitat d’elles que l’Administració no pugui accedir al seu contingut.</w:t>
      </w:r>
      <w:r w:rsidR="00DA1400">
        <w:rPr>
          <w:rFonts w:cs="Arial"/>
          <w:sz w:val="20"/>
        </w:rPr>
        <w:t xml:space="preserve"> </w:t>
      </w:r>
    </w:p>
    <w:p w14:paraId="628F9237" w14:textId="77777777" w:rsidR="00AD4E34" w:rsidRPr="00F61345" w:rsidRDefault="00AD4E34" w:rsidP="00AD4E34">
      <w:pPr>
        <w:autoSpaceDE w:val="0"/>
        <w:autoSpaceDN w:val="0"/>
        <w:adjustRightInd w:val="0"/>
        <w:spacing w:line="276" w:lineRule="auto"/>
        <w:jc w:val="both"/>
        <w:rPr>
          <w:rFonts w:cs="Arial"/>
          <w:sz w:val="20"/>
        </w:rPr>
      </w:pPr>
    </w:p>
    <w:p w14:paraId="38E92CF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En cas que algun document presentat per les empreses licitadores estigui malmès, en blanc o sigui il·legible o estigui afectat per algun virus informàtic, la Mesa de contractació valorarà, en funció de quina sigui la documentació afectada, les conseqüències jurídiques respecte de la participació d’aquesta empresa en el procediment, que s’hagin de derivar de la impossibilitat d’accedir al contingut d’algun dels documents de l’oferta. En cas de tractar-se de documents imprescindibles per conèixer o valorar l’oferta, la mesa podrà acordar l’exclusió de l’empresa. </w:t>
      </w:r>
    </w:p>
    <w:p w14:paraId="646F93B0" w14:textId="77777777" w:rsidR="00AD4E34" w:rsidRPr="00F61345" w:rsidRDefault="00AD4E34" w:rsidP="00AD4E34">
      <w:pPr>
        <w:autoSpaceDE w:val="0"/>
        <w:autoSpaceDN w:val="0"/>
        <w:adjustRightInd w:val="0"/>
        <w:spacing w:line="276" w:lineRule="auto"/>
        <w:jc w:val="both"/>
        <w:rPr>
          <w:rFonts w:cs="Arial"/>
          <w:sz w:val="20"/>
        </w:rPr>
      </w:pPr>
    </w:p>
    <w:p w14:paraId="2781C67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Les empreses licitadores podran presentar una còpia de seguretat dels documents electrònics presentats en suport físic electrònic, que serà sol·licitada a les empreses licitadores en cas de necessitat, per tal de poder accedir al contingut dels documents en cas que estiguin malmesos.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l’oferta, a través de l’eina de Sobre Digital. Així mateix, cal tenir en compte que aquesta còpia no podrà  ser emprada en el cas d’haver enviat documents amb virus a través de l’eina de Sobre Digital, atesa la impossibilitat tècnica en aquests casos de poder fer la comparació de les empremtes electròniques i, per tant, de poder garantir la no modificació de les ofertes un cop finalitzat el termini de presentació.</w:t>
      </w:r>
    </w:p>
    <w:p w14:paraId="38A7A2EA" w14:textId="77777777" w:rsidR="00AD4E34" w:rsidRPr="00F61345" w:rsidRDefault="00AD4E34" w:rsidP="00AD4E34">
      <w:pPr>
        <w:autoSpaceDE w:val="0"/>
        <w:autoSpaceDN w:val="0"/>
        <w:adjustRightInd w:val="0"/>
        <w:spacing w:line="276" w:lineRule="auto"/>
        <w:jc w:val="both"/>
        <w:rPr>
          <w:rFonts w:cs="Arial"/>
          <w:bCs/>
          <w:sz w:val="20"/>
        </w:rPr>
      </w:pPr>
    </w:p>
    <w:p w14:paraId="1221C320"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11.5 </w:t>
      </w:r>
      <w:r w:rsidRPr="00F61345">
        <w:rPr>
          <w:rFonts w:cs="Arial"/>
          <w:bCs/>
          <w:sz w:val="20"/>
        </w:rPr>
        <w:t xml:space="preserve">L’eina de Sobre Digital no permet la presentació d’arxius de mida superior a 25 Mb. Per aquest motiu, els arxius de les ofertes d’aquesta mida s’han de comprimir o fragmentar en diverses parts. La partició s’ha de realitzar manualment (sense utilitzar eines del tipus </w:t>
      </w:r>
      <w:proofErr w:type="spellStart"/>
      <w:r w:rsidRPr="00F61345">
        <w:rPr>
          <w:rFonts w:cs="Arial"/>
          <w:bCs/>
          <w:sz w:val="20"/>
        </w:rPr>
        <w:t>winzip</w:t>
      </w:r>
      <w:proofErr w:type="spellEnd"/>
      <w:r w:rsidRPr="00F61345">
        <w:rPr>
          <w:rFonts w:cs="Arial"/>
          <w:bCs/>
          <w:sz w:val="20"/>
        </w:rPr>
        <w:t xml:space="preserve"> o </w:t>
      </w:r>
      <w:proofErr w:type="spellStart"/>
      <w:r w:rsidRPr="00F61345">
        <w:rPr>
          <w:rFonts w:cs="Arial"/>
          <w:bCs/>
          <w:sz w:val="20"/>
        </w:rPr>
        <w:t>winrar</w:t>
      </w:r>
      <w:proofErr w:type="spellEnd"/>
      <w:r w:rsidRPr="00F61345">
        <w:rPr>
          <w:rFonts w:cs="Arial"/>
          <w:bCs/>
          <w:sz w:val="20"/>
        </w:rPr>
        <w:t xml:space="preserve"> de partició automàtica) i sense incorporar cap tipus de contrasenya. Els arxius resultants de la partició s’incorporen en l’apartat d’altra documentació numerats (part 1 de 2, part 2 de 2). </w:t>
      </w:r>
    </w:p>
    <w:p w14:paraId="34476D7B" w14:textId="77777777" w:rsidR="00AD4E34" w:rsidRPr="00F61345" w:rsidRDefault="00AD4E34" w:rsidP="00AD4E34">
      <w:pPr>
        <w:autoSpaceDE w:val="0"/>
        <w:autoSpaceDN w:val="0"/>
        <w:adjustRightInd w:val="0"/>
        <w:spacing w:line="276" w:lineRule="auto"/>
        <w:jc w:val="both"/>
        <w:rPr>
          <w:rFonts w:cs="Arial"/>
          <w:bCs/>
          <w:sz w:val="20"/>
        </w:rPr>
      </w:pPr>
    </w:p>
    <w:p w14:paraId="333FCCC5"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En cas que en una licitació es prevegi que l’opció de comprimir o dividir l’arxiu sigui inviable per la mida dels arxius –com per exemple vídeos–, les empreses licitadores han de seleccionar l’arxiu de més de 25 Mb no partible sense clicar al botó “</w:t>
      </w:r>
      <w:r w:rsidRPr="00F61345">
        <w:rPr>
          <w:rFonts w:cs="Arial"/>
          <w:bCs/>
          <w:i/>
          <w:sz w:val="20"/>
        </w:rPr>
        <w:t>xifrar i desar</w:t>
      </w:r>
      <w:r w:rsidRPr="00F61345">
        <w:rPr>
          <w:rFonts w:cs="Arial"/>
          <w:bCs/>
          <w:sz w:val="20"/>
        </w:rPr>
        <w:t>” i, un cop preparada tota l’oferta normalment i tenint l’arxiu de més de 25 Mb i no partible seleccionat però no enviat, han de generar el resum que conté totes les empremtes electròniques adjuntes i enviar-lo. Les empreses han d’aportar l’arxiu en un suport electrònic físic (USB), de manera que l’òrgan de contractació o la mesa podrà comprovar la coincidència de les empremtes electròniques dels documents aportats en aquest suport físic electrònic amb les dels documents seleccionats en l’oferta presentada.</w:t>
      </w:r>
    </w:p>
    <w:p w14:paraId="319F672D" w14:textId="77777777" w:rsidR="00AD4E34" w:rsidRPr="00F61345" w:rsidRDefault="00AD4E34" w:rsidP="00AD4E34">
      <w:pPr>
        <w:autoSpaceDE w:val="0"/>
        <w:autoSpaceDN w:val="0"/>
        <w:adjustRightInd w:val="0"/>
        <w:spacing w:line="276" w:lineRule="auto"/>
        <w:jc w:val="both"/>
        <w:rPr>
          <w:rFonts w:cs="Arial"/>
          <w:bCs/>
          <w:sz w:val="20"/>
        </w:rPr>
      </w:pPr>
    </w:p>
    <w:p w14:paraId="4B45F95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11.6 </w:t>
      </w:r>
      <w:r w:rsidRPr="00F61345">
        <w:rPr>
          <w:rFonts w:cs="Arial"/>
          <w:sz w:val="20"/>
        </w:rPr>
        <w:t xml:space="preserve">Les especificacions tècniques necessàries per a la presentació electrònica d’ofertes es troben disponibles a l’apartat de “Licitació electrònica” de la Plataforma de Serveis de Contractació Pública, a l’adreça web següent: </w:t>
      </w:r>
    </w:p>
    <w:p w14:paraId="567C8B0D"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r w:rsidRPr="00F61345">
        <w:rPr>
          <w:rFonts w:cs="Arial"/>
          <w:color w:val="2E74B5" w:themeColor="accent1" w:themeShade="BF"/>
          <w:spacing w:val="-1"/>
          <w:sz w:val="20"/>
          <w:u w:val="single" w:color="0000FF"/>
        </w:rPr>
        <w:t>https://contractaciopublica.gencat.cat/ecofin_sobre/AppJava/views/ajuda/empreses/index.xhtml?set-locale=ca_ES</w:t>
      </w:r>
    </w:p>
    <w:p w14:paraId="02EF4DE3"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318BC0FA"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sz w:val="20"/>
        </w:rPr>
        <w:t xml:space="preserve">D’altra banda, els formats de documents electrònics admissibles són els </w:t>
      </w:r>
      <w:r w:rsidRPr="00F61345">
        <w:rPr>
          <w:rFonts w:cs="Arial"/>
          <w:snapToGrid w:val="0"/>
          <w:sz w:val="20"/>
        </w:rPr>
        <w:t>formats estàndards de mercat (</w:t>
      </w:r>
      <w:r w:rsidRPr="00F61345">
        <w:rPr>
          <w:rFonts w:cs="Arial"/>
          <w:i/>
          <w:snapToGrid w:val="0"/>
          <w:sz w:val="20"/>
        </w:rPr>
        <w:t xml:space="preserve">Office, </w:t>
      </w:r>
      <w:proofErr w:type="spellStart"/>
      <w:r w:rsidRPr="00F61345">
        <w:rPr>
          <w:rFonts w:cs="Arial"/>
          <w:i/>
          <w:snapToGrid w:val="0"/>
          <w:sz w:val="20"/>
        </w:rPr>
        <w:t>OpenXML</w:t>
      </w:r>
      <w:proofErr w:type="spellEnd"/>
      <w:r w:rsidRPr="00F61345">
        <w:rPr>
          <w:rFonts w:cs="Arial"/>
          <w:i/>
          <w:snapToGrid w:val="0"/>
          <w:sz w:val="20"/>
        </w:rPr>
        <w:t xml:space="preserve">, </w:t>
      </w:r>
      <w:proofErr w:type="spellStart"/>
      <w:r w:rsidRPr="00F61345">
        <w:rPr>
          <w:rFonts w:cs="Arial"/>
          <w:i/>
          <w:snapToGrid w:val="0"/>
          <w:sz w:val="20"/>
        </w:rPr>
        <w:t>OpenDocument</w:t>
      </w:r>
      <w:proofErr w:type="spellEnd"/>
      <w:r w:rsidRPr="00F61345">
        <w:rPr>
          <w:rFonts w:cs="Arial"/>
          <w:i/>
          <w:snapToGrid w:val="0"/>
          <w:sz w:val="20"/>
        </w:rPr>
        <w:t xml:space="preserve">, PDF </w:t>
      </w:r>
      <w:r w:rsidRPr="00F61345">
        <w:rPr>
          <w:rFonts w:cs="Arial"/>
          <w:snapToGrid w:val="0"/>
          <w:sz w:val="20"/>
        </w:rPr>
        <w:t>o similar) i han de garantir la lliure i plena accessibilitat per l'òrgan de contractació, els òrgans de fiscalització i control, els òrgans jurisdiccionals i els interessats, durant el termini pel qual s'hagi de conservar l'expedient.</w:t>
      </w:r>
    </w:p>
    <w:p w14:paraId="5977038C" w14:textId="77777777" w:rsidR="00AD4E34" w:rsidRPr="00F61345" w:rsidRDefault="00AD4E34" w:rsidP="00AD4E34">
      <w:pPr>
        <w:autoSpaceDE w:val="0"/>
        <w:autoSpaceDN w:val="0"/>
        <w:adjustRightInd w:val="0"/>
        <w:spacing w:line="276" w:lineRule="auto"/>
        <w:jc w:val="both"/>
        <w:rPr>
          <w:rFonts w:cs="Arial"/>
          <w:bCs/>
          <w:sz w:val="20"/>
        </w:rPr>
      </w:pPr>
    </w:p>
    <w:p w14:paraId="45D002B4"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11.7 </w:t>
      </w:r>
      <w:r w:rsidRPr="00F61345">
        <w:rPr>
          <w:rFonts w:cs="Arial"/>
          <w:sz w:val="20"/>
        </w:rPr>
        <w:t>D’acord amb l’article 23 del RGLCAP, les empreses estrangeres han de presentar la documentació traduïda de forma oficial al català i/o al castellà.</w:t>
      </w:r>
    </w:p>
    <w:p w14:paraId="58047BFF" w14:textId="77777777" w:rsidR="00AD4E34" w:rsidRPr="00F61345" w:rsidRDefault="00AD4E34" w:rsidP="00AD4E34">
      <w:pPr>
        <w:autoSpaceDE w:val="0"/>
        <w:autoSpaceDN w:val="0"/>
        <w:adjustRightInd w:val="0"/>
        <w:spacing w:line="276" w:lineRule="auto"/>
        <w:jc w:val="both"/>
        <w:rPr>
          <w:rFonts w:cs="Arial"/>
          <w:sz w:val="20"/>
        </w:rPr>
      </w:pPr>
    </w:p>
    <w:p w14:paraId="3F15BFDA"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11.8 </w:t>
      </w:r>
      <w:r w:rsidRPr="00F61345">
        <w:rPr>
          <w:rFonts w:cs="Arial"/>
          <w:sz w:val="20"/>
        </w:rPr>
        <w:t>Les persones interessades en el procediment de licitació podran sol·licitar a l’òrgan de contractació informació addicional sobre els plecs i demés documentació complementària, el qual la facilitarà almenys 6 dies abans de què finalitzi el termini fixat per a la presentació d’ofertes, sempre que l'hagin demanat almenys 12 dies abans del transcurs del termini de presentació de les proposicions.</w:t>
      </w:r>
    </w:p>
    <w:p w14:paraId="406DDC59" w14:textId="77777777" w:rsidR="00AD4E34" w:rsidRPr="00F61345" w:rsidRDefault="00AD4E34" w:rsidP="00AD4E34">
      <w:pPr>
        <w:autoSpaceDE w:val="0"/>
        <w:autoSpaceDN w:val="0"/>
        <w:adjustRightInd w:val="0"/>
        <w:spacing w:line="276" w:lineRule="auto"/>
        <w:jc w:val="both"/>
        <w:rPr>
          <w:rFonts w:cs="Arial"/>
          <w:bCs/>
          <w:sz w:val="20"/>
        </w:rPr>
      </w:pPr>
    </w:p>
    <w:p w14:paraId="51AB071E" w14:textId="77777777" w:rsidR="00AD4E34" w:rsidRPr="00F61345" w:rsidRDefault="00AD4E34" w:rsidP="00AD4E34">
      <w:pPr>
        <w:autoSpaceDE w:val="0"/>
        <w:autoSpaceDN w:val="0"/>
        <w:adjustRightInd w:val="0"/>
        <w:spacing w:line="276" w:lineRule="auto"/>
        <w:jc w:val="both"/>
        <w:rPr>
          <w:rFonts w:cs="Arial"/>
          <w:bCs/>
          <w:color w:val="2E74B5" w:themeColor="accent1" w:themeShade="BF"/>
          <w:sz w:val="20"/>
        </w:rPr>
      </w:pPr>
      <w:r w:rsidRPr="00F61345">
        <w:rPr>
          <w:rFonts w:cs="Arial"/>
          <w:sz w:val="20"/>
        </w:rPr>
        <w:t xml:space="preserve">Les persones interessades en el procediment de licitació també poden dirigir-se a l’òrgan de contractació per sol·licitar aclariments del que estableixen els plecs o la resta de documentació, a través de l’apartat de preguntes i respostes del tauler d’avisos de l’espai virtual de la licitació. Aquestes preguntes i respostes seran públiques i accessibles a través del tauler esmentat, residenciat en el perfil de contractant </w:t>
      </w:r>
      <w:r w:rsidRPr="00F61345">
        <w:rPr>
          <w:rFonts w:cs="Arial"/>
          <w:bCs/>
          <w:sz w:val="20"/>
        </w:rPr>
        <w:t>de l’òrgan (</w:t>
      </w:r>
      <w:r w:rsidRPr="00F61345">
        <w:rPr>
          <w:rFonts w:cs="Arial"/>
          <w:bCs/>
          <w:color w:val="2E74B5" w:themeColor="accent1" w:themeShade="BF"/>
          <w:sz w:val="20"/>
        </w:rPr>
        <w:t xml:space="preserve"> </w:t>
      </w:r>
      <w:hyperlink r:id="rId15" w:history="1">
        <w:r w:rsidRPr="00F61345">
          <w:rPr>
            <w:rFonts w:cs="Arial"/>
            <w:color w:val="2E74B5" w:themeColor="accent1" w:themeShade="BF"/>
            <w:spacing w:val="-2"/>
            <w:sz w:val="20"/>
            <w:u w:val="single"/>
          </w:rPr>
          <w:t>https://contractaciopublica.gencat.cat/perfil/ACPC</w:t>
        </w:r>
      </w:hyperlink>
      <w:r w:rsidRPr="00F61345">
        <w:rPr>
          <w:rFonts w:cs="Arial"/>
          <w:color w:val="2E74B5" w:themeColor="accent1" w:themeShade="BF"/>
          <w:spacing w:val="-2"/>
          <w:sz w:val="20"/>
        </w:rPr>
        <w:t xml:space="preserve"> )</w:t>
      </w:r>
      <w:r w:rsidRPr="00F61345">
        <w:rPr>
          <w:rFonts w:cs="Arial"/>
          <w:color w:val="2E74B5" w:themeColor="accent1" w:themeShade="BF"/>
          <w:sz w:val="20"/>
        </w:rPr>
        <w:t>.</w:t>
      </w:r>
    </w:p>
    <w:p w14:paraId="293CDA00" w14:textId="77777777" w:rsidR="00AD4E34" w:rsidRPr="00F61345" w:rsidRDefault="00AD4E34" w:rsidP="00AD4E34">
      <w:pPr>
        <w:autoSpaceDE w:val="0"/>
        <w:autoSpaceDN w:val="0"/>
        <w:adjustRightInd w:val="0"/>
        <w:spacing w:line="276" w:lineRule="auto"/>
        <w:jc w:val="both"/>
        <w:rPr>
          <w:rFonts w:cs="Arial"/>
          <w:bCs/>
          <w:sz w:val="20"/>
        </w:rPr>
      </w:pPr>
    </w:p>
    <w:p w14:paraId="1E83EC2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11.9 </w:t>
      </w:r>
      <w:r w:rsidRPr="00F61345">
        <w:rPr>
          <w:rFonts w:cs="Arial"/>
          <w:sz w:val="20"/>
        </w:rPr>
        <w:t>Les proposicions són secretes i la seva presentació suposa l'acceptació incondicionada per part de l’empresa licitadora del contingut del present plec, així com del plec de prescripcions tècniques, així com l’autorització a la mesa i a l’òrgan de contractació per consultar les dades que recullen el Registre Electrònic d’Empreses Licitadores de la Generalitat de Catalunya o el Registre oficial de licitadors i empreses classificades del sector públic, o les llistes oficials d’operadors econòmics d’un Estat membre de la Unió Europea.</w:t>
      </w:r>
    </w:p>
    <w:p w14:paraId="46071F7B" w14:textId="77777777" w:rsidR="00AD4E34" w:rsidRPr="00F61345" w:rsidRDefault="00AD4E34" w:rsidP="00AD4E34">
      <w:pPr>
        <w:autoSpaceDE w:val="0"/>
        <w:autoSpaceDN w:val="0"/>
        <w:adjustRightInd w:val="0"/>
        <w:spacing w:line="276" w:lineRule="auto"/>
        <w:jc w:val="both"/>
        <w:rPr>
          <w:rFonts w:cs="Arial"/>
          <w:sz w:val="20"/>
        </w:rPr>
      </w:pPr>
    </w:p>
    <w:p w14:paraId="1A4F9BE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11.10 </w:t>
      </w:r>
      <w:r w:rsidRPr="00F61345">
        <w:rPr>
          <w:rFonts w:cs="Arial"/>
          <w:sz w:val="20"/>
        </w:rPr>
        <w:t>Cada empresa licitadora no pot presentar més d’una proposició. Tampoc pot subscriure cap proposta en UTE amb d’altres si ho ha fet individualment o figurar en més d’una unió temporal. La infracció d’aquestes normes dona lloc a la no-admissió de cap de les propostes que hagi subscrit.</w:t>
      </w:r>
    </w:p>
    <w:p w14:paraId="7B1DE907" w14:textId="77777777" w:rsidR="00AD4E34" w:rsidRPr="00F61345" w:rsidRDefault="00AD4E34" w:rsidP="00AD4E34">
      <w:pPr>
        <w:autoSpaceDE w:val="0"/>
        <w:autoSpaceDN w:val="0"/>
        <w:adjustRightInd w:val="0"/>
        <w:spacing w:line="276" w:lineRule="auto"/>
        <w:jc w:val="both"/>
        <w:rPr>
          <w:rFonts w:cs="Arial"/>
          <w:sz w:val="20"/>
        </w:rPr>
      </w:pPr>
    </w:p>
    <w:p w14:paraId="45819D24" w14:textId="77777777" w:rsidR="00AD4E34" w:rsidRPr="00F61345" w:rsidRDefault="00AD4E34" w:rsidP="00AD4E34">
      <w:pPr>
        <w:autoSpaceDE w:val="0"/>
        <w:autoSpaceDN w:val="0"/>
        <w:adjustRightInd w:val="0"/>
        <w:spacing w:line="276" w:lineRule="auto"/>
        <w:jc w:val="both"/>
        <w:rPr>
          <w:rFonts w:cs="Arial"/>
          <w:b/>
          <w:bCs/>
          <w:sz w:val="20"/>
        </w:rPr>
      </w:pPr>
      <w:r w:rsidRPr="00C5587D">
        <w:rPr>
          <w:rFonts w:cs="Arial"/>
          <w:b/>
          <w:bCs/>
          <w:sz w:val="20"/>
        </w:rPr>
        <w:t>11.11 Contingut del sobre</w:t>
      </w:r>
    </w:p>
    <w:p w14:paraId="187641A0" w14:textId="77777777" w:rsidR="00AD4E34" w:rsidRPr="00F61345" w:rsidRDefault="00AD4E34" w:rsidP="00AD4E34">
      <w:pPr>
        <w:autoSpaceDE w:val="0"/>
        <w:autoSpaceDN w:val="0"/>
        <w:adjustRightInd w:val="0"/>
        <w:spacing w:line="276" w:lineRule="auto"/>
        <w:jc w:val="both"/>
        <w:rPr>
          <w:rFonts w:cs="Arial"/>
          <w:b/>
          <w:bCs/>
          <w:sz w:val="20"/>
        </w:rPr>
      </w:pPr>
    </w:p>
    <w:p w14:paraId="0BC05EE9" w14:textId="7D74E7AB"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Cal tenir en compte que les dades personals de les empreses licitadores, obtingudes per l’Administració en aquest procediment de contractació, seran tractades per la unitat responsable de l’activitat de tractament amb </w:t>
      </w:r>
      <w:r w:rsidRPr="00F61345">
        <w:rPr>
          <w:rFonts w:cs="Arial"/>
          <w:bCs/>
          <w:sz w:val="20"/>
        </w:rPr>
        <w:lastRenderedPageBreak/>
        <w:t xml:space="preserve">la finalitat o les finalitats identificades en </w:t>
      </w:r>
      <w:r w:rsidRPr="00F61345">
        <w:rPr>
          <w:rFonts w:cs="Arial"/>
          <w:b/>
          <w:bCs/>
          <w:sz w:val="20"/>
        </w:rPr>
        <w:t>l’annex 14</w:t>
      </w:r>
      <w:r w:rsidRPr="00F61345">
        <w:rPr>
          <w:rFonts w:cs="Arial"/>
          <w:bCs/>
          <w:sz w:val="20"/>
        </w:rPr>
        <w:t>, relatiu a la Informació bàsica sobre protecció de dades de caràcter personal dels licitadors.</w:t>
      </w:r>
      <w:r w:rsidR="00D46C35">
        <w:rPr>
          <w:rFonts w:cs="Arial"/>
          <w:bCs/>
          <w:sz w:val="20"/>
        </w:rPr>
        <w:t xml:space="preserve">  </w:t>
      </w:r>
      <w:r w:rsidR="00611D17">
        <w:rPr>
          <w:rFonts w:cs="Arial"/>
          <w:bCs/>
          <w:sz w:val="20"/>
        </w:rPr>
        <w:t xml:space="preserve">   </w:t>
      </w:r>
      <w:r w:rsidRPr="00F61345">
        <w:rPr>
          <w:rFonts w:cs="Arial"/>
          <w:bCs/>
          <w:sz w:val="20"/>
        </w:rPr>
        <w:t xml:space="preserve"> </w:t>
      </w:r>
    </w:p>
    <w:p w14:paraId="6E05C491" w14:textId="77777777" w:rsidR="00AD4E34" w:rsidRPr="00F61345" w:rsidRDefault="00AD4E34" w:rsidP="00AD4E34">
      <w:pPr>
        <w:autoSpaceDE w:val="0"/>
        <w:autoSpaceDN w:val="0"/>
        <w:adjustRightInd w:val="0"/>
        <w:spacing w:line="276" w:lineRule="auto"/>
        <w:jc w:val="both"/>
        <w:rPr>
          <w:rFonts w:cs="Arial"/>
          <w:bCs/>
          <w:sz w:val="20"/>
        </w:rPr>
      </w:pPr>
    </w:p>
    <w:p w14:paraId="6E52EA28" w14:textId="3ED4D1FA"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Així mateix, cal recordar que en cas que amb ocasió de la participació en aquesta licitació les empreses hagin de comunicar dades personals, tant per incorporar-les en les seves ofertes, com per acreditar el compliment dels requisits previs a l'adjudicació, han de complir l'obligació de comptar amb el consentiment informat previ de les persones afectades, d’acord amb el que preveuen els articles 6 i 11 de la Llei orgànica 3/2018, de 5 de desembre, de protecció de dades personals i garantia dels drets digitals.</w:t>
      </w:r>
      <w:r w:rsidR="00D46C35">
        <w:rPr>
          <w:rFonts w:cs="Arial"/>
          <w:bCs/>
          <w:sz w:val="20"/>
        </w:rPr>
        <w:t xml:space="preserve">  </w:t>
      </w:r>
      <w:r w:rsidR="00611D17">
        <w:rPr>
          <w:rFonts w:cs="Arial"/>
          <w:bCs/>
          <w:sz w:val="20"/>
        </w:rPr>
        <w:t xml:space="preserve"> </w:t>
      </w:r>
    </w:p>
    <w:p w14:paraId="7DEDE78E" w14:textId="77777777" w:rsidR="00AD4E34" w:rsidRPr="00F61345" w:rsidRDefault="00AD4E34" w:rsidP="00AD4E34">
      <w:pPr>
        <w:autoSpaceDE w:val="0"/>
        <w:autoSpaceDN w:val="0"/>
        <w:adjustRightInd w:val="0"/>
        <w:spacing w:line="276" w:lineRule="auto"/>
        <w:jc w:val="both"/>
        <w:rPr>
          <w:rFonts w:cs="Arial"/>
          <w:b/>
          <w:bCs/>
          <w:sz w:val="20"/>
        </w:rPr>
      </w:pPr>
    </w:p>
    <w:p w14:paraId="2AD92980" w14:textId="40496B7A" w:rsidR="00AD4E34" w:rsidRPr="00F61345" w:rsidRDefault="00D46C35" w:rsidP="00AD4E34">
      <w:pPr>
        <w:autoSpaceDE w:val="0"/>
        <w:autoSpaceDN w:val="0"/>
        <w:adjustRightInd w:val="0"/>
        <w:spacing w:line="276" w:lineRule="auto"/>
        <w:jc w:val="both"/>
        <w:rPr>
          <w:rFonts w:cs="Arial"/>
          <w:b/>
          <w:bCs/>
          <w:sz w:val="20"/>
          <w:u w:val="single"/>
        </w:rPr>
      </w:pPr>
      <w:r>
        <w:rPr>
          <w:rFonts w:cs="Arial"/>
          <w:b/>
          <w:bCs/>
          <w:sz w:val="20"/>
          <w:u w:val="single"/>
        </w:rPr>
        <w:t>CONTINGUT DEL SOBRE ÚNIC</w:t>
      </w:r>
    </w:p>
    <w:p w14:paraId="6819D12A" w14:textId="77777777" w:rsidR="00AD4E34" w:rsidRPr="00F61345" w:rsidRDefault="00AD4E34" w:rsidP="00AD4E34">
      <w:pPr>
        <w:autoSpaceDE w:val="0"/>
        <w:autoSpaceDN w:val="0"/>
        <w:adjustRightInd w:val="0"/>
        <w:spacing w:line="276" w:lineRule="auto"/>
        <w:jc w:val="both"/>
        <w:rPr>
          <w:rFonts w:cs="Arial"/>
          <w:b/>
          <w:bCs/>
          <w:sz w:val="20"/>
        </w:rPr>
      </w:pPr>
    </w:p>
    <w:p w14:paraId="417A24E7" w14:textId="737A0B1A" w:rsidR="00AD4E34" w:rsidRPr="00F61345" w:rsidRDefault="00AD4E34" w:rsidP="00AD4E34">
      <w:pPr>
        <w:numPr>
          <w:ilvl w:val="0"/>
          <w:numId w:val="7"/>
        </w:numPr>
        <w:tabs>
          <w:tab w:val="left" w:pos="284"/>
        </w:tabs>
        <w:autoSpaceDE w:val="0"/>
        <w:autoSpaceDN w:val="0"/>
        <w:adjustRightInd w:val="0"/>
        <w:spacing w:line="276" w:lineRule="auto"/>
        <w:ind w:left="0" w:firstLine="0"/>
        <w:jc w:val="both"/>
        <w:rPr>
          <w:rFonts w:cs="Arial"/>
          <w:bCs/>
          <w:sz w:val="20"/>
          <w:u w:val="single"/>
        </w:rPr>
      </w:pPr>
      <w:r w:rsidRPr="00F61345">
        <w:rPr>
          <w:rFonts w:cs="Arial"/>
          <w:b/>
          <w:sz w:val="20"/>
          <w:u w:val="single"/>
        </w:rPr>
        <w:t>Declaració Responsable</w:t>
      </w:r>
      <w:r w:rsidR="00611D17">
        <w:rPr>
          <w:rFonts w:cs="Arial"/>
          <w:b/>
          <w:sz w:val="20"/>
          <w:u w:val="single"/>
        </w:rPr>
        <w:t xml:space="preserve"> </w:t>
      </w:r>
    </w:p>
    <w:p w14:paraId="05E69A4C" w14:textId="77777777" w:rsidR="00AD4E34" w:rsidRPr="00F61345" w:rsidRDefault="00AD4E34" w:rsidP="00AD4E34">
      <w:pPr>
        <w:tabs>
          <w:tab w:val="left" w:pos="284"/>
        </w:tabs>
        <w:autoSpaceDE w:val="0"/>
        <w:autoSpaceDN w:val="0"/>
        <w:adjustRightInd w:val="0"/>
        <w:spacing w:line="276" w:lineRule="auto"/>
        <w:jc w:val="both"/>
        <w:rPr>
          <w:rFonts w:cs="Arial"/>
          <w:bCs/>
          <w:sz w:val="20"/>
        </w:rPr>
      </w:pPr>
    </w:p>
    <w:p w14:paraId="7ABA0A0E" w14:textId="6B59EA2F" w:rsidR="00AD4E34" w:rsidRPr="00F61345" w:rsidRDefault="00AD4E34" w:rsidP="00AD4E34">
      <w:pPr>
        <w:tabs>
          <w:tab w:val="left" w:pos="284"/>
        </w:tabs>
        <w:autoSpaceDE w:val="0"/>
        <w:autoSpaceDN w:val="0"/>
        <w:adjustRightInd w:val="0"/>
        <w:spacing w:line="276" w:lineRule="auto"/>
        <w:jc w:val="both"/>
        <w:rPr>
          <w:rFonts w:cs="Arial"/>
          <w:bCs/>
          <w:sz w:val="20"/>
        </w:rPr>
      </w:pPr>
      <w:r w:rsidRPr="00F61345">
        <w:rPr>
          <w:rFonts w:cs="Arial"/>
          <w:bCs/>
          <w:sz w:val="20"/>
        </w:rPr>
        <w:t xml:space="preserve">Les empreses licitadores han de presentar una declaració responsable, la qual s’adjunta com a Annex 1 a aquest plec i com a plantilla inclosa a l’eina </w:t>
      </w:r>
      <w:r w:rsidRPr="00F61345">
        <w:rPr>
          <w:rFonts w:cs="Arial"/>
          <w:sz w:val="20"/>
        </w:rPr>
        <w:t>de Sobre Digital</w:t>
      </w:r>
      <w:r w:rsidRPr="00F61345">
        <w:rPr>
          <w:rFonts w:cs="Arial"/>
          <w:bCs/>
          <w:sz w:val="20"/>
        </w:rPr>
        <w:t>, mitjançant la qual declaren el següent:</w:t>
      </w:r>
      <w:r w:rsidR="00611D17">
        <w:rPr>
          <w:rFonts w:cs="Arial"/>
          <w:bCs/>
          <w:sz w:val="20"/>
        </w:rPr>
        <w:t xml:space="preserve"> </w:t>
      </w:r>
    </w:p>
    <w:p w14:paraId="4E20C0FB" w14:textId="77777777" w:rsidR="00AD4E34" w:rsidRPr="00F61345" w:rsidRDefault="00AD4E34" w:rsidP="00AD4E34">
      <w:pPr>
        <w:tabs>
          <w:tab w:val="left" w:pos="284"/>
        </w:tabs>
        <w:autoSpaceDE w:val="0"/>
        <w:autoSpaceDN w:val="0"/>
        <w:adjustRightInd w:val="0"/>
        <w:spacing w:line="276" w:lineRule="auto"/>
        <w:jc w:val="both"/>
        <w:rPr>
          <w:rFonts w:cs="Arial"/>
          <w:bCs/>
          <w:sz w:val="20"/>
        </w:rPr>
      </w:pPr>
    </w:p>
    <w:p w14:paraId="59984DCD" w14:textId="2B575B42" w:rsidR="00AD4E34" w:rsidRPr="00F61345" w:rsidRDefault="00AD4E34" w:rsidP="00AD4E34">
      <w:pPr>
        <w:tabs>
          <w:tab w:val="left" w:pos="284"/>
        </w:tabs>
        <w:autoSpaceDE w:val="0"/>
        <w:autoSpaceDN w:val="0"/>
        <w:adjustRightInd w:val="0"/>
        <w:spacing w:line="276" w:lineRule="auto"/>
        <w:ind w:left="142"/>
        <w:jc w:val="both"/>
        <w:rPr>
          <w:rFonts w:cs="Arial"/>
          <w:bCs/>
          <w:sz w:val="20"/>
        </w:rPr>
      </w:pPr>
      <w:r w:rsidRPr="00F61345">
        <w:rPr>
          <w:rFonts w:cs="Arial"/>
          <w:bCs/>
          <w:sz w:val="20"/>
        </w:rPr>
        <w:t>-</w:t>
      </w:r>
      <w:r w:rsidRPr="00F61345">
        <w:rPr>
          <w:rFonts w:cs="Arial"/>
          <w:bCs/>
          <w:sz w:val="20"/>
        </w:rPr>
        <w:tab/>
        <w:t>Que la societat està constituïda vàlidament i que de conformitat amb el seu objecte social es pot presentar a la licitació, així com que la persona signatària de la declaració responsable té la deguda representació per presentar la proposició i la declaració;</w:t>
      </w:r>
      <w:r w:rsidR="00611D17">
        <w:rPr>
          <w:rFonts w:cs="Arial"/>
          <w:bCs/>
          <w:sz w:val="20"/>
        </w:rPr>
        <w:t xml:space="preserve"> </w:t>
      </w:r>
    </w:p>
    <w:p w14:paraId="42ED8B89" w14:textId="2C08D25E" w:rsidR="00AD4E34" w:rsidRPr="00F61345" w:rsidRDefault="00AD4E34" w:rsidP="00AD4E34">
      <w:pPr>
        <w:tabs>
          <w:tab w:val="left" w:pos="284"/>
        </w:tabs>
        <w:autoSpaceDE w:val="0"/>
        <w:autoSpaceDN w:val="0"/>
        <w:adjustRightInd w:val="0"/>
        <w:spacing w:line="276" w:lineRule="auto"/>
        <w:ind w:left="142"/>
        <w:jc w:val="both"/>
        <w:rPr>
          <w:rFonts w:cs="Arial"/>
          <w:bCs/>
          <w:sz w:val="20"/>
        </w:rPr>
      </w:pPr>
      <w:r w:rsidRPr="00F61345">
        <w:rPr>
          <w:rFonts w:cs="Arial"/>
          <w:bCs/>
          <w:sz w:val="20"/>
        </w:rPr>
        <w:t>-</w:t>
      </w:r>
      <w:r w:rsidRPr="00F61345">
        <w:rPr>
          <w:rFonts w:cs="Arial"/>
          <w:bCs/>
          <w:sz w:val="20"/>
        </w:rPr>
        <w:tab/>
        <w:t>Que compleix els requisits de solvència econòmica i financera, i tècnica i professional, de conformitat amb els requisits mínims exigits en aquest plec;</w:t>
      </w:r>
      <w:r w:rsidR="00611D17">
        <w:rPr>
          <w:rFonts w:cs="Arial"/>
          <w:bCs/>
          <w:sz w:val="20"/>
        </w:rPr>
        <w:t xml:space="preserve"> </w:t>
      </w:r>
    </w:p>
    <w:p w14:paraId="2E0EED59" w14:textId="697B259B" w:rsidR="00AD4E34" w:rsidRPr="00F61345" w:rsidRDefault="00AD4E34" w:rsidP="00AD4E34">
      <w:pPr>
        <w:tabs>
          <w:tab w:val="left" w:pos="284"/>
        </w:tabs>
        <w:autoSpaceDE w:val="0"/>
        <w:autoSpaceDN w:val="0"/>
        <w:adjustRightInd w:val="0"/>
        <w:spacing w:line="276" w:lineRule="auto"/>
        <w:ind w:left="142"/>
        <w:jc w:val="both"/>
        <w:rPr>
          <w:rFonts w:cs="Arial"/>
          <w:bCs/>
          <w:sz w:val="20"/>
        </w:rPr>
      </w:pPr>
      <w:r w:rsidRPr="00F61345">
        <w:rPr>
          <w:rFonts w:cs="Arial"/>
          <w:bCs/>
          <w:sz w:val="20"/>
        </w:rPr>
        <w:t>-</w:t>
      </w:r>
      <w:r w:rsidRPr="00F61345">
        <w:rPr>
          <w:rFonts w:cs="Arial"/>
          <w:bCs/>
          <w:sz w:val="20"/>
        </w:rPr>
        <w:tab/>
        <w:t>Que no està incursa en prohibició de contractar;</w:t>
      </w:r>
      <w:r w:rsidR="00611D17">
        <w:rPr>
          <w:rFonts w:cs="Arial"/>
          <w:bCs/>
          <w:sz w:val="20"/>
        </w:rPr>
        <w:t xml:space="preserve"> </w:t>
      </w:r>
    </w:p>
    <w:p w14:paraId="0DB43C5D" w14:textId="345E93C2" w:rsidR="00AD4E34" w:rsidRPr="00F61345" w:rsidRDefault="00AD4E34" w:rsidP="00AD4E34">
      <w:pPr>
        <w:tabs>
          <w:tab w:val="left" w:pos="284"/>
        </w:tabs>
        <w:autoSpaceDE w:val="0"/>
        <w:autoSpaceDN w:val="0"/>
        <w:adjustRightInd w:val="0"/>
        <w:spacing w:line="276" w:lineRule="auto"/>
        <w:ind w:left="142"/>
        <w:jc w:val="both"/>
        <w:rPr>
          <w:rFonts w:cs="Arial"/>
          <w:bCs/>
          <w:sz w:val="20"/>
        </w:rPr>
      </w:pPr>
      <w:r w:rsidRPr="00F61345">
        <w:rPr>
          <w:rFonts w:cs="Arial"/>
          <w:bCs/>
          <w:sz w:val="20"/>
        </w:rPr>
        <w:t>- Que disposa de les autoritzacions necessàries per exercir l’activitat.</w:t>
      </w:r>
      <w:r w:rsidR="00611D17">
        <w:rPr>
          <w:rFonts w:cs="Arial"/>
          <w:bCs/>
          <w:sz w:val="20"/>
        </w:rPr>
        <w:t xml:space="preserve"> </w:t>
      </w:r>
    </w:p>
    <w:p w14:paraId="567C64C5" w14:textId="2FA96F98" w:rsidR="00AD4E34" w:rsidRPr="00F61345" w:rsidRDefault="00AD4E34" w:rsidP="00AD4E34">
      <w:pPr>
        <w:tabs>
          <w:tab w:val="left" w:pos="284"/>
        </w:tabs>
        <w:autoSpaceDE w:val="0"/>
        <w:autoSpaceDN w:val="0"/>
        <w:adjustRightInd w:val="0"/>
        <w:spacing w:line="276" w:lineRule="auto"/>
        <w:ind w:left="142"/>
        <w:jc w:val="both"/>
        <w:rPr>
          <w:rFonts w:cs="Arial"/>
          <w:bCs/>
          <w:sz w:val="20"/>
        </w:rPr>
      </w:pPr>
      <w:r w:rsidRPr="00F61345">
        <w:rPr>
          <w:rFonts w:cs="Arial"/>
          <w:bCs/>
          <w:sz w:val="20"/>
        </w:rPr>
        <w:t>-</w:t>
      </w:r>
      <w:r w:rsidRPr="00F61345">
        <w:rPr>
          <w:rFonts w:cs="Arial"/>
          <w:bCs/>
          <w:sz w:val="20"/>
        </w:rPr>
        <w:tab/>
        <w:t>Que compleix amb la resta de requisits que s’estableixen en aquest plec.</w:t>
      </w:r>
      <w:r w:rsidR="001B36C8">
        <w:rPr>
          <w:rFonts w:cs="Arial"/>
          <w:bCs/>
          <w:sz w:val="20"/>
        </w:rPr>
        <w:t xml:space="preserve"> </w:t>
      </w:r>
    </w:p>
    <w:p w14:paraId="7D32C11D" w14:textId="77777777" w:rsidR="00AD4E34" w:rsidRPr="00F61345" w:rsidRDefault="00AD4E34" w:rsidP="00AD4E34">
      <w:pPr>
        <w:tabs>
          <w:tab w:val="left" w:pos="284"/>
        </w:tabs>
        <w:autoSpaceDE w:val="0"/>
        <w:autoSpaceDN w:val="0"/>
        <w:adjustRightInd w:val="0"/>
        <w:spacing w:line="276" w:lineRule="auto"/>
        <w:jc w:val="both"/>
        <w:rPr>
          <w:rFonts w:cs="Arial"/>
          <w:bCs/>
          <w:sz w:val="20"/>
        </w:rPr>
      </w:pPr>
    </w:p>
    <w:p w14:paraId="1F2776CA" w14:textId="15F69471" w:rsidR="00AD4E34" w:rsidRPr="00F61345" w:rsidRDefault="00AD4E34" w:rsidP="00AD4E34">
      <w:pPr>
        <w:tabs>
          <w:tab w:val="left" w:pos="284"/>
        </w:tabs>
        <w:autoSpaceDE w:val="0"/>
        <w:autoSpaceDN w:val="0"/>
        <w:adjustRightInd w:val="0"/>
        <w:spacing w:line="276" w:lineRule="auto"/>
        <w:jc w:val="both"/>
        <w:rPr>
          <w:rFonts w:cs="Arial"/>
          <w:bCs/>
          <w:sz w:val="20"/>
        </w:rPr>
      </w:pPr>
      <w:r w:rsidRPr="00F61345">
        <w:rPr>
          <w:rFonts w:cs="Arial"/>
          <w:bCs/>
          <w:sz w:val="20"/>
        </w:rPr>
        <w:t xml:space="preserve">Així mateix, s’ha d’incloure la designació del nom, cognom i NIF de la persona o les persones autoritzades per accedir a les notificacions electròniques, així com les </w:t>
      </w:r>
      <w:r w:rsidRPr="00F61345">
        <w:rPr>
          <w:rFonts w:cs="Arial"/>
          <w:b/>
          <w:bCs/>
          <w:sz w:val="20"/>
        </w:rPr>
        <w:t>adreces de correu electròniques</w:t>
      </w:r>
      <w:r w:rsidRPr="00F61345">
        <w:rPr>
          <w:rFonts w:cs="Arial"/>
          <w:bCs/>
          <w:sz w:val="20"/>
        </w:rPr>
        <w:t xml:space="preserve"> i, addicionalment, els </w:t>
      </w:r>
      <w:r w:rsidRPr="00F61345">
        <w:rPr>
          <w:rFonts w:cs="Arial"/>
          <w:b/>
          <w:bCs/>
          <w:sz w:val="20"/>
        </w:rPr>
        <w:t>números de telèfon mòbil</w:t>
      </w:r>
      <w:r w:rsidRPr="00F61345">
        <w:rPr>
          <w:rFonts w:cs="Arial"/>
          <w:bCs/>
          <w:sz w:val="20"/>
        </w:rPr>
        <w:t xml:space="preserve"> on rebre els avisos de les notificacions, d’acord amb la clàusula vuitena d’aquest plec. Per tal de garantir la recepció de les notificacions electròniques, es recomana designar més d’una persona autoritzada a rebre-les, així com </w:t>
      </w:r>
      <w:r w:rsidRPr="00F61345">
        <w:rPr>
          <w:rFonts w:cs="Arial"/>
          <w:b/>
          <w:bCs/>
          <w:sz w:val="20"/>
        </w:rPr>
        <w:t>diverses adreces de correu electrònic i telèfons mòbils</w:t>
      </w:r>
      <w:r w:rsidRPr="00F61345">
        <w:rPr>
          <w:rFonts w:cs="Arial"/>
          <w:bCs/>
          <w:sz w:val="20"/>
        </w:rPr>
        <w:t xml:space="preserve"> on rebre els avisos de les posades a disposició.</w:t>
      </w:r>
      <w:r w:rsidR="001B36C8">
        <w:rPr>
          <w:rFonts w:cs="Arial"/>
          <w:bCs/>
          <w:sz w:val="20"/>
        </w:rPr>
        <w:t xml:space="preserve"> </w:t>
      </w:r>
      <w:r w:rsidR="00E43CF0">
        <w:rPr>
          <w:rFonts w:cs="Arial"/>
          <w:bCs/>
          <w:sz w:val="20"/>
        </w:rPr>
        <w:t xml:space="preserve"> </w:t>
      </w:r>
      <w:r w:rsidR="00D46C35">
        <w:rPr>
          <w:rFonts w:cs="Arial"/>
          <w:bCs/>
          <w:sz w:val="20"/>
        </w:rPr>
        <w:t xml:space="preserve"> </w:t>
      </w:r>
    </w:p>
    <w:p w14:paraId="4804E399" w14:textId="77777777" w:rsidR="00AD4E34" w:rsidRPr="00F61345" w:rsidRDefault="00AD4E34" w:rsidP="00AD4E34">
      <w:pPr>
        <w:tabs>
          <w:tab w:val="left" w:pos="284"/>
        </w:tabs>
        <w:autoSpaceDE w:val="0"/>
        <w:autoSpaceDN w:val="0"/>
        <w:adjustRightInd w:val="0"/>
        <w:spacing w:line="276" w:lineRule="auto"/>
        <w:jc w:val="both"/>
        <w:rPr>
          <w:rFonts w:cs="Arial"/>
          <w:bCs/>
          <w:sz w:val="20"/>
        </w:rPr>
      </w:pPr>
    </w:p>
    <w:p w14:paraId="7E9C319B" w14:textId="77777777" w:rsidR="00AD4E34" w:rsidRPr="00F61345" w:rsidRDefault="00AD4E34" w:rsidP="00AD4E34">
      <w:pPr>
        <w:tabs>
          <w:tab w:val="left" w:pos="284"/>
        </w:tabs>
        <w:autoSpaceDE w:val="0"/>
        <w:autoSpaceDN w:val="0"/>
        <w:adjustRightInd w:val="0"/>
        <w:spacing w:line="276" w:lineRule="auto"/>
        <w:jc w:val="both"/>
        <w:rPr>
          <w:rFonts w:cs="Arial"/>
          <w:bCs/>
          <w:sz w:val="20"/>
        </w:rPr>
      </w:pPr>
      <w:r w:rsidRPr="00F61345">
        <w:rPr>
          <w:rFonts w:cs="Arial"/>
          <w:sz w:val="20"/>
        </w:rPr>
        <w:t>En el cas d’empreses que concorrin a la licitació amb el compromís d’agrupar-se en una unió temporal si resulten adjudicatàries del contracte, cadascuna ha de presentar la declaració responsable. A més de la declaració responsable, han d’aportar un document on consti el compromís de constituir-se formalment en unió temporal en cas de resultar adjudicatàries del contracte.</w:t>
      </w:r>
    </w:p>
    <w:p w14:paraId="4927FD05" w14:textId="77777777" w:rsidR="00AD4E34" w:rsidRPr="00F61345" w:rsidRDefault="00AD4E34" w:rsidP="00AD4E34">
      <w:pPr>
        <w:autoSpaceDE w:val="0"/>
        <w:autoSpaceDN w:val="0"/>
        <w:adjustRightInd w:val="0"/>
        <w:spacing w:line="276" w:lineRule="auto"/>
        <w:jc w:val="both"/>
        <w:rPr>
          <w:rFonts w:cs="Arial"/>
          <w:sz w:val="20"/>
        </w:rPr>
      </w:pPr>
    </w:p>
    <w:p w14:paraId="1E229072"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el cas que l’empresa licitadora recorri a la solvència i mitjans d’altres empreses de conformitat amb el que estableix l’article 75 de la LCSP, ha d’indicar aquesta circumstància en la declaració responsable i s’ha de pronunciar sobre l’existència del compromís de disposar d’aquests mitjans.</w:t>
      </w:r>
    </w:p>
    <w:p w14:paraId="2F0C20E9" w14:textId="77777777" w:rsidR="00AD4E34" w:rsidRPr="00F61345" w:rsidRDefault="00AD4E34" w:rsidP="00AD4E34">
      <w:pPr>
        <w:autoSpaceDE w:val="0"/>
        <w:autoSpaceDN w:val="0"/>
        <w:adjustRightInd w:val="0"/>
        <w:spacing w:line="276" w:lineRule="auto"/>
        <w:jc w:val="both"/>
        <w:rPr>
          <w:rFonts w:cs="Arial"/>
          <w:sz w:val="20"/>
        </w:rPr>
      </w:pPr>
    </w:p>
    <w:p w14:paraId="7F5746A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Les empreses estrangeres han d’indicar en la declaració responsable que se sotmeten als jutjats i tribunals espanyols de qualsevol ordre per a totes les incidències que puguin sorgir del contracte, amb renúncia expressa al seu fur propi.</w:t>
      </w:r>
    </w:p>
    <w:p w14:paraId="523EAE31" w14:textId="77777777" w:rsidR="00AD4E34" w:rsidRPr="00F61345" w:rsidRDefault="00AD4E34" w:rsidP="00AD4E34">
      <w:pPr>
        <w:autoSpaceDE w:val="0"/>
        <w:autoSpaceDN w:val="0"/>
        <w:adjustRightInd w:val="0"/>
        <w:spacing w:line="276" w:lineRule="auto"/>
        <w:jc w:val="both"/>
        <w:rPr>
          <w:rFonts w:cs="Arial"/>
          <w:sz w:val="20"/>
        </w:rPr>
      </w:pPr>
    </w:p>
    <w:p w14:paraId="49AD5DC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la mateixa declaració responsable s’ha de fer constar el compromís d’adscriure a l’execució del contracte determinats mitjans materials o personals, quan es requereixi.</w:t>
      </w:r>
    </w:p>
    <w:p w14:paraId="1AF26153" w14:textId="77777777" w:rsidR="00AD4E34" w:rsidRPr="00F61345" w:rsidRDefault="00AD4E34" w:rsidP="00AD4E34">
      <w:pPr>
        <w:autoSpaceDE w:val="0"/>
        <w:autoSpaceDN w:val="0"/>
        <w:adjustRightInd w:val="0"/>
        <w:spacing w:line="276" w:lineRule="auto"/>
        <w:jc w:val="both"/>
        <w:rPr>
          <w:rFonts w:cs="Arial"/>
          <w:sz w:val="20"/>
        </w:rPr>
      </w:pPr>
    </w:p>
    <w:p w14:paraId="5F8C6712"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lastRenderedPageBreak/>
        <w:t>L’empresa licitadora en qui recaigui la proposta d’adjudicació per haver presentat l’oferta que ha obtingut la millor puntuació haurà d’aportar la documentació justificativa del compliment dels requisits exigits en aquest plec el compliment dels quals s’ha indicat en la declaració responsable, , amb caràcter previ a l’adjudicació. Tanmateix, l’òrgan de contractació o la mesa de contractació podrà demanar a les empreses licitadores que presentin la totalitat o una part de la documentació justificativa del compliment dels requisits previs, quan consideri que hi ha dubtes raonables sobre la vigència o fiabilitat de la declaració responsable o quan sigui necessari per al bon desenvolupament del procediment. No obstant això, l’empresa licitadora que estigui inscrita en el RELI o en el Registre oficial de licitadors i empreses classificades del sector públic o que figuri en una base de dades nacional d’un Estat membre de la Unió Europea d’accés gratuït, no està obligada a presentar els documents justificatius o cap altra prova documental de les dades inscrites en aquests registres.</w:t>
      </w:r>
    </w:p>
    <w:p w14:paraId="285B070A" w14:textId="77777777" w:rsidR="00AD4E34" w:rsidRPr="00F61345" w:rsidRDefault="00AD4E34" w:rsidP="00AD4E34">
      <w:pPr>
        <w:autoSpaceDE w:val="0"/>
        <w:autoSpaceDN w:val="0"/>
        <w:adjustRightInd w:val="0"/>
        <w:spacing w:line="276" w:lineRule="auto"/>
        <w:jc w:val="both"/>
        <w:rPr>
          <w:rFonts w:cs="Arial"/>
          <w:sz w:val="20"/>
        </w:rPr>
      </w:pPr>
    </w:p>
    <w:p w14:paraId="4729DAE2" w14:textId="77777777" w:rsidR="00AD4E34" w:rsidRPr="00F61345" w:rsidRDefault="00AD4E34" w:rsidP="00AD4E34">
      <w:pPr>
        <w:autoSpaceDE w:val="0"/>
        <w:autoSpaceDN w:val="0"/>
        <w:adjustRightInd w:val="0"/>
        <w:spacing w:line="276" w:lineRule="auto"/>
        <w:jc w:val="both"/>
        <w:rPr>
          <w:rFonts w:cs="Arial"/>
          <w:sz w:val="20"/>
          <w:lang w:eastAsia="es-ES"/>
        </w:rPr>
      </w:pPr>
      <w:r w:rsidRPr="00F61345">
        <w:rPr>
          <w:rFonts w:cs="Arial"/>
          <w:sz w:val="20"/>
        </w:rPr>
        <w:t>L’eventual falsedat en allò declarat per les empreses licitadores en la declaració responsable pot donar lloc a la causa de prohibició de contractar amb el sector públic prevista en l’article 71.1.</w:t>
      </w:r>
      <w:r w:rsidRPr="00F61345">
        <w:rPr>
          <w:rFonts w:cs="Arial"/>
          <w:i/>
          <w:iCs/>
          <w:sz w:val="20"/>
        </w:rPr>
        <w:t xml:space="preserve">e </w:t>
      </w:r>
      <w:r w:rsidRPr="00F61345">
        <w:rPr>
          <w:rFonts w:cs="Arial"/>
          <w:sz w:val="20"/>
        </w:rPr>
        <w:t>de la LCSP.</w:t>
      </w:r>
    </w:p>
    <w:p w14:paraId="2BBED82F"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537852DF" w14:textId="122AEB12"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bCs/>
          <w:sz w:val="20"/>
        </w:rPr>
        <w:t>Altra documentació:</w:t>
      </w:r>
      <w:r w:rsidRPr="00F61345">
        <w:rPr>
          <w:rFonts w:cs="Arial"/>
          <w:b/>
          <w:bCs/>
          <w:sz w:val="20"/>
        </w:rPr>
        <w:t xml:space="preserve"> </w:t>
      </w:r>
      <w:r w:rsidRPr="00F61345">
        <w:rPr>
          <w:rFonts w:cs="Arial"/>
          <w:sz w:val="20"/>
        </w:rPr>
        <w:t xml:space="preserve">Qualsevol altra documentació que s’exigeixi en l’apartat </w:t>
      </w:r>
      <w:r w:rsidRPr="00F61345">
        <w:rPr>
          <w:rFonts w:cs="Arial"/>
          <w:b/>
          <w:sz w:val="20"/>
        </w:rPr>
        <w:t>G</w:t>
      </w:r>
      <w:r w:rsidRPr="00F61345">
        <w:rPr>
          <w:rFonts w:cs="Arial"/>
          <w:sz w:val="20"/>
        </w:rPr>
        <w:t xml:space="preserve"> del quadre de característiques o a l’eina de Sobre Digital.</w:t>
      </w:r>
      <w:r w:rsidR="001B36C8">
        <w:rPr>
          <w:rFonts w:cs="Arial"/>
          <w:sz w:val="20"/>
        </w:rPr>
        <w:t xml:space="preserve"> </w:t>
      </w:r>
      <w:r w:rsidRPr="00F61345">
        <w:rPr>
          <w:rFonts w:cs="Arial"/>
          <w:sz w:val="20"/>
        </w:rPr>
        <w:t xml:space="preserve"> </w:t>
      </w:r>
    </w:p>
    <w:p w14:paraId="4A102002" w14:textId="77777777" w:rsidR="00AD4E34" w:rsidRPr="00F61345" w:rsidRDefault="00AD4E34" w:rsidP="00AD4E34">
      <w:pPr>
        <w:tabs>
          <w:tab w:val="left" w:pos="284"/>
        </w:tabs>
        <w:autoSpaceDE w:val="0"/>
        <w:autoSpaceDN w:val="0"/>
        <w:adjustRightInd w:val="0"/>
        <w:spacing w:line="276" w:lineRule="auto"/>
        <w:jc w:val="both"/>
        <w:rPr>
          <w:rFonts w:cs="Arial"/>
          <w:b/>
          <w:sz w:val="20"/>
        </w:rPr>
      </w:pPr>
    </w:p>
    <w:p w14:paraId="5309E100" w14:textId="40D1B36D" w:rsidR="00AD4E34" w:rsidRPr="001B36C8" w:rsidRDefault="0008024A" w:rsidP="006070C0">
      <w:pPr>
        <w:numPr>
          <w:ilvl w:val="0"/>
          <w:numId w:val="7"/>
        </w:numPr>
        <w:tabs>
          <w:tab w:val="left" w:pos="284"/>
        </w:tabs>
        <w:autoSpaceDE w:val="0"/>
        <w:autoSpaceDN w:val="0"/>
        <w:adjustRightInd w:val="0"/>
        <w:spacing w:line="276" w:lineRule="auto"/>
        <w:contextualSpacing/>
        <w:jc w:val="both"/>
        <w:rPr>
          <w:rFonts w:cs="Arial"/>
          <w:b/>
          <w:sz w:val="20"/>
        </w:rPr>
      </w:pPr>
      <w:r>
        <w:rPr>
          <w:rFonts w:eastAsia="Calibri" w:cs="Arial"/>
          <w:b/>
          <w:sz w:val="20"/>
          <w:lang w:eastAsia="en-US"/>
        </w:rPr>
        <w:t>Proposta econòmica i avaluable amb criteris automàtics</w:t>
      </w:r>
    </w:p>
    <w:p w14:paraId="288FF8F4" w14:textId="1C1034E9" w:rsidR="00AD4E34" w:rsidRPr="00F61345" w:rsidRDefault="00AD4E34" w:rsidP="00AD4E34">
      <w:pPr>
        <w:autoSpaceDE w:val="0"/>
        <w:autoSpaceDN w:val="0"/>
        <w:adjustRightInd w:val="0"/>
        <w:spacing w:line="276" w:lineRule="auto"/>
        <w:jc w:val="both"/>
        <w:rPr>
          <w:rFonts w:cs="Arial"/>
          <w:sz w:val="20"/>
        </w:rPr>
      </w:pPr>
    </w:p>
    <w:p w14:paraId="19A96484" w14:textId="77777777" w:rsidR="0008024A" w:rsidRDefault="0008024A" w:rsidP="0008024A">
      <w:pPr>
        <w:autoSpaceDE w:val="0"/>
        <w:autoSpaceDN w:val="0"/>
        <w:adjustRightInd w:val="0"/>
        <w:jc w:val="both"/>
        <w:rPr>
          <w:rFonts w:cs="Arial"/>
          <w:sz w:val="20"/>
        </w:rPr>
      </w:pPr>
      <w:r w:rsidRPr="00A110E3">
        <w:rPr>
          <w:rFonts w:cs="Arial"/>
          <w:sz w:val="20"/>
        </w:rPr>
        <w:t xml:space="preserve">Les empreses licitadores han de presentar la proposició econòmica conforme al model que s’adjunta com a </w:t>
      </w:r>
      <w:r w:rsidRPr="00A110E3">
        <w:rPr>
          <w:rFonts w:cs="Arial"/>
          <w:b/>
          <w:bCs/>
          <w:sz w:val="20"/>
        </w:rPr>
        <w:t xml:space="preserve">Annex 2 </w:t>
      </w:r>
      <w:r w:rsidRPr="00A110E3">
        <w:rPr>
          <w:rFonts w:cs="Arial"/>
          <w:sz w:val="20"/>
        </w:rPr>
        <w:t>a aquest plec i com a plantilla inclosa en l’eina de Sobre Digital – Presentació telemàtica d’ofertes, que inclourà tots els criteris d’adjudicació quantificables de forma automàtica.</w:t>
      </w:r>
    </w:p>
    <w:p w14:paraId="1C01DDFA" w14:textId="77777777" w:rsidR="0008024A" w:rsidRDefault="0008024A" w:rsidP="0008024A">
      <w:pPr>
        <w:autoSpaceDE w:val="0"/>
        <w:autoSpaceDN w:val="0"/>
        <w:adjustRightInd w:val="0"/>
        <w:jc w:val="both"/>
        <w:rPr>
          <w:rFonts w:cs="Arial"/>
          <w:sz w:val="20"/>
        </w:rPr>
      </w:pPr>
    </w:p>
    <w:p w14:paraId="1CD66C9D" w14:textId="69E87A7E" w:rsidR="0008024A" w:rsidRPr="00A110E3" w:rsidRDefault="0008024A" w:rsidP="0008024A">
      <w:pPr>
        <w:autoSpaceDE w:val="0"/>
        <w:autoSpaceDN w:val="0"/>
        <w:adjustRightInd w:val="0"/>
        <w:jc w:val="both"/>
        <w:rPr>
          <w:rFonts w:cs="Arial"/>
          <w:sz w:val="20"/>
        </w:rPr>
      </w:pPr>
      <w:r w:rsidRPr="00A110E3">
        <w:rPr>
          <w:rFonts w:cs="Arial"/>
          <w:sz w:val="20"/>
        </w:rPr>
        <w:t>No s’acceptaran les proposicions econòmiques que tinguin omissions, errades o esmenes que no permetin conèixer clarament allò que es considera fonamental per valorar-les.</w:t>
      </w:r>
      <w:r w:rsidR="00032B5E">
        <w:rPr>
          <w:rFonts w:cs="Arial"/>
          <w:sz w:val="20"/>
        </w:rPr>
        <w:t xml:space="preserve"> </w:t>
      </w:r>
      <w:r>
        <w:rPr>
          <w:rFonts w:cs="Arial"/>
          <w:sz w:val="20"/>
        </w:rPr>
        <w:t xml:space="preserve">    </w:t>
      </w:r>
      <w:r w:rsidRPr="00A110E3">
        <w:rPr>
          <w:rFonts w:cs="Arial"/>
          <w:sz w:val="20"/>
        </w:rPr>
        <w:t xml:space="preserve"> </w:t>
      </w:r>
    </w:p>
    <w:p w14:paraId="35E6F2CA" w14:textId="0912B9DC"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77FD01A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 través de l’eina de Sobre Digital les empreses hauran de signar el document “</w:t>
      </w:r>
      <w:r w:rsidRPr="00F61345">
        <w:rPr>
          <w:rFonts w:cs="Arial"/>
          <w:i/>
          <w:sz w:val="20"/>
        </w:rPr>
        <w:t>resum</w:t>
      </w:r>
      <w:r w:rsidRPr="00F61345">
        <w:rPr>
          <w:rFonts w:cs="Arial"/>
          <w:sz w:val="20"/>
        </w:rPr>
        <w:t>” de les seves ofertes, amb signatura electrònica avançada basada en un certificat qualificat o reconegut, amb la signatura del qual s’entén signada la totalitat de l’oferta, atès que aquest document conté les empremtes electròniques de tots els documents que la composen.</w:t>
      </w:r>
    </w:p>
    <w:p w14:paraId="40354E71"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580F18B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Les proposicions s’han de signar pels representants legals de les empreses licitadores i, en cas de tractar-se d’empreses que concorrin amb el compromís de constituir-se en UTE si resulten adjudicatàries, s’han de signar pels representants de totes les empreses que la composen. La persona o les persones que signin l’oferta ha o han de ser la persona o una de les persones signants de la declaració responsable. </w:t>
      </w:r>
    </w:p>
    <w:p w14:paraId="56352D1B" w14:textId="77777777" w:rsidR="00AD4E34" w:rsidRPr="00F61345" w:rsidRDefault="00AD4E34" w:rsidP="00AD4E34">
      <w:pPr>
        <w:autoSpaceDE w:val="0"/>
        <w:autoSpaceDN w:val="0"/>
        <w:adjustRightInd w:val="0"/>
        <w:spacing w:line="276" w:lineRule="auto"/>
        <w:jc w:val="both"/>
        <w:rPr>
          <w:rFonts w:cs="Arial"/>
          <w:sz w:val="20"/>
        </w:rPr>
      </w:pPr>
    </w:p>
    <w:p w14:paraId="511036D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Les empreses licitadores podran assenyalar, de cada document respecte del qual s’hagi assenyalat en l’eina de Sobre Digital que poden declarar que conté informació confidencial, si conté informació d’aquest tipus.</w:t>
      </w:r>
    </w:p>
    <w:p w14:paraId="29154695" w14:textId="7E3D2CB7" w:rsidR="00AD4E34" w:rsidRPr="00F61345" w:rsidRDefault="00AD4E34" w:rsidP="00AD4E34">
      <w:pPr>
        <w:autoSpaceDE w:val="0"/>
        <w:autoSpaceDN w:val="0"/>
        <w:adjustRightInd w:val="0"/>
        <w:spacing w:line="276" w:lineRule="auto"/>
        <w:jc w:val="both"/>
        <w:rPr>
          <w:rFonts w:cs="Arial"/>
          <w:sz w:val="20"/>
        </w:rPr>
      </w:pPr>
    </w:p>
    <w:p w14:paraId="7955B04B" w14:textId="6AF13B6F" w:rsidR="00AD4E34" w:rsidRPr="00F61345" w:rsidRDefault="00AD4E34" w:rsidP="00AD4E34">
      <w:pPr>
        <w:keepNext/>
        <w:spacing w:line="276" w:lineRule="auto"/>
        <w:jc w:val="both"/>
        <w:outlineLvl w:val="1"/>
        <w:rPr>
          <w:rFonts w:cs="Arial"/>
          <w:b/>
          <w:sz w:val="20"/>
        </w:rPr>
      </w:pPr>
    </w:p>
    <w:p w14:paraId="6759177E" w14:textId="77777777" w:rsidR="00AD4E34" w:rsidRPr="00F61345" w:rsidRDefault="00AD4E34" w:rsidP="00AD4E34">
      <w:pPr>
        <w:keepNext/>
        <w:spacing w:line="276" w:lineRule="auto"/>
        <w:jc w:val="both"/>
        <w:outlineLvl w:val="1"/>
        <w:rPr>
          <w:rFonts w:cs="Arial"/>
          <w:b/>
          <w:sz w:val="20"/>
        </w:rPr>
      </w:pPr>
      <w:r w:rsidRPr="00F61345">
        <w:rPr>
          <w:rFonts w:cs="Arial"/>
          <w:b/>
          <w:sz w:val="20"/>
        </w:rPr>
        <w:t xml:space="preserve">11.12 </w:t>
      </w:r>
      <w:r w:rsidRPr="00F61345">
        <w:rPr>
          <w:rFonts w:cs="Arial"/>
          <w:sz w:val="20"/>
        </w:rPr>
        <w:t>La presentació d’ofertes comporta que l’òrgan de contractació pugui consultar o obtenir en qualsevol moment del procediment contractual informació sobre tot allò declarat per les empreses licitadores o contractistes, excepte que s’hi oposin expressament.</w:t>
      </w:r>
    </w:p>
    <w:p w14:paraId="5FE72C7D" w14:textId="77777777" w:rsidR="00AD4E34" w:rsidRPr="00F61345" w:rsidRDefault="00AD4E34" w:rsidP="00AD4E34">
      <w:pPr>
        <w:keepNext/>
        <w:spacing w:line="276" w:lineRule="auto"/>
        <w:jc w:val="both"/>
        <w:outlineLvl w:val="1"/>
        <w:rPr>
          <w:rFonts w:cs="Arial"/>
          <w:b/>
          <w:sz w:val="20"/>
        </w:rPr>
      </w:pPr>
    </w:p>
    <w:p w14:paraId="42A2B0F2" w14:textId="77777777" w:rsidR="00AD4E34" w:rsidRPr="00F61345" w:rsidRDefault="00AD4E34" w:rsidP="00AD4E34">
      <w:pPr>
        <w:keepNext/>
        <w:spacing w:line="276" w:lineRule="auto"/>
        <w:jc w:val="both"/>
        <w:outlineLvl w:val="1"/>
        <w:rPr>
          <w:rFonts w:cs="Arial"/>
          <w:b/>
          <w:sz w:val="20"/>
        </w:rPr>
      </w:pPr>
      <w:r w:rsidRPr="00F61345">
        <w:rPr>
          <w:rFonts w:cs="Arial"/>
          <w:b/>
          <w:sz w:val="20"/>
        </w:rPr>
        <w:t>Dotzena.  Mesa de contractació</w:t>
      </w:r>
    </w:p>
    <w:p w14:paraId="766AFF37" w14:textId="77777777" w:rsidR="00AD4E34" w:rsidRPr="00F61345" w:rsidRDefault="00AD4E34" w:rsidP="00AD4E34">
      <w:pPr>
        <w:spacing w:line="276" w:lineRule="auto"/>
        <w:jc w:val="both"/>
        <w:rPr>
          <w:rFonts w:cs="Arial"/>
          <w:sz w:val="20"/>
        </w:rPr>
      </w:pPr>
    </w:p>
    <w:p w14:paraId="01CDCFE1" w14:textId="77777777" w:rsidR="00AD4E34" w:rsidRPr="00F61345" w:rsidRDefault="00AD4E34" w:rsidP="00AD4E34">
      <w:pPr>
        <w:spacing w:line="276" w:lineRule="auto"/>
        <w:jc w:val="both"/>
        <w:rPr>
          <w:rFonts w:cs="Arial"/>
          <w:bCs/>
          <w:sz w:val="20"/>
        </w:rPr>
      </w:pPr>
      <w:r w:rsidRPr="00F61345">
        <w:rPr>
          <w:rFonts w:cs="Arial"/>
          <w:bCs/>
          <w:sz w:val="20"/>
        </w:rPr>
        <w:t xml:space="preserve">12.1 La Mesa de contractació està integrada pels membres que s’indiquen en l’apartat I del quadre de característiques, d’acord amb el Decret 198/2013, de 23 de juliol, pel qual s’aproven els Estatuts de l’Agència Catalana del Patrimoni Cultural. </w:t>
      </w:r>
    </w:p>
    <w:p w14:paraId="4FAC979F" w14:textId="77777777" w:rsidR="00AD4E34" w:rsidRPr="00F61345" w:rsidRDefault="00AD4E34" w:rsidP="00AD4E34">
      <w:pPr>
        <w:keepNext/>
        <w:spacing w:line="276" w:lineRule="auto"/>
        <w:jc w:val="both"/>
        <w:outlineLvl w:val="1"/>
        <w:rPr>
          <w:rFonts w:cs="Arial"/>
          <w:bCs/>
          <w:sz w:val="20"/>
        </w:rPr>
      </w:pPr>
    </w:p>
    <w:p w14:paraId="2B418109" w14:textId="77777777" w:rsidR="00AD4E34" w:rsidRPr="00F61345" w:rsidRDefault="00AD4E34" w:rsidP="00AD4E34">
      <w:pPr>
        <w:keepNext/>
        <w:spacing w:line="276" w:lineRule="auto"/>
        <w:jc w:val="both"/>
        <w:outlineLvl w:val="1"/>
        <w:rPr>
          <w:rFonts w:cs="Arial"/>
          <w:b/>
          <w:sz w:val="20"/>
        </w:rPr>
      </w:pPr>
      <w:r w:rsidRPr="00F61345">
        <w:rPr>
          <w:rFonts w:cs="Arial"/>
          <w:b/>
          <w:sz w:val="20"/>
        </w:rPr>
        <w:t>Tretzena. Comitè d’experts</w:t>
      </w:r>
    </w:p>
    <w:p w14:paraId="0B0011B0" w14:textId="77777777" w:rsidR="00AD4E34" w:rsidRPr="00F61345" w:rsidRDefault="00AD4E34" w:rsidP="00AD4E34">
      <w:pPr>
        <w:autoSpaceDE w:val="0"/>
        <w:autoSpaceDN w:val="0"/>
        <w:adjustRightInd w:val="0"/>
        <w:spacing w:line="276" w:lineRule="auto"/>
        <w:jc w:val="both"/>
        <w:rPr>
          <w:rFonts w:cs="Arial"/>
          <w:b/>
          <w:bCs/>
          <w:sz w:val="20"/>
        </w:rPr>
      </w:pPr>
    </w:p>
    <w:p w14:paraId="17AAEBF7" w14:textId="6BA6A9B7" w:rsidR="00AD4E34" w:rsidRPr="00C5587D" w:rsidRDefault="00AD4E34" w:rsidP="00AD4E34">
      <w:pPr>
        <w:autoSpaceDE w:val="0"/>
        <w:autoSpaceDN w:val="0"/>
        <w:adjustRightInd w:val="0"/>
        <w:spacing w:line="276" w:lineRule="auto"/>
        <w:jc w:val="both"/>
        <w:rPr>
          <w:rFonts w:cs="Arial"/>
          <w:sz w:val="20"/>
        </w:rPr>
      </w:pPr>
      <w:r w:rsidRPr="00F61345">
        <w:rPr>
          <w:rFonts w:cs="Arial"/>
          <w:sz w:val="20"/>
        </w:rPr>
        <w:t>No es preveu per a aquesta licitació la c</w:t>
      </w:r>
      <w:r w:rsidR="00C5587D">
        <w:rPr>
          <w:rFonts w:cs="Arial"/>
          <w:sz w:val="20"/>
        </w:rPr>
        <w:t>onstitució de Comitè d’experts.</w:t>
      </w:r>
    </w:p>
    <w:p w14:paraId="132B1E3A" w14:textId="77777777" w:rsidR="00AD4E34" w:rsidRDefault="00AD4E34" w:rsidP="00AD4E34">
      <w:pPr>
        <w:autoSpaceDE w:val="0"/>
        <w:autoSpaceDN w:val="0"/>
        <w:adjustRightInd w:val="0"/>
        <w:spacing w:line="276" w:lineRule="auto"/>
        <w:jc w:val="both"/>
        <w:rPr>
          <w:rFonts w:cs="Arial"/>
          <w:b/>
          <w:sz w:val="20"/>
        </w:rPr>
      </w:pPr>
    </w:p>
    <w:p w14:paraId="78335316" w14:textId="77777777" w:rsidR="00AD4E34" w:rsidRPr="00F61345" w:rsidRDefault="00AD4E34" w:rsidP="00AD4E34">
      <w:pPr>
        <w:autoSpaceDE w:val="0"/>
        <w:autoSpaceDN w:val="0"/>
        <w:adjustRightInd w:val="0"/>
        <w:spacing w:line="276" w:lineRule="auto"/>
        <w:jc w:val="both"/>
        <w:rPr>
          <w:rFonts w:cs="Arial"/>
          <w:b/>
          <w:bCs/>
          <w:sz w:val="20"/>
        </w:rPr>
      </w:pPr>
      <w:r w:rsidRPr="00F61345">
        <w:rPr>
          <w:rFonts w:cs="Arial"/>
          <w:b/>
          <w:sz w:val="20"/>
        </w:rPr>
        <w:t xml:space="preserve">Catorzena. </w:t>
      </w:r>
      <w:r w:rsidRPr="00F61345">
        <w:rPr>
          <w:rFonts w:cs="Arial"/>
          <w:b/>
          <w:bCs/>
          <w:sz w:val="20"/>
        </w:rPr>
        <w:t>Determinació de la millor oferta.</w:t>
      </w:r>
    </w:p>
    <w:p w14:paraId="64075FC9" w14:textId="77777777" w:rsidR="00AD4E34" w:rsidRPr="00F61345" w:rsidRDefault="00AD4E34" w:rsidP="00AD4E34">
      <w:pPr>
        <w:autoSpaceDE w:val="0"/>
        <w:autoSpaceDN w:val="0"/>
        <w:adjustRightInd w:val="0"/>
        <w:spacing w:line="276" w:lineRule="auto"/>
        <w:jc w:val="both"/>
        <w:rPr>
          <w:rFonts w:cs="Arial"/>
          <w:b/>
          <w:bCs/>
          <w:sz w:val="20"/>
        </w:rPr>
      </w:pPr>
    </w:p>
    <w:p w14:paraId="09F29856" w14:textId="77777777" w:rsidR="00AD4E34" w:rsidRPr="00F61345" w:rsidRDefault="00AD4E34" w:rsidP="00AD4E34">
      <w:pPr>
        <w:autoSpaceDE w:val="0"/>
        <w:autoSpaceDN w:val="0"/>
        <w:adjustRightInd w:val="0"/>
        <w:spacing w:line="276" w:lineRule="auto"/>
        <w:jc w:val="both"/>
        <w:rPr>
          <w:rFonts w:cs="Arial"/>
          <w:b/>
          <w:bCs/>
          <w:sz w:val="20"/>
        </w:rPr>
      </w:pPr>
      <w:r w:rsidRPr="00F61345">
        <w:rPr>
          <w:rFonts w:cs="Arial"/>
          <w:b/>
          <w:bCs/>
          <w:sz w:val="20"/>
        </w:rPr>
        <w:t>14.1 Criteris d’adjudicació del contracte</w:t>
      </w:r>
    </w:p>
    <w:p w14:paraId="3ACAC773" w14:textId="77777777" w:rsidR="00AD4E34" w:rsidRPr="00F61345" w:rsidRDefault="00AD4E34" w:rsidP="00AD4E34">
      <w:pPr>
        <w:autoSpaceDE w:val="0"/>
        <w:autoSpaceDN w:val="0"/>
        <w:adjustRightInd w:val="0"/>
        <w:spacing w:line="276" w:lineRule="auto"/>
        <w:jc w:val="both"/>
        <w:rPr>
          <w:rFonts w:cs="Arial"/>
          <w:b/>
          <w:bCs/>
          <w:sz w:val="20"/>
        </w:rPr>
      </w:pPr>
    </w:p>
    <w:p w14:paraId="1052671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Per a la valoració de les proposicions i la determinació de la millor oferta s’ha d’atendre als criteris d’adjudicació establerts en l’</w:t>
      </w:r>
      <w:r w:rsidRPr="00F61345">
        <w:rPr>
          <w:rFonts w:cs="Arial"/>
          <w:bCs/>
          <w:sz w:val="20"/>
        </w:rPr>
        <w:t>apartat K del quadre de característiques</w:t>
      </w:r>
      <w:r w:rsidRPr="00F61345">
        <w:rPr>
          <w:rFonts w:cs="Arial"/>
          <w:sz w:val="20"/>
        </w:rPr>
        <w:t>.</w:t>
      </w:r>
    </w:p>
    <w:p w14:paraId="444893F3" w14:textId="77777777" w:rsidR="00AD4E34" w:rsidRPr="00F61345" w:rsidRDefault="00AD4E34" w:rsidP="00AD4E34">
      <w:pPr>
        <w:autoSpaceDE w:val="0"/>
        <w:autoSpaceDN w:val="0"/>
        <w:adjustRightInd w:val="0"/>
        <w:spacing w:line="276" w:lineRule="auto"/>
        <w:jc w:val="both"/>
        <w:rPr>
          <w:rFonts w:cs="Arial"/>
          <w:sz w:val="20"/>
        </w:rPr>
      </w:pPr>
    </w:p>
    <w:p w14:paraId="2F60A187" w14:textId="6FF5EB3B" w:rsidR="00AD4E34" w:rsidRPr="00F61345" w:rsidRDefault="00C5587D" w:rsidP="00AD4E34">
      <w:pPr>
        <w:autoSpaceDE w:val="0"/>
        <w:autoSpaceDN w:val="0"/>
        <w:adjustRightInd w:val="0"/>
        <w:spacing w:line="276" w:lineRule="auto"/>
        <w:jc w:val="both"/>
        <w:rPr>
          <w:rFonts w:cs="Arial"/>
          <w:b/>
          <w:bCs/>
          <w:sz w:val="20"/>
        </w:rPr>
      </w:pPr>
      <w:r>
        <w:rPr>
          <w:rFonts w:cs="Arial"/>
          <w:b/>
          <w:bCs/>
          <w:sz w:val="20"/>
        </w:rPr>
        <w:t>14.2 Obertura del sobre</w:t>
      </w:r>
      <w:r w:rsidR="00AD4E34" w:rsidRPr="00F61345">
        <w:rPr>
          <w:rFonts w:cs="Arial"/>
          <w:b/>
          <w:bCs/>
          <w:sz w:val="20"/>
        </w:rPr>
        <w:t>, valoració i classificació de les ofertes</w:t>
      </w:r>
    </w:p>
    <w:p w14:paraId="29218020" w14:textId="77777777" w:rsidR="00AD4E34" w:rsidRPr="00F61345" w:rsidRDefault="00AD4E34" w:rsidP="00AD4E34">
      <w:pPr>
        <w:autoSpaceDE w:val="0"/>
        <w:autoSpaceDN w:val="0"/>
        <w:adjustRightInd w:val="0"/>
        <w:spacing w:line="276" w:lineRule="auto"/>
        <w:jc w:val="both"/>
        <w:rPr>
          <w:rFonts w:cs="Arial"/>
          <w:b/>
          <w:bCs/>
          <w:sz w:val="20"/>
        </w:rPr>
      </w:pPr>
    </w:p>
    <w:p w14:paraId="053D1B6D" w14:textId="5886AC64"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 Finalitzat el termini de presentació d’ofertes, en el dia, lloc i hora indicats en l’anunci de la licitació tindrà lloc l’obertura </w:t>
      </w:r>
      <w:r w:rsidR="00C5587D">
        <w:rPr>
          <w:rFonts w:cs="Arial"/>
          <w:bCs/>
          <w:sz w:val="20"/>
        </w:rPr>
        <w:t>del sobre presentat</w:t>
      </w:r>
      <w:r w:rsidRPr="00F61345">
        <w:rPr>
          <w:rFonts w:cs="Arial"/>
          <w:bCs/>
          <w:sz w:val="20"/>
        </w:rPr>
        <w:t xml:space="preserve"> per les empreses licitadores per part de la Mesa de Contractació.</w:t>
      </w:r>
    </w:p>
    <w:p w14:paraId="1451E93C" w14:textId="77777777" w:rsidR="00AD4E34" w:rsidRPr="00F61345" w:rsidRDefault="00AD4E34" w:rsidP="00AD4E34">
      <w:pPr>
        <w:autoSpaceDE w:val="0"/>
        <w:autoSpaceDN w:val="0"/>
        <w:adjustRightInd w:val="0"/>
        <w:spacing w:line="276" w:lineRule="auto"/>
        <w:jc w:val="both"/>
        <w:rPr>
          <w:rFonts w:cs="Arial"/>
          <w:bCs/>
          <w:sz w:val="20"/>
        </w:rPr>
      </w:pPr>
    </w:p>
    <w:p w14:paraId="256D64F6" w14:textId="4D9A84E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La Mesa de Contractació qualificarà la declaració responsable i la resta de documentació continguda</w:t>
      </w:r>
      <w:r w:rsidR="00C5587D">
        <w:rPr>
          <w:rFonts w:cs="Arial"/>
          <w:bCs/>
          <w:sz w:val="20"/>
        </w:rPr>
        <w:t xml:space="preserve"> en el sobre</w:t>
      </w:r>
      <w:r w:rsidRPr="00F61345">
        <w:rPr>
          <w:rFonts w:cs="Arial"/>
          <w:bCs/>
          <w:sz w:val="20"/>
        </w:rPr>
        <w:t xml:space="preserve"> i determinarà les empreses admeses a la licitació i les excloses, així com, si s’escau, les causes d’exclusió.</w:t>
      </w:r>
    </w:p>
    <w:p w14:paraId="70C6F3C0" w14:textId="77777777" w:rsidR="00AD4E34" w:rsidRPr="00F61345" w:rsidRDefault="00AD4E34" w:rsidP="00AD4E34">
      <w:pPr>
        <w:autoSpaceDE w:val="0"/>
        <w:autoSpaceDN w:val="0"/>
        <w:adjustRightInd w:val="0"/>
        <w:spacing w:line="276" w:lineRule="auto"/>
        <w:jc w:val="both"/>
        <w:rPr>
          <w:rFonts w:cs="Arial"/>
          <w:bCs/>
          <w:sz w:val="20"/>
        </w:rPr>
      </w:pPr>
    </w:p>
    <w:p w14:paraId="1B820A68"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Sense perjudici de la comunicació a les persones interessades, aquestes circumstàncies es faran públiques mitjançant el seu perfil de contractant.</w:t>
      </w:r>
    </w:p>
    <w:p w14:paraId="1515DF5E" w14:textId="3BE980F6" w:rsidR="00AD4E34" w:rsidRPr="00F61345" w:rsidRDefault="00AD4E34" w:rsidP="00AD4E34">
      <w:pPr>
        <w:autoSpaceDE w:val="0"/>
        <w:autoSpaceDN w:val="0"/>
        <w:adjustRightInd w:val="0"/>
        <w:spacing w:line="276" w:lineRule="auto"/>
        <w:jc w:val="both"/>
        <w:rPr>
          <w:rFonts w:cs="Arial"/>
          <w:bCs/>
          <w:sz w:val="20"/>
        </w:rPr>
      </w:pPr>
    </w:p>
    <w:p w14:paraId="0326C390" w14:textId="787FE29F" w:rsidR="00AD4E34" w:rsidRPr="00F61345" w:rsidRDefault="00AD4E34" w:rsidP="00C5587D">
      <w:pPr>
        <w:autoSpaceDE w:val="0"/>
        <w:autoSpaceDN w:val="0"/>
        <w:adjustRightInd w:val="0"/>
        <w:spacing w:line="276" w:lineRule="auto"/>
        <w:jc w:val="both"/>
        <w:rPr>
          <w:rFonts w:cs="Arial"/>
          <w:bCs/>
          <w:sz w:val="20"/>
        </w:rPr>
      </w:pPr>
      <w:r w:rsidRPr="00F61345">
        <w:rPr>
          <w:rFonts w:cs="Arial"/>
          <w:bCs/>
          <w:sz w:val="20"/>
        </w:rPr>
        <w:t xml:space="preserve">- </w:t>
      </w:r>
      <w:r w:rsidR="00C5587D">
        <w:rPr>
          <w:rFonts w:cs="Arial"/>
          <w:bCs/>
          <w:sz w:val="20"/>
        </w:rPr>
        <w:t>Després de l’obertura del sobre</w:t>
      </w:r>
      <w:r w:rsidR="00C5587D" w:rsidRPr="00A110E3">
        <w:rPr>
          <w:rFonts w:cs="Arial"/>
          <w:bCs/>
          <w:sz w:val="20"/>
        </w:rPr>
        <w:t xml:space="preserve"> es valoraran les ofertes d’acord amb els criteris d’adjudicació quantificables de forma automàtica establerts en els plecs.</w:t>
      </w:r>
    </w:p>
    <w:p w14:paraId="01291773" w14:textId="77777777" w:rsidR="00AD4E34" w:rsidRPr="00F61345" w:rsidRDefault="00AD4E34" w:rsidP="00AD4E34">
      <w:pPr>
        <w:autoSpaceDE w:val="0"/>
        <w:autoSpaceDN w:val="0"/>
        <w:adjustRightInd w:val="0"/>
        <w:spacing w:line="276" w:lineRule="auto"/>
        <w:jc w:val="both"/>
        <w:rPr>
          <w:rFonts w:cs="Arial"/>
          <w:bCs/>
          <w:sz w:val="20"/>
        </w:rPr>
      </w:pPr>
    </w:p>
    <w:p w14:paraId="207549BC"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 En la mateixa sessió, la Mesa de Contractació procedirà, prèvia exclusió, si s’escau, de les ofertes que no compleixin els requeriments establerts en el plec, a avaluar i classificar les ofertes de les empreses admeses. </w:t>
      </w:r>
    </w:p>
    <w:p w14:paraId="4E9A6930" w14:textId="77777777" w:rsidR="00AD4E34" w:rsidRPr="00F61345" w:rsidRDefault="00AD4E34" w:rsidP="00AD4E34">
      <w:pPr>
        <w:autoSpaceDE w:val="0"/>
        <w:autoSpaceDN w:val="0"/>
        <w:adjustRightInd w:val="0"/>
        <w:spacing w:line="276" w:lineRule="auto"/>
        <w:jc w:val="both"/>
        <w:rPr>
          <w:rFonts w:cs="Arial"/>
          <w:bCs/>
          <w:sz w:val="20"/>
        </w:rPr>
      </w:pPr>
    </w:p>
    <w:p w14:paraId="14C23078"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La Mesa de Contractació podrà sol·licitar i admetre l’aclariment o l’esmena d’errors en les ofertes quan siguin de tipus material o formal, no substancials i no impedeixin conèixer el sentit de l’oferta. Únicament es permetrà l’aclariment o l’esmena d’errors en les ofertes sempre que no comportin una modificació o concreció de l’oferta, amb la finalitat de garantir el principi d’igualtat de tracte entre empreses licitadores.</w:t>
      </w:r>
    </w:p>
    <w:p w14:paraId="78CA151A" w14:textId="77777777" w:rsidR="00AD4E34" w:rsidRPr="00F61345" w:rsidRDefault="00AD4E34" w:rsidP="00AD4E34">
      <w:pPr>
        <w:autoSpaceDE w:val="0"/>
        <w:autoSpaceDN w:val="0"/>
        <w:adjustRightInd w:val="0"/>
        <w:spacing w:line="276" w:lineRule="auto"/>
        <w:jc w:val="both"/>
        <w:rPr>
          <w:rFonts w:cs="Arial"/>
          <w:bCs/>
          <w:sz w:val="20"/>
        </w:rPr>
      </w:pPr>
    </w:p>
    <w:p w14:paraId="7B987868"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perquè accedeixin a l’espai de l’eina en què han d’aportar la documentació corresponent.</w:t>
      </w:r>
    </w:p>
    <w:p w14:paraId="235038A0" w14:textId="77777777" w:rsidR="00AD4E34" w:rsidRPr="00F61345" w:rsidRDefault="00AD4E34" w:rsidP="00AD4E34">
      <w:pPr>
        <w:autoSpaceDE w:val="0"/>
        <w:autoSpaceDN w:val="0"/>
        <w:adjustRightInd w:val="0"/>
        <w:spacing w:line="276" w:lineRule="auto"/>
        <w:jc w:val="both"/>
        <w:rPr>
          <w:rFonts w:cs="Arial"/>
          <w:bCs/>
          <w:sz w:val="20"/>
        </w:rPr>
      </w:pPr>
    </w:p>
    <w:p w14:paraId="57991BEE"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Aquestes peticions d’esmena o aclariment es comunicaran a l’empresa mitjançant comunicació electrònica a través de </w:t>
      </w:r>
      <w:proofErr w:type="spellStart"/>
      <w:r w:rsidRPr="00F61345">
        <w:rPr>
          <w:rFonts w:cs="Arial"/>
          <w:bCs/>
          <w:sz w:val="20"/>
        </w:rPr>
        <w:t>l’e</w:t>
      </w:r>
      <w:proofErr w:type="spellEnd"/>
      <w:r w:rsidRPr="00F61345">
        <w:rPr>
          <w:rFonts w:cs="Arial"/>
          <w:bCs/>
          <w:sz w:val="20"/>
        </w:rPr>
        <w:t>-NOTUM, integrat amb la Plataforma de serveis de contractació pública, d’acord amb la clàusula vuitena d’aquest plec.</w:t>
      </w:r>
    </w:p>
    <w:p w14:paraId="27D15014" w14:textId="77777777" w:rsidR="00AD4E34" w:rsidRPr="00F61345" w:rsidRDefault="00AD4E34" w:rsidP="00AD4E34">
      <w:pPr>
        <w:autoSpaceDE w:val="0"/>
        <w:autoSpaceDN w:val="0"/>
        <w:adjustRightInd w:val="0"/>
        <w:spacing w:line="276" w:lineRule="auto"/>
        <w:jc w:val="both"/>
        <w:rPr>
          <w:rFonts w:cs="Arial"/>
          <w:bCs/>
          <w:sz w:val="20"/>
        </w:rPr>
      </w:pPr>
    </w:p>
    <w:p w14:paraId="23F9E835"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Seran excloses de la licitació, mitjançant resolució motivada, les empreses les proposicions de les quals no concordin amb la documentació examinada i admesa, les que excedeixin del pressupost base de licitació, modifiquin substancialment els models de proposició establerts en aquest plec, comportin un error manifest en l’import de la proposició i aquelles en les quals l’empresa licitadora reconegui l’existència d’error o inconsistència que la fa inviable.</w:t>
      </w:r>
    </w:p>
    <w:p w14:paraId="454E0408" w14:textId="77777777" w:rsidR="00AD4E34" w:rsidRPr="00F61345" w:rsidRDefault="00AD4E34" w:rsidP="00AD4E34">
      <w:pPr>
        <w:autoSpaceDE w:val="0"/>
        <w:autoSpaceDN w:val="0"/>
        <w:adjustRightInd w:val="0"/>
        <w:spacing w:line="276" w:lineRule="auto"/>
        <w:jc w:val="both"/>
        <w:rPr>
          <w:rFonts w:cs="Arial"/>
          <w:bCs/>
          <w:sz w:val="20"/>
        </w:rPr>
      </w:pPr>
    </w:p>
    <w:p w14:paraId="5CFD8B62" w14:textId="010C3B39"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L’existència d’errors en les proposicions econòmiques de les empreses licitadores implicarà l’exclusió d’aquestes del procediment de contractació, quan pugui resultar afectat el principi d’igualtat, en els casos d’errors que impedeixen determinar amb caràcter cert quin és el preu realment ofert per les empreses i, per tant, impedeixin fer la valoració de les ofertes.</w:t>
      </w:r>
      <w:r w:rsidR="007917D8">
        <w:rPr>
          <w:rFonts w:cs="Arial"/>
          <w:bCs/>
          <w:sz w:val="20"/>
        </w:rPr>
        <w:t xml:space="preserve"> </w:t>
      </w:r>
    </w:p>
    <w:p w14:paraId="05D91EB3" w14:textId="77777777" w:rsidR="00AD4E34" w:rsidRPr="00F61345" w:rsidRDefault="00AD4E34" w:rsidP="00AD4E34">
      <w:pPr>
        <w:autoSpaceDE w:val="0"/>
        <w:autoSpaceDN w:val="0"/>
        <w:adjustRightInd w:val="0"/>
        <w:spacing w:line="276" w:lineRule="auto"/>
        <w:jc w:val="both"/>
        <w:rPr>
          <w:rFonts w:cs="Arial"/>
          <w:bCs/>
          <w:sz w:val="20"/>
        </w:rPr>
      </w:pPr>
    </w:p>
    <w:p w14:paraId="757B624F"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Posteriorment, farà la proposta d’adjudicació a favor d’aquella empresa que hagi obtingut la millor puntuació i la remetrà a l’òrgan de contractació.</w:t>
      </w:r>
    </w:p>
    <w:p w14:paraId="19777420" w14:textId="77777777" w:rsidR="00AD4E34" w:rsidRPr="00F61345" w:rsidRDefault="00AD4E34" w:rsidP="00AD4E34">
      <w:pPr>
        <w:autoSpaceDE w:val="0"/>
        <w:autoSpaceDN w:val="0"/>
        <w:adjustRightInd w:val="0"/>
        <w:spacing w:line="276" w:lineRule="auto"/>
        <w:jc w:val="both"/>
        <w:rPr>
          <w:rFonts w:cs="Arial"/>
          <w:b/>
          <w:bCs/>
          <w:sz w:val="20"/>
        </w:rPr>
      </w:pPr>
    </w:p>
    <w:p w14:paraId="16AEBA2E"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Per fer aquesta classificació, la Mesa tindrà en compte els criteris d’adjudicació assenyalats a l’apartat K del quadre de característiques i a l’anunci.</w:t>
      </w:r>
    </w:p>
    <w:p w14:paraId="48294649" w14:textId="77777777" w:rsidR="00AD4E34" w:rsidRPr="00F61345" w:rsidRDefault="00AD4E34" w:rsidP="00AD4E34">
      <w:pPr>
        <w:autoSpaceDE w:val="0"/>
        <w:autoSpaceDN w:val="0"/>
        <w:adjustRightInd w:val="0"/>
        <w:spacing w:line="276" w:lineRule="auto"/>
        <w:jc w:val="both"/>
        <w:rPr>
          <w:rFonts w:cs="Arial"/>
          <w:b/>
          <w:bCs/>
          <w:sz w:val="20"/>
        </w:rPr>
      </w:pPr>
    </w:p>
    <w:p w14:paraId="727A349C"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La Mesa podrà sol·licitar els informes tècnics que consideri necessaris abans de formular la proposta d’adjudicació. També podrà sol·licitar aquests informes quan consideri necessari verificar que les ofertes compleixen les especificacions tècniques dels plecs. Les proposicions que no compleixin aquestes prescripcions no seran objecte de valoració.</w:t>
      </w:r>
    </w:p>
    <w:p w14:paraId="5541398F" w14:textId="77777777" w:rsidR="00AD4E34" w:rsidRPr="00F61345" w:rsidRDefault="00AD4E34" w:rsidP="00AD4E34">
      <w:pPr>
        <w:autoSpaceDE w:val="0"/>
        <w:autoSpaceDN w:val="0"/>
        <w:adjustRightInd w:val="0"/>
        <w:spacing w:line="276" w:lineRule="auto"/>
        <w:jc w:val="both"/>
        <w:rPr>
          <w:rFonts w:cs="Arial"/>
          <w:bCs/>
          <w:sz w:val="20"/>
        </w:rPr>
      </w:pPr>
    </w:p>
    <w:p w14:paraId="424A0A93"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També podrà requerir informes a les organitzacions socials d’usuaris destinataris de la prestació, a les organitzacions representatives de l’àmbit d’activitat al qual correspongui l’objecte del contracte, a les organitzacions sindicals, a les organitzacions que defensin la igualtat de gènere i a altres organitzacions per verificar les consideracions socials i ambientals.</w:t>
      </w:r>
    </w:p>
    <w:p w14:paraId="2D848B43" w14:textId="77777777" w:rsidR="00AD4E34" w:rsidRPr="00F61345" w:rsidRDefault="00AD4E34" w:rsidP="00AD4E34">
      <w:pPr>
        <w:autoSpaceDE w:val="0"/>
        <w:autoSpaceDN w:val="0"/>
        <w:adjustRightInd w:val="0"/>
        <w:spacing w:line="276" w:lineRule="auto"/>
        <w:jc w:val="both"/>
        <w:rPr>
          <w:rFonts w:cs="Arial"/>
          <w:bCs/>
          <w:sz w:val="20"/>
        </w:rPr>
      </w:pPr>
    </w:p>
    <w:p w14:paraId="50DF455B"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La proposta d’adjudicació de la Mesa no crea cap dret a favor de l’empresa licitadora proposada com a adjudicatària, ja que l’òrgan de contractació podrà apartar-se’n sempre que motivi la seva decisió.</w:t>
      </w:r>
    </w:p>
    <w:p w14:paraId="2074A0DB" w14:textId="77777777" w:rsidR="00AD4E34" w:rsidRPr="00F61345" w:rsidRDefault="00AD4E34" w:rsidP="00AD4E34">
      <w:pPr>
        <w:autoSpaceDE w:val="0"/>
        <w:autoSpaceDN w:val="0"/>
        <w:adjustRightInd w:val="0"/>
        <w:spacing w:line="276" w:lineRule="auto"/>
        <w:jc w:val="both"/>
        <w:rPr>
          <w:rFonts w:cs="Arial"/>
          <w:bCs/>
          <w:sz w:val="20"/>
        </w:rPr>
      </w:pPr>
    </w:p>
    <w:p w14:paraId="354BC182" w14:textId="67AE9E86"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Els actes d’exclusió de les empreses licitadores adoptat</w:t>
      </w:r>
      <w:r w:rsidR="007917D8">
        <w:rPr>
          <w:rFonts w:cs="Arial"/>
          <w:bCs/>
          <w:sz w:val="20"/>
        </w:rPr>
        <w:t>s en relació amb l’obertura del sobre</w:t>
      </w:r>
      <w:r w:rsidRPr="00F61345">
        <w:rPr>
          <w:rFonts w:cs="Arial"/>
          <w:bCs/>
          <w:sz w:val="20"/>
        </w:rPr>
        <w:t xml:space="preserve"> podran ser impugnats en els termes establerts a la clàusula trenta-novena.</w:t>
      </w:r>
    </w:p>
    <w:p w14:paraId="364B6ACC"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064CF465"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13.3 </w:t>
      </w:r>
      <w:r w:rsidRPr="00F61345">
        <w:rPr>
          <w:rFonts w:cs="Arial"/>
          <w:sz w:val="20"/>
        </w:rPr>
        <w:t xml:space="preserve">L’empat </w:t>
      </w:r>
      <w:r w:rsidRPr="00F61345">
        <w:rPr>
          <w:rFonts w:cs="Arial"/>
          <w:bCs/>
          <w:sz w:val="20"/>
        </w:rPr>
        <w:t>en les puntuacions obtingudes per les ofertes de les empreses licitadores</w:t>
      </w:r>
      <w:r w:rsidRPr="00F61345">
        <w:rPr>
          <w:rFonts w:cs="Arial"/>
          <w:sz w:val="20"/>
        </w:rPr>
        <w:t xml:space="preserve">, després de l’aplicació dels criteris d’adjudicació indicats a l’apartat K del quadre de característiques, es resol mitjançant l’aplicació dels criteris d’adjudicació específics per al desempat que s’especifiquen en l’esmentat apartat del quadre de característiques. </w:t>
      </w:r>
    </w:p>
    <w:p w14:paraId="514889D4" w14:textId="77777777" w:rsidR="00AD4E34" w:rsidRPr="00F61345" w:rsidRDefault="00AD4E34" w:rsidP="00AD4E34">
      <w:pPr>
        <w:autoSpaceDE w:val="0"/>
        <w:autoSpaceDN w:val="0"/>
        <w:adjustRightInd w:val="0"/>
        <w:spacing w:line="276" w:lineRule="auto"/>
        <w:jc w:val="both"/>
        <w:rPr>
          <w:rFonts w:cs="Arial"/>
          <w:sz w:val="20"/>
        </w:rPr>
      </w:pPr>
    </w:p>
    <w:p w14:paraId="66DC5A43" w14:textId="77777777" w:rsidR="00AD4E34" w:rsidRPr="00F61345" w:rsidRDefault="00AD4E34" w:rsidP="00AD4E34">
      <w:pPr>
        <w:autoSpaceDE w:val="0"/>
        <w:autoSpaceDN w:val="0"/>
        <w:adjustRightInd w:val="0"/>
        <w:spacing w:line="276" w:lineRule="auto"/>
        <w:jc w:val="both"/>
        <w:rPr>
          <w:rFonts w:cs="Arial"/>
          <w:b/>
          <w:bCs/>
          <w:sz w:val="20"/>
        </w:rPr>
      </w:pPr>
      <w:r w:rsidRPr="00F61345">
        <w:rPr>
          <w:rFonts w:cs="Arial"/>
          <w:b/>
          <w:bCs/>
          <w:sz w:val="20"/>
        </w:rPr>
        <w:t>13.4 Ofertes amb valors anormals o desproporcionats</w:t>
      </w:r>
    </w:p>
    <w:p w14:paraId="2E7FAAC9" w14:textId="77777777" w:rsidR="00AD4E34" w:rsidRPr="00F61345" w:rsidRDefault="00AD4E34" w:rsidP="00AD4E34">
      <w:pPr>
        <w:autoSpaceDE w:val="0"/>
        <w:autoSpaceDN w:val="0"/>
        <w:adjustRightInd w:val="0"/>
        <w:spacing w:line="276" w:lineRule="auto"/>
        <w:jc w:val="both"/>
        <w:rPr>
          <w:rFonts w:cs="Arial"/>
          <w:b/>
          <w:bCs/>
          <w:sz w:val="20"/>
        </w:rPr>
      </w:pPr>
    </w:p>
    <w:p w14:paraId="72C7B0D1"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sz w:val="20"/>
        </w:rPr>
        <w:t>La determinació de les ofertes que presentin uns valors anormals s’ha de dur a terme en funció dels límits i els paràmetres objectius establerts en l’</w:t>
      </w:r>
      <w:r w:rsidRPr="00F61345">
        <w:rPr>
          <w:rFonts w:cs="Arial"/>
          <w:bCs/>
          <w:sz w:val="20"/>
        </w:rPr>
        <w:t>apartat L del quadre de característiques.</w:t>
      </w:r>
    </w:p>
    <w:p w14:paraId="71D72CEC" w14:textId="77777777" w:rsidR="00AD4E34" w:rsidRPr="00F61345" w:rsidRDefault="00AD4E34" w:rsidP="00AD4E34">
      <w:pPr>
        <w:autoSpaceDE w:val="0"/>
        <w:autoSpaceDN w:val="0"/>
        <w:adjustRightInd w:val="0"/>
        <w:spacing w:line="276" w:lineRule="auto"/>
        <w:jc w:val="both"/>
        <w:rPr>
          <w:rFonts w:cs="Arial"/>
          <w:b/>
          <w:bCs/>
          <w:sz w:val="20"/>
        </w:rPr>
      </w:pPr>
    </w:p>
    <w:p w14:paraId="66E34242"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En el supòsit que una o diverses de les ofertes presentades incorrin en presumpció d’anormalitat, la Mesa de Contractació requerirà a l’/les empresa/es licitadora/es que l’/les hagi/n presentat perquè les justifiquin i desglossin raonadament i detalladament el baix nivell dels preus, o de costos, o qualsevol altre paràmetre sobre la base del qual s’hagi definit la anormalitat de l’oferta. Per aquest motiu, es requerirà a l’/les empresa/es licitadora/es, les precisions que consideri oportunes sobre la viabilitat de l’oferta i les pertinents justificacions. L’empresa licitadora disposarà d’un termini màxim de </w:t>
      </w:r>
      <w:r w:rsidRPr="00F61345">
        <w:rPr>
          <w:rFonts w:cs="Arial"/>
          <w:snapToGrid w:val="0"/>
          <w:sz w:val="20"/>
        </w:rPr>
        <w:t>tres dies hàbils</w:t>
      </w:r>
      <w:r w:rsidRPr="00F61345">
        <w:rPr>
          <w:rFonts w:cs="Arial"/>
          <w:sz w:val="20"/>
        </w:rPr>
        <w:t xml:space="preserve"> per presentar la informació i els documents que siguin pertinents a aquests efectes.</w:t>
      </w:r>
    </w:p>
    <w:p w14:paraId="3771C6CD" w14:textId="77777777" w:rsidR="00AD4E34" w:rsidRPr="00F61345" w:rsidRDefault="00AD4E34" w:rsidP="00AD4E34">
      <w:pPr>
        <w:autoSpaceDE w:val="0"/>
        <w:autoSpaceDN w:val="0"/>
        <w:adjustRightInd w:val="0"/>
        <w:spacing w:line="276" w:lineRule="auto"/>
        <w:jc w:val="both"/>
        <w:rPr>
          <w:rFonts w:cs="Arial"/>
          <w:sz w:val="20"/>
        </w:rPr>
      </w:pPr>
    </w:p>
    <w:p w14:paraId="22E484B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Les sol·licituds de justificació es duran a terme a través de la funcionalitat que a aquest efecte té l’eina de Sobre Digital, mitjançant la qual s’adreçarà un correu electrònic a l’adreça o les adreces assenyalades per les </w:t>
      </w:r>
      <w:r w:rsidRPr="00F61345">
        <w:rPr>
          <w:rFonts w:cs="Arial"/>
          <w:sz w:val="20"/>
        </w:rPr>
        <w:lastRenderedPageBreak/>
        <w:t>empreses licitadores en el formulari d’inscripció, amb l’enllaç per a què accedeixin a l’espai de l’eina en què han d’aportar la documentació corresponent.</w:t>
      </w:r>
    </w:p>
    <w:p w14:paraId="33C4E71B" w14:textId="77777777" w:rsidR="00AD4E34" w:rsidRPr="00F61345" w:rsidRDefault="00AD4E34" w:rsidP="00AD4E34">
      <w:pPr>
        <w:autoSpaceDE w:val="0"/>
        <w:autoSpaceDN w:val="0"/>
        <w:adjustRightInd w:val="0"/>
        <w:spacing w:line="276" w:lineRule="auto"/>
        <w:jc w:val="both"/>
        <w:rPr>
          <w:rFonts w:cs="Arial"/>
          <w:sz w:val="20"/>
        </w:rPr>
      </w:pPr>
    </w:p>
    <w:p w14:paraId="23E2C33D"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Aquest requeriment es comunicarà a l’empresa mitjançant comunicació electrònica a través de </w:t>
      </w:r>
      <w:proofErr w:type="spellStart"/>
      <w:r w:rsidRPr="00F61345">
        <w:rPr>
          <w:rFonts w:cs="Arial"/>
          <w:sz w:val="20"/>
        </w:rPr>
        <w:t>l’e</w:t>
      </w:r>
      <w:proofErr w:type="spellEnd"/>
      <w:r w:rsidRPr="00F61345">
        <w:rPr>
          <w:rFonts w:cs="Arial"/>
          <w:sz w:val="20"/>
        </w:rPr>
        <w:t>-NOTUM, integrat amb la Plataforma de Serveis de Contractació Pública, d’acord amb la clàusula vuitena d’aquest plec.</w:t>
      </w:r>
    </w:p>
    <w:p w14:paraId="4D68B920" w14:textId="77777777" w:rsidR="00AD4E34" w:rsidRPr="00F61345" w:rsidRDefault="00AD4E34" w:rsidP="00AD4E34">
      <w:pPr>
        <w:autoSpaceDE w:val="0"/>
        <w:autoSpaceDN w:val="0"/>
        <w:adjustRightInd w:val="0"/>
        <w:spacing w:line="276" w:lineRule="auto"/>
        <w:jc w:val="both"/>
        <w:rPr>
          <w:rFonts w:cs="Arial"/>
          <w:sz w:val="20"/>
        </w:rPr>
      </w:pPr>
    </w:p>
    <w:p w14:paraId="4592E2C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Transcorregut aquest termini, si la Mesa de Contractació no rep la informació i la documentació justificativa sol·licitada, ho posarà en coneixement de l’òrgan de contractació i es considerarà que la proposició no podrà ser complerta, quedant l’empresa licitadora exclosa del procediment.</w:t>
      </w:r>
    </w:p>
    <w:p w14:paraId="2F12EA8C"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03BCD92D"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Si la Mesa de Contractació rep la informació i la documentació justificativa sol·licitada dins de termini, s’avaluarà i elevarà la corresponent proposta d’acceptació o rebuig de la proposició, degudament motivada, a l’òrgan de contractació, per tal que aquest decideixi, previ l’assessorament tècnic del servei corresponent, o bé l’acceptació de l’oferta, perquè considera acreditada la seva viabilitat, o bé, en cas contrari, el seu rebuig.</w:t>
      </w:r>
    </w:p>
    <w:p w14:paraId="7EE43E6E" w14:textId="77777777" w:rsidR="00AD4E34" w:rsidRPr="00F61345" w:rsidRDefault="00AD4E34" w:rsidP="00AD4E34">
      <w:pPr>
        <w:autoSpaceDE w:val="0"/>
        <w:autoSpaceDN w:val="0"/>
        <w:adjustRightInd w:val="0"/>
        <w:spacing w:line="276" w:lineRule="auto"/>
        <w:jc w:val="both"/>
        <w:rPr>
          <w:rFonts w:cs="Arial"/>
          <w:sz w:val="20"/>
        </w:rPr>
      </w:pPr>
    </w:p>
    <w:p w14:paraId="153BECD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L’òrgan de contractació rebutjarà les ofertes incurses en presumpció d’anormalitat si es basen en hipòtesis o pràctiques inadequades des d’una perspectiva tècnica, econòmica o jurídica. Així mateix, rebutjarà les ofertes si comprova que són anormalment baixes perquè vulneren la normativa sobre subcontractació o no compleixen les obligacions aplicables en matèria mediambiental, social o laboral, nacional o internacional, inclòs l’incompliment dels convenis col·lectius sectorials vigents, en aplicació del que estableix l’article 201 de la LCSP.</w:t>
      </w:r>
    </w:p>
    <w:p w14:paraId="36F89BF0" w14:textId="77777777" w:rsidR="00AD4E34" w:rsidRPr="00F61345" w:rsidRDefault="00AD4E34" w:rsidP="00AD4E34">
      <w:pPr>
        <w:keepNext/>
        <w:spacing w:line="276" w:lineRule="auto"/>
        <w:jc w:val="both"/>
        <w:outlineLvl w:val="1"/>
        <w:rPr>
          <w:rFonts w:cs="Arial"/>
          <w:b/>
          <w:sz w:val="20"/>
        </w:rPr>
      </w:pPr>
    </w:p>
    <w:p w14:paraId="7A831EC0" w14:textId="77777777" w:rsidR="00AD4E34" w:rsidRPr="00F61345" w:rsidRDefault="00AD4E34" w:rsidP="00AD4E34">
      <w:pPr>
        <w:keepNext/>
        <w:spacing w:line="276" w:lineRule="auto"/>
        <w:jc w:val="both"/>
        <w:outlineLvl w:val="1"/>
        <w:rPr>
          <w:rFonts w:cs="Arial"/>
          <w:b/>
          <w:sz w:val="20"/>
        </w:rPr>
      </w:pPr>
      <w:r w:rsidRPr="00F61345">
        <w:rPr>
          <w:rFonts w:cs="Arial"/>
          <w:b/>
          <w:sz w:val="20"/>
        </w:rPr>
        <w:t>Catorzena. Requeriment de documentació previ a l’adjudicació</w:t>
      </w:r>
    </w:p>
    <w:p w14:paraId="133FA06B" w14:textId="77777777" w:rsidR="00AD4E34" w:rsidRPr="00F61345" w:rsidRDefault="00AD4E34" w:rsidP="00AD4E34">
      <w:pPr>
        <w:autoSpaceDE w:val="0"/>
        <w:autoSpaceDN w:val="0"/>
        <w:adjustRightInd w:val="0"/>
        <w:spacing w:line="276" w:lineRule="auto"/>
        <w:jc w:val="both"/>
        <w:rPr>
          <w:rFonts w:cs="Arial"/>
          <w:strike/>
          <w:sz w:val="20"/>
        </w:rPr>
      </w:pPr>
    </w:p>
    <w:p w14:paraId="0AF9D54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14.1 Un cop feta la proposta d’adjudicació, la Mesa de Contractació, i si fos possible en la mateixa sessió en què s’avaluen i es classifiquen les ofertes i es fa la proposta esmentada, requerirà l’empresa proposada adjudicatària perquè, dins el termini de set dies hàbils a comptar de l’enviament del requeriment, presenti la documentació justificativa que s’esmenta a continuació.</w:t>
      </w:r>
    </w:p>
    <w:p w14:paraId="2D78E029" w14:textId="77777777" w:rsidR="00AD4E34" w:rsidRPr="00F61345" w:rsidRDefault="00AD4E34" w:rsidP="00AD4E34">
      <w:pPr>
        <w:autoSpaceDE w:val="0"/>
        <w:autoSpaceDN w:val="0"/>
        <w:adjustRightInd w:val="0"/>
        <w:spacing w:line="276" w:lineRule="auto"/>
        <w:jc w:val="both"/>
        <w:rPr>
          <w:rFonts w:cs="Arial"/>
          <w:sz w:val="20"/>
        </w:rPr>
      </w:pPr>
    </w:p>
    <w:p w14:paraId="113C620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Aquest requeriment s’efectuarà mitjançant notificació electrònica a través de </w:t>
      </w:r>
      <w:proofErr w:type="spellStart"/>
      <w:r w:rsidRPr="00F61345">
        <w:rPr>
          <w:rFonts w:cs="Arial"/>
          <w:sz w:val="20"/>
        </w:rPr>
        <w:t>l’e</w:t>
      </w:r>
      <w:proofErr w:type="spellEnd"/>
      <w:r w:rsidRPr="00F61345">
        <w:rPr>
          <w:rFonts w:cs="Arial"/>
          <w:sz w:val="20"/>
        </w:rPr>
        <w:t>-NOTUM, integrat amb la Plataforma de serveis de contractació pública, d’acord amb la clàusula vuitena d’aquest plec.</w:t>
      </w:r>
    </w:p>
    <w:p w14:paraId="54899E47" w14:textId="77777777" w:rsidR="00AD4E34" w:rsidRPr="00F61345" w:rsidRDefault="00AD4E34" w:rsidP="00AD4E34">
      <w:pPr>
        <w:autoSpaceDE w:val="0"/>
        <w:autoSpaceDN w:val="0"/>
        <w:adjustRightInd w:val="0"/>
        <w:spacing w:line="276" w:lineRule="auto"/>
        <w:jc w:val="both"/>
        <w:rPr>
          <w:rFonts w:cs="Arial"/>
          <w:sz w:val="20"/>
        </w:rPr>
      </w:pPr>
    </w:p>
    <w:p w14:paraId="3E89EDA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L’aportació de documentació es durà a terme a través de la funcionalitat que a aquest efecte té l’eina de Sobre Digital, mitjançant la qual s’enviarà un correu electrònic a l’adreça o les adreces assenyalades per les empreses licitadores en el formulari d’inscripció, amb l’enllaç perquè accedeixin a l’espai de l’eina en què han d’aportar la documentació corresponent.</w:t>
      </w:r>
    </w:p>
    <w:p w14:paraId="4C6FBE31" w14:textId="77777777" w:rsidR="00AD4E34" w:rsidRPr="00F61345" w:rsidRDefault="00AD4E34" w:rsidP="00AD4E34">
      <w:pPr>
        <w:autoSpaceDE w:val="0"/>
        <w:autoSpaceDN w:val="0"/>
        <w:adjustRightInd w:val="0"/>
        <w:spacing w:line="276" w:lineRule="auto"/>
        <w:jc w:val="both"/>
        <w:rPr>
          <w:rFonts w:cs="Arial"/>
          <w:sz w:val="20"/>
        </w:rPr>
      </w:pPr>
    </w:p>
    <w:p w14:paraId="75E04E6A" w14:textId="0F1CB921"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 Mesa de Contractació comprovarà en el registre d’empreses licitadores corresponent que l’empresa que hagi presentat la millor oferta està degudament constituïda, el signant de la proposició té poder suficient per formular l’oferta, té la solvència econòmica, financera i tècnica o, si s’escau, la classificació corresponent i no està incursa en cap prohibició per contractar. Aquesta comprovació, si escau, també es farà respecte de les empreses a les capacitats de les quals aquella empresa recorri. Per tant, l’empresa que hagi presentat la millor oferta ha d’aportar únicament la documentació relativa a la capacitat i solvència requerida per participar en la licitació que no consti inscrita en aquests registres o no hi consti vigent o actualitzada, d’acord amb la clàusula onzena d’aquest plec:</w:t>
      </w:r>
      <w:r w:rsidR="007917D8">
        <w:rPr>
          <w:rFonts w:cs="Arial"/>
          <w:sz w:val="20"/>
        </w:rPr>
        <w:t xml:space="preserve"> </w:t>
      </w:r>
    </w:p>
    <w:p w14:paraId="16EE0F8E" w14:textId="31045AD0" w:rsidR="00AD4E34" w:rsidRPr="00F61345" w:rsidRDefault="00AD4E34" w:rsidP="00AD4E34">
      <w:pPr>
        <w:autoSpaceDE w:val="0"/>
        <w:autoSpaceDN w:val="0"/>
        <w:adjustRightInd w:val="0"/>
        <w:spacing w:line="276" w:lineRule="auto"/>
        <w:jc w:val="both"/>
        <w:rPr>
          <w:rFonts w:cs="Arial"/>
          <w:sz w:val="20"/>
        </w:rPr>
      </w:pPr>
    </w:p>
    <w:p w14:paraId="45D76F3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En cas que l’empresa recorri a les capacitats d’altres entitats, el compromís de disposar dels recursos necessaris al quals es refereix l’article 75.2 de la LCSP.</w:t>
      </w:r>
    </w:p>
    <w:p w14:paraId="74D14B8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Documents acreditatius de l’efectiva disposició de mitjans que s’hagi compromès a dedicar o adscriure a l’execució del contracte d’acord amb l’article 76.2 de la LCSP.</w:t>
      </w:r>
    </w:p>
    <w:p w14:paraId="1C4BFBC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lastRenderedPageBreak/>
        <w:t>- Document acreditatiu de la constitució de la garantia definitiva, d’acord amb el que estableix la clàusula quinzena.</w:t>
      </w:r>
    </w:p>
    <w:p w14:paraId="2A0794F5"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Qualsevol altra documentació que, específicament i per la naturalesa del contracte, es determini a l’apartat N i O del quadre de característiques del contracte.</w:t>
      </w:r>
    </w:p>
    <w:p w14:paraId="7FEA384B" w14:textId="77777777" w:rsidR="00AD4E34" w:rsidRPr="00F61345" w:rsidRDefault="00AD4E34" w:rsidP="00AD4E34">
      <w:pPr>
        <w:autoSpaceDE w:val="0"/>
        <w:autoSpaceDN w:val="0"/>
        <w:adjustRightInd w:val="0"/>
        <w:spacing w:line="276" w:lineRule="auto"/>
        <w:jc w:val="both"/>
        <w:rPr>
          <w:rFonts w:cs="Arial"/>
          <w:sz w:val="20"/>
        </w:rPr>
      </w:pPr>
    </w:p>
    <w:p w14:paraId="577E856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cas que l’empresa que hagi presentat la millor oferta pertanyi a un Estat membre de la Unió Europea o signatari de l’Espai Econòmic Europeu, es pot acreditar la seva capacitat, solvència i absència de prohibicions mitjançant una consulta a la llista oficial corresponent d’operadors econòmics autoritzats d’un Estat membre o bé mitjançant l’aportació de la documentació acreditativa dels aspectes esmentats, que s’ha de presentar, en aquest últim cas, en el termini de set dies hàbils.</w:t>
      </w:r>
    </w:p>
    <w:p w14:paraId="2BD10A34" w14:textId="77777777" w:rsidR="00AD4E34" w:rsidRPr="00F61345" w:rsidRDefault="00AD4E34" w:rsidP="00AD4E34">
      <w:pPr>
        <w:autoSpaceDE w:val="0"/>
        <w:autoSpaceDN w:val="0"/>
        <w:adjustRightInd w:val="0"/>
        <w:spacing w:line="276" w:lineRule="auto"/>
        <w:jc w:val="both"/>
        <w:rPr>
          <w:rFonts w:cs="Arial"/>
          <w:b/>
          <w:bCs/>
          <w:sz w:val="20"/>
        </w:rPr>
      </w:pPr>
    </w:p>
    <w:p w14:paraId="0D81267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14.2 </w:t>
      </w:r>
      <w:r w:rsidRPr="00F61345">
        <w:rPr>
          <w:rFonts w:cs="Arial"/>
          <w:sz w:val="20"/>
        </w:rPr>
        <w:t>Un cop aportada per l’empresa licitadora que hagi presentat la millor oferta la garantia definitiva i la resta de documentació requerida, aquesta es qualificarà. Si s’observa que en la documentació presentada hi ha defectes o errors de caràcter esmenable, s’ha de comunicar a les empreses afectades perquè els corregeixin o esmenin en el termini de 3 dies.</w:t>
      </w:r>
    </w:p>
    <w:p w14:paraId="2EAC5D59"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2585DDD3"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a què accedeixin a l’espai de l’eina en què han d’aportar la documentació corresponent.</w:t>
      </w:r>
    </w:p>
    <w:p w14:paraId="1B9BADDD" w14:textId="77777777" w:rsidR="00AD4E34" w:rsidRPr="00F61345" w:rsidRDefault="00AD4E34" w:rsidP="00AD4E34">
      <w:pPr>
        <w:autoSpaceDE w:val="0"/>
        <w:autoSpaceDN w:val="0"/>
        <w:adjustRightInd w:val="0"/>
        <w:spacing w:line="276" w:lineRule="auto"/>
        <w:jc w:val="both"/>
        <w:rPr>
          <w:rFonts w:cs="Arial"/>
          <w:sz w:val="20"/>
        </w:rPr>
      </w:pPr>
    </w:p>
    <w:p w14:paraId="3E69B254"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Aquestes peticions d’esmena es comunicaran a l’empresa mitjançant comunicació electrònica a través de </w:t>
      </w:r>
      <w:proofErr w:type="spellStart"/>
      <w:r w:rsidRPr="00F61345">
        <w:rPr>
          <w:rFonts w:cs="Arial"/>
          <w:sz w:val="20"/>
        </w:rPr>
        <w:t>l’e</w:t>
      </w:r>
      <w:proofErr w:type="spellEnd"/>
      <w:r w:rsidRPr="00F61345">
        <w:rPr>
          <w:rFonts w:cs="Arial"/>
          <w:sz w:val="20"/>
        </w:rPr>
        <w:t>-NOTUM, integrat amb la Plataforma de Serveis de Contractació Pública, d’acord amb la clàusula vuitena d’aquest plec.</w:t>
      </w:r>
    </w:p>
    <w:p w14:paraId="77EB1F72" w14:textId="77777777" w:rsidR="00AD4E34" w:rsidRPr="00F61345" w:rsidRDefault="00AD4E34" w:rsidP="00AD4E34">
      <w:pPr>
        <w:autoSpaceDE w:val="0"/>
        <w:autoSpaceDN w:val="0"/>
        <w:adjustRightInd w:val="0"/>
        <w:spacing w:line="276" w:lineRule="auto"/>
        <w:jc w:val="both"/>
        <w:rPr>
          <w:rFonts w:cs="Arial"/>
          <w:sz w:val="20"/>
        </w:rPr>
      </w:pPr>
    </w:p>
    <w:p w14:paraId="12225DF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el cas que no es complimenti adequadament el requeriment de documentació en el termini assenyalat, o bé en el termini per esmenar que es doni, s’entendrà que l’empresa licitadora ha retirat la seva oferta i es procedirà a requerir la mateixa documentació a l’empresa licitadora següent en puntuació. Aquest fet comporta l’exigència de l’import del 3 per cent del pressupost base de licitació, IVA exclòs, en concepte de penalitat, i, a més, pot donar lloc a declarar a l’empresa en prohibició de contractar per la causa prevista en l’article 71.2.a de la LCSP.</w:t>
      </w:r>
    </w:p>
    <w:p w14:paraId="4B7A8E0A" w14:textId="77777777" w:rsidR="00AD4E34" w:rsidRPr="00F61345" w:rsidRDefault="00AD4E34" w:rsidP="00AD4E34">
      <w:pPr>
        <w:autoSpaceDE w:val="0"/>
        <w:autoSpaceDN w:val="0"/>
        <w:adjustRightInd w:val="0"/>
        <w:spacing w:line="276" w:lineRule="auto"/>
        <w:jc w:val="both"/>
        <w:rPr>
          <w:rFonts w:cs="Arial"/>
          <w:sz w:val="20"/>
        </w:rPr>
      </w:pPr>
    </w:p>
    <w:p w14:paraId="37A7E4E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Així mateix, l’eventual falsedat en allò declarat per les empreses licitadores en la declaració responsable pot donar lloc a la causa de prohibició de contractar amb el sector públic prevista en l’article 71.1.e de la LCSP.</w:t>
      </w:r>
    </w:p>
    <w:p w14:paraId="3F0578DD" w14:textId="77777777" w:rsidR="00AD4E34" w:rsidRPr="00F61345" w:rsidRDefault="00AD4E34" w:rsidP="00AD4E34">
      <w:pPr>
        <w:spacing w:line="276" w:lineRule="auto"/>
        <w:jc w:val="both"/>
        <w:rPr>
          <w:rFonts w:cs="Arial"/>
          <w:sz w:val="20"/>
        </w:rPr>
      </w:pPr>
    </w:p>
    <w:p w14:paraId="4FFA954B" w14:textId="77777777" w:rsidR="00AD4E34" w:rsidRPr="00F61345" w:rsidRDefault="00AD4E34" w:rsidP="00AD4E34">
      <w:pPr>
        <w:keepNext/>
        <w:spacing w:line="276" w:lineRule="auto"/>
        <w:jc w:val="both"/>
        <w:outlineLvl w:val="1"/>
        <w:rPr>
          <w:rFonts w:cs="Arial"/>
          <w:b/>
          <w:sz w:val="20"/>
        </w:rPr>
      </w:pPr>
      <w:r w:rsidRPr="00F61345">
        <w:rPr>
          <w:rFonts w:cs="Arial"/>
          <w:b/>
          <w:sz w:val="20"/>
        </w:rPr>
        <w:t>Quinzena. Garantia definitiva</w:t>
      </w:r>
    </w:p>
    <w:p w14:paraId="5B3E445F" w14:textId="77777777" w:rsidR="00AD4E34" w:rsidRPr="00F61345" w:rsidRDefault="00AD4E34" w:rsidP="00AD4E34">
      <w:pPr>
        <w:autoSpaceDE w:val="0"/>
        <w:autoSpaceDN w:val="0"/>
        <w:adjustRightInd w:val="0"/>
        <w:spacing w:line="276" w:lineRule="auto"/>
        <w:jc w:val="both"/>
        <w:rPr>
          <w:rFonts w:cs="Arial"/>
          <w:b/>
          <w:bCs/>
          <w:sz w:val="20"/>
        </w:rPr>
      </w:pPr>
    </w:p>
    <w:p w14:paraId="7ED1E073"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15.1</w:t>
      </w:r>
      <w:r w:rsidRPr="00F61345">
        <w:rPr>
          <w:rFonts w:cs="Arial"/>
          <w:bCs/>
          <w:sz w:val="20"/>
        </w:rPr>
        <w:t xml:space="preserve"> L’import de la garantia definitiva és el que s’assenyala en </w:t>
      </w:r>
      <w:r w:rsidRPr="00F61345">
        <w:rPr>
          <w:rFonts w:cs="Arial"/>
          <w:b/>
          <w:bCs/>
          <w:sz w:val="20"/>
        </w:rPr>
        <w:t>l’apartat M del quadre de característiques</w:t>
      </w:r>
      <w:r w:rsidRPr="00F61345">
        <w:rPr>
          <w:rFonts w:cs="Arial"/>
          <w:bCs/>
          <w:sz w:val="20"/>
        </w:rPr>
        <w:t>.</w:t>
      </w:r>
    </w:p>
    <w:p w14:paraId="549CAA37" w14:textId="77777777" w:rsidR="00AD4E34" w:rsidRPr="00F61345" w:rsidRDefault="00AD4E34" w:rsidP="00AD4E34">
      <w:pPr>
        <w:autoSpaceDE w:val="0"/>
        <w:autoSpaceDN w:val="0"/>
        <w:adjustRightInd w:val="0"/>
        <w:spacing w:line="276" w:lineRule="auto"/>
        <w:jc w:val="both"/>
        <w:rPr>
          <w:rFonts w:cs="Arial"/>
          <w:bCs/>
          <w:sz w:val="20"/>
        </w:rPr>
      </w:pPr>
    </w:p>
    <w:p w14:paraId="193AE55C"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15.2</w:t>
      </w:r>
      <w:r w:rsidRPr="00F61345">
        <w:rPr>
          <w:rFonts w:cs="Arial"/>
          <w:bCs/>
          <w:sz w:val="20"/>
        </w:rPr>
        <w:t xml:space="preserve"> Les garanties es poden prestar en alguna de les formes següents:</w:t>
      </w:r>
    </w:p>
    <w:p w14:paraId="037DCB0C" w14:textId="77777777" w:rsidR="00AD4E34" w:rsidRPr="00F61345" w:rsidRDefault="00AD4E34" w:rsidP="00AD4E34">
      <w:pPr>
        <w:autoSpaceDE w:val="0"/>
        <w:autoSpaceDN w:val="0"/>
        <w:adjustRightInd w:val="0"/>
        <w:spacing w:line="276" w:lineRule="auto"/>
        <w:jc w:val="both"/>
        <w:rPr>
          <w:rFonts w:cs="Arial"/>
          <w:bCs/>
          <w:sz w:val="20"/>
        </w:rPr>
      </w:pPr>
    </w:p>
    <w:p w14:paraId="0BE34FEC"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a) En efectiu o en valors de deute públic amb subjecció, en cada cas, a les condicions establertes reglamentàriament. L’efectiu i els certificats d’immobilització en els valors anotats s’han de dipositar a la Caixa General de Dipòsits de la Tresoreria General de la Generalitat de Catalunya o a les caixes de dipòsits de les tresoreries territorials.</w:t>
      </w:r>
    </w:p>
    <w:p w14:paraId="2A7DCBEE" w14:textId="77777777" w:rsidR="00AD4E34" w:rsidRPr="00F61345" w:rsidRDefault="00AD4E34" w:rsidP="00AD4E34">
      <w:pPr>
        <w:autoSpaceDE w:val="0"/>
        <w:autoSpaceDN w:val="0"/>
        <w:adjustRightInd w:val="0"/>
        <w:spacing w:line="276" w:lineRule="auto"/>
        <w:jc w:val="both"/>
        <w:rPr>
          <w:rFonts w:cs="Arial"/>
          <w:bCs/>
          <w:sz w:val="20"/>
        </w:rPr>
      </w:pPr>
    </w:p>
    <w:p w14:paraId="37052FF8"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b) Mitjançant aval, prestat en la forma i condicions establertes reglamentàriament, per algun dels bancs, caixes d’estalvi, cooperatives de crèdit, establiments financers de crèdit o societats de garantia recíproca autoritzats per operar a Espanya, que s’han de dipositar en algun dels establiments esmentats a l’apartat a).</w:t>
      </w:r>
    </w:p>
    <w:p w14:paraId="5D0E1402" w14:textId="77777777" w:rsidR="00AD4E34" w:rsidRPr="00F61345" w:rsidRDefault="00AD4E34" w:rsidP="00AD4E34">
      <w:pPr>
        <w:autoSpaceDE w:val="0"/>
        <w:autoSpaceDN w:val="0"/>
        <w:adjustRightInd w:val="0"/>
        <w:spacing w:line="276" w:lineRule="auto"/>
        <w:jc w:val="both"/>
        <w:rPr>
          <w:rFonts w:cs="Arial"/>
          <w:bCs/>
          <w:sz w:val="20"/>
        </w:rPr>
      </w:pPr>
    </w:p>
    <w:p w14:paraId="0022858B"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lastRenderedPageBreak/>
        <w:t>c) Mitjançant contracte d’assegurança de caució amb una entitat asseguradora autoritzada per operar en la forma i condicions establertes reglamentàriament. El certificat de l’assegurança s’ha de lliurar en els establiments assenyalats a l’apartat a).</w:t>
      </w:r>
    </w:p>
    <w:p w14:paraId="4769DFCA" w14:textId="77777777" w:rsidR="00AD4E34" w:rsidRPr="00F61345" w:rsidRDefault="00AD4E34" w:rsidP="00AD4E34">
      <w:pPr>
        <w:autoSpaceDE w:val="0"/>
        <w:autoSpaceDN w:val="0"/>
        <w:adjustRightInd w:val="0"/>
        <w:spacing w:line="276" w:lineRule="auto"/>
        <w:jc w:val="both"/>
        <w:rPr>
          <w:rFonts w:cs="Arial"/>
          <w:bCs/>
          <w:sz w:val="20"/>
        </w:rPr>
      </w:pPr>
    </w:p>
    <w:p w14:paraId="43BB2E5D"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d) Mitjançant retenció de part del preu d’adjudicació. En aquest cas, el candidat proposat com empresa adjudicatària haurà de presentar, davant l’òrgan de contractació, un escrit demanant la retenció d’aquesta quantitat de la/es primera/es factura/es o, en el seu cas, del pagament de l’import total del contracte, en concepte de garantia definitiva.</w:t>
      </w:r>
    </w:p>
    <w:p w14:paraId="7EEE6FD0" w14:textId="77777777" w:rsidR="00AD4E34" w:rsidRPr="00F61345" w:rsidRDefault="00AD4E34" w:rsidP="00AD4E34">
      <w:pPr>
        <w:autoSpaceDE w:val="0"/>
        <w:autoSpaceDN w:val="0"/>
        <w:adjustRightInd w:val="0"/>
        <w:spacing w:line="276" w:lineRule="auto"/>
        <w:jc w:val="both"/>
        <w:rPr>
          <w:rFonts w:cs="Arial"/>
          <w:bCs/>
          <w:sz w:val="20"/>
        </w:rPr>
      </w:pPr>
    </w:p>
    <w:p w14:paraId="1C446A16"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15.3</w:t>
      </w:r>
      <w:r w:rsidRPr="00F61345">
        <w:rPr>
          <w:rFonts w:cs="Arial"/>
          <w:bCs/>
          <w:sz w:val="20"/>
        </w:rPr>
        <w:t xml:space="preserve"> En el cas d’unió temporal d’empreses, la garantia definitiva es pot constituir per una o diverses de les empreses participants, sempre que en conjunt arribi a la quantia requerida </w:t>
      </w:r>
      <w:r w:rsidRPr="00F61345">
        <w:rPr>
          <w:rFonts w:cs="Arial"/>
          <w:b/>
          <w:bCs/>
          <w:sz w:val="20"/>
        </w:rPr>
        <w:t>a l’apartat M del quadre de característiques</w:t>
      </w:r>
      <w:r w:rsidRPr="00F61345">
        <w:rPr>
          <w:rFonts w:cs="Arial"/>
          <w:bCs/>
          <w:sz w:val="20"/>
        </w:rPr>
        <w:t xml:space="preserve"> i garanteixi solidàriament a totes les empreses integrants de la unió temporal.</w:t>
      </w:r>
    </w:p>
    <w:p w14:paraId="07A69AA6" w14:textId="77777777" w:rsidR="00AD4E34" w:rsidRPr="00F61345" w:rsidRDefault="00AD4E34" w:rsidP="00AD4E34">
      <w:pPr>
        <w:autoSpaceDE w:val="0"/>
        <w:autoSpaceDN w:val="0"/>
        <w:adjustRightInd w:val="0"/>
        <w:spacing w:line="276" w:lineRule="auto"/>
        <w:jc w:val="both"/>
        <w:rPr>
          <w:rFonts w:cs="Arial"/>
          <w:bCs/>
          <w:sz w:val="20"/>
        </w:rPr>
      </w:pPr>
    </w:p>
    <w:p w14:paraId="1D877ED1"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15.4 </w:t>
      </w:r>
      <w:r w:rsidRPr="00F61345">
        <w:rPr>
          <w:rFonts w:cs="Arial"/>
          <w:bCs/>
          <w:sz w:val="20"/>
        </w:rPr>
        <w:t>La garantia definitiva respon dels conceptes definits a l’article 110 de la LCSP.</w:t>
      </w:r>
    </w:p>
    <w:p w14:paraId="7218C75A" w14:textId="77777777" w:rsidR="00AD4E34" w:rsidRPr="00F61345" w:rsidRDefault="00AD4E34" w:rsidP="00AD4E34">
      <w:pPr>
        <w:autoSpaceDE w:val="0"/>
        <w:autoSpaceDN w:val="0"/>
        <w:adjustRightInd w:val="0"/>
        <w:spacing w:line="276" w:lineRule="auto"/>
        <w:jc w:val="both"/>
        <w:rPr>
          <w:rFonts w:cs="Arial"/>
          <w:bCs/>
          <w:sz w:val="20"/>
        </w:rPr>
      </w:pPr>
    </w:p>
    <w:p w14:paraId="3BA4C713"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15.5</w:t>
      </w:r>
      <w:r w:rsidRPr="00F61345">
        <w:rPr>
          <w:rFonts w:cs="Arial"/>
          <w:bCs/>
          <w:sz w:val="20"/>
        </w:rPr>
        <w:t xml:space="preserve"> En cas d’amortització o substitució total o parcial dels valors que constitueixen la garantia, l’empresa adjudicatària està obligada a reposar-los en la quantia necessària per tal que l’import de la garantia no minvi per aquest motiu, i ha de quedar constància documentada de la reposició.</w:t>
      </w:r>
    </w:p>
    <w:p w14:paraId="3B75F5A6" w14:textId="77777777" w:rsidR="00AD4E34" w:rsidRPr="00F61345" w:rsidRDefault="00AD4E34" w:rsidP="00AD4E34">
      <w:pPr>
        <w:autoSpaceDE w:val="0"/>
        <w:autoSpaceDN w:val="0"/>
        <w:adjustRightInd w:val="0"/>
        <w:spacing w:line="276" w:lineRule="auto"/>
        <w:jc w:val="both"/>
        <w:rPr>
          <w:rFonts w:cs="Arial"/>
          <w:bCs/>
          <w:sz w:val="20"/>
        </w:rPr>
      </w:pPr>
    </w:p>
    <w:p w14:paraId="375DC1AA"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15.6</w:t>
      </w:r>
      <w:r w:rsidRPr="00F61345">
        <w:rPr>
          <w:rFonts w:cs="Arial"/>
          <w:bCs/>
          <w:sz w:val="20"/>
        </w:rPr>
        <w:t xml:space="preserve"> Quan, a conseqüència de la modificació del contracte, el seu valor total experimenti variació, la garantia constituïda s’haurà d’ajustar a la quantia necessària perquè es mantingui la deguda proporció entre la garantia i el pressupost del contracte vigent en cada moment, en el termini de quinze dies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14:paraId="22DB60DD" w14:textId="77777777" w:rsidR="00AD4E34" w:rsidRPr="00F61345" w:rsidRDefault="00AD4E34" w:rsidP="00AD4E34">
      <w:pPr>
        <w:autoSpaceDE w:val="0"/>
        <w:autoSpaceDN w:val="0"/>
        <w:adjustRightInd w:val="0"/>
        <w:spacing w:line="276" w:lineRule="auto"/>
        <w:jc w:val="both"/>
        <w:rPr>
          <w:rFonts w:cs="Arial"/>
          <w:bCs/>
          <w:sz w:val="20"/>
        </w:rPr>
      </w:pPr>
    </w:p>
    <w:p w14:paraId="551FCA69"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15.7</w:t>
      </w:r>
      <w:r w:rsidRPr="00F61345">
        <w:rPr>
          <w:rFonts w:cs="Arial"/>
          <w:bCs/>
          <w:sz w:val="20"/>
        </w:rPr>
        <w:t xml:space="preserve"> Quan es facin efectives sobre la garantia les penalitats o indemnitzacions exigibles a l’empresa adjudicatària, aquesta haurà de reposar o ampliar la garantia, en la quantia que correspongui, en el termini de quinze dies des de l’execució.</w:t>
      </w:r>
    </w:p>
    <w:p w14:paraId="3FA50CF7" w14:textId="77777777" w:rsidR="00AD4E34" w:rsidRPr="00F61345" w:rsidRDefault="00AD4E34" w:rsidP="00AD4E34">
      <w:pPr>
        <w:autoSpaceDE w:val="0"/>
        <w:autoSpaceDN w:val="0"/>
        <w:adjustRightInd w:val="0"/>
        <w:spacing w:line="276" w:lineRule="auto"/>
        <w:jc w:val="both"/>
        <w:rPr>
          <w:rFonts w:cs="Arial"/>
          <w:bCs/>
          <w:sz w:val="20"/>
        </w:rPr>
      </w:pPr>
    </w:p>
    <w:p w14:paraId="39EF2C02"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15.8</w:t>
      </w:r>
      <w:r w:rsidRPr="00F61345">
        <w:rPr>
          <w:rFonts w:cs="Arial"/>
          <w:bCs/>
          <w:sz w:val="20"/>
        </w:rPr>
        <w:t xml:space="preserve"> En el cas que la garantia no es reposi en els supòsits esmentats a l’apartat anterior, l’Administració podrà resoldre el contracte.</w:t>
      </w:r>
    </w:p>
    <w:p w14:paraId="27781F1F" w14:textId="77777777" w:rsidR="00AD4E34" w:rsidRPr="00F61345" w:rsidRDefault="00AD4E34" w:rsidP="00AD4E34">
      <w:pPr>
        <w:autoSpaceDE w:val="0"/>
        <w:autoSpaceDN w:val="0"/>
        <w:adjustRightInd w:val="0"/>
        <w:spacing w:line="276" w:lineRule="auto"/>
        <w:jc w:val="both"/>
        <w:rPr>
          <w:rFonts w:cs="Arial"/>
          <w:bCs/>
          <w:sz w:val="20"/>
        </w:rPr>
      </w:pPr>
    </w:p>
    <w:p w14:paraId="464EAC4C"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15.9</w:t>
      </w:r>
      <w:r w:rsidRPr="00F61345">
        <w:rPr>
          <w:rFonts w:cs="Arial"/>
          <w:bCs/>
          <w:sz w:val="20"/>
        </w:rPr>
        <w:t xml:space="preserve"> En els supòsits especials previstos a l’article 107.2 de la LCSP i, en particular, en cas que l’oferta de l’empresa adjudicatària hagués estat incursa en presumpció d’anormalitat, l’empresa licitadora que hagi presentat la millor oferta haurà de presentar, a més de la garantia a què es refereixen els apartats anteriors, una garantia complementària de fins al 5% del preu del contracte, IVA exclòs, si així consta en </w:t>
      </w:r>
      <w:r w:rsidRPr="00F61345">
        <w:rPr>
          <w:rFonts w:cs="Arial"/>
          <w:b/>
          <w:bCs/>
          <w:sz w:val="20"/>
        </w:rPr>
        <w:t>l’apartat M del quadre de característiques</w:t>
      </w:r>
      <w:r w:rsidRPr="00F61345">
        <w:rPr>
          <w:rFonts w:cs="Arial"/>
          <w:bCs/>
          <w:sz w:val="20"/>
        </w:rPr>
        <w:t>.</w:t>
      </w:r>
    </w:p>
    <w:p w14:paraId="5334B6C0"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2853C71B" w14:textId="77777777" w:rsidR="00AD4E34" w:rsidRPr="00F61345" w:rsidRDefault="00AD4E34" w:rsidP="00AD4E34">
      <w:pPr>
        <w:keepNext/>
        <w:spacing w:line="276" w:lineRule="auto"/>
        <w:jc w:val="both"/>
        <w:outlineLvl w:val="1"/>
        <w:rPr>
          <w:rFonts w:cs="Arial"/>
          <w:b/>
          <w:sz w:val="20"/>
        </w:rPr>
      </w:pPr>
      <w:r w:rsidRPr="00F61345">
        <w:rPr>
          <w:rFonts w:cs="Arial"/>
          <w:b/>
          <w:sz w:val="20"/>
        </w:rPr>
        <w:t>Setzena. Decisió de no adjudicar o subscriure el contracte i desistiment</w:t>
      </w:r>
    </w:p>
    <w:p w14:paraId="310A2B1B" w14:textId="77777777" w:rsidR="00AD4E34" w:rsidRPr="00F61345" w:rsidRDefault="00AD4E34" w:rsidP="00AD4E34">
      <w:pPr>
        <w:autoSpaceDE w:val="0"/>
        <w:autoSpaceDN w:val="0"/>
        <w:adjustRightInd w:val="0"/>
        <w:spacing w:line="276" w:lineRule="auto"/>
        <w:jc w:val="both"/>
        <w:rPr>
          <w:rFonts w:cs="Arial"/>
          <w:b/>
          <w:bCs/>
          <w:sz w:val="20"/>
        </w:rPr>
      </w:pPr>
    </w:p>
    <w:p w14:paraId="6E246B8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L’òrgan de contractació podrà decidir no adjudicar o subscriure el contracte, per raons d’interès públic degudament justificades i amb la corresponent notificació a les empreses licitadores, abans de la formalització del contracte.</w:t>
      </w:r>
    </w:p>
    <w:p w14:paraId="063EB14E" w14:textId="77777777" w:rsidR="00AD4E34" w:rsidRPr="00F61345" w:rsidRDefault="00AD4E34" w:rsidP="00AD4E34">
      <w:pPr>
        <w:autoSpaceDE w:val="0"/>
        <w:autoSpaceDN w:val="0"/>
        <w:adjustRightInd w:val="0"/>
        <w:spacing w:line="276" w:lineRule="auto"/>
        <w:jc w:val="both"/>
        <w:rPr>
          <w:rFonts w:cs="Arial"/>
          <w:sz w:val="20"/>
        </w:rPr>
      </w:pPr>
    </w:p>
    <w:p w14:paraId="2E24AFE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També podrà desistir del procediment, abans de la formalització del contracte, notificant-ho a les empreses licitadores, quan apreciï una infracció no esmenable de les normes de preparació del contracte o de les reguladores del procediment d’adjudicació.</w:t>
      </w:r>
    </w:p>
    <w:p w14:paraId="507D6EC9" w14:textId="77777777" w:rsidR="00AD4E34" w:rsidRPr="00F61345" w:rsidRDefault="00AD4E34" w:rsidP="00AD4E34">
      <w:pPr>
        <w:autoSpaceDE w:val="0"/>
        <w:autoSpaceDN w:val="0"/>
        <w:adjustRightInd w:val="0"/>
        <w:spacing w:line="276" w:lineRule="auto"/>
        <w:jc w:val="both"/>
        <w:rPr>
          <w:rFonts w:cs="Arial"/>
          <w:sz w:val="20"/>
        </w:rPr>
      </w:pPr>
    </w:p>
    <w:p w14:paraId="770FF97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lastRenderedPageBreak/>
        <w:t>En ambdós supòsits es compensarà les empreses licitadores per les despeses en que hagin incorregut.</w:t>
      </w:r>
    </w:p>
    <w:p w14:paraId="3AE36D3B" w14:textId="77777777" w:rsidR="00AD4E34" w:rsidRPr="00F61345" w:rsidRDefault="00AD4E34" w:rsidP="00AD4E34">
      <w:pPr>
        <w:autoSpaceDE w:val="0"/>
        <w:autoSpaceDN w:val="0"/>
        <w:adjustRightInd w:val="0"/>
        <w:spacing w:line="276" w:lineRule="auto"/>
        <w:jc w:val="both"/>
        <w:rPr>
          <w:rFonts w:cs="Arial"/>
          <w:sz w:val="20"/>
        </w:rPr>
      </w:pPr>
    </w:p>
    <w:p w14:paraId="41E24015" w14:textId="77777777" w:rsidR="00AD4E34" w:rsidRPr="00F61345" w:rsidRDefault="00AD4E34" w:rsidP="00AD4E34">
      <w:pPr>
        <w:autoSpaceDE w:val="0"/>
        <w:autoSpaceDN w:val="0"/>
        <w:adjustRightInd w:val="0"/>
        <w:spacing w:line="276" w:lineRule="auto"/>
        <w:jc w:val="both"/>
        <w:rPr>
          <w:rFonts w:cs="Arial"/>
          <w:sz w:val="20"/>
          <w:lang w:eastAsia="es-ES"/>
        </w:rPr>
      </w:pPr>
      <w:r w:rsidRPr="00F61345">
        <w:rPr>
          <w:rFonts w:cs="Arial"/>
          <w:sz w:val="20"/>
        </w:rPr>
        <w:t>La decisió de no adjudicar o subscriure el contracte i el desistiment del procediment d’adjudicació es publicarà en el perfil de contractant.</w:t>
      </w:r>
    </w:p>
    <w:p w14:paraId="1FC142B1" w14:textId="77777777" w:rsidR="00AD4E34" w:rsidRPr="00F61345" w:rsidRDefault="00AD4E34" w:rsidP="00AD4E34">
      <w:pPr>
        <w:spacing w:line="276" w:lineRule="auto"/>
        <w:jc w:val="both"/>
        <w:rPr>
          <w:rFonts w:cs="Arial"/>
          <w:sz w:val="20"/>
          <w:lang w:eastAsia="es-ES"/>
        </w:rPr>
      </w:pPr>
    </w:p>
    <w:p w14:paraId="54284AB4" w14:textId="77777777" w:rsidR="00AD4E34" w:rsidRPr="00F61345" w:rsidRDefault="00AD4E34" w:rsidP="00AD4E34">
      <w:pPr>
        <w:keepNext/>
        <w:spacing w:line="276" w:lineRule="auto"/>
        <w:jc w:val="both"/>
        <w:outlineLvl w:val="1"/>
        <w:rPr>
          <w:rFonts w:cs="Arial"/>
          <w:b/>
          <w:sz w:val="20"/>
        </w:rPr>
      </w:pPr>
      <w:r w:rsidRPr="00F61345">
        <w:rPr>
          <w:rFonts w:cs="Arial"/>
          <w:b/>
          <w:sz w:val="20"/>
        </w:rPr>
        <w:t>Dissetena. Adjudicació del contracte</w:t>
      </w:r>
    </w:p>
    <w:p w14:paraId="28C6C365" w14:textId="77777777" w:rsidR="00AD4E34" w:rsidRPr="00F61345" w:rsidRDefault="00AD4E34" w:rsidP="00AD4E34">
      <w:pPr>
        <w:autoSpaceDE w:val="0"/>
        <w:autoSpaceDN w:val="0"/>
        <w:adjustRightInd w:val="0"/>
        <w:spacing w:line="276" w:lineRule="auto"/>
        <w:jc w:val="both"/>
        <w:rPr>
          <w:rFonts w:cs="Arial"/>
          <w:b/>
          <w:bCs/>
          <w:sz w:val="20"/>
        </w:rPr>
      </w:pPr>
    </w:p>
    <w:p w14:paraId="6C42B1A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17.1 </w:t>
      </w:r>
      <w:r w:rsidRPr="00F61345">
        <w:rPr>
          <w:rFonts w:cs="Arial"/>
          <w:sz w:val="20"/>
        </w:rPr>
        <w:t xml:space="preserve">Un cop presentada la documentació a què fa referència la clàusula catorzena, l’òrgan de contractació acordarà l’adjudicació del contracte a l’empresa o les empreses proposades com a adjudicatàries, </w:t>
      </w:r>
      <w:r w:rsidRPr="00F61345">
        <w:rPr>
          <w:rFonts w:cs="Arial"/>
          <w:b/>
          <w:sz w:val="20"/>
        </w:rPr>
        <w:t>dins del termini de cinc dies hàbils següents a la recepció de la dita documentació</w:t>
      </w:r>
      <w:r w:rsidRPr="00F61345">
        <w:rPr>
          <w:rFonts w:cs="Arial"/>
          <w:sz w:val="20"/>
        </w:rPr>
        <w:t>.</w:t>
      </w:r>
    </w:p>
    <w:p w14:paraId="55A69488" w14:textId="77777777" w:rsidR="00AD4E34" w:rsidRPr="00F61345" w:rsidRDefault="00AD4E34" w:rsidP="00AD4E34">
      <w:pPr>
        <w:autoSpaceDE w:val="0"/>
        <w:autoSpaceDN w:val="0"/>
        <w:adjustRightInd w:val="0"/>
        <w:spacing w:line="276" w:lineRule="auto"/>
        <w:jc w:val="both"/>
        <w:rPr>
          <w:rFonts w:cs="Arial"/>
          <w:sz w:val="20"/>
        </w:rPr>
      </w:pPr>
    </w:p>
    <w:p w14:paraId="729D143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 licitació no es declararà deserta si hi ha alguna proposició que sigui admissible d’acord amb els criteris que figuren en aquest plec. La declaració, en el seu cas, que aquest procediment ha quedat desert es publicarà en el perfil de contractant.</w:t>
      </w:r>
    </w:p>
    <w:p w14:paraId="0F1DC15A" w14:textId="77777777" w:rsidR="00AD4E34" w:rsidRPr="00F61345" w:rsidRDefault="00AD4E34" w:rsidP="00AD4E34">
      <w:pPr>
        <w:autoSpaceDE w:val="0"/>
        <w:autoSpaceDN w:val="0"/>
        <w:adjustRightInd w:val="0"/>
        <w:spacing w:line="276" w:lineRule="auto"/>
        <w:jc w:val="both"/>
        <w:rPr>
          <w:rFonts w:cs="Arial"/>
          <w:sz w:val="20"/>
        </w:rPr>
      </w:pPr>
    </w:p>
    <w:p w14:paraId="038F49E1"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17.2 </w:t>
      </w:r>
      <w:r w:rsidRPr="00F61345">
        <w:rPr>
          <w:rFonts w:cs="Arial"/>
          <w:sz w:val="20"/>
        </w:rPr>
        <w:t xml:space="preserve">La resolució d’adjudicació del contracte es notificarà a les empreses licitadores mitjançant notificació electrònica a través de </w:t>
      </w:r>
      <w:proofErr w:type="spellStart"/>
      <w:r w:rsidRPr="00F61345">
        <w:rPr>
          <w:rFonts w:cs="Arial"/>
          <w:sz w:val="20"/>
        </w:rPr>
        <w:t>l’e</w:t>
      </w:r>
      <w:proofErr w:type="spellEnd"/>
      <w:r w:rsidRPr="00F61345">
        <w:rPr>
          <w:rFonts w:cs="Arial"/>
          <w:sz w:val="20"/>
        </w:rPr>
        <w:t>-NOTUM, d’acord amb la clàusula vuitena d’aquest plec, i es publicarà en el perfil de contractant de l’òrgan de contractació dins del termini de 15 dies, indicant el termini en què s’haurà de procedir a la formalització del contracte.</w:t>
      </w:r>
    </w:p>
    <w:p w14:paraId="2B11E859" w14:textId="77777777" w:rsidR="00AD4E34" w:rsidRPr="00F61345" w:rsidRDefault="00AD4E34" w:rsidP="00AD4E34">
      <w:pPr>
        <w:autoSpaceDE w:val="0"/>
        <w:autoSpaceDN w:val="0"/>
        <w:adjustRightInd w:val="0"/>
        <w:spacing w:line="276" w:lineRule="auto"/>
        <w:jc w:val="both"/>
        <w:rPr>
          <w:rFonts w:cs="Arial"/>
          <w:sz w:val="20"/>
        </w:rPr>
      </w:pPr>
    </w:p>
    <w:p w14:paraId="690B6D3B" w14:textId="77777777" w:rsidR="00AD4E34" w:rsidRPr="00F61345" w:rsidRDefault="00AD4E34" w:rsidP="00AD4E34">
      <w:pPr>
        <w:autoSpaceDE w:val="0"/>
        <w:autoSpaceDN w:val="0"/>
        <w:adjustRightInd w:val="0"/>
        <w:spacing w:line="276" w:lineRule="auto"/>
        <w:jc w:val="both"/>
        <w:rPr>
          <w:rFonts w:cs="Arial"/>
          <w:sz w:val="20"/>
          <w:lang w:eastAsia="es-ES"/>
        </w:rPr>
      </w:pPr>
      <w:r w:rsidRPr="00F61345">
        <w:rPr>
          <w:rFonts w:cs="Arial"/>
          <w:sz w:val="20"/>
        </w:rPr>
        <w:t>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w:t>
      </w:r>
    </w:p>
    <w:p w14:paraId="766A5489" w14:textId="77777777" w:rsidR="00AD4E34" w:rsidRPr="00F61345" w:rsidRDefault="00AD4E34" w:rsidP="00AD4E34">
      <w:pPr>
        <w:spacing w:line="276" w:lineRule="auto"/>
        <w:jc w:val="both"/>
        <w:rPr>
          <w:rFonts w:cs="Arial"/>
          <w:sz w:val="20"/>
          <w:lang w:eastAsia="es-ES"/>
        </w:rPr>
      </w:pPr>
    </w:p>
    <w:p w14:paraId="6839FF62" w14:textId="77777777" w:rsidR="00AD4E34" w:rsidRPr="00F61345" w:rsidRDefault="00AD4E34" w:rsidP="00AD4E34">
      <w:pPr>
        <w:keepNext/>
        <w:spacing w:line="276" w:lineRule="auto"/>
        <w:jc w:val="both"/>
        <w:outlineLvl w:val="1"/>
        <w:rPr>
          <w:rFonts w:cs="Arial"/>
          <w:b/>
          <w:sz w:val="20"/>
        </w:rPr>
      </w:pPr>
      <w:r w:rsidRPr="00F61345">
        <w:rPr>
          <w:rFonts w:cs="Arial"/>
          <w:b/>
          <w:sz w:val="20"/>
        </w:rPr>
        <w:t>Divuitena. Formalització i perfecció del contracte</w:t>
      </w:r>
    </w:p>
    <w:p w14:paraId="140736EF" w14:textId="77777777" w:rsidR="00AD4E34" w:rsidRPr="00F61345" w:rsidRDefault="00AD4E34" w:rsidP="00AD4E34">
      <w:pPr>
        <w:autoSpaceDE w:val="0"/>
        <w:autoSpaceDN w:val="0"/>
        <w:adjustRightInd w:val="0"/>
        <w:spacing w:line="276" w:lineRule="auto"/>
        <w:jc w:val="both"/>
        <w:rPr>
          <w:rFonts w:cs="Arial"/>
          <w:b/>
          <w:bCs/>
          <w:color w:val="2E74B5" w:themeColor="accent1" w:themeShade="BF"/>
          <w:sz w:val="20"/>
        </w:rPr>
      </w:pPr>
    </w:p>
    <w:p w14:paraId="73D32A9D" w14:textId="77777777" w:rsidR="00AD4E34" w:rsidRPr="00F61345" w:rsidRDefault="00AD4E34" w:rsidP="00AD4E34">
      <w:pPr>
        <w:autoSpaceDE w:val="0"/>
        <w:autoSpaceDN w:val="0"/>
        <w:adjustRightInd w:val="0"/>
        <w:spacing w:line="276" w:lineRule="auto"/>
        <w:jc w:val="both"/>
        <w:rPr>
          <w:rFonts w:cs="Arial"/>
          <w:b/>
          <w:bCs/>
          <w:color w:val="2E74B5" w:themeColor="accent1" w:themeShade="BF"/>
          <w:sz w:val="20"/>
        </w:rPr>
      </w:pPr>
      <w:r w:rsidRPr="00F61345">
        <w:rPr>
          <w:rFonts w:cs="Arial"/>
          <w:b/>
          <w:bCs/>
          <w:sz w:val="20"/>
        </w:rPr>
        <w:t xml:space="preserve">18.1 </w:t>
      </w:r>
      <w:r w:rsidRPr="00F61345">
        <w:rPr>
          <w:rFonts w:cs="Arial"/>
          <w:sz w:val="20"/>
        </w:rPr>
        <w:t>El contracte es formalitzarà en document administratiu, mitjançant signatura electrònica avançada basada en un certificat qualificat o reconegut de signatura electrònica.</w:t>
      </w:r>
    </w:p>
    <w:p w14:paraId="0716C74B" w14:textId="77777777" w:rsidR="00AD4E34" w:rsidRPr="00F61345" w:rsidRDefault="00AD4E34" w:rsidP="00AD4E34">
      <w:pPr>
        <w:spacing w:line="276" w:lineRule="auto"/>
        <w:jc w:val="both"/>
        <w:rPr>
          <w:rFonts w:cs="Arial"/>
          <w:sz w:val="20"/>
          <w:lang w:eastAsia="es-ES"/>
        </w:rPr>
      </w:pPr>
    </w:p>
    <w:p w14:paraId="0FE83E46" w14:textId="77777777" w:rsidR="00AD4E34" w:rsidRPr="00F61345" w:rsidRDefault="00AD4E34" w:rsidP="00AD4E34">
      <w:pPr>
        <w:spacing w:line="276" w:lineRule="auto"/>
        <w:jc w:val="both"/>
        <w:rPr>
          <w:rFonts w:cs="Arial"/>
          <w:sz w:val="20"/>
          <w:lang w:eastAsia="es-ES"/>
        </w:rPr>
      </w:pPr>
      <w:r w:rsidRPr="00F61345">
        <w:rPr>
          <w:rFonts w:cs="Arial"/>
          <w:sz w:val="20"/>
          <w:lang w:eastAsia="es-ES"/>
        </w:rPr>
        <w:t>L’empresa o les empreses adjudicatàries podran sol·licitar que el contracte s’elevi a escriptura pública, i seran a càrrec seu les despeses corresponents.</w:t>
      </w:r>
    </w:p>
    <w:p w14:paraId="5BA9B57B" w14:textId="77777777" w:rsidR="00AD4E34" w:rsidRPr="00F61345" w:rsidRDefault="00AD4E34" w:rsidP="00AD4E34">
      <w:pPr>
        <w:spacing w:line="276" w:lineRule="auto"/>
        <w:jc w:val="both"/>
        <w:rPr>
          <w:rFonts w:cs="Arial"/>
          <w:sz w:val="20"/>
          <w:lang w:eastAsia="es-ES"/>
        </w:rPr>
      </w:pPr>
    </w:p>
    <w:p w14:paraId="18A4166A" w14:textId="77777777" w:rsidR="00AD4E34" w:rsidRPr="00F61345" w:rsidRDefault="00AD4E34" w:rsidP="00AD4E34">
      <w:pPr>
        <w:spacing w:line="276" w:lineRule="auto"/>
        <w:jc w:val="both"/>
        <w:rPr>
          <w:rFonts w:cs="Arial"/>
          <w:sz w:val="20"/>
          <w:lang w:eastAsia="es-ES"/>
        </w:rPr>
      </w:pPr>
      <w:r w:rsidRPr="00F61345">
        <w:rPr>
          <w:rFonts w:cs="Arial"/>
          <w:b/>
          <w:sz w:val="20"/>
          <w:lang w:eastAsia="es-ES"/>
        </w:rPr>
        <w:t>18.2</w:t>
      </w:r>
      <w:r w:rsidRPr="00F61345">
        <w:rPr>
          <w:rFonts w:cs="Arial"/>
          <w:sz w:val="20"/>
          <w:lang w:eastAsia="es-ES"/>
        </w:rPr>
        <w:t xml:space="preserve"> La formalització del contracte s’efectuarà en el termini màxim de quinze dies hàbils següents al dia en què s’efectuï la notificació de l’adjudicació a les empreses licitadores a què es refereix la clàusula anterior.</w:t>
      </w:r>
    </w:p>
    <w:p w14:paraId="69FC951B" w14:textId="77777777" w:rsidR="00AD4E34" w:rsidRPr="00F61345" w:rsidRDefault="00AD4E34" w:rsidP="00AD4E34">
      <w:pPr>
        <w:spacing w:line="276" w:lineRule="auto"/>
        <w:jc w:val="both"/>
        <w:rPr>
          <w:rFonts w:cs="Arial"/>
          <w:sz w:val="20"/>
          <w:lang w:eastAsia="es-ES"/>
        </w:rPr>
      </w:pPr>
    </w:p>
    <w:p w14:paraId="19F11A48" w14:textId="77777777" w:rsidR="00AD4E34" w:rsidRPr="00F61345" w:rsidRDefault="00AD4E34" w:rsidP="00AD4E34">
      <w:pPr>
        <w:spacing w:line="276" w:lineRule="auto"/>
        <w:jc w:val="both"/>
        <w:rPr>
          <w:rFonts w:cs="Arial"/>
          <w:sz w:val="20"/>
          <w:lang w:eastAsia="es-ES"/>
        </w:rPr>
      </w:pPr>
      <w:r w:rsidRPr="00F61345">
        <w:rPr>
          <w:rFonts w:cs="Arial"/>
          <w:b/>
          <w:sz w:val="20"/>
          <w:lang w:eastAsia="es-ES"/>
        </w:rPr>
        <w:t>18.3</w:t>
      </w:r>
      <w:r w:rsidRPr="00F61345">
        <w:rPr>
          <w:rFonts w:cs="Arial"/>
          <w:sz w:val="20"/>
          <w:lang w:eastAsia="es-ES"/>
        </w:rPr>
        <w:t xml:space="preserve"> Si el contracte no es formalitza en el termini indicat a l’apartat anterior per causes imputables a l’empresa adjudicatària, se li exigirà l’import del 3 per cent del pressupost base de licitació, exclòs l’IVA, en concepte de penalitat, que es farà efectiu en primer lloc contra la garantia definitiva, si s’ha constituït. A més, aquest fet pot donar lloc a declarar l’empresa en prohibició de contractar, d’acord amb l’article 71.2.b) de la LCSP.</w:t>
      </w:r>
    </w:p>
    <w:p w14:paraId="5189FE18" w14:textId="77777777" w:rsidR="00AD4E34" w:rsidRPr="00F61345" w:rsidRDefault="00AD4E34" w:rsidP="00AD4E34">
      <w:pPr>
        <w:spacing w:line="276" w:lineRule="auto"/>
        <w:jc w:val="both"/>
        <w:rPr>
          <w:rFonts w:cs="Arial"/>
          <w:sz w:val="20"/>
          <w:lang w:eastAsia="es-ES"/>
        </w:rPr>
      </w:pPr>
    </w:p>
    <w:p w14:paraId="35E5B290" w14:textId="77777777" w:rsidR="00AD4E34" w:rsidRPr="00F61345" w:rsidRDefault="00AD4E34" w:rsidP="00AD4E34">
      <w:pPr>
        <w:spacing w:line="276" w:lineRule="auto"/>
        <w:jc w:val="both"/>
        <w:rPr>
          <w:rFonts w:cs="Arial"/>
          <w:sz w:val="20"/>
          <w:lang w:eastAsia="es-ES"/>
        </w:rPr>
      </w:pPr>
      <w:r w:rsidRPr="00F61345">
        <w:rPr>
          <w:rFonts w:cs="Arial"/>
          <w:sz w:val="20"/>
          <w:lang w:eastAsia="es-ES"/>
        </w:rPr>
        <w:t>Si el contracte no es formalitza en el termini indicat per causes imputables a l’Administració, s’haurà d’indemnitzar l’empresa adjudicatària pels danys i perjudicis que li pugui ocasionar la demora.</w:t>
      </w:r>
    </w:p>
    <w:p w14:paraId="480021F8" w14:textId="77777777" w:rsidR="00AD4E34" w:rsidRPr="00F61345" w:rsidRDefault="00AD4E34" w:rsidP="00AD4E34">
      <w:pPr>
        <w:spacing w:line="276" w:lineRule="auto"/>
        <w:jc w:val="both"/>
        <w:rPr>
          <w:rFonts w:cs="Arial"/>
          <w:sz w:val="20"/>
          <w:lang w:eastAsia="es-ES"/>
        </w:rPr>
      </w:pPr>
    </w:p>
    <w:p w14:paraId="4823F0E6" w14:textId="77777777" w:rsidR="00AD4E34" w:rsidRPr="00F61345" w:rsidRDefault="00AD4E34" w:rsidP="00AD4E34">
      <w:pPr>
        <w:spacing w:line="276" w:lineRule="auto"/>
        <w:jc w:val="both"/>
        <w:rPr>
          <w:rFonts w:cs="Arial"/>
          <w:sz w:val="20"/>
          <w:lang w:eastAsia="es-ES"/>
        </w:rPr>
      </w:pPr>
      <w:r w:rsidRPr="00F61345">
        <w:rPr>
          <w:rFonts w:cs="Arial"/>
          <w:sz w:val="20"/>
          <w:lang w:eastAsia="es-ES"/>
        </w:rPr>
        <w:t>En el supòsit que el contracte no es pugui formalitzar amb l’empresa adjudicatària, s’adjudicarà a l’empresa següent que hagi presentat la millor oferta d’acord amb l’ordre en què hagin quedat classificades les ofertes, amb la presentació prèvia de la documentació a què es refereix la clàusula catorzena, i seran aplicables els terminis previstos en els apartats anteriors.</w:t>
      </w:r>
    </w:p>
    <w:p w14:paraId="25DD7E2C" w14:textId="77777777" w:rsidR="00AD4E34" w:rsidRPr="00F61345" w:rsidRDefault="00AD4E34" w:rsidP="00AD4E34">
      <w:pPr>
        <w:spacing w:line="276" w:lineRule="auto"/>
        <w:jc w:val="both"/>
        <w:rPr>
          <w:rFonts w:cs="Arial"/>
          <w:sz w:val="20"/>
          <w:lang w:eastAsia="es-ES"/>
        </w:rPr>
      </w:pPr>
    </w:p>
    <w:p w14:paraId="3D3E36ED" w14:textId="77777777" w:rsidR="00AD4E34" w:rsidRPr="00F61345" w:rsidRDefault="00AD4E34" w:rsidP="00AD4E34">
      <w:pPr>
        <w:spacing w:line="276" w:lineRule="auto"/>
        <w:jc w:val="both"/>
        <w:rPr>
          <w:rFonts w:cs="Arial"/>
          <w:sz w:val="20"/>
          <w:lang w:eastAsia="es-ES"/>
        </w:rPr>
      </w:pPr>
      <w:r w:rsidRPr="00F61345">
        <w:rPr>
          <w:rFonts w:cs="Arial"/>
          <w:b/>
          <w:sz w:val="20"/>
          <w:lang w:eastAsia="es-ES"/>
        </w:rPr>
        <w:lastRenderedPageBreak/>
        <w:t>18.4</w:t>
      </w:r>
      <w:r w:rsidRPr="00F61345">
        <w:rPr>
          <w:rFonts w:cs="Arial"/>
          <w:sz w:val="20"/>
          <w:lang w:eastAsia="es-ES"/>
        </w:rPr>
        <w:t xml:space="preserve"> Les empreses que hagin concorregut amb el compromís de constituir-se en UTE hauran de presentar, un cop s’hagi efectuat l’adjudicació del contracte al seu favor, l’escriptura pública de constitució de la unió temporal (UTE) en la qual consti el nomenament de la persona representant o de la persona apoderada única de la unió amb poders suficients per exercir els drets i complir les obligacions que es derivin del contracte fins a la seva extinció.</w:t>
      </w:r>
    </w:p>
    <w:p w14:paraId="16CDECE1" w14:textId="77777777" w:rsidR="00AD4E34" w:rsidRPr="00F61345" w:rsidRDefault="00AD4E34" w:rsidP="00AD4E34">
      <w:pPr>
        <w:spacing w:line="276" w:lineRule="auto"/>
        <w:jc w:val="both"/>
        <w:rPr>
          <w:rFonts w:cs="Arial"/>
          <w:sz w:val="20"/>
          <w:lang w:eastAsia="es-ES"/>
        </w:rPr>
      </w:pPr>
    </w:p>
    <w:p w14:paraId="750531DA" w14:textId="77777777" w:rsidR="00AD4E34" w:rsidRPr="00F61345" w:rsidRDefault="00AD4E34" w:rsidP="00AD4E34">
      <w:pPr>
        <w:spacing w:line="276" w:lineRule="auto"/>
        <w:jc w:val="both"/>
        <w:rPr>
          <w:rFonts w:cs="Arial"/>
          <w:sz w:val="20"/>
          <w:lang w:eastAsia="es-ES"/>
        </w:rPr>
      </w:pPr>
      <w:r w:rsidRPr="00F61345">
        <w:rPr>
          <w:rFonts w:cs="Arial"/>
          <w:b/>
          <w:sz w:val="20"/>
          <w:lang w:eastAsia="es-ES"/>
        </w:rPr>
        <w:t>18.5</w:t>
      </w:r>
      <w:r w:rsidRPr="00F61345">
        <w:rPr>
          <w:rFonts w:cs="Arial"/>
          <w:sz w:val="20"/>
          <w:lang w:eastAsia="es-ES"/>
        </w:rPr>
        <w:t xml:space="preserve"> El contingut del contracte serà el que estableixen els articles 35 de la LCSP i 71 del RGLCAP i no inclourà cap clàusula que impliqui alteració dels termes de l’adjudicació.</w:t>
      </w:r>
    </w:p>
    <w:p w14:paraId="63566849" w14:textId="77777777" w:rsidR="00AD4E34" w:rsidRPr="00F61345" w:rsidRDefault="00AD4E34" w:rsidP="00AD4E34">
      <w:pPr>
        <w:spacing w:line="276" w:lineRule="auto"/>
        <w:jc w:val="both"/>
        <w:rPr>
          <w:rFonts w:cs="Arial"/>
          <w:sz w:val="20"/>
          <w:lang w:eastAsia="es-ES"/>
        </w:rPr>
      </w:pPr>
    </w:p>
    <w:p w14:paraId="04EBAE89" w14:textId="77777777" w:rsidR="00AD4E34" w:rsidRPr="00F61345" w:rsidRDefault="00AD4E34" w:rsidP="00AD4E34">
      <w:pPr>
        <w:spacing w:line="276" w:lineRule="auto"/>
        <w:jc w:val="both"/>
        <w:rPr>
          <w:rFonts w:cs="Arial"/>
          <w:sz w:val="20"/>
          <w:lang w:eastAsia="es-ES"/>
        </w:rPr>
      </w:pPr>
      <w:r w:rsidRPr="00F61345">
        <w:rPr>
          <w:rFonts w:cs="Arial"/>
          <w:b/>
          <w:sz w:val="20"/>
          <w:lang w:eastAsia="es-ES"/>
        </w:rPr>
        <w:t>18.6</w:t>
      </w:r>
      <w:r w:rsidRPr="00F61345">
        <w:rPr>
          <w:rFonts w:cs="Arial"/>
          <w:sz w:val="20"/>
          <w:lang w:eastAsia="es-ES"/>
        </w:rPr>
        <w:t xml:space="preserve"> El contracte es perfeccionarà amb la seva formalització i aquesta serà requisit imprescindible per poder iniciar-ne l’execució.</w:t>
      </w:r>
    </w:p>
    <w:p w14:paraId="60937477" w14:textId="77777777" w:rsidR="00AD4E34" w:rsidRPr="00F61345" w:rsidRDefault="00AD4E34" w:rsidP="00AD4E34">
      <w:pPr>
        <w:spacing w:line="276" w:lineRule="auto"/>
        <w:jc w:val="both"/>
        <w:rPr>
          <w:rFonts w:cs="Arial"/>
          <w:sz w:val="20"/>
          <w:lang w:eastAsia="es-ES"/>
        </w:rPr>
      </w:pPr>
    </w:p>
    <w:p w14:paraId="13E7EA00" w14:textId="77777777" w:rsidR="00AD4E34" w:rsidRPr="00F61345" w:rsidRDefault="00AD4E34" w:rsidP="00AD4E34">
      <w:pPr>
        <w:spacing w:line="276" w:lineRule="auto"/>
        <w:jc w:val="both"/>
        <w:rPr>
          <w:rFonts w:cs="Arial"/>
          <w:sz w:val="20"/>
          <w:lang w:eastAsia="es-ES"/>
        </w:rPr>
      </w:pPr>
      <w:r w:rsidRPr="00F61345">
        <w:rPr>
          <w:rFonts w:cs="Arial"/>
          <w:b/>
          <w:sz w:val="20"/>
          <w:lang w:eastAsia="es-ES"/>
        </w:rPr>
        <w:t>18.7</w:t>
      </w:r>
      <w:r w:rsidRPr="00F61345">
        <w:rPr>
          <w:rFonts w:cs="Arial"/>
          <w:sz w:val="20"/>
          <w:lang w:eastAsia="es-ES"/>
        </w:rPr>
        <w:t xml:space="preserve"> La formalització d’aquest contracte, juntament amb el contracte, es publicarà en un termini no superior a quinze dies després del seu perfeccionament en el perfil de contractant.</w:t>
      </w:r>
    </w:p>
    <w:p w14:paraId="4308C3A3" w14:textId="77777777" w:rsidR="00AD4E34" w:rsidRPr="00F61345" w:rsidRDefault="00AD4E34" w:rsidP="00AD4E34">
      <w:pPr>
        <w:spacing w:line="276" w:lineRule="auto"/>
        <w:jc w:val="both"/>
        <w:rPr>
          <w:rFonts w:cs="Arial"/>
          <w:sz w:val="20"/>
          <w:lang w:eastAsia="es-ES"/>
        </w:rPr>
      </w:pPr>
    </w:p>
    <w:p w14:paraId="4246228D" w14:textId="77777777" w:rsidR="00AD4E34" w:rsidRPr="00F61345" w:rsidRDefault="00AD4E34" w:rsidP="00AD4E34">
      <w:pPr>
        <w:spacing w:line="276" w:lineRule="auto"/>
        <w:jc w:val="both"/>
        <w:rPr>
          <w:rFonts w:cs="Arial"/>
          <w:sz w:val="20"/>
          <w:lang w:eastAsia="es-ES"/>
        </w:rPr>
      </w:pPr>
      <w:r w:rsidRPr="00F61345">
        <w:rPr>
          <w:rFonts w:cs="Arial"/>
          <w:b/>
          <w:sz w:val="20"/>
          <w:lang w:eastAsia="es-ES"/>
        </w:rPr>
        <w:t>18.8</w:t>
      </w:r>
      <w:r w:rsidRPr="00F61345">
        <w:rPr>
          <w:rFonts w:cs="Arial"/>
          <w:sz w:val="20"/>
          <w:lang w:eastAsia="es-ES"/>
        </w:rPr>
        <w:t xml:space="preserve"> Un cop formalitzat el contracte, es comunicaran al Registre Públic de Contractes de la Generalitat de Catalunya, per a la seva inscripció, les dades bàsiques, entre les quals figuraran la identitat de l’empresa adjudicatària i l’import d’adjudicació del contracte, juntament amb el desglossament corresponent de l’IVA, i posteriorment, si s’escau, les modificacions, les pròrrogues, les variacions de terminis o de preus, l’import final i l’extinció del contracte.</w:t>
      </w:r>
    </w:p>
    <w:p w14:paraId="17A84900" w14:textId="77777777" w:rsidR="00AD4E34" w:rsidRPr="00F61345" w:rsidRDefault="00AD4E34" w:rsidP="00AD4E34">
      <w:pPr>
        <w:spacing w:line="276" w:lineRule="auto"/>
        <w:jc w:val="both"/>
        <w:rPr>
          <w:rFonts w:cs="Arial"/>
          <w:sz w:val="20"/>
          <w:lang w:eastAsia="es-ES"/>
        </w:rPr>
      </w:pPr>
    </w:p>
    <w:p w14:paraId="2E054D4F" w14:textId="77777777" w:rsidR="00AD4E34" w:rsidRPr="00F61345" w:rsidRDefault="00AD4E34" w:rsidP="00AD4E34">
      <w:pPr>
        <w:spacing w:line="276" w:lineRule="auto"/>
        <w:jc w:val="both"/>
        <w:rPr>
          <w:rFonts w:cs="Arial"/>
          <w:sz w:val="20"/>
          <w:lang w:eastAsia="es-ES"/>
        </w:rPr>
      </w:pPr>
      <w:r w:rsidRPr="00F61345">
        <w:rPr>
          <w:rFonts w:cs="Arial"/>
          <w:sz w:val="20"/>
          <w:lang w:eastAsia="es-ES"/>
        </w:rPr>
        <w:t>Les dades contractuals comunicades al Registre Públic de Contractes seran d’accés públic, amb les limitacions que imposen les normes sobre protecció de dades, sempre que no tinguin caràcter de confidencials.</w:t>
      </w:r>
    </w:p>
    <w:p w14:paraId="1C738E0B" w14:textId="77777777" w:rsidR="00AD4E34" w:rsidRPr="00F61345" w:rsidRDefault="00AD4E34" w:rsidP="00AD4E34">
      <w:pPr>
        <w:spacing w:line="276" w:lineRule="auto"/>
        <w:jc w:val="both"/>
        <w:rPr>
          <w:rFonts w:cs="Arial"/>
          <w:sz w:val="20"/>
          <w:lang w:eastAsia="es-ES"/>
        </w:rPr>
      </w:pPr>
    </w:p>
    <w:p w14:paraId="181CF445" w14:textId="77777777" w:rsidR="00AD4E34" w:rsidRPr="00F61345" w:rsidRDefault="00AD4E34" w:rsidP="00AD4E34">
      <w:pPr>
        <w:keepNext/>
        <w:spacing w:line="276" w:lineRule="auto"/>
        <w:jc w:val="both"/>
        <w:outlineLvl w:val="0"/>
        <w:rPr>
          <w:rFonts w:cs="Arial"/>
          <w:b/>
          <w:kern w:val="28"/>
          <w:sz w:val="20"/>
        </w:rPr>
      </w:pPr>
      <w:r w:rsidRPr="00F61345">
        <w:rPr>
          <w:rFonts w:cs="Arial"/>
          <w:b/>
          <w:kern w:val="28"/>
          <w:sz w:val="20"/>
        </w:rPr>
        <w:t>III. DISPOSICIONS RELATIVES A L’EXECUCIÓ DEL CONTRACTE</w:t>
      </w:r>
    </w:p>
    <w:p w14:paraId="29D3BE5B" w14:textId="77777777" w:rsidR="00AD4E34" w:rsidRPr="00F61345" w:rsidRDefault="00AD4E34" w:rsidP="00AD4E34">
      <w:pPr>
        <w:autoSpaceDE w:val="0"/>
        <w:autoSpaceDN w:val="0"/>
        <w:adjustRightInd w:val="0"/>
        <w:spacing w:line="276" w:lineRule="auto"/>
        <w:jc w:val="both"/>
        <w:rPr>
          <w:rFonts w:cs="Arial"/>
          <w:b/>
          <w:bCs/>
          <w:sz w:val="20"/>
        </w:rPr>
      </w:pPr>
    </w:p>
    <w:p w14:paraId="3B3A60E1" w14:textId="77777777" w:rsidR="00AD4E34" w:rsidRPr="00F61345" w:rsidRDefault="00AD4E34" w:rsidP="00AD4E34">
      <w:pPr>
        <w:keepNext/>
        <w:spacing w:line="276" w:lineRule="auto"/>
        <w:jc w:val="both"/>
        <w:outlineLvl w:val="1"/>
        <w:rPr>
          <w:rFonts w:cs="Arial"/>
          <w:b/>
          <w:sz w:val="20"/>
        </w:rPr>
      </w:pPr>
      <w:r w:rsidRPr="00F61345">
        <w:rPr>
          <w:rFonts w:cs="Arial"/>
          <w:b/>
          <w:sz w:val="20"/>
        </w:rPr>
        <w:t>Dinovena. Condicions especials d’execució</w:t>
      </w:r>
    </w:p>
    <w:p w14:paraId="49A37DF1" w14:textId="77777777" w:rsidR="00AD4E34" w:rsidRPr="00F61345" w:rsidRDefault="00AD4E34" w:rsidP="00AD4E34">
      <w:pPr>
        <w:autoSpaceDE w:val="0"/>
        <w:autoSpaceDN w:val="0"/>
        <w:adjustRightInd w:val="0"/>
        <w:spacing w:line="276" w:lineRule="auto"/>
        <w:jc w:val="both"/>
        <w:rPr>
          <w:rFonts w:cs="Arial"/>
          <w:b/>
          <w:bCs/>
          <w:sz w:val="20"/>
        </w:rPr>
      </w:pPr>
    </w:p>
    <w:p w14:paraId="2023571A"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sz w:val="20"/>
        </w:rPr>
        <w:t xml:space="preserve">Les condicions especials en relació amb l’execució, d’obligat compliment per part de l’empresa o les empreses contractistes i, si s’escau, per l’empresa o les empreses </w:t>
      </w:r>
      <w:proofErr w:type="spellStart"/>
      <w:r w:rsidRPr="00F61345">
        <w:rPr>
          <w:rFonts w:cs="Arial"/>
          <w:sz w:val="20"/>
        </w:rPr>
        <w:t>subcontractistes</w:t>
      </w:r>
      <w:proofErr w:type="spellEnd"/>
      <w:r w:rsidRPr="00F61345">
        <w:rPr>
          <w:rFonts w:cs="Arial"/>
          <w:sz w:val="20"/>
        </w:rPr>
        <w:t xml:space="preserve">, són les que s’estableixen en </w:t>
      </w:r>
      <w:r w:rsidRPr="00F61345">
        <w:rPr>
          <w:rFonts w:cs="Arial"/>
          <w:b/>
          <w:sz w:val="20"/>
        </w:rPr>
        <w:t>l’</w:t>
      </w:r>
      <w:r w:rsidRPr="00F61345">
        <w:rPr>
          <w:rFonts w:cs="Arial"/>
          <w:b/>
          <w:bCs/>
          <w:sz w:val="20"/>
        </w:rPr>
        <w:t>apartat O del quadre de característiques</w:t>
      </w:r>
      <w:r w:rsidRPr="00F61345">
        <w:rPr>
          <w:rFonts w:cs="Arial"/>
          <w:sz w:val="20"/>
        </w:rPr>
        <w:t>, així com les que s’estableixen com a tals en altres clàusules d’aquest plec.</w:t>
      </w:r>
    </w:p>
    <w:p w14:paraId="06D13E0A" w14:textId="77777777" w:rsidR="00AD4E34" w:rsidRPr="00F61345" w:rsidRDefault="00AD4E34" w:rsidP="00AD4E34">
      <w:pPr>
        <w:autoSpaceDE w:val="0"/>
        <w:autoSpaceDN w:val="0"/>
        <w:adjustRightInd w:val="0"/>
        <w:spacing w:line="276" w:lineRule="auto"/>
        <w:jc w:val="both"/>
        <w:rPr>
          <w:rFonts w:cs="Arial"/>
          <w:i/>
          <w:iCs/>
          <w:sz w:val="20"/>
        </w:rPr>
      </w:pPr>
    </w:p>
    <w:p w14:paraId="2445C4F3" w14:textId="77777777" w:rsidR="00AD4E34" w:rsidRPr="00F61345" w:rsidRDefault="00AD4E34" w:rsidP="00AD4E34">
      <w:pPr>
        <w:keepNext/>
        <w:spacing w:line="276" w:lineRule="auto"/>
        <w:jc w:val="both"/>
        <w:outlineLvl w:val="1"/>
        <w:rPr>
          <w:rFonts w:cs="Arial"/>
          <w:b/>
          <w:sz w:val="20"/>
        </w:rPr>
      </w:pPr>
      <w:r w:rsidRPr="00F61345">
        <w:rPr>
          <w:rFonts w:cs="Arial"/>
          <w:b/>
          <w:sz w:val="20"/>
        </w:rPr>
        <w:t>Vintena. Execució i supervisió dels serveis</w:t>
      </w:r>
    </w:p>
    <w:p w14:paraId="23A1646A" w14:textId="77777777" w:rsidR="00AD4E34" w:rsidRPr="00F61345" w:rsidRDefault="00AD4E34" w:rsidP="00AD4E34">
      <w:pPr>
        <w:autoSpaceDE w:val="0"/>
        <w:autoSpaceDN w:val="0"/>
        <w:adjustRightInd w:val="0"/>
        <w:spacing w:line="276" w:lineRule="auto"/>
        <w:jc w:val="both"/>
        <w:rPr>
          <w:rFonts w:cs="Arial"/>
          <w:b/>
          <w:bCs/>
          <w:sz w:val="20"/>
        </w:rPr>
      </w:pPr>
    </w:p>
    <w:p w14:paraId="0195EA9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 contracte s’executarà amb subjecció al que estableixin les seves clàusules i els plecs i conforme amb les instruccions que en la seva interpretació doni a l’empresa o empreses contractistes la persona responsable del contracte a la qual es refereix la clàusula vint-i-tresena d’aquest plec.</w:t>
      </w:r>
    </w:p>
    <w:p w14:paraId="6F55392E" w14:textId="77777777" w:rsidR="00AD4E34" w:rsidRPr="00F61345" w:rsidRDefault="00AD4E34" w:rsidP="00AD4E34">
      <w:pPr>
        <w:autoSpaceDE w:val="0"/>
        <w:autoSpaceDN w:val="0"/>
        <w:adjustRightInd w:val="0"/>
        <w:spacing w:line="276" w:lineRule="auto"/>
        <w:jc w:val="both"/>
        <w:rPr>
          <w:rFonts w:cs="Arial"/>
          <w:sz w:val="20"/>
        </w:rPr>
      </w:pPr>
    </w:p>
    <w:p w14:paraId="337F9EDC"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Vint-i-unena. Programa de treball</w:t>
      </w:r>
    </w:p>
    <w:p w14:paraId="41FE3AC2" w14:textId="77777777" w:rsidR="00AD4E34" w:rsidRPr="00F61345" w:rsidRDefault="00AD4E34" w:rsidP="00AD4E34">
      <w:pPr>
        <w:autoSpaceDE w:val="0"/>
        <w:autoSpaceDN w:val="0"/>
        <w:adjustRightInd w:val="0"/>
        <w:spacing w:line="276" w:lineRule="auto"/>
        <w:jc w:val="both"/>
        <w:rPr>
          <w:rFonts w:cs="Arial"/>
          <w:b/>
          <w:bCs/>
          <w:sz w:val="20"/>
        </w:rPr>
      </w:pPr>
    </w:p>
    <w:p w14:paraId="5121005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L’empresa o empreses contractistes estaran obligades a presentar un programa de treball que haurà d’aprovar l’òrgan de contractació quan així es determini en l’apartat G.1 del quadre de característiques i, en tot cas, en els serveis que siguin de tracte successiu.</w:t>
      </w:r>
    </w:p>
    <w:p w14:paraId="7A16D79A" w14:textId="77777777" w:rsidR="00AD4E34" w:rsidRPr="00F61345" w:rsidRDefault="00AD4E34" w:rsidP="00AD4E34">
      <w:pPr>
        <w:autoSpaceDE w:val="0"/>
        <w:autoSpaceDN w:val="0"/>
        <w:adjustRightInd w:val="0"/>
        <w:spacing w:line="276" w:lineRule="auto"/>
        <w:jc w:val="both"/>
        <w:rPr>
          <w:rFonts w:cs="Arial"/>
          <w:sz w:val="20"/>
        </w:rPr>
      </w:pPr>
    </w:p>
    <w:p w14:paraId="595A3285"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Vint-i-dosena. Compliment de terminis i correcta execució del contracte</w:t>
      </w:r>
    </w:p>
    <w:p w14:paraId="7450F0A7" w14:textId="77777777" w:rsidR="00AD4E34" w:rsidRPr="00F61345" w:rsidRDefault="00AD4E34" w:rsidP="00AD4E34">
      <w:pPr>
        <w:autoSpaceDE w:val="0"/>
        <w:autoSpaceDN w:val="0"/>
        <w:adjustRightInd w:val="0"/>
        <w:spacing w:line="276" w:lineRule="auto"/>
        <w:jc w:val="both"/>
        <w:rPr>
          <w:rFonts w:cs="Arial"/>
          <w:b/>
          <w:bCs/>
          <w:sz w:val="20"/>
        </w:rPr>
      </w:pPr>
    </w:p>
    <w:p w14:paraId="602D3CC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22.1 </w:t>
      </w:r>
      <w:r w:rsidRPr="00F61345">
        <w:rPr>
          <w:rFonts w:cs="Arial"/>
          <w:sz w:val="20"/>
        </w:rPr>
        <w:t>L’empresa contractista està obligada a complir el termini total d’execució del contracte i els terminis parcials fixats, si s’escau, en el programa de treball.</w:t>
      </w:r>
    </w:p>
    <w:p w14:paraId="4281F09E" w14:textId="77777777" w:rsidR="00AD4E34" w:rsidRPr="00F61345" w:rsidRDefault="00AD4E34" w:rsidP="00AD4E34">
      <w:pPr>
        <w:autoSpaceDE w:val="0"/>
        <w:autoSpaceDN w:val="0"/>
        <w:adjustRightInd w:val="0"/>
        <w:spacing w:line="276" w:lineRule="auto"/>
        <w:jc w:val="both"/>
        <w:rPr>
          <w:rFonts w:cs="Arial"/>
          <w:sz w:val="20"/>
        </w:rPr>
      </w:pPr>
    </w:p>
    <w:p w14:paraId="0DF8B212"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lastRenderedPageBreak/>
        <w:t xml:space="preserve">22.2 </w:t>
      </w:r>
      <w:r w:rsidRPr="00F61345">
        <w:rPr>
          <w:rFonts w:cs="Arial"/>
          <w:sz w:val="20"/>
        </w:rPr>
        <w:t xml:space="preserve">Si l’empresa contractista incorre en demora respecte del compliment dels terminis total o parcials, per causes que li siguin imputables, l’Administració podrà optar, ateses les circumstàncies del cas, per resoldre el contracte amb pèrdua de la garantia o per </w:t>
      </w:r>
      <w:proofErr w:type="spellStart"/>
      <w:r w:rsidRPr="00F61345">
        <w:rPr>
          <w:rFonts w:cs="Arial"/>
          <w:sz w:val="20"/>
        </w:rPr>
        <w:t>impossar</w:t>
      </w:r>
      <w:proofErr w:type="spellEnd"/>
      <w:r w:rsidRPr="00F61345">
        <w:rPr>
          <w:rFonts w:cs="Arial"/>
          <w:sz w:val="20"/>
        </w:rPr>
        <w:t xml:space="preserve"> penalitats, en la forma i condicions establertes en l’article 193 i 194 de la LCSP i especificades en l’apartat P.1 del quadre de característiques.</w:t>
      </w:r>
    </w:p>
    <w:p w14:paraId="18D419C2" w14:textId="77777777" w:rsidR="00AD4E34" w:rsidRPr="00F61345" w:rsidRDefault="00AD4E34" w:rsidP="00AD4E34">
      <w:pPr>
        <w:autoSpaceDE w:val="0"/>
        <w:autoSpaceDN w:val="0"/>
        <w:adjustRightInd w:val="0"/>
        <w:spacing w:line="276" w:lineRule="auto"/>
        <w:jc w:val="both"/>
        <w:rPr>
          <w:rFonts w:cs="Arial"/>
          <w:sz w:val="20"/>
        </w:rPr>
      </w:pPr>
    </w:p>
    <w:p w14:paraId="1BECEA51"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L’Administració tindrà la mateixa facultat si l’empresa contractista incompleix parcialment, per causes que li siguin imputables, l’execució de les prestacions definides en el contracte.</w:t>
      </w:r>
    </w:p>
    <w:p w14:paraId="6AE5D9CC" w14:textId="77777777" w:rsidR="00AD4E34" w:rsidRPr="00F61345" w:rsidRDefault="00AD4E34" w:rsidP="00AD4E34">
      <w:pPr>
        <w:autoSpaceDE w:val="0"/>
        <w:autoSpaceDN w:val="0"/>
        <w:adjustRightInd w:val="0"/>
        <w:spacing w:line="276" w:lineRule="auto"/>
        <w:jc w:val="both"/>
        <w:rPr>
          <w:rFonts w:cs="Arial"/>
          <w:sz w:val="20"/>
        </w:rPr>
      </w:pPr>
    </w:p>
    <w:p w14:paraId="0EE1660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Si el retard respecte al compliment dels terminis fos produït per motius no imputables a l’empresa contractista i aquesta ofereix complir si se li amplia el termini inicial d’execució, se li concedirà un termini, almenys, igual al temps perdut, a menys que el contractista en demani un altre de més curt.</w:t>
      </w:r>
    </w:p>
    <w:p w14:paraId="78145C14" w14:textId="77777777" w:rsidR="00AD4E34" w:rsidRPr="00F61345" w:rsidRDefault="00AD4E34" w:rsidP="00AD4E34">
      <w:pPr>
        <w:autoSpaceDE w:val="0"/>
        <w:autoSpaceDN w:val="0"/>
        <w:adjustRightInd w:val="0"/>
        <w:spacing w:line="276" w:lineRule="auto"/>
        <w:jc w:val="both"/>
        <w:rPr>
          <w:rFonts w:cs="Arial"/>
          <w:sz w:val="20"/>
        </w:rPr>
      </w:pPr>
    </w:p>
    <w:p w14:paraId="401D724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tot cas, la constitució en demora de l’empresa contractista no requerirà intimació prèvia per part de l’Administració.</w:t>
      </w:r>
    </w:p>
    <w:p w14:paraId="44B640A6" w14:textId="77777777" w:rsidR="00AD4E34" w:rsidRPr="00F61345" w:rsidRDefault="00AD4E34" w:rsidP="00AD4E34">
      <w:pPr>
        <w:spacing w:line="276" w:lineRule="auto"/>
        <w:jc w:val="both"/>
        <w:rPr>
          <w:rFonts w:cs="Arial"/>
          <w:sz w:val="20"/>
        </w:rPr>
      </w:pPr>
    </w:p>
    <w:p w14:paraId="1EDAE9E3"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22.3 </w:t>
      </w:r>
      <w:r w:rsidRPr="00F61345">
        <w:rPr>
          <w:rFonts w:cs="Arial"/>
          <w:sz w:val="20"/>
        </w:rPr>
        <w:t>En cas de compliment defectuós de la prestació objecte del contracte o d’incompliment de les obligacions contractuals essencials o dels compromisos assumits per l’empresa o les empreses contractistes, o de les condicions especials d’execució que consten en l’apartat O del quadre de característiques es podrà acordar la imposició de les penalitats establertes en l’apartat P.2 del quadre de característiques.</w:t>
      </w:r>
    </w:p>
    <w:p w14:paraId="4F4B6B2D" w14:textId="77777777" w:rsidR="00AD4E34" w:rsidRPr="00F61345" w:rsidRDefault="00AD4E34" w:rsidP="00AD4E34">
      <w:pPr>
        <w:autoSpaceDE w:val="0"/>
        <w:autoSpaceDN w:val="0"/>
        <w:adjustRightInd w:val="0"/>
        <w:spacing w:line="276" w:lineRule="auto"/>
        <w:jc w:val="both"/>
        <w:rPr>
          <w:rFonts w:cs="Arial"/>
          <w:sz w:val="20"/>
        </w:rPr>
      </w:pPr>
    </w:p>
    <w:p w14:paraId="1B5B82A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sz w:val="20"/>
        </w:rPr>
        <w:t>22.4</w:t>
      </w:r>
      <w:r w:rsidRPr="00F61345">
        <w:rPr>
          <w:rFonts w:cs="Arial"/>
          <w:sz w:val="20"/>
        </w:rPr>
        <w:t xml:space="preserve"> En cas d’incompliment de les obligacions en matèria mediambiental, social o laboral a què es refereix la clàusula vint-i-novena d’aquest plec, s’imposaran les penalitats establertes en l’apartat P.3 del quadre de característiques.</w:t>
      </w:r>
    </w:p>
    <w:p w14:paraId="20B00A53" w14:textId="77777777" w:rsidR="00AD4E34" w:rsidRPr="00F61345" w:rsidRDefault="00AD4E34" w:rsidP="00AD4E34">
      <w:pPr>
        <w:autoSpaceDE w:val="0"/>
        <w:autoSpaceDN w:val="0"/>
        <w:adjustRightInd w:val="0"/>
        <w:spacing w:line="276" w:lineRule="auto"/>
        <w:jc w:val="both"/>
        <w:rPr>
          <w:rFonts w:cs="Arial"/>
          <w:i/>
          <w:iCs/>
          <w:sz w:val="20"/>
        </w:rPr>
      </w:pPr>
    </w:p>
    <w:p w14:paraId="1C88DAD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sz w:val="20"/>
        </w:rPr>
        <w:t>24.5</w:t>
      </w:r>
      <w:r w:rsidRPr="00F61345">
        <w:rPr>
          <w:rFonts w:cs="Arial"/>
          <w:sz w:val="20"/>
        </w:rPr>
        <w:t xml:space="preserve"> En cas d’incompliment de l’obligació d’informació sobre les condicions de subrogació en contractes de treball, s’imposaran les penalitats establertes en l’apartat P.4 del quadre de característiques.</w:t>
      </w:r>
    </w:p>
    <w:p w14:paraId="493FFE90" w14:textId="77777777" w:rsidR="00AD4E34" w:rsidRPr="00F61345" w:rsidRDefault="00AD4E34" w:rsidP="00AD4E34">
      <w:pPr>
        <w:autoSpaceDE w:val="0"/>
        <w:autoSpaceDN w:val="0"/>
        <w:adjustRightInd w:val="0"/>
        <w:spacing w:line="276" w:lineRule="auto"/>
        <w:jc w:val="both"/>
        <w:rPr>
          <w:rFonts w:cs="Arial"/>
          <w:i/>
          <w:iCs/>
          <w:color w:val="2E74B5" w:themeColor="accent1" w:themeShade="BF"/>
          <w:sz w:val="20"/>
        </w:rPr>
      </w:pPr>
    </w:p>
    <w:p w14:paraId="3715A45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22.6 </w:t>
      </w:r>
      <w:r w:rsidRPr="00F61345">
        <w:rPr>
          <w:rFonts w:cs="Arial"/>
          <w:sz w:val="20"/>
        </w:rPr>
        <w:t xml:space="preserve">En cas d’incompliment de l’empresa contractista de les condicions que estableixen la clàusula trenta-quatrena d’aquest plec i l’article 215.2 de la LCSP per subscriure subcontractes, així com la falta d’acreditació de l’aptitud de l’empresa </w:t>
      </w:r>
      <w:proofErr w:type="spellStart"/>
      <w:r w:rsidRPr="00F61345">
        <w:rPr>
          <w:rFonts w:cs="Arial"/>
          <w:sz w:val="20"/>
        </w:rPr>
        <w:t>subcontractista</w:t>
      </w:r>
      <w:proofErr w:type="spellEnd"/>
      <w:r w:rsidRPr="00F61345">
        <w:rPr>
          <w:rFonts w:cs="Arial"/>
          <w:sz w:val="20"/>
        </w:rPr>
        <w:t xml:space="preserve"> o de les circumstàncies determinants de la situació d’emergència o de les que fan urgent la subcontractació, s’imposaran les penalitats, de les quals respondrà la garantia definitiva, establertes en l’apartat P.5 del quadre de característiques.</w:t>
      </w:r>
    </w:p>
    <w:p w14:paraId="544E8920" w14:textId="77777777" w:rsidR="00AD4E34" w:rsidRPr="00F61345" w:rsidRDefault="00AD4E34" w:rsidP="00AD4E34">
      <w:pPr>
        <w:autoSpaceDE w:val="0"/>
        <w:autoSpaceDN w:val="0"/>
        <w:adjustRightInd w:val="0"/>
        <w:spacing w:line="276" w:lineRule="auto"/>
        <w:jc w:val="both"/>
        <w:rPr>
          <w:rFonts w:cs="Arial"/>
          <w:sz w:val="20"/>
        </w:rPr>
      </w:pPr>
    </w:p>
    <w:p w14:paraId="63EF839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22.7 </w:t>
      </w:r>
      <w:r w:rsidRPr="00F61345">
        <w:rPr>
          <w:rFonts w:cs="Arial"/>
          <w:sz w:val="20"/>
        </w:rPr>
        <w:t>Els imports de les penalitats que s’imposin es faran efectius mitjançant la deducció de les quantitats que, en concepte de pagament total o parcial, s’hagin d’abonar a l’empresa contractista o sobre la garantia que, si s’escau, s’hagi constituït, quan no es puguin deduir dels pagaments esmentats.</w:t>
      </w:r>
    </w:p>
    <w:p w14:paraId="76971D93" w14:textId="77777777" w:rsidR="00AD4E34" w:rsidRPr="00F61345" w:rsidRDefault="00AD4E34" w:rsidP="00AD4E34">
      <w:pPr>
        <w:autoSpaceDE w:val="0"/>
        <w:autoSpaceDN w:val="0"/>
        <w:adjustRightInd w:val="0"/>
        <w:spacing w:line="276" w:lineRule="auto"/>
        <w:jc w:val="both"/>
        <w:rPr>
          <w:rFonts w:cs="Arial"/>
          <w:sz w:val="20"/>
        </w:rPr>
      </w:pPr>
    </w:p>
    <w:p w14:paraId="1E5690AF" w14:textId="77777777" w:rsidR="00AD4E34" w:rsidRPr="00F61345" w:rsidRDefault="00AD4E34" w:rsidP="00AD4E34">
      <w:pPr>
        <w:autoSpaceDE w:val="0"/>
        <w:autoSpaceDN w:val="0"/>
        <w:adjustRightInd w:val="0"/>
        <w:spacing w:line="276" w:lineRule="auto"/>
        <w:jc w:val="both"/>
        <w:rPr>
          <w:rFonts w:cs="Arial"/>
          <w:iCs/>
          <w:sz w:val="20"/>
        </w:rPr>
      </w:pPr>
      <w:r w:rsidRPr="00F61345">
        <w:rPr>
          <w:rFonts w:cs="Arial"/>
          <w:b/>
          <w:iCs/>
          <w:sz w:val="20"/>
        </w:rPr>
        <w:t>22.8</w:t>
      </w:r>
      <w:r w:rsidRPr="00F61345">
        <w:rPr>
          <w:rFonts w:cs="Arial"/>
          <w:iCs/>
          <w:sz w:val="20"/>
        </w:rPr>
        <w:t xml:space="preserve"> En els supòsits d’incompliment parcial o compliment defectuós o de demora en l’execució en què no estigui prevista una penalitat o en què aquesta no cobreixi els danys causats a l’Administració, s’exigirà al contractista la indemnització per danys i perjudicis.</w:t>
      </w:r>
    </w:p>
    <w:p w14:paraId="79F93BD9" w14:textId="77777777" w:rsidR="00AD4E34" w:rsidRPr="00F61345" w:rsidRDefault="00AD4E34" w:rsidP="00AD4E34">
      <w:pPr>
        <w:autoSpaceDE w:val="0"/>
        <w:autoSpaceDN w:val="0"/>
        <w:adjustRightInd w:val="0"/>
        <w:spacing w:line="276" w:lineRule="auto"/>
        <w:jc w:val="both"/>
        <w:rPr>
          <w:rFonts w:cs="Arial"/>
          <w:iCs/>
          <w:sz w:val="20"/>
        </w:rPr>
      </w:pPr>
    </w:p>
    <w:p w14:paraId="6979EF76" w14:textId="77777777" w:rsidR="00AD4E34" w:rsidRPr="00F61345" w:rsidRDefault="00AD4E34" w:rsidP="00AD4E34">
      <w:pPr>
        <w:keepNext/>
        <w:spacing w:line="276" w:lineRule="auto"/>
        <w:jc w:val="both"/>
        <w:outlineLvl w:val="1"/>
        <w:rPr>
          <w:rFonts w:cs="Arial"/>
          <w:b/>
          <w:sz w:val="20"/>
        </w:rPr>
      </w:pPr>
      <w:r w:rsidRPr="00F61345">
        <w:rPr>
          <w:rFonts w:cs="Arial"/>
          <w:b/>
          <w:sz w:val="20"/>
        </w:rPr>
        <w:t>Vint-i-tresena. Persona responsable del contracte</w:t>
      </w:r>
    </w:p>
    <w:p w14:paraId="05E476FC" w14:textId="77777777" w:rsidR="00AD4E34" w:rsidRPr="00F61345" w:rsidRDefault="00AD4E34" w:rsidP="00AD4E34">
      <w:pPr>
        <w:keepNext/>
        <w:spacing w:line="276" w:lineRule="auto"/>
        <w:jc w:val="both"/>
        <w:outlineLvl w:val="1"/>
        <w:rPr>
          <w:rFonts w:cs="Arial"/>
          <w:b/>
          <w:sz w:val="20"/>
        </w:rPr>
      </w:pPr>
    </w:p>
    <w:p w14:paraId="28B5515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Amb independència de la unitat encarregada del seguiment i l’execució ordinària del contracte, es designa com a persona responsable del contracte la que es determina en l’apartat V del quadre de característiques, que exercirà les funcions següents:</w:t>
      </w:r>
    </w:p>
    <w:p w14:paraId="4EFEBF30" w14:textId="77777777" w:rsidR="00AD4E34" w:rsidRPr="00F61345" w:rsidRDefault="00AD4E34" w:rsidP="00AD4E34">
      <w:pPr>
        <w:autoSpaceDE w:val="0"/>
        <w:autoSpaceDN w:val="0"/>
        <w:adjustRightInd w:val="0"/>
        <w:spacing w:line="276" w:lineRule="auto"/>
        <w:jc w:val="both"/>
        <w:rPr>
          <w:rFonts w:cs="Arial"/>
          <w:sz w:val="20"/>
        </w:rPr>
      </w:pPr>
    </w:p>
    <w:p w14:paraId="1DF977F2" w14:textId="77777777" w:rsidR="00AD4E34" w:rsidRPr="00F61345" w:rsidRDefault="00AD4E34" w:rsidP="00AD4E34">
      <w:pPr>
        <w:numPr>
          <w:ilvl w:val="0"/>
          <w:numId w:val="8"/>
        </w:numPr>
        <w:tabs>
          <w:tab w:val="left" w:pos="284"/>
        </w:tabs>
        <w:autoSpaceDE w:val="0"/>
        <w:autoSpaceDN w:val="0"/>
        <w:adjustRightInd w:val="0"/>
        <w:spacing w:line="276" w:lineRule="auto"/>
        <w:ind w:left="0" w:firstLine="0"/>
        <w:jc w:val="both"/>
        <w:rPr>
          <w:rFonts w:cs="Arial"/>
          <w:sz w:val="20"/>
        </w:rPr>
      </w:pPr>
      <w:r w:rsidRPr="00F61345">
        <w:rPr>
          <w:rFonts w:cs="Arial"/>
          <w:sz w:val="20"/>
        </w:rPr>
        <w:t>Supervisar l’execució del contracte i prendre les decisions i dictar les instruccions necessàries per assegurar la correcta realització de la prestació, sempre dins de les facultats que li atorgui l’òrgan de contractació.</w:t>
      </w:r>
    </w:p>
    <w:p w14:paraId="067B3AC9" w14:textId="77777777" w:rsidR="00AD4E34" w:rsidRPr="00F61345" w:rsidRDefault="00AD4E34" w:rsidP="00AD4E34">
      <w:pPr>
        <w:numPr>
          <w:ilvl w:val="0"/>
          <w:numId w:val="8"/>
        </w:numPr>
        <w:tabs>
          <w:tab w:val="left" w:pos="284"/>
        </w:tabs>
        <w:autoSpaceDE w:val="0"/>
        <w:autoSpaceDN w:val="0"/>
        <w:adjustRightInd w:val="0"/>
        <w:spacing w:line="276" w:lineRule="auto"/>
        <w:ind w:left="0" w:firstLine="0"/>
        <w:jc w:val="both"/>
        <w:rPr>
          <w:rFonts w:cs="Arial"/>
          <w:sz w:val="20"/>
        </w:rPr>
      </w:pPr>
      <w:r w:rsidRPr="00F61345">
        <w:rPr>
          <w:rFonts w:cs="Arial"/>
          <w:sz w:val="20"/>
        </w:rPr>
        <w:lastRenderedPageBreak/>
        <w:t>Adoptar la proposta sobre la imposició de penalitats.</w:t>
      </w:r>
    </w:p>
    <w:p w14:paraId="408AE984" w14:textId="77777777" w:rsidR="00AD4E34" w:rsidRPr="00F61345" w:rsidRDefault="00AD4E34" w:rsidP="00AD4E34">
      <w:pPr>
        <w:numPr>
          <w:ilvl w:val="0"/>
          <w:numId w:val="8"/>
        </w:numPr>
        <w:tabs>
          <w:tab w:val="left" w:pos="284"/>
        </w:tabs>
        <w:autoSpaceDE w:val="0"/>
        <w:autoSpaceDN w:val="0"/>
        <w:adjustRightInd w:val="0"/>
        <w:spacing w:line="276" w:lineRule="auto"/>
        <w:ind w:left="0" w:firstLine="0"/>
        <w:jc w:val="both"/>
        <w:rPr>
          <w:rFonts w:cs="Arial"/>
          <w:sz w:val="20"/>
        </w:rPr>
      </w:pPr>
      <w:r w:rsidRPr="00F61345">
        <w:rPr>
          <w:rFonts w:cs="Arial"/>
          <w:sz w:val="20"/>
        </w:rPr>
        <w:t>Emetre un informe on determini si el retard en l’execució és produït per motius imputables al contractista.</w:t>
      </w:r>
    </w:p>
    <w:p w14:paraId="2C2D4525" w14:textId="77777777" w:rsidR="00AD4E34" w:rsidRPr="00F61345" w:rsidRDefault="00AD4E34" w:rsidP="00AD4E34">
      <w:pPr>
        <w:autoSpaceDE w:val="0"/>
        <w:autoSpaceDN w:val="0"/>
        <w:adjustRightInd w:val="0"/>
        <w:spacing w:line="276" w:lineRule="auto"/>
        <w:jc w:val="both"/>
        <w:rPr>
          <w:rFonts w:cs="Arial"/>
          <w:sz w:val="20"/>
        </w:rPr>
      </w:pPr>
    </w:p>
    <w:p w14:paraId="5FC26E43"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Les instruccions donades per la persona responsable del contracte configuren les obligacions d’execució del contracte juntament amb el seu </w:t>
      </w:r>
      <w:proofErr w:type="spellStart"/>
      <w:r w:rsidRPr="00F61345">
        <w:rPr>
          <w:rFonts w:cs="Arial"/>
          <w:sz w:val="20"/>
        </w:rPr>
        <w:t>clausulat</w:t>
      </w:r>
      <w:proofErr w:type="spellEnd"/>
      <w:r w:rsidRPr="00F61345">
        <w:rPr>
          <w:rFonts w:cs="Arial"/>
          <w:sz w:val="20"/>
        </w:rPr>
        <w:t xml:space="preserve"> i els plecs. </w:t>
      </w:r>
    </w:p>
    <w:p w14:paraId="410CE7AB" w14:textId="77777777" w:rsidR="00AD4E34" w:rsidRPr="00F61345" w:rsidRDefault="00AD4E34" w:rsidP="00AD4E34">
      <w:pPr>
        <w:autoSpaceDE w:val="0"/>
        <w:autoSpaceDN w:val="0"/>
        <w:adjustRightInd w:val="0"/>
        <w:spacing w:line="276" w:lineRule="auto"/>
        <w:jc w:val="both"/>
        <w:rPr>
          <w:rFonts w:cs="Arial"/>
          <w:sz w:val="20"/>
        </w:rPr>
      </w:pPr>
    </w:p>
    <w:p w14:paraId="2720511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 responsable del contracte pot ser una persona física o jurídica vinculada a l’Administració contractant o aliena a aquesta. El seguiment del contracte també es podrà encomanar a vàries persones perquè realitzin les funcions de forma conjunta.</w:t>
      </w:r>
    </w:p>
    <w:p w14:paraId="1DD44550" w14:textId="77777777" w:rsidR="00AD4E34" w:rsidRPr="00F61345" w:rsidRDefault="00AD4E34" w:rsidP="00AD4E34">
      <w:pPr>
        <w:autoSpaceDE w:val="0"/>
        <w:autoSpaceDN w:val="0"/>
        <w:adjustRightInd w:val="0"/>
        <w:spacing w:line="276" w:lineRule="auto"/>
        <w:jc w:val="both"/>
        <w:rPr>
          <w:rFonts w:cs="Arial"/>
          <w:sz w:val="20"/>
        </w:rPr>
      </w:pPr>
    </w:p>
    <w:p w14:paraId="7373D2FE" w14:textId="77777777" w:rsidR="00AD4E34" w:rsidRPr="00F61345" w:rsidRDefault="00AD4E34" w:rsidP="00AD4E34">
      <w:pPr>
        <w:autoSpaceDE w:val="0"/>
        <w:autoSpaceDN w:val="0"/>
        <w:adjustRightInd w:val="0"/>
        <w:spacing w:line="276" w:lineRule="auto"/>
        <w:jc w:val="both"/>
        <w:rPr>
          <w:rFonts w:cs="Arial"/>
          <w:sz w:val="20"/>
        </w:rPr>
      </w:pPr>
    </w:p>
    <w:p w14:paraId="3D725EAC" w14:textId="77777777" w:rsidR="00AD4E34" w:rsidRPr="00F61345" w:rsidRDefault="00AD4E34" w:rsidP="00AD4E34">
      <w:pPr>
        <w:keepNext/>
        <w:spacing w:line="276" w:lineRule="auto"/>
        <w:jc w:val="both"/>
        <w:outlineLvl w:val="1"/>
        <w:rPr>
          <w:rFonts w:cs="Arial"/>
          <w:b/>
          <w:sz w:val="20"/>
        </w:rPr>
      </w:pPr>
      <w:r w:rsidRPr="00F61345">
        <w:rPr>
          <w:rFonts w:cs="Arial"/>
          <w:b/>
          <w:sz w:val="20"/>
        </w:rPr>
        <w:t>Vint-i-quatrena. Resolució d’incidències</w:t>
      </w:r>
    </w:p>
    <w:p w14:paraId="67A6C4D3" w14:textId="77777777" w:rsidR="00AD4E34" w:rsidRPr="00F61345" w:rsidRDefault="00AD4E34" w:rsidP="00AD4E34">
      <w:pPr>
        <w:autoSpaceDE w:val="0"/>
        <w:autoSpaceDN w:val="0"/>
        <w:adjustRightInd w:val="0"/>
        <w:spacing w:line="276" w:lineRule="auto"/>
        <w:jc w:val="both"/>
        <w:rPr>
          <w:rFonts w:cs="Arial"/>
          <w:b/>
          <w:bCs/>
          <w:sz w:val="20"/>
        </w:rPr>
      </w:pPr>
    </w:p>
    <w:p w14:paraId="03D9B26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Les incidències que puguin sorgir entre l’Administració i l’empresa contractista en l’execució del contracte, per diferències en la interpretació del que s’ha convingut o bé per la necessitat de modificar les condicions contractuals, es tramitaran mitjançant expedient contradictori que inclourà necessàriament les actuacions descrites en l’article 191 de la LCSP i l’article 97 del RGLCAP.</w:t>
      </w:r>
    </w:p>
    <w:p w14:paraId="519E453A" w14:textId="77777777" w:rsidR="00AD4E34" w:rsidRPr="00F61345" w:rsidRDefault="00AD4E34" w:rsidP="00AD4E34">
      <w:pPr>
        <w:autoSpaceDE w:val="0"/>
        <w:autoSpaceDN w:val="0"/>
        <w:adjustRightInd w:val="0"/>
        <w:spacing w:line="276" w:lineRule="auto"/>
        <w:jc w:val="both"/>
        <w:rPr>
          <w:rFonts w:cs="Arial"/>
          <w:sz w:val="20"/>
        </w:rPr>
      </w:pPr>
    </w:p>
    <w:p w14:paraId="3FD2AF2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Llevat que motius d’interès públic ho justifiquin o la naturalesa de les incidències ho requereixi, la seva tramitació no determinarà la paralització del contracte.</w:t>
      </w:r>
    </w:p>
    <w:p w14:paraId="1096CA15" w14:textId="77777777" w:rsidR="00AD4E34" w:rsidRPr="00F61345" w:rsidRDefault="00AD4E34" w:rsidP="00AD4E34">
      <w:pPr>
        <w:autoSpaceDE w:val="0"/>
        <w:autoSpaceDN w:val="0"/>
        <w:adjustRightInd w:val="0"/>
        <w:spacing w:line="276" w:lineRule="auto"/>
        <w:jc w:val="both"/>
        <w:rPr>
          <w:rFonts w:cs="Arial"/>
          <w:sz w:val="20"/>
        </w:rPr>
      </w:pPr>
    </w:p>
    <w:p w14:paraId="03D349B8" w14:textId="77777777" w:rsidR="00AD4E34" w:rsidRPr="00F61345" w:rsidRDefault="00AD4E34" w:rsidP="00AD4E34">
      <w:pPr>
        <w:keepNext/>
        <w:spacing w:line="276" w:lineRule="auto"/>
        <w:jc w:val="both"/>
        <w:outlineLvl w:val="1"/>
        <w:rPr>
          <w:rFonts w:cs="Arial"/>
          <w:b/>
          <w:sz w:val="20"/>
        </w:rPr>
      </w:pPr>
      <w:r w:rsidRPr="00F61345">
        <w:rPr>
          <w:rFonts w:cs="Arial"/>
          <w:b/>
          <w:sz w:val="20"/>
        </w:rPr>
        <w:t>Vint-i-cinquena. Resolució de dubtes tècnics interpretatius</w:t>
      </w:r>
    </w:p>
    <w:p w14:paraId="5BBFD343" w14:textId="77777777" w:rsidR="00AD4E34" w:rsidRPr="00F61345" w:rsidRDefault="00AD4E34" w:rsidP="00AD4E34">
      <w:pPr>
        <w:autoSpaceDE w:val="0"/>
        <w:autoSpaceDN w:val="0"/>
        <w:adjustRightInd w:val="0"/>
        <w:spacing w:line="276" w:lineRule="auto"/>
        <w:jc w:val="both"/>
        <w:rPr>
          <w:rFonts w:cs="Arial"/>
          <w:b/>
          <w:bCs/>
          <w:sz w:val="20"/>
        </w:rPr>
      </w:pPr>
    </w:p>
    <w:p w14:paraId="69188CC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Per a la resolució de dubtes tècnics interpretatius que puguin sorgir durant l’execució del contracte es pot sol·licitar un informe tècnic extern a l’Administració i no vinculant.</w:t>
      </w:r>
    </w:p>
    <w:p w14:paraId="6DDC92AA" w14:textId="77777777" w:rsidR="00AD4E34" w:rsidRPr="00F61345" w:rsidRDefault="00AD4E34" w:rsidP="00AD4E34">
      <w:pPr>
        <w:autoSpaceDE w:val="0"/>
        <w:autoSpaceDN w:val="0"/>
        <w:adjustRightInd w:val="0"/>
        <w:spacing w:line="276" w:lineRule="auto"/>
        <w:jc w:val="both"/>
        <w:rPr>
          <w:rFonts w:cs="Arial"/>
          <w:sz w:val="20"/>
        </w:rPr>
      </w:pPr>
    </w:p>
    <w:p w14:paraId="41F379B2" w14:textId="77777777" w:rsidR="00AD4E34" w:rsidRPr="00F61345" w:rsidRDefault="00AD4E34" w:rsidP="00AD4E34">
      <w:pPr>
        <w:keepNext/>
        <w:spacing w:line="276" w:lineRule="auto"/>
        <w:jc w:val="both"/>
        <w:outlineLvl w:val="0"/>
        <w:rPr>
          <w:rFonts w:cs="Arial"/>
          <w:b/>
          <w:i/>
          <w:iCs/>
          <w:kern w:val="28"/>
          <w:sz w:val="20"/>
        </w:rPr>
      </w:pPr>
      <w:r w:rsidRPr="00F61345">
        <w:rPr>
          <w:rFonts w:cs="Arial"/>
          <w:b/>
          <w:kern w:val="28"/>
          <w:sz w:val="20"/>
        </w:rPr>
        <w:t>IV. DISPOSICIONS RELATIVES ALS DRETS I OBLIGACIONS DE LES PARTS</w:t>
      </w:r>
    </w:p>
    <w:p w14:paraId="349077E8" w14:textId="77777777" w:rsidR="00AD4E34" w:rsidRPr="00F61345" w:rsidRDefault="00AD4E34" w:rsidP="00AD4E34">
      <w:pPr>
        <w:autoSpaceDE w:val="0"/>
        <w:autoSpaceDN w:val="0"/>
        <w:adjustRightInd w:val="0"/>
        <w:spacing w:line="276" w:lineRule="auto"/>
        <w:jc w:val="both"/>
        <w:rPr>
          <w:rFonts w:cs="Arial"/>
          <w:sz w:val="20"/>
          <w:lang w:eastAsia="es-ES"/>
        </w:rPr>
      </w:pPr>
    </w:p>
    <w:p w14:paraId="2554DBBF" w14:textId="77777777" w:rsidR="00AD4E34" w:rsidRPr="00F61345" w:rsidRDefault="00AD4E34" w:rsidP="00AD4E34">
      <w:pPr>
        <w:keepNext/>
        <w:spacing w:line="276" w:lineRule="auto"/>
        <w:jc w:val="both"/>
        <w:outlineLvl w:val="1"/>
        <w:rPr>
          <w:rFonts w:cs="Arial"/>
          <w:b/>
          <w:sz w:val="20"/>
        </w:rPr>
      </w:pPr>
      <w:r w:rsidRPr="00F61345">
        <w:rPr>
          <w:rFonts w:cs="Arial"/>
          <w:b/>
          <w:sz w:val="20"/>
        </w:rPr>
        <w:t>Vint-i-sisena. Abonaments a l’empresa contractista</w:t>
      </w:r>
    </w:p>
    <w:p w14:paraId="437EE768" w14:textId="77777777" w:rsidR="00AD4E34" w:rsidRPr="00F61345" w:rsidRDefault="00AD4E34" w:rsidP="00AD4E34">
      <w:pPr>
        <w:autoSpaceDE w:val="0"/>
        <w:autoSpaceDN w:val="0"/>
        <w:adjustRightInd w:val="0"/>
        <w:spacing w:line="276" w:lineRule="auto"/>
        <w:jc w:val="both"/>
        <w:rPr>
          <w:rFonts w:cs="Arial"/>
          <w:b/>
          <w:bCs/>
          <w:sz w:val="20"/>
        </w:rPr>
      </w:pPr>
    </w:p>
    <w:p w14:paraId="76806362" w14:textId="6FB2F050"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26.1 </w:t>
      </w:r>
      <w:r w:rsidRPr="00F61345">
        <w:rPr>
          <w:rFonts w:cs="Arial"/>
          <w:bCs/>
          <w:sz w:val="20"/>
        </w:rPr>
        <w:t xml:space="preserve">L’empresa contractista tindrà dret a l’abonament del preu </w:t>
      </w:r>
      <w:r>
        <w:rPr>
          <w:rFonts w:cs="Arial"/>
          <w:bCs/>
          <w:sz w:val="20"/>
        </w:rPr>
        <w:t>dels serveis</w:t>
      </w:r>
      <w:r w:rsidRPr="00F61345">
        <w:rPr>
          <w:rFonts w:cs="Arial"/>
          <w:bCs/>
          <w:sz w:val="20"/>
        </w:rPr>
        <w:t xml:space="preserve"> efectivament lliurats i instal·lats i formalment rebuts per l’Agència.</w:t>
      </w:r>
      <w:r w:rsidR="00A66900">
        <w:rPr>
          <w:rFonts w:cs="Arial"/>
          <w:bCs/>
          <w:sz w:val="20"/>
        </w:rPr>
        <w:t xml:space="preserve"> </w:t>
      </w:r>
    </w:p>
    <w:p w14:paraId="3671A84E" w14:textId="77777777" w:rsidR="00AD4E34" w:rsidRPr="00F61345" w:rsidRDefault="00AD4E34" w:rsidP="00AD4E34">
      <w:pPr>
        <w:autoSpaceDE w:val="0"/>
        <w:autoSpaceDN w:val="0"/>
        <w:adjustRightInd w:val="0"/>
        <w:spacing w:line="276" w:lineRule="auto"/>
        <w:jc w:val="both"/>
        <w:rPr>
          <w:rFonts w:cs="Arial"/>
          <w:sz w:val="20"/>
        </w:rPr>
      </w:pPr>
    </w:p>
    <w:p w14:paraId="41527BF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26.2 </w:t>
      </w:r>
      <w:r w:rsidRPr="00F61345">
        <w:rPr>
          <w:rFonts w:cs="Arial"/>
          <w:b/>
          <w:sz w:val="20"/>
        </w:rPr>
        <w:t>El pagament a l’empresa contractista s’efectuarà contra presentació de factura expedida d’acord amb la normativa vigent sobre factura electrònica</w:t>
      </w:r>
      <w:r w:rsidRPr="00F61345">
        <w:rPr>
          <w:rFonts w:cs="Arial"/>
          <w:sz w:val="20"/>
        </w:rPr>
        <w:t xml:space="preserve">, en els terminis i les condicions establertes en l’article 198 de la LCSP. </w:t>
      </w:r>
    </w:p>
    <w:p w14:paraId="146BC04E" w14:textId="77777777" w:rsidR="00AD4E34" w:rsidRPr="00F61345" w:rsidRDefault="00AD4E34" w:rsidP="00AD4E34">
      <w:pPr>
        <w:autoSpaceDE w:val="0"/>
        <w:autoSpaceDN w:val="0"/>
        <w:adjustRightInd w:val="0"/>
        <w:spacing w:line="276" w:lineRule="auto"/>
        <w:jc w:val="both"/>
        <w:rPr>
          <w:rFonts w:cs="Arial"/>
          <w:sz w:val="20"/>
        </w:rPr>
      </w:pPr>
    </w:p>
    <w:p w14:paraId="04BD1B93" w14:textId="067BA60F"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r w:rsidR="00A66900">
        <w:rPr>
          <w:rFonts w:cs="Arial"/>
          <w:sz w:val="20"/>
        </w:rPr>
        <w:t xml:space="preserve">  </w:t>
      </w:r>
    </w:p>
    <w:p w14:paraId="65D78275" w14:textId="77777777" w:rsidR="00AD4E34" w:rsidRPr="00F61345" w:rsidRDefault="00AD4E34" w:rsidP="00AD4E34">
      <w:pPr>
        <w:autoSpaceDE w:val="0"/>
        <w:autoSpaceDN w:val="0"/>
        <w:adjustRightInd w:val="0"/>
        <w:spacing w:line="276" w:lineRule="auto"/>
        <w:jc w:val="both"/>
        <w:rPr>
          <w:rFonts w:cs="Arial"/>
          <w:sz w:val="20"/>
        </w:rPr>
      </w:pPr>
    </w:p>
    <w:p w14:paraId="17B4BB3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0B7EF85D" w14:textId="77777777" w:rsidR="00AD4E34" w:rsidRPr="00F61345" w:rsidRDefault="00AD4E34" w:rsidP="00AD4E34">
      <w:pPr>
        <w:autoSpaceDE w:val="0"/>
        <w:autoSpaceDN w:val="0"/>
        <w:adjustRightInd w:val="0"/>
        <w:spacing w:line="276" w:lineRule="auto"/>
        <w:jc w:val="both"/>
        <w:rPr>
          <w:rFonts w:cs="Arial"/>
          <w:sz w:val="20"/>
        </w:rPr>
      </w:pPr>
    </w:p>
    <w:p w14:paraId="210AB0E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La plataforma </w:t>
      </w:r>
      <w:proofErr w:type="spellStart"/>
      <w:r w:rsidRPr="00F61345">
        <w:rPr>
          <w:rFonts w:cs="Arial"/>
          <w:sz w:val="20"/>
        </w:rPr>
        <w:t>e.FACT</w:t>
      </w:r>
      <w:proofErr w:type="spellEnd"/>
      <w:r w:rsidRPr="00F61345">
        <w:rPr>
          <w:rFonts w:cs="Arial"/>
          <w:sz w:val="20"/>
        </w:rPr>
        <w:t xml:space="preserve"> és el punt general d’entrada de factures electròniques de l’Administració de la Generalitat de Catalunya i del seu Sector Públic</w:t>
      </w:r>
      <w:r w:rsidRPr="00F61345">
        <w:rPr>
          <w:rFonts w:cs="Arial"/>
          <w:sz w:val="20"/>
          <w:vertAlign w:val="superscript"/>
        </w:rPr>
        <w:footnoteReference w:id="6"/>
      </w:r>
      <w:r w:rsidRPr="00F61345">
        <w:rPr>
          <w:rFonts w:cs="Arial"/>
          <w:sz w:val="20"/>
        </w:rPr>
        <w:t>.</w:t>
      </w:r>
    </w:p>
    <w:p w14:paraId="32321CDC" w14:textId="77777777" w:rsidR="00AD4E34" w:rsidRPr="00F61345" w:rsidRDefault="00AD4E34" w:rsidP="00AD4E34">
      <w:pPr>
        <w:autoSpaceDE w:val="0"/>
        <w:autoSpaceDN w:val="0"/>
        <w:adjustRightInd w:val="0"/>
        <w:spacing w:line="276" w:lineRule="auto"/>
        <w:jc w:val="both"/>
        <w:rPr>
          <w:rFonts w:cs="Arial"/>
          <w:sz w:val="20"/>
        </w:rPr>
      </w:pPr>
    </w:p>
    <w:p w14:paraId="4789F691" w14:textId="620DF731"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Les dades </w:t>
      </w:r>
      <w:proofErr w:type="spellStart"/>
      <w:r w:rsidRPr="00F61345">
        <w:rPr>
          <w:rFonts w:cs="Arial"/>
          <w:sz w:val="20"/>
        </w:rPr>
        <w:t>identificatives</w:t>
      </w:r>
      <w:proofErr w:type="spellEnd"/>
      <w:r w:rsidRPr="00F61345">
        <w:rPr>
          <w:rFonts w:cs="Arial"/>
          <w:sz w:val="20"/>
        </w:rPr>
        <w:t xml:space="preserve"> de l’òrgan administratiu amb competències en matèria de comptabilitat pública, de l’òrgan de contractació i del destinatari, que l’empresa contractista haurà de fer constar en les factures corresponents, són les següents:</w:t>
      </w:r>
      <w:r w:rsidR="00A66900">
        <w:rPr>
          <w:rFonts w:cs="Arial"/>
          <w:sz w:val="20"/>
        </w:rPr>
        <w:t xml:space="preserve">  </w:t>
      </w:r>
    </w:p>
    <w:p w14:paraId="12C4FFEE" w14:textId="77777777" w:rsidR="00AD4E34" w:rsidRPr="00F61345" w:rsidRDefault="00AD4E34" w:rsidP="00AD4E34">
      <w:pPr>
        <w:autoSpaceDE w:val="0"/>
        <w:autoSpaceDN w:val="0"/>
        <w:adjustRightInd w:val="0"/>
        <w:spacing w:line="276" w:lineRule="auto"/>
        <w:jc w:val="both"/>
        <w:rPr>
          <w:rFonts w:cs="Arial"/>
          <w:sz w:val="20"/>
        </w:rPr>
      </w:pPr>
    </w:p>
    <w:p w14:paraId="2A9B0C7A" w14:textId="77777777" w:rsidR="00AD4E34" w:rsidRPr="00F61345" w:rsidRDefault="00AD4E34" w:rsidP="00AD4E34">
      <w:pPr>
        <w:widowControl w:val="0"/>
        <w:spacing w:line="276" w:lineRule="auto"/>
        <w:jc w:val="both"/>
        <w:rPr>
          <w:rFonts w:cs="Arial"/>
          <w:snapToGrid w:val="0"/>
          <w:sz w:val="20"/>
          <w:lang w:eastAsia="es-ES"/>
        </w:rPr>
      </w:pPr>
      <w:r w:rsidRPr="00F61345">
        <w:rPr>
          <w:rFonts w:cs="Arial"/>
          <w:snapToGrid w:val="0"/>
          <w:sz w:val="20"/>
          <w:lang w:eastAsia="es-ES"/>
        </w:rPr>
        <w:t>Agència Catalana del Patrimoni Cultural</w:t>
      </w:r>
    </w:p>
    <w:p w14:paraId="193A74F2" w14:textId="77777777" w:rsidR="00AD4E34" w:rsidRPr="00F61345" w:rsidRDefault="00AD4E34" w:rsidP="00AD4E34">
      <w:pPr>
        <w:widowControl w:val="0"/>
        <w:spacing w:line="276" w:lineRule="auto"/>
        <w:jc w:val="both"/>
        <w:rPr>
          <w:rFonts w:cs="Arial"/>
          <w:snapToGrid w:val="0"/>
          <w:sz w:val="20"/>
          <w:lang w:eastAsia="es-ES"/>
        </w:rPr>
      </w:pPr>
      <w:r w:rsidRPr="00F61345">
        <w:rPr>
          <w:rFonts w:cs="Arial"/>
          <w:snapToGrid w:val="0"/>
          <w:sz w:val="20"/>
          <w:lang w:eastAsia="es-ES"/>
        </w:rPr>
        <w:t>NIF: Q0801970E</w:t>
      </w:r>
    </w:p>
    <w:p w14:paraId="72A52C78" w14:textId="77777777" w:rsidR="00AD4E34" w:rsidRPr="00F61345" w:rsidRDefault="00AD4E34" w:rsidP="00AD4E34">
      <w:pPr>
        <w:widowControl w:val="0"/>
        <w:spacing w:line="276" w:lineRule="auto"/>
        <w:jc w:val="both"/>
        <w:rPr>
          <w:rFonts w:cs="Arial"/>
          <w:snapToGrid w:val="0"/>
          <w:sz w:val="20"/>
          <w:lang w:eastAsia="es-ES"/>
        </w:rPr>
      </w:pPr>
      <w:r w:rsidRPr="00F61345">
        <w:rPr>
          <w:rFonts w:cs="Arial"/>
          <w:snapToGrid w:val="0"/>
          <w:sz w:val="20"/>
          <w:lang w:eastAsia="es-ES"/>
        </w:rPr>
        <w:t>El registre de factures de la Generalitat de Catalunya no admetrà factures sense Codi d' Expedient Informació codis DIR3</w:t>
      </w:r>
    </w:p>
    <w:p w14:paraId="45A7FF83" w14:textId="77777777" w:rsidR="00AD4E34" w:rsidRPr="00F61345" w:rsidRDefault="00AD4E34" w:rsidP="00AD4E34">
      <w:pPr>
        <w:widowControl w:val="0"/>
        <w:numPr>
          <w:ilvl w:val="0"/>
          <w:numId w:val="12"/>
        </w:numPr>
        <w:tabs>
          <w:tab w:val="left" w:pos="142"/>
        </w:tabs>
        <w:spacing w:line="276" w:lineRule="auto"/>
        <w:ind w:left="0" w:firstLine="0"/>
        <w:jc w:val="both"/>
        <w:rPr>
          <w:rFonts w:eastAsia="Calibri" w:cs="Arial"/>
          <w:snapToGrid w:val="0"/>
          <w:sz w:val="20"/>
          <w:lang w:eastAsia="es-ES"/>
        </w:rPr>
      </w:pPr>
      <w:r w:rsidRPr="00F61345">
        <w:rPr>
          <w:rFonts w:eastAsia="Calibri" w:cs="Arial"/>
          <w:snapToGrid w:val="0"/>
          <w:sz w:val="20"/>
          <w:lang w:eastAsia="es-ES"/>
        </w:rPr>
        <w:t xml:space="preserve">Unitat </w:t>
      </w:r>
      <w:proofErr w:type="spellStart"/>
      <w:r w:rsidRPr="00F61345">
        <w:rPr>
          <w:rFonts w:eastAsia="Calibri" w:cs="Arial"/>
          <w:snapToGrid w:val="0"/>
          <w:sz w:val="20"/>
          <w:lang w:eastAsia="es-ES"/>
        </w:rPr>
        <w:t>Tramitadora</w:t>
      </w:r>
      <w:proofErr w:type="spellEnd"/>
      <w:r w:rsidRPr="00F61345">
        <w:rPr>
          <w:rFonts w:eastAsia="Calibri" w:cs="Arial"/>
          <w:snapToGrid w:val="0"/>
          <w:sz w:val="20"/>
          <w:lang w:eastAsia="es-ES"/>
        </w:rPr>
        <w:t xml:space="preserve">: </w:t>
      </w:r>
    </w:p>
    <w:p w14:paraId="5902319C" w14:textId="77777777" w:rsidR="00AD4E34" w:rsidRPr="00F61345" w:rsidRDefault="00AD4E34" w:rsidP="00AD4E34">
      <w:pPr>
        <w:widowControl w:val="0"/>
        <w:tabs>
          <w:tab w:val="left" w:pos="142"/>
        </w:tabs>
        <w:spacing w:line="276" w:lineRule="auto"/>
        <w:contextualSpacing/>
        <w:jc w:val="both"/>
        <w:rPr>
          <w:rFonts w:eastAsia="Calibri" w:cs="Arial"/>
          <w:snapToGrid w:val="0"/>
          <w:sz w:val="20"/>
          <w:lang w:eastAsia="es-ES"/>
        </w:rPr>
      </w:pPr>
      <w:r w:rsidRPr="00F61345">
        <w:rPr>
          <w:rFonts w:eastAsia="Calibri" w:cs="Arial"/>
          <w:snapToGrid w:val="0"/>
          <w:sz w:val="20"/>
          <w:lang w:eastAsia="es-ES"/>
        </w:rPr>
        <w:t xml:space="preserve">A09006174 AGÈNCIA CATALANA DE PATRIMONI CULTURAL c. </w:t>
      </w:r>
      <w:proofErr w:type="spellStart"/>
      <w:r w:rsidRPr="00F61345">
        <w:rPr>
          <w:rFonts w:eastAsia="Calibri" w:cs="Arial"/>
          <w:snapToGrid w:val="0"/>
          <w:sz w:val="20"/>
          <w:lang w:eastAsia="es-ES"/>
        </w:rPr>
        <w:t>Portaferrissa</w:t>
      </w:r>
      <w:proofErr w:type="spellEnd"/>
      <w:r w:rsidRPr="00F61345">
        <w:rPr>
          <w:rFonts w:eastAsia="Calibri" w:cs="Arial"/>
          <w:snapToGrid w:val="0"/>
          <w:sz w:val="20"/>
          <w:lang w:eastAsia="es-ES"/>
        </w:rPr>
        <w:t xml:space="preserve"> 1 (Palau </w:t>
      </w:r>
      <w:proofErr w:type="spellStart"/>
      <w:r w:rsidRPr="00F61345">
        <w:rPr>
          <w:rFonts w:eastAsia="Calibri" w:cs="Arial"/>
          <w:snapToGrid w:val="0"/>
          <w:sz w:val="20"/>
          <w:lang w:eastAsia="es-ES"/>
        </w:rPr>
        <w:t>Moja</w:t>
      </w:r>
      <w:proofErr w:type="spellEnd"/>
      <w:r w:rsidRPr="00F61345">
        <w:rPr>
          <w:rFonts w:eastAsia="Calibri" w:cs="Arial"/>
          <w:snapToGrid w:val="0"/>
          <w:sz w:val="20"/>
          <w:lang w:eastAsia="es-ES"/>
        </w:rPr>
        <w:t>) 08002 Barcelona</w:t>
      </w:r>
    </w:p>
    <w:p w14:paraId="44361287" w14:textId="77777777" w:rsidR="00AD4E34" w:rsidRPr="00F61345" w:rsidRDefault="00AD4E34" w:rsidP="00AD4E34">
      <w:pPr>
        <w:widowControl w:val="0"/>
        <w:numPr>
          <w:ilvl w:val="0"/>
          <w:numId w:val="12"/>
        </w:numPr>
        <w:tabs>
          <w:tab w:val="left" w:pos="142"/>
        </w:tabs>
        <w:spacing w:line="276" w:lineRule="auto"/>
        <w:ind w:left="0" w:firstLine="0"/>
        <w:jc w:val="both"/>
        <w:rPr>
          <w:rFonts w:eastAsia="Calibri" w:cs="Arial"/>
          <w:snapToGrid w:val="0"/>
          <w:sz w:val="20"/>
          <w:lang w:eastAsia="es-ES"/>
        </w:rPr>
      </w:pPr>
      <w:r w:rsidRPr="00F61345">
        <w:rPr>
          <w:rFonts w:eastAsia="Calibri" w:cs="Arial"/>
          <w:snapToGrid w:val="0"/>
          <w:sz w:val="20"/>
          <w:lang w:eastAsia="es-ES"/>
        </w:rPr>
        <w:t xml:space="preserve">Òrgan Gestor: </w:t>
      </w:r>
    </w:p>
    <w:p w14:paraId="69718B40" w14:textId="77777777" w:rsidR="00AD4E34" w:rsidRPr="00F61345" w:rsidRDefault="00AD4E34" w:rsidP="00AD4E34">
      <w:pPr>
        <w:widowControl w:val="0"/>
        <w:tabs>
          <w:tab w:val="left" w:pos="142"/>
        </w:tabs>
        <w:spacing w:line="276" w:lineRule="auto"/>
        <w:contextualSpacing/>
        <w:jc w:val="both"/>
        <w:rPr>
          <w:rFonts w:eastAsia="Calibri" w:cs="Arial"/>
          <w:snapToGrid w:val="0"/>
          <w:sz w:val="20"/>
          <w:lang w:eastAsia="es-ES"/>
        </w:rPr>
      </w:pPr>
      <w:r w:rsidRPr="00F61345">
        <w:rPr>
          <w:rFonts w:eastAsia="Calibri" w:cs="Arial"/>
          <w:snapToGrid w:val="0"/>
          <w:sz w:val="20"/>
          <w:lang w:eastAsia="es-ES"/>
        </w:rPr>
        <w:t xml:space="preserve">A09006174 AGÈNCIA CATALANA DE PATRIMONI CULTURAL c. 1 (Palau </w:t>
      </w:r>
      <w:proofErr w:type="spellStart"/>
      <w:r w:rsidRPr="00F61345">
        <w:rPr>
          <w:rFonts w:eastAsia="Calibri" w:cs="Arial"/>
          <w:snapToGrid w:val="0"/>
          <w:sz w:val="20"/>
          <w:lang w:eastAsia="es-ES"/>
        </w:rPr>
        <w:t>Moja</w:t>
      </w:r>
      <w:proofErr w:type="spellEnd"/>
      <w:r w:rsidRPr="00F61345">
        <w:rPr>
          <w:rFonts w:eastAsia="Calibri" w:cs="Arial"/>
          <w:snapToGrid w:val="0"/>
          <w:sz w:val="20"/>
          <w:lang w:eastAsia="es-ES"/>
        </w:rPr>
        <w:t>) 08002 Barcelona</w:t>
      </w:r>
    </w:p>
    <w:p w14:paraId="43F7F7A8" w14:textId="77777777" w:rsidR="00AD4E34" w:rsidRPr="00F61345" w:rsidRDefault="00AD4E34" w:rsidP="00AD4E34">
      <w:pPr>
        <w:widowControl w:val="0"/>
        <w:numPr>
          <w:ilvl w:val="0"/>
          <w:numId w:val="12"/>
        </w:numPr>
        <w:tabs>
          <w:tab w:val="left" w:pos="142"/>
        </w:tabs>
        <w:spacing w:line="276" w:lineRule="auto"/>
        <w:ind w:left="0" w:firstLine="0"/>
        <w:jc w:val="both"/>
        <w:rPr>
          <w:rFonts w:eastAsia="Calibri" w:cs="Arial"/>
          <w:snapToGrid w:val="0"/>
          <w:sz w:val="20"/>
          <w:lang w:eastAsia="es-ES"/>
        </w:rPr>
      </w:pPr>
      <w:r w:rsidRPr="00F61345">
        <w:rPr>
          <w:rFonts w:eastAsia="Calibri" w:cs="Arial"/>
          <w:snapToGrid w:val="0"/>
          <w:sz w:val="20"/>
          <w:lang w:eastAsia="es-ES"/>
        </w:rPr>
        <w:t xml:space="preserve">Oficina Comptable: </w:t>
      </w:r>
    </w:p>
    <w:p w14:paraId="1AE4C6F8" w14:textId="77777777" w:rsidR="00AD4E34" w:rsidRPr="00F61345" w:rsidRDefault="00AD4E34" w:rsidP="00AD4E34">
      <w:pPr>
        <w:widowControl w:val="0"/>
        <w:tabs>
          <w:tab w:val="left" w:pos="142"/>
        </w:tabs>
        <w:spacing w:line="276" w:lineRule="auto"/>
        <w:contextualSpacing/>
        <w:jc w:val="both"/>
        <w:rPr>
          <w:rFonts w:eastAsia="Calibri" w:cs="Arial"/>
          <w:snapToGrid w:val="0"/>
          <w:sz w:val="20"/>
          <w:lang w:eastAsia="es-ES"/>
        </w:rPr>
      </w:pPr>
      <w:r w:rsidRPr="00F61345">
        <w:rPr>
          <w:rFonts w:eastAsia="Calibri" w:cs="Arial"/>
          <w:snapToGrid w:val="0"/>
          <w:sz w:val="20"/>
          <w:lang w:eastAsia="es-ES"/>
        </w:rPr>
        <w:t xml:space="preserve">A09006174 AGÈNCIA CATALANA DE PATRIMONI CULTURAL c. </w:t>
      </w:r>
      <w:proofErr w:type="spellStart"/>
      <w:r w:rsidRPr="00F61345">
        <w:rPr>
          <w:rFonts w:eastAsia="Calibri" w:cs="Arial"/>
          <w:snapToGrid w:val="0"/>
          <w:sz w:val="20"/>
          <w:lang w:eastAsia="es-ES"/>
        </w:rPr>
        <w:t>Portaferrissa</w:t>
      </w:r>
      <w:proofErr w:type="spellEnd"/>
      <w:r w:rsidRPr="00F61345">
        <w:rPr>
          <w:rFonts w:eastAsia="Calibri" w:cs="Arial"/>
          <w:snapToGrid w:val="0"/>
          <w:sz w:val="20"/>
          <w:lang w:eastAsia="es-ES"/>
        </w:rPr>
        <w:t xml:space="preserve"> 1 (Palau </w:t>
      </w:r>
      <w:proofErr w:type="spellStart"/>
      <w:r w:rsidRPr="00F61345">
        <w:rPr>
          <w:rFonts w:eastAsia="Calibri" w:cs="Arial"/>
          <w:snapToGrid w:val="0"/>
          <w:sz w:val="20"/>
          <w:lang w:eastAsia="es-ES"/>
        </w:rPr>
        <w:t>Moja</w:t>
      </w:r>
      <w:proofErr w:type="spellEnd"/>
      <w:r w:rsidRPr="00F61345">
        <w:rPr>
          <w:rFonts w:eastAsia="Calibri" w:cs="Arial"/>
          <w:snapToGrid w:val="0"/>
          <w:sz w:val="20"/>
          <w:lang w:eastAsia="es-ES"/>
        </w:rPr>
        <w:t>) 08002 Barcelona.</w:t>
      </w:r>
    </w:p>
    <w:p w14:paraId="55B1D0E3" w14:textId="77777777" w:rsidR="00AD4E34" w:rsidRPr="00F61345" w:rsidRDefault="00AD4E34" w:rsidP="00AD4E34">
      <w:pPr>
        <w:autoSpaceDE w:val="0"/>
        <w:autoSpaceDN w:val="0"/>
        <w:adjustRightInd w:val="0"/>
        <w:spacing w:line="276" w:lineRule="auto"/>
        <w:jc w:val="both"/>
        <w:rPr>
          <w:rFonts w:cs="Arial"/>
          <w:sz w:val="20"/>
        </w:rPr>
      </w:pPr>
    </w:p>
    <w:p w14:paraId="21A7888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 seguiment de l’estat de les factures es podrà consultar al web del Departament de la Vicepresidència i d’Economia i Hisenda a l’apartat de Tresoreria i Pagaments (</w:t>
      </w:r>
      <w:r w:rsidRPr="00F61345">
        <w:rPr>
          <w:rFonts w:cs="Arial"/>
          <w:i/>
          <w:sz w:val="20"/>
        </w:rPr>
        <w:t>consulta de l’estat de factures i pagaments de documents</w:t>
      </w:r>
      <w:r w:rsidRPr="00F61345">
        <w:rPr>
          <w:rFonts w:cs="Arial"/>
          <w:sz w:val="20"/>
        </w:rPr>
        <w:t>), a partir de l’endemà del registre de la factura.</w:t>
      </w:r>
    </w:p>
    <w:p w14:paraId="332D8ABF" w14:textId="77777777" w:rsidR="00AD4E34" w:rsidRPr="00F61345" w:rsidRDefault="00AD4E34" w:rsidP="00AD4E34">
      <w:pPr>
        <w:autoSpaceDE w:val="0"/>
        <w:autoSpaceDN w:val="0"/>
        <w:adjustRightInd w:val="0"/>
        <w:spacing w:line="276" w:lineRule="auto"/>
        <w:jc w:val="both"/>
        <w:rPr>
          <w:rFonts w:cs="Arial"/>
          <w:sz w:val="20"/>
        </w:rPr>
      </w:pPr>
    </w:p>
    <w:p w14:paraId="753083D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26.3 </w:t>
      </w:r>
      <w:r w:rsidRPr="00F61345">
        <w:rPr>
          <w:rFonts w:cs="Arial"/>
          <w:sz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613EFA17" w14:textId="77777777" w:rsidR="00AD4E34" w:rsidRPr="00F61345" w:rsidRDefault="00AD4E34" w:rsidP="00AD4E34">
      <w:pPr>
        <w:autoSpaceDE w:val="0"/>
        <w:autoSpaceDN w:val="0"/>
        <w:adjustRightInd w:val="0"/>
        <w:spacing w:line="276" w:lineRule="auto"/>
        <w:jc w:val="both"/>
        <w:rPr>
          <w:rFonts w:cs="Arial"/>
          <w:sz w:val="20"/>
        </w:rPr>
      </w:pPr>
    </w:p>
    <w:p w14:paraId="480D31AD"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26.4 </w:t>
      </w:r>
      <w:r w:rsidRPr="00F61345">
        <w:rPr>
          <w:rFonts w:cs="Arial"/>
          <w:bCs/>
          <w:sz w:val="20"/>
        </w:rPr>
        <w:t>L’empresa contractista podrà realitzar els treballs amb major celeritat de l’establerta en el contracte. Tanmateix, no tindrà dret a percebre en cada any, qualsevol que sigui l’import del què s’ha executat o de les certificacions expedides, major quantitat que la consignada a l’anualitat corresponent, afectada pel coeficient d’adjudicació.</w:t>
      </w:r>
    </w:p>
    <w:p w14:paraId="3D379436" w14:textId="77777777" w:rsidR="00AD4E34" w:rsidRPr="00F61345" w:rsidRDefault="00AD4E34" w:rsidP="00AD4E34">
      <w:pPr>
        <w:autoSpaceDE w:val="0"/>
        <w:autoSpaceDN w:val="0"/>
        <w:adjustRightInd w:val="0"/>
        <w:spacing w:line="276" w:lineRule="auto"/>
        <w:jc w:val="both"/>
        <w:rPr>
          <w:rFonts w:cs="Arial"/>
          <w:b/>
          <w:bCs/>
          <w:sz w:val="20"/>
        </w:rPr>
      </w:pPr>
    </w:p>
    <w:p w14:paraId="183DB7B5"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27. 5 </w:t>
      </w:r>
      <w:r w:rsidRPr="00F61345">
        <w:rPr>
          <w:rFonts w:cs="Arial"/>
          <w:sz w:val="20"/>
        </w:rPr>
        <w:t>L’empresa contractista podrà transmetre els drets de cobrament en els termes i condicions establerts en l’article 200 de la LCSP.</w:t>
      </w:r>
    </w:p>
    <w:p w14:paraId="12BD574D" w14:textId="77777777" w:rsidR="00AD4E34" w:rsidRPr="00F61345" w:rsidRDefault="00AD4E34" w:rsidP="00AD4E34">
      <w:pPr>
        <w:autoSpaceDE w:val="0"/>
        <w:autoSpaceDN w:val="0"/>
        <w:adjustRightInd w:val="0"/>
        <w:spacing w:line="276" w:lineRule="auto"/>
        <w:jc w:val="both"/>
        <w:rPr>
          <w:rFonts w:cs="Arial"/>
          <w:sz w:val="20"/>
        </w:rPr>
      </w:pPr>
    </w:p>
    <w:p w14:paraId="04CACF76" w14:textId="77777777" w:rsidR="00AD4E34" w:rsidRPr="00F61345" w:rsidRDefault="00AD4E34" w:rsidP="00AD4E34">
      <w:pPr>
        <w:keepNext/>
        <w:spacing w:line="276" w:lineRule="auto"/>
        <w:jc w:val="both"/>
        <w:outlineLvl w:val="1"/>
        <w:rPr>
          <w:rFonts w:cs="Arial"/>
          <w:b/>
          <w:sz w:val="20"/>
        </w:rPr>
      </w:pPr>
      <w:r w:rsidRPr="00F61345">
        <w:rPr>
          <w:rFonts w:cs="Arial"/>
          <w:b/>
          <w:sz w:val="20"/>
        </w:rPr>
        <w:t>Vint-i-setena. Responsabilitat de l’empresa contractista</w:t>
      </w:r>
    </w:p>
    <w:p w14:paraId="738594F7" w14:textId="77777777" w:rsidR="00AD4E34" w:rsidRPr="00F61345" w:rsidRDefault="00AD4E34" w:rsidP="00AD4E34">
      <w:pPr>
        <w:autoSpaceDE w:val="0"/>
        <w:autoSpaceDN w:val="0"/>
        <w:adjustRightInd w:val="0"/>
        <w:spacing w:line="276" w:lineRule="auto"/>
        <w:jc w:val="both"/>
        <w:rPr>
          <w:rFonts w:cs="Arial"/>
          <w:b/>
          <w:bCs/>
          <w:sz w:val="20"/>
        </w:rPr>
      </w:pPr>
    </w:p>
    <w:p w14:paraId="66B0C34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L’empresa contractista és responsable de la qualitat tècnica dels treballs que dugui a terme i de les prestacions i </w:t>
      </w:r>
      <w:r>
        <w:rPr>
          <w:rFonts w:cs="Arial"/>
          <w:sz w:val="20"/>
        </w:rPr>
        <w:t>serveis</w:t>
      </w:r>
      <w:r w:rsidRPr="00F61345">
        <w:rPr>
          <w:rFonts w:cs="Arial"/>
          <w:sz w:val="20"/>
        </w:rPr>
        <w:t xml:space="preserve"> realitzats, així com també de les conseqüències que es dedueixin per a l’Administració o per a terceres persones de les omissions, errors, mètodes inadequats o conclusions incorrectes en l’execució del contracte.</w:t>
      </w:r>
    </w:p>
    <w:p w14:paraId="2640B597" w14:textId="77777777" w:rsidR="00AD4E34" w:rsidRPr="00F61345" w:rsidRDefault="00AD4E34" w:rsidP="00AD4E34">
      <w:pPr>
        <w:autoSpaceDE w:val="0"/>
        <w:autoSpaceDN w:val="0"/>
        <w:adjustRightInd w:val="0"/>
        <w:spacing w:line="276" w:lineRule="auto"/>
        <w:jc w:val="both"/>
        <w:rPr>
          <w:rFonts w:cs="Arial"/>
          <w:sz w:val="20"/>
        </w:rPr>
      </w:pPr>
    </w:p>
    <w:p w14:paraId="1B83352E" w14:textId="4CD0F328" w:rsidR="00AD4E34" w:rsidRDefault="00AD4E34" w:rsidP="00AD4E34">
      <w:pPr>
        <w:autoSpaceDE w:val="0"/>
        <w:autoSpaceDN w:val="0"/>
        <w:adjustRightInd w:val="0"/>
        <w:spacing w:line="276" w:lineRule="auto"/>
        <w:jc w:val="both"/>
        <w:rPr>
          <w:rFonts w:cs="Arial"/>
          <w:sz w:val="20"/>
        </w:rPr>
      </w:pPr>
      <w:r w:rsidRPr="00F61345">
        <w:rPr>
          <w:rFonts w:cs="Arial"/>
          <w:sz w:val="20"/>
        </w:rPr>
        <w:t>L’empresa contractista executa el contracte al seu risc i ventura i està obligada a indemnitzar els danys i perjudicis que es causin a terceres persones com a conseqüència de les operacions que requereixi l’execució del contracte, excepte en el cas que els danys siguin ocasionats com a conseqüència immediata i directa d’una ordre de l’Administració.</w:t>
      </w:r>
    </w:p>
    <w:p w14:paraId="070D3601" w14:textId="20DD6A21" w:rsidR="00A66900" w:rsidRDefault="00A66900" w:rsidP="00AD4E34">
      <w:pPr>
        <w:autoSpaceDE w:val="0"/>
        <w:autoSpaceDN w:val="0"/>
        <w:adjustRightInd w:val="0"/>
        <w:spacing w:line="276" w:lineRule="auto"/>
        <w:jc w:val="both"/>
        <w:rPr>
          <w:rFonts w:cs="Arial"/>
          <w:sz w:val="20"/>
        </w:rPr>
      </w:pPr>
    </w:p>
    <w:p w14:paraId="693D3C71" w14:textId="6D44ADB0" w:rsidR="00A66900" w:rsidRDefault="00A66900" w:rsidP="00AD4E34">
      <w:pPr>
        <w:autoSpaceDE w:val="0"/>
        <w:autoSpaceDN w:val="0"/>
        <w:adjustRightInd w:val="0"/>
        <w:spacing w:line="276" w:lineRule="auto"/>
        <w:jc w:val="both"/>
        <w:rPr>
          <w:rFonts w:cs="Arial"/>
          <w:sz w:val="20"/>
        </w:rPr>
      </w:pPr>
    </w:p>
    <w:p w14:paraId="7EC835B1" w14:textId="77777777" w:rsidR="00A66900" w:rsidRPr="00F61345" w:rsidRDefault="00A66900" w:rsidP="00AD4E34">
      <w:pPr>
        <w:autoSpaceDE w:val="0"/>
        <w:autoSpaceDN w:val="0"/>
        <w:adjustRightInd w:val="0"/>
        <w:spacing w:line="276" w:lineRule="auto"/>
        <w:jc w:val="both"/>
        <w:rPr>
          <w:rFonts w:cs="Arial"/>
          <w:sz w:val="20"/>
        </w:rPr>
      </w:pPr>
    </w:p>
    <w:p w14:paraId="139BD897" w14:textId="77777777" w:rsidR="00AD4E34" w:rsidRPr="00F61345" w:rsidRDefault="00AD4E34" w:rsidP="00AD4E34">
      <w:pPr>
        <w:keepNext/>
        <w:spacing w:line="276" w:lineRule="auto"/>
        <w:jc w:val="both"/>
        <w:outlineLvl w:val="1"/>
        <w:rPr>
          <w:rFonts w:cs="Arial"/>
          <w:b/>
          <w:sz w:val="20"/>
        </w:rPr>
      </w:pPr>
      <w:r w:rsidRPr="00F61345">
        <w:rPr>
          <w:rFonts w:cs="Arial"/>
          <w:b/>
          <w:sz w:val="20"/>
        </w:rPr>
        <w:lastRenderedPageBreak/>
        <w:t>Vint-i-vuitena. Altres obligacions de l’empresa contractista</w:t>
      </w:r>
    </w:p>
    <w:p w14:paraId="5CD0D924" w14:textId="77777777" w:rsidR="00AD4E34" w:rsidRPr="00F61345" w:rsidRDefault="00AD4E34" w:rsidP="00AD4E34">
      <w:pPr>
        <w:tabs>
          <w:tab w:val="left" w:pos="284"/>
        </w:tabs>
        <w:autoSpaceDE w:val="0"/>
        <w:autoSpaceDN w:val="0"/>
        <w:adjustRightInd w:val="0"/>
        <w:spacing w:line="276" w:lineRule="auto"/>
        <w:jc w:val="both"/>
        <w:rPr>
          <w:rFonts w:cs="Arial"/>
          <w:b/>
          <w:bCs/>
          <w:sz w:val="20"/>
        </w:rPr>
      </w:pPr>
    </w:p>
    <w:p w14:paraId="5327346F" w14:textId="77777777" w:rsidR="00AD4E34" w:rsidRPr="00F61345" w:rsidRDefault="00AD4E34" w:rsidP="00AD4E34">
      <w:pPr>
        <w:numPr>
          <w:ilvl w:val="0"/>
          <w:numId w:val="10"/>
        </w:numPr>
        <w:tabs>
          <w:tab w:val="left" w:pos="284"/>
        </w:tabs>
        <w:autoSpaceDE w:val="0"/>
        <w:autoSpaceDN w:val="0"/>
        <w:adjustRightInd w:val="0"/>
        <w:spacing w:line="276" w:lineRule="auto"/>
        <w:ind w:left="0" w:firstLine="0"/>
        <w:jc w:val="both"/>
        <w:rPr>
          <w:rFonts w:cs="Arial"/>
          <w:sz w:val="20"/>
          <w:lang w:eastAsia="es-ES"/>
        </w:rPr>
      </w:pPr>
      <w:r w:rsidRPr="00F61345">
        <w:rPr>
          <w:rFonts w:cs="Arial"/>
          <w:sz w:val="20"/>
        </w:rPr>
        <w:t xml:space="preserve">L’empresa contractista està obligada en l’execució del contracte al compliment de les obligacions aplicables en matèria mediambiental, social o laboral que estableixen el dret de la Unió Europea, el dret nacional, els convenis col·lectius o les disposicions de dret internacional mediambiental, social i laboral que vinculin a l’Estat, i en particular les que estableix l’annex V de la LCSP. </w:t>
      </w:r>
    </w:p>
    <w:p w14:paraId="221377EB"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5FEC33EF"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També està obligada a complir les disposicions vigents en matèria fiscal i d’integració social  de persones amb discapacitat.</w:t>
      </w:r>
    </w:p>
    <w:p w14:paraId="03912F32"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73CC3CB2"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En cas que les persones treballadores de l’empresa contractista hagin de prestar serveis a les dependències de l’Agència Catalana del Patrimoni Cultural o dels seus centres adscrits, l’empresa contractista haurà d’aportar a la unitat encarregada de la prevenció de riscos laborals de l’Agència Catalana del Patrimoni Cultural, amb la màxima antelació possible abans de l’inici del servei, la documentació a què obliga la normativa de prevenció de riscos laborals en matèria de concurrència d’activitats empresarials.</w:t>
      </w:r>
    </w:p>
    <w:p w14:paraId="7D4166F5"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5117AD3A"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L’incompliment de les obligacions en matèria mediambiental, social o laboral esmentades i, en especial, els incompliments o els retards reiterats en el pagament dels salaris o l’aplicació de condicions salarials inferiors a les derivades dels convenis col·lectius que sigui greu i dolosa, donarà lloc a la imposició de penalitats a què es refereix la clàusula vint-i-dosena d’aquest plec.</w:t>
      </w:r>
    </w:p>
    <w:p w14:paraId="145D7D63"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61A00758" w14:textId="77777777" w:rsidR="00AD4E34" w:rsidRPr="00F61345" w:rsidRDefault="00AD4E34" w:rsidP="00AD4E34">
      <w:pPr>
        <w:numPr>
          <w:ilvl w:val="0"/>
          <w:numId w:val="10"/>
        </w:numPr>
        <w:tabs>
          <w:tab w:val="left" w:pos="284"/>
        </w:tabs>
        <w:autoSpaceDE w:val="0"/>
        <w:autoSpaceDN w:val="0"/>
        <w:adjustRightInd w:val="0"/>
        <w:spacing w:line="276" w:lineRule="auto"/>
        <w:ind w:left="0" w:firstLine="0"/>
        <w:jc w:val="both"/>
        <w:rPr>
          <w:rFonts w:cs="Arial"/>
          <w:sz w:val="20"/>
        </w:rPr>
      </w:pPr>
      <w:r w:rsidRPr="00F61345">
        <w:rPr>
          <w:rFonts w:cs="Arial"/>
          <w:sz w:val="20"/>
        </w:rPr>
        <w:t>L’empresa contractista s’obliga a complir les condicions salarials de les persones treballadores de conformitat amb el conveni col·lectiu sectorial</w:t>
      </w:r>
      <w:r w:rsidRPr="00F61345">
        <w:rPr>
          <w:rFonts w:cs="Arial"/>
          <w:b/>
          <w:sz w:val="20"/>
        </w:rPr>
        <w:t xml:space="preserve"> </w:t>
      </w:r>
      <w:r w:rsidRPr="00F61345">
        <w:rPr>
          <w:rFonts w:cs="Arial"/>
          <w:sz w:val="20"/>
        </w:rPr>
        <w:t>aplicable.</w:t>
      </w:r>
    </w:p>
    <w:p w14:paraId="5346A6A4"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5873BC17" w14:textId="77777777" w:rsidR="00AD4E34" w:rsidRPr="00F61345" w:rsidRDefault="00AD4E34" w:rsidP="00AD4E34">
      <w:pPr>
        <w:numPr>
          <w:ilvl w:val="0"/>
          <w:numId w:val="10"/>
        </w:numPr>
        <w:tabs>
          <w:tab w:val="left" w:pos="284"/>
        </w:tabs>
        <w:autoSpaceDE w:val="0"/>
        <w:autoSpaceDN w:val="0"/>
        <w:adjustRightInd w:val="0"/>
        <w:spacing w:line="276" w:lineRule="auto"/>
        <w:ind w:left="0" w:firstLine="0"/>
        <w:jc w:val="both"/>
        <w:rPr>
          <w:rFonts w:cs="Arial"/>
          <w:sz w:val="20"/>
        </w:rPr>
      </w:pPr>
      <w:r w:rsidRPr="00F61345">
        <w:rPr>
          <w:rFonts w:cs="Arial"/>
          <w:sz w:val="20"/>
        </w:rPr>
        <w:t>L’empresa contractista s’obliga a aplicar en executar les prestacions pròpies del servei les mesures destinades a promoure la igualtat entre homes i dones.</w:t>
      </w:r>
    </w:p>
    <w:p w14:paraId="6B03A860"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065F6BE8" w14:textId="77777777" w:rsidR="00AD4E34" w:rsidRPr="00F61345" w:rsidRDefault="00AD4E34" w:rsidP="00AD4E34">
      <w:pPr>
        <w:numPr>
          <w:ilvl w:val="0"/>
          <w:numId w:val="10"/>
        </w:numPr>
        <w:tabs>
          <w:tab w:val="left" w:pos="284"/>
        </w:tabs>
        <w:autoSpaceDE w:val="0"/>
        <w:autoSpaceDN w:val="0"/>
        <w:adjustRightInd w:val="0"/>
        <w:spacing w:line="276" w:lineRule="auto"/>
        <w:ind w:left="0" w:firstLine="0"/>
        <w:jc w:val="both"/>
        <w:rPr>
          <w:rFonts w:cs="Arial"/>
          <w:sz w:val="20"/>
        </w:rPr>
      </w:pPr>
      <w:r w:rsidRPr="00F61345">
        <w:rPr>
          <w:rFonts w:cs="Arial"/>
          <w:sz w:val="20"/>
        </w:rPr>
        <w:t xml:space="preserve">L’empresa contractista ha d’emprar el català en les seves relacions amb l’Administració de la Generalitat derivades de l’execució de l’objecte d’aquest contracte. Així mateix, l’empresa contractista i, si s’escau, les empreses </w:t>
      </w:r>
      <w:proofErr w:type="spellStart"/>
      <w:r w:rsidRPr="00F61345">
        <w:rPr>
          <w:rFonts w:cs="Arial"/>
          <w:sz w:val="20"/>
        </w:rPr>
        <w:t>subcontractistes</w:t>
      </w:r>
      <w:proofErr w:type="spellEnd"/>
      <w:r w:rsidRPr="00F61345">
        <w:rPr>
          <w:rFonts w:cs="Arial"/>
          <w:sz w:val="20"/>
        </w:rPr>
        <w:t xml:space="preserve"> han d’emprar, almenys, el català en els rètols, les publicacions, els avisos i en la resta de comunicacions de caràcter general que es derivin de l’execució de les prestacions objecte del contracte.</w:t>
      </w:r>
    </w:p>
    <w:p w14:paraId="15BB4EAB"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4DC5B01D"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 xml:space="preserve">L’empresa contractista ha de lliurar els treballs objecte d’aquest contracte, almenys, en català. Específicament, l’empresa contractista ha de redactar en llengua catalana la documentació del projecte i les llegendes dels plànols i documentació tècnica annexa, tant en paper com en suport digital, que s’obtingui com a resultat de la realització dels treballs segons les determinacions del </w:t>
      </w:r>
      <w:proofErr w:type="spellStart"/>
      <w:r w:rsidRPr="00F61345">
        <w:rPr>
          <w:rFonts w:cs="Arial"/>
          <w:sz w:val="20"/>
        </w:rPr>
        <w:t>clausulat</w:t>
      </w:r>
      <w:proofErr w:type="spellEnd"/>
      <w:r w:rsidRPr="00F61345">
        <w:rPr>
          <w:rFonts w:cs="Arial"/>
          <w:sz w:val="20"/>
        </w:rPr>
        <w:t xml:space="preserve"> específic del plec de prescripcions tècniques particulars. </w:t>
      </w:r>
    </w:p>
    <w:p w14:paraId="34023901"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5451A77D"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s’escau, pugui relacionar-se amb el públic, tingui un coneixement suficient de la llengua catalana per desenvolupar les tasques d’atenció, informació i comunicació de manera fluida i adequada.</w:t>
      </w:r>
    </w:p>
    <w:p w14:paraId="5B93553A" w14:textId="77777777" w:rsidR="00AD4E34" w:rsidRPr="00F61345" w:rsidRDefault="00AD4E34" w:rsidP="00AD4E34">
      <w:pPr>
        <w:tabs>
          <w:tab w:val="left" w:pos="284"/>
        </w:tabs>
        <w:spacing w:line="276" w:lineRule="auto"/>
        <w:jc w:val="both"/>
        <w:rPr>
          <w:rFonts w:cs="Arial"/>
          <w:sz w:val="20"/>
        </w:rPr>
      </w:pPr>
    </w:p>
    <w:p w14:paraId="3E3984B6"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 xml:space="preserve">En tot cas, l’empresa contractista i, si escau, les empreses </w:t>
      </w:r>
      <w:proofErr w:type="spellStart"/>
      <w:r w:rsidRPr="00F61345">
        <w:rPr>
          <w:rFonts w:cs="Arial"/>
          <w:sz w:val="20"/>
        </w:rPr>
        <w:t>subcontractistes</w:t>
      </w:r>
      <w:proofErr w:type="spellEnd"/>
      <w:r w:rsidRPr="00F61345">
        <w:rPr>
          <w:rFonts w:cs="Arial"/>
          <w:sz w:val="20"/>
        </w:rPr>
        <w:t xml:space="preserve">, queden subjectes en l’execució del contracte a les obligacions derivades de la Llei 1/1998, de 7 de gener, de política lingüística i de les disposicions que la desenvolupen. En l’àmbit territorial de la Vall d’Aran, les empreses contractistes i, si escau, </w:t>
      </w:r>
      <w:r w:rsidRPr="00F61345">
        <w:rPr>
          <w:rFonts w:cs="Arial"/>
          <w:sz w:val="20"/>
        </w:rPr>
        <w:lastRenderedPageBreak/>
        <w:t xml:space="preserve">les empreses </w:t>
      </w:r>
      <w:proofErr w:type="spellStart"/>
      <w:r w:rsidRPr="00F61345">
        <w:rPr>
          <w:rFonts w:cs="Arial"/>
          <w:sz w:val="20"/>
        </w:rPr>
        <w:t>subcontractistes</w:t>
      </w:r>
      <w:proofErr w:type="spellEnd"/>
      <w:r w:rsidRPr="00F61345">
        <w:rPr>
          <w:rFonts w:cs="Arial"/>
          <w:sz w:val="20"/>
        </w:rPr>
        <w:t xml:space="preserve">, han d’emprar l’aranès d’acord amb la Llei 35/2010, d'1 d'octubre, de l'occità, aranès a l'Aran, i amb la normativa pròpia del </w:t>
      </w:r>
      <w:proofErr w:type="spellStart"/>
      <w:r w:rsidRPr="00F61345">
        <w:rPr>
          <w:rFonts w:cs="Arial"/>
          <w:sz w:val="20"/>
        </w:rPr>
        <w:t>Conselh</w:t>
      </w:r>
      <w:proofErr w:type="spellEnd"/>
      <w:r w:rsidRPr="00F61345">
        <w:rPr>
          <w:rFonts w:cs="Arial"/>
          <w:sz w:val="20"/>
        </w:rPr>
        <w:t xml:space="preserve"> </w:t>
      </w:r>
      <w:proofErr w:type="spellStart"/>
      <w:r w:rsidRPr="00F61345">
        <w:rPr>
          <w:rFonts w:cs="Arial"/>
          <w:sz w:val="20"/>
        </w:rPr>
        <w:t>Generau</w:t>
      </w:r>
      <w:proofErr w:type="spellEnd"/>
      <w:r w:rsidRPr="00F61345">
        <w:rPr>
          <w:rFonts w:cs="Arial"/>
          <w:sz w:val="20"/>
        </w:rPr>
        <w:t xml:space="preserve"> d’Aran que la desenvolupi.</w:t>
      </w:r>
    </w:p>
    <w:p w14:paraId="3FA51083"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3A7735A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  L’empresa contractista, en relació amb les dades personals a les quals tingui accés amb ocasió del contracte, s’obliga al compliment de tot allò que estableix la Llei orgànica 3/2018, de 5 de desembre, de protecció de dades personals i garantia dels drets digitals, a la normativa de desenvolupament i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0A511245" w14:textId="77777777" w:rsidR="00AD4E34" w:rsidRPr="00F61345" w:rsidRDefault="00AD4E34" w:rsidP="00AD4E34">
      <w:pPr>
        <w:autoSpaceDE w:val="0"/>
        <w:autoSpaceDN w:val="0"/>
        <w:adjustRightInd w:val="0"/>
        <w:spacing w:line="276" w:lineRule="auto"/>
        <w:jc w:val="both"/>
        <w:rPr>
          <w:rFonts w:cs="Arial"/>
          <w:sz w:val="20"/>
        </w:rPr>
      </w:pPr>
    </w:p>
    <w:p w14:paraId="63369E0E"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 documentació i la informació que es desprengui o a la qual es tingui accés amb ocasió de l’execució de les prestacions objecte d’aquest contracte i que correspon a l’Administració contractant responsable del fitxer de dades personals, té caràcter confidencial i no podrà ésser objecte de reproducció total o parcial per cap mitjà o suport. Per tant, no se’n podrà fer ni tractament ni edició informàtica, ni transmissió a tercers fora de l’estricte àmbit de l’execució directa del contracte.</w:t>
      </w:r>
    </w:p>
    <w:p w14:paraId="415A79BE" w14:textId="77777777" w:rsidR="00AD4E34" w:rsidRPr="00F61345" w:rsidRDefault="00AD4E34" w:rsidP="00AD4E34">
      <w:pPr>
        <w:autoSpaceDE w:val="0"/>
        <w:autoSpaceDN w:val="0"/>
        <w:adjustRightInd w:val="0"/>
        <w:spacing w:line="276" w:lineRule="auto"/>
        <w:jc w:val="both"/>
        <w:rPr>
          <w:rFonts w:cs="Arial"/>
          <w:sz w:val="20"/>
        </w:rPr>
      </w:pPr>
    </w:p>
    <w:p w14:paraId="46FD552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En cas que l’execució del contracte impliqui que l’empresa contractista tracti o accedeixi a dades de caràcter personal caldrà formalitzar un contracte amb l’empresa com a encarregada del tractament, el qual es pot ajustar al model que s’adjunta com a </w:t>
      </w:r>
      <w:r w:rsidRPr="00F61345">
        <w:rPr>
          <w:rFonts w:cs="Arial"/>
          <w:b/>
          <w:sz w:val="20"/>
        </w:rPr>
        <w:t>annex 11</w:t>
      </w:r>
      <w:r w:rsidRPr="00F61345">
        <w:rPr>
          <w:rFonts w:cs="Arial"/>
          <w:sz w:val="20"/>
        </w:rPr>
        <w:t xml:space="preserve"> en aquest plec</w:t>
      </w:r>
      <w:r>
        <w:rPr>
          <w:rFonts w:cs="Arial"/>
          <w:sz w:val="20"/>
        </w:rPr>
        <w:t>.</w:t>
      </w:r>
    </w:p>
    <w:p w14:paraId="7FB78410" w14:textId="77777777" w:rsidR="00AD4E34" w:rsidRPr="00F61345" w:rsidRDefault="00AD4E34" w:rsidP="00AD4E34">
      <w:pPr>
        <w:autoSpaceDE w:val="0"/>
        <w:autoSpaceDN w:val="0"/>
        <w:adjustRightInd w:val="0"/>
        <w:spacing w:line="276" w:lineRule="auto"/>
        <w:jc w:val="both"/>
        <w:rPr>
          <w:rFonts w:cs="Arial"/>
          <w:sz w:val="20"/>
        </w:rPr>
      </w:pPr>
    </w:p>
    <w:p w14:paraId="3E52590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cas que l’execució del contracte impliqui que es tractin o s'accedeixin a dades de categories especials, que afectin a persones vulnerables o a qualsevol altre dels supòsits previstos per als tractaments de dades considerats d’elevat risc, caldrà complementar o ampliar aquest contracte previst a l’</w:t>
      </w:r>
      <w:r w:rsidRPr="00F61345">
        <w:rPr>
          <w:rFonts w:cs="Arial"/>
          <w:b/>
          <w:sz w:val="20"/>
        </w:rPr>
        <w:t>annex 11</w:t>
      </w:r>
      <w:r w:rsidRPr="00F61345">
        <w:rPr>
          <w:rFonts w:cs="Arial"/>
          <w:sz w:val="20"/>
        </w:rPr>
        <w:t xml:space="preserve"> per recollir aquests riscos i les mesures de seguretat addicionals que calgui, o bé redactar-ne un d’específic</w:t>
      </w:r>
    </w:p>
    <w:p w14:paraId="782EBEF4"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 </w:t>
      </w:r>
    </w:p>
    <w:p w14:paraId="34608D2E" w14:textId="61C0B1C6"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En cas que l’execució del contracte no impliqui que l’empresa contractista tracti o accedeixi a dades de caràcter personal, però hi pugui haver un tractament incidental, o es pugui donar el cas que el personal de l’empresa contractista, per a la realització del treball, requereixi tractar alguna dada del personal al servei de l’administració pública, caldrà formalitzar un contracte amb l’empresa, el qual es pot ajustar al model que s’adjunta com a </w:t>
      </w:r>
      <w:r w:rsidRPr="00F61345">
        <w:rPr>
          <w:rFonts w:cs="Arial"/>
          <w:b/>
          <w:sz w:val="20"/>
        </w:rPr>
        <w:t>annex 12</w:t>
      </w:r>
      <w:r w:rsidRPr="00F61345">
        <w:rPr>
          <w:rFonts w:cs="Arial"/>
          <w:sz w:val="20"/>
        </w:rPr>
        <w:t xml:space="preserve"> en aquest plec.</w:t>
      </w:r>
      <w:r w:rsidR="00A66900">
        <w:rPr>
          <w:rFonts w:cs="Arial"/>
          <w:sz w:val="20"/>
        </w:rPr>
        <w:t xml:space="preserve"> </w:t>
      </w:r>
    </w:p>
    <w:p w14:paraId="7714DEF8"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76BAD84F"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Pr>
          <w:rFonts w:cs="Arial"/>
          <w:sz w:val="20"/>
        </w:rPr>
        <w:t xml:space="preserve">f) </w:t>
      </w:r>
      <w:r w:rsidRPr="00F61345">
        <w:rPr>
          <w:rFonts w:cs="Arial"/>
          <w:sz w:val="20"/>
        </w:rPr>
        <w:t xml:space="preserve">L’empresa contractista es compromet a facilitar la informació que sigui necessària per a donar compliment a les obligacions establertes per la Llei 19/2014, de transparència, accés a la informació pública i bon govern. </w:t>
      </w:r>
    </w:p>
    <w:p w14:paraId="79095797"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767236A9" w14:textId="3870D71E"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Aquesta informació serà facilitada a l’ens contractant prèvia sol·licitud per part d’aquest. La informació al complet serà facilitada en un termini d’un mes a comptar des de la sol·licitud formulada per l’ens contractant, excepte que el contractista pugui acreditar la impossibilitat material de facilitar la informació en aquest termini. En cas de no compliment d’aquesta obligació de facilitació d’informació, l’òrgan de contractació queda facultat per a resoldre el contracte sense que el contractista tingui dret a reclamar cap indemnització al seu favor. Així mateix, l’adjudicatari haurà de respondre pels danys i perjudicis que es derivin per a l’ens contractant de l’incompliment d’aquesta obligació, havent de respondre per aquest concepte la garantia definitiva constituïda per l’adjudicatari.</w:t>
      </w:r>
      <w:r w:rsidR="00A66900">
        <w:rPr>
          <w:rFonts w:cs="Arial"/>
          <w:sz w:val="20"/>
        </w:rPr>
        <w:t xml:space="preserve"> </w:t>
      </w:r>
    </w:p>
    <w:p w14:paraId="16A7E683"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4242DF78"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 xml:space="preserve">D’acord amb l’article 43.9 del Decret 8/2021, de 9 de febrer, sobre la transparència i el dret d'accés a la informació pública “les persones adjudicatàries de contractes de serveis que s'han de prestar en les dependències de l'entitat contractant, han de facilitar a l'òrgan de contractació, d'acord amb el format que aquest estableixi, una llista </w:t>
      </w:r>
      <w:proofErr w:type="spellStart"/>
      <w:r w:rsidRPr="00F61345">
        <w:rPr>
          <w:rFonts w:cs="Arial"/>
          <w:sz w:val="20"/>
        </w:rPr>
        <w:t>anonimitzada</w:t>
      </w:r>
      <w:proofErr w:type="spellEnd"/>
      <w:r w:rsidRPr="00F61345">
        <w:rPr>
          <w:rFonts w:cs="Arial"/>
          <w:sz w:val="20"/>
        </w:rPr>
        <w:t xml:space="preserve"> dels llocs de treball ocupats i de la classificació professional del personal que la persona adjudicatària adscriu a l'execució del contracte”. Així mateix, “aquest personal no té en cap cas la </w:t>
      </w:r>
      <w:r w:rsidRPr="00F61345">
        <w:rPr>
          <w:rFonts w:cs="Arial"/>
          <w:sz w:val="20"/>
        </w:rPr>
        <w:lastRenderedPageBreak/>
        <w:t>consideració de personal al servei de l'entitat contractant ni pot ocupar llocs de treball d'aquesta, per la qual cosa mantenen el vincle laboral amb la persona adjudicatària o, si escau, amb l'entitat subcontractada.</w:t>
      </w:r>
    </w:p>
    <w:p w14:paraId="1A83DB0F" w14:textId="77777777" w:rsidR="00AD4E34" w:rsidRPr="00F61345" w:rsidRDefault="00AD4E34" w:rsidP="00AD4E34">
      <w:pPr>
        <w:tabs>
          <w:tab w:val="left" w:pos="284"/>
        </w:tabs>
        <w:spacing w:line="276" w:lineRule="auto"/>
        <w:jc w:val="both"/>
        <w:rPr>
          <w:rFonts w:cs="Arial"/>
          <w:sz w:val="20"/>
        </w:rPr>
      </w:pPr>
    </w:p>
    <w:p w14:paraId="4F778778"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Pr>
          <w:rFonts w:cs="Arial"/>
          <w:sz w:val="20"/>
        </w:rPr>
        <w:t xml:space="preserve">g) </w:t>
      </w:r>
      <w:r w:rsidRPr="00F61345">
        <w:rPr>
          <w:rFonts w:cs="Arial"/>
          <w:sz w:val="20"/>
        </w:rPr>
        <w:t>En cas que així es prevegi en l’apartat N del quadre de característiques, l’empresa o les empreses contractistes han d’acreditar que el personal que adscriuen a l’execució del contracte compleix el previst en l’article 13.5 de la Llei orgànica 1/1996, de 15 de gener, de Protecció jurídica del menor, de modificació parcial del Codi Civil i de la Llei d’enjudiciament civil</w:t>
      </w:r>
      <w:r w:rsidRPr="00F61345">
        <w:rPr>
          <w:rFonts w:cs="Arial"/>
          <w:snapToGrid w:val="0"/>
          <w:sz w:val="20"/>
          <w:lang w:eastAsia="es-ES"/>
        </w:rPr>
        <w:t>.</w:t>
      </w:r>
      <w:r w:rsidRPr="00F61345">
        <w:rPr>
          <w:rFonts w:cs="Arial"/>
          <w:sz w:val="20"/>
        </w:rPr>
        <w:t xml:space="preserve"> </w:t>
      </w:r>
    </w:p>
    <w:p w14:paraId="3794E933" w14:textId="77777777" w:rsidR="00AD4E34" w:rsidRPr="00F61345" w:rsidRDefault="00AD4E34" w:rsidP="00AD4E34">
      <w:pPr>
        <w:tabs>
          <w:tab w:val="left" w:pos="284"/>
        </w:tabs>
        <w:spacing w:line="276" w:lineRule="auto"/>
        <w:contextualSpacing/>
        <w:jc w:val="both"/>
        <w:rPr>
          <w:rFonts w:eastAsia="Calibri" w:cs="Arial"/>
          <w:sz w:val="20"/>
          <w:lang w:eastAsia="en-US"/>
        </w:rPr>
      </w:pPr>
    </w:p>
    <w:p w14:paraId="66C324DD"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Pr>
          <w:rFonts w:cs="Arial"/>
          <w:sz w:val="20"/>
        </w:rPr>
        <w:t xml:space="preserve">h) </w:t>
      </w:r>
      <w:r w:rsidRPr="00F61345">
        <w:rPr>
          <w:rFonts w:cs="Arial"/>
          <w:sz w:val="20"/>
        </w:rPr>
        <w:t>L’empresa o les empreses contractistes han de complir, si s’escau, les obligacions recollides en l’Annex 4 d’aquest plec, relatiu a regles especials respecte del personal de l’empresa contractista que adscriurà a l’execució del contracte.</w:t>
      </w:r>
    </w:p>
    <w:p w14:paraId="676A1C3B" w14:textId="77777777" w:rsidR="00AD4E34" w:rsidRPr="00F61345" w:rsidRDefault="00AD4E34" w:rsidP="00AD4E34">
      <w:pPr>
        <w:tabs>
          <w:tab w:val="left" w:pos="284"/>
        </w:tabs>
        <w:autoSpaceDE w:val="0"/>
        <w:autoSpaceDN w:val="0"/>
        <w:adjustRightInd w:val="0"/>
        <w:spacing w:line="276" w:lineRule="auto"/>
        <w:jc w:val="both"/>
        <w:rPr>
          <w:rFonts w:cs="Arial"/>
          <w:i/>
          <w:iCs/>
          <w:sz w:val="20"/>
        </w:rPr>
      </w:pPr>
    </w:p>
    <w:p w14:paraId="6CC9FD7D" w14:textId="77777777" w:rsidR="00AD4E34" w:rsidRPr="00F61345" w:rsidRDefault="00AD4E34" w:rsidP="00AD4E34">
      <w:pPr>
        <w:tabs>
          <w:tab w:val="left" w:pos="284"/>
        </w:tabs>
        <w:autoSpaceDE w:val="0"/>
        <w:autoSpaceDN w:val="0"/>
        <w:adjustRightInd w:val="0"/>
        <w:spacing w:line="276" w:lineRule="auto"/>
        <w:jc w:val="both"/>
        <w:rPr>
          <w:rFonts w:cs="Arial"/>
          <w:b/>
          <w:sz w:val="20"/>
        </w:rPr>
      </w:pPr>
      <w:r>
        <w:rPr>
          <w:rFonts w:cs="Arial"/>
          <w:sz w:val="20"/>
        </w:rPr>
        <w:t xml:space="preserve">i) </w:t>
      </w:r>
      <w:r w:rsidRPr="00F61345">
        <w:rPr>
          <w:rFonts w:cs="Arial"/>
          <w:sz w:val="20"/>
        </w:rPr>
        <w:t xml:space="preserve">En cas que una norma legal, conveni col·lectiu, acord de negociació col·lectiva d’eficàcia general o l’oferta presentada imposin a l’adjudicatari l’obligació de subrogar-se com a ocupador en les relacions laborals del personal adscrit al servei, </w:t>
      </w:r>
      <w:r w:rsidRPr="00F61345">
        <w:rPr>
          <w:rFonts w:cs="Arial"/>
          <w:b/>
          <w:sz w:val="20"/>
        </w:rPr>
        <w:t>l’empresa contractista s’obliga a subrogar-se com a ocupadora en les relacions laborals de les persones treballadores adscrites a l’execució d’aquest contracte, d’acord amb la informació sobre les condicions dels contractes respectius que es facilita en l’annex 3 d’aquest plec.</w:t>
      </w:r>
    </w:p>
    <w:p w14:paraId="1C0EA07E"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782FD3D1" w14:textId="5BF959BC"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b/>
          <w:sz w:val="20"/>
        </w:rPr>
        <w:t>Quan s’iniciï una nova licitació del contracte, l’empresa contractista quedarà obligada a proporcionar a l’òrgan de contractació la informació relativa a les condicions dels contractes de les persones treballadores que hagin de ser objecte de subrogació.</w:t>
      </w:r>
      <w:r w:rsidRPr="00F61345">
        <w:rPr>
          <w:rFonts w:cs="Arial"/>
          <w:sz w:val="20"/>
        </w:rPr>
        <w:t xml:space="preserve"> En concret, com a part d’aquesta informació, s’obliga a aportar les llistes del personal objecte de subrogació indicant el conveni col·lectiu aplicable i els detalls de categoria, tipus de contracte, jornada, data d’antiguitat, venciment del contracte, salari brut anual de cada treballador, així com tots els pactes en vigor aplicables als treballadors als quals afecti la subrogació.</w:t>
      </w:r>
      <w:r w:rsidRPr="00F61345">
        <w:rPr>
          <w:rFonts w:cs="Arial"/>
          <w:b/>
          <w:sz w:val="20"/>
        </w:rPr>
        <w:t xml:space="preserve"> L’incompliment d’aquesta obligació donarà lloc a la imposició de les penalitats</w:t>
      </w:r>
      <w:r w:rsidRPr="00F61345">
        <w:rPr>
          <w:rFonts w:cs="Arial"/>
          <w:sz w:val="20"/>
        </w:rPr>
        <w:t xml:space="preserve"> establertes en la clàusula vint-i-dosena d’aquest plec. </w:t>
      </w:r>
      <w:r w:rsidR="00A66900">
        <w:rPr>
          <w:rFonts w:cs="Arial"/>
          <w:sz w:val="20"/>
        </w:rPr>
        <w:t xml:space="preserve"> </w:t>
      </w:r>
    </w:p>
    <w:p w14:paraId="5DDDF528"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2712DFAB"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 xml:space="preserve">En cas que la informació proporcionada no fos correcta, es considerarà que l’empresa ha incomplert l’obligació d’informació esmentada, als efectes d’imposició de penalitats i sense perjudici de que l’empresa sigui considerada responsable dels danys i perjudicis que això pogués ocasionar a l’empresa adjudicatària del nou contracte. A aquest efecte, es podrà retenir la garantia definitiva constituïda per a la contractació del contracte objecte d’aquest plec fins que l’empresa no hagi reparat els referits danys i perjudicis. </w:t>
      </w:r>
    </w:p>
    <w:p w14:paraId="1A1B5853"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26181A48"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L’empresa contractista assumeix l’obligació de respondre dels salaris impagats als seus treballadors que hagin de ser objecte de subrogació i de les cotitzacions a la Seguretat Social meritades, fins i tot en el supòsit que aquest contracte es resolgui i les persones treballadores siguin subrogades per una nova empresa contractista, sense que en cap cas l’obligació esmentada correspongui a aquesta última. En aquest cas, l’Administració, una vegada acreditada la falta de pagament dels salaris esmentats, ha de procedir a la retenció de les quantitats degudes al contractista per garantir el pagament dels salaris esmentats, i a la no-devolució de la garantia definitiva mentre no se n’acrediti l’abonament.</w:t>
      </w:r>
    </w:p>
    <w:p w14:paraId="05B5037E"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0C53A941" w14:textId="77777777" w:rsidR="00AD4E34" w:rsidRPr="00F61345" w:rsidRDefault="00AD4E34" w:rsidP="00AD4E34">
      <w:pPr>
        <w:widowControl w:val="0"/>
        <w:tabs>
          <w:tab w:val="left" w:pos="284"/>
        </w:tabs>
        <w:spacing w:line="276" w:lineRule="auto"/>
        <w:jc w:val="both"/>
        <w:rPr>
          <w:rFonts w:cs="Arial"/>
          <w:snapToGrid w:val="0"/>
          <w:sz w:val="20"/>
          <w:lang w:eastAsia="es-ES"/>
        </w:rPr>
      </w:pPr>
      <w:r w:rsidRPr="00F61345">
        <w:rPr>
          <w:rFonts w:cs="Arial"/>
          <w:snapToGrid w:val="0"/>
          <w:sz w:val="20"/>
          <w:lang w:eastAsia="es-ES"/>
        </w:rPr>
        <w:t xml:space="preserve">j) </w:t>
      </w:r>
      <w:r w:rsidRPr="00F61345">
        <w:rPr>
          <w:rFonts w:cs="Arial"/>
          <w:snapToGrid w:val="0"/>
          <w:sz w:val="20"/>
          <w:lang w:eastAsia="es-ES"/>
        </w:rPr>
        <w:tab/>
        <w:t>Si escau per l’objecte del contracte, l’empresa contractista s’obliga a prestar el contracte amb la continuïtat convinguda i garantir als particulars el dret a utilitzar-lo en les condicions que s’hagin establert i mitjançant l’abonament, si s’escau, de la contraprestació econòmica fixada; de cuidar del bon ordre del contracte; d’indemnitzar els danys que es causin a tercers com a conseqüència de les operacions requerides per portar a terme el contracte, amb l’excepció dels que es produeixin per causes imputables a l’Administració; i de lliurar, si s’escau, les obres i instal·lacions a què estigui obligat en l’estat de conservació i funcionament adequats.</w:t>
      </w:r>
    </w:p>
    <w:p w14:paraId="0090EA19" w14:textId="77777777" w:rsidR="00AD4E34" w:rsidRPr="00F61345" w:rsidRDefault="00AD4E34" w:rsidP="00AD4E34">
      <w:pPr>
        <w:widowControl w:val="0"/>
        <w:tabs>
          <w:tab w:val="left" w:pos="284"/>
        </w:tabs>
        <w:spacing w:line="276" w:lineRule="auto"/>
        <w:jc w:val="both"/>
        <w:rPr>
          <w:rFonts w:cs="Arial"/>
          <w:snapToGrid w:val="0"/>
          <w:sz w:val="20"/>
          <w:lang w:eastAsia="es-ES"/>
        </w:rPr>
      </w:pPr>
    </w:p>
    <w:p w14:paraId="52717F7F" w14:textId="77777777" w:rsidR="00AD4E34" w:rsidRPr="00F61345" w:rsidRDefault="00AD4E34" w:rsidP="00AD4E34">
      <w:pPr>
        <w:widowControl w:val="0"/>
        <w:tabs>
          <w:tab w:val="left" w:pos="284"/>
        </w:tabs>
        <w:spacing w:line="276" w:lineRule="auto"/>
        <w:jc w:val="both"/>
        <w:rPr>
          <w:rFonts w:cs="Arial"/>
          <w:sz w:val="20"/>
        </w:rPr>
      </w:pPr>
      <w:r w:rsidRPr="00F61345">
        <w:rPr>
          <w:rFonts w:cs="Arial"/>
          <w:snapToGrid w:val="0"/>
          <w:sz w:val="20"/>
          <w:lang w:eastAsia="es-ES"/>
        </w:rPr>
        <w:t xml:space="preserve">k) </w:t>
      </w:r>
      <w:r w:rsidRPr="00F61345">
        <w:rPr>
          <w:rFonts w:cs="Arial"/>
          <w:snapToGrid w:val="0"/>
          <w:sz w:val="20"/>
          <w:lang w:eastAsia="es-ES"/>
        </w:rPr>
        <w:tab/>
        <w:t xml:space="preserve">En cas de tractar-se de contractes de serveis que tinguin per objecte desenvolupar i posar a disposició </w:t>
      </w:r>
      <w:r w:rsidRPr="00F61345">
        <w:rPr>
          <w:rFonts w:cs="Arial"/>
          <w:snapToGrid w:val="0"/>
          <w:sz w:val="20"/>
          <w:lang w:eastAsia="es-ES"/>
        </w:rPr>
        <w:lastRenderedPageBreak/>
        <w:t>productes protegits per un dret de propietat intel·lectual o industrial, cal tenir en compte que, d’acord amb l’article 308 de la LCSP, aquests porten aparellada la cessió dels drets esmentats a l’Administració contractant, llevat que es prevegi altrament en el plec. A més, aquest precepte també disposa que encara que el plec n’exclogui la cessió, l’òrgan de contractació pot sempre autoritzar l’ús del producte corresponent als ens, organismes i entitats pertanyents al sector públic.</w:t>
      </w:r>
    </w:p>
    <w:p w14:paraId="673510BD" w14:textId="77777777" w:rsidR="00AD4E34" w:rsidRPr="00F61345" w:rsidRDefault="00AD4E34" w:rsidP="00AD4E34">
      <w:pPr>
        <w:spacing w:line="276" w:lineRule="auto"/>
        <w:jc w:val="both"/>
        <w:rPr>
          <w:rFonts w:cs="Arial"/>
          <w:sz w:val="20"/>
          <w:lang w:eastAsia="es-ES"/>
        </w:rPr>
      </w:pPr>
    </w:p>
    <w:p w14:paraId="79D013A6" w14:textId="77777777" w:rsidR="00AD4E34" w:rsidRPr="00F61345" w:rsidRDefault="00AD4E34" w:rsidP="00AD4E34">
      <w:pPr>
        <w:keepNext/>
        <w:spacing w:line="276" w:lineRule="auto"/>
        <w:jc w:val="both"/>
        <w:outlineLvl w:val="1"/>
        <w:rPr>
          <w:rFonts w:cs="Arial"/>
          <w:b/>
          <w:sz w:val="20"/>
        </w:rPr>
      </w:pPr>
      <w:r w:rsidRPr="00F61345">
        <w:rPr>
          <w:rFonts w:cs="Arial"/>
          <w:b/>
          <w:sz w:val="20"/>
        </w:rPr>
        <w:t>Vint-i-novena. Prerrogatives de l’Administració</w:t>
      </w:r>
    </w:p>
    <w:p w14:paraId="3E8EC436" w14:textId="77777777" w:rsidR="00AD4E34" w:rsidRPr="00F61345" w:rsidRDefault="00AD4E34" w:rsidP="00AD4E34">
      <w:pPr>
        <w:autoSpaceDE w:val="0"/>
        <w:autoSpaceDN w:val="0"/>
        <w:adjustRightInd w:val="0"/>
        <w:spacing w:line="276" w:lineRule="auto"/>
        <w:jc w:val="both"/>
        <w:rPr>
          <w:rFonts w:cs="Arial"/>
          <w:b/>
          <w:bCs/>
          <w:sz w:val="20"/>
        </w:rPr>
      </w:pPr>
    </w:p>
    <w:p w14:paraId="060A1DA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Dins dels límits i amb subjecció als requisits i efectes assenyalats en la LCSP, l’òrgan de contractació ostenta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14:paraId="4D20D8A0" w14:textId="77777777" w:rsidR="00AD4E34" w:rsidRPr="00F61345" w:rsidRDefault="00AD4E34" w:rsidP="00AD4E34">
      <w:pPr>
        <w:autoSpaceDE w:val="0"/>
        <w:autoSpaceDN w:val="0"/>
        <w:adjustRightInd w:val="0"/>
        <w:spacing w:line="276" w:lineRule="auto"/>
        <w:jc w:val="both"/>
        <w:rPr>
          <w:rFonts w:cs="Arial"/>
          <w:sz w:val="20"/>
        </w:rPr>
      </w:pPr>
    </w:p>
    <w:p w14:paraId="0023521D"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Així mateix, l’òrgan de contractació té les facultats d’inspecció de les activitats desenvolupades per l’empresa contractista durant l’execució del contracte, en els termes i amb els límits que estableix la LCSP.</w:t>
      </w:r>
    </w:p>
    <w:p w14:paraId="6611C9CC" w14:textId="77777777" w:rsidR="00AD4E34" w:rsidRPr="00F61345" w:rsidRDefault="00AD4E34" w:rsidP="00AD4E34">
      <w:pPr>
        <w:autoSpaceDE w:val="0"/>
        <w:autoSpaceDN w:val="0"/>
        <w:adjustRightInd w:val="0"/>
        <w:spacing w:line="276" w:lineRule="auto"/>
        <w:jc w:val="both"/>
        <w:rPr>
          <w:rFonts w:cs="Arial"/>
          <w:sz w:val="20"/>
        </w:rPr>
      </w:pPr>
    </w:p>
    <w:p w14:paraId="537777D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Els acords que adopti l’òrgan de contractació en l’exercici de les prerrogatives esmentades exhaureixen la via administrativa i són immediatament executius.</w:t>
      </w:r>
    </w:p>
    <w:p w14:paraId="293D6E70" w14:textId="77777777" w:rsidR="00AD4E34" w:rsidRPr="00F61345" w:rsidRDefault="00AD4E34" w:rsidP="00AD4E34">
      <w:pPr>
        <w:autoSpaceDE w:val="0"/>
        <w:autoSpaceDN w:val="0"/>
        <w:adjustRightInd w:val="0"/>
        <w:spacing w:line="276" w:lineRule="auto"/>
        <w:jc w:val="both"/>
        <w:rPr>
          <w:rFonts w:cs="Arial"/>
          <w:sz w:val="20"/>
        </w:rPr>
      </w:pPr>
    </w:p>
    <w:p w14:paraId="34C297C7" w14:textId="77777777" w:rsidR="00AD4E34" w:rsidRPr="00F61345" w:rsidRDefault="00AD4E34" w:rsidP="00AD4E34">
      <w:pPr>
        <w:autoSpaceDE w:val="0"/>
        <w:autoSpaceDN w:val="0"/>
        <w:adjustRightInd w:val="0"/>
        <w:spacing w:line="276" w:lineRule="auto"/>
        <w:jc w:val="both"/>
        <w:rPr>
          <w:rFonts w:cs="Arial"/>
          <w:b/>
          <w:bCs/>
          <w:sz w:val="20"/>
        </w:rPr>
      </w:pPr>
      <w:r w:rsidRPr="00F61345">
        <w:rPr>
          <w:rFonts w:cs="Arial"/>
          <w:sz w:val="20"/>
        </w:rPr>
        <w:t>L’exercici de les prerrogatives de l’Administració es durà a terme mitjançant el procediment establert en l’article 191 de la LCSP.</w:t>
      </w:r>
    </w:p>
    <w:p w14:paraId="28458603" w14:textId="77777777" w:rsidR="00AD4E34" w:rsidRPr="00F61345" w:rsidRDefault="00AD4E34" w:rsidP="00AD4E34">
      <w:pPr>
        <w:spacing w:line="276" w:lineRule="auto"/>
        <w:jc w:val="both"/>
        <w:rPr>
          <w:rFonts w:cs="Arial"/>
          <w:sz w:val="20"/>
        </w:rPr>
      </w:pPr>
    </w:p>
    <w:p w14:paraId="0E32D6F7" w14:textId="77777777" w:rsidR="00AD4E34" w:rsidRPr="00F61345" w:rsidRDefault="00AD4E34" w:rsidP="00AD4E34">
      <w:pPr>
        <w:keepNext/>
        <w:spacing w:line="276" w:lineRule="auto"/>
        <w:jc w:val="both"/>
        <w:outlineLvl w:val="1"/>
        <w:rPr>
          <w:rFonts w:cs="Arial"/>
          <w:b/>
          <w:sz w:val="20"/>
        </w:rPr>
      </w:pPr>
      <w:r w:rsidRPr="00F61345">
        <w:rPr>
          <w:rFonts w:cs="Arial"/>
          <w:b/>
          <w:sz w:val="20"/>
        </w:rPr>
        <w:t>Trentena. Modificació del contracte</w:t>
      </w:r>
    </w:p>
    <w:p w14:paraId="4F6D8C35" w14:textId="77777777" w:rsidR="00AD4E34" w:rsidRPr="00F61345" w:rsidRDefault="00AD4E34" w:rsidP="00AD4E34">
      <w:pPr>
        <w:autoSpaceDE w:val="0"/>
        <w:autoSpaceDN w:val="0"/>
        <w:adjustRightInd w:val="0"/>
        <w:spacing w:line="276" w:lineRule="auto"/>
        <w:rPr>
          <w:rFonts w:cs="Arial"/>
          <w:b/>
          <w:bCs/>
          <w:sz w:val="20"/>
        </w:rPr>
      </w:pPr>
    </w:p>
    <w:p w14:paraId="38A8BC3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30.1 </w:t>
      </w:r>
      <w:r w:rsidRPr="00F61345">
        <w:rPr>
          <w:rFonts w:cs="Arial"/>
          <w:sz w:val="20"/>
        </w:rPr>
        <w:t>El contracte només es pot modificar per raons d’interès públic, en els casos i en la forma que s’especifiquen en aquesta clàusula i de conformitat amb el que es preveu en els articles 203 a 207 de la LCSP.</w:t>
      </w:r>
    </w:p>
    <w:p w14:paraId="3C49B0EC" w14:textId="77777777" w:rsidR="00AD4E34" w:rsidRPr="00F61345" w:rsidRDefault="00AD4E34" w:rsidP="00AD4E34">
      <w:pPr>
        <w:autoSpaceDE w:val="0"/>
        <w:autoSpaceDN w:val="0"/>
        <w:adjustRightInd w:val="0"/>
        <w:spacing w:line="276" w:lineRule="auto"/>
        <w:jc w:val="both"/>
        <w:rPr>
          <w:rFonts w:cs="Arial"/>
          <w:sz w:val="20"/>
          <w:lang w:eastAsia="es-ES"/>
        </w:rPr>
      </w:pPr>
    </w:p>
    <w:p w14:paraId="72151BE2"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bCs/>
          <w:sz w:val="20"/>
        </w:rPr>
        <w:t>30.2</w:t>
      </w:r>
      <w:r w:rsidRPr="00F61345">
        <w:rPr>
          <w:rFonts w:cs="Arial"/>
          <w:bCs/>
          <w:sz w:val="20"/>
        </w:rPr>
        <w:t xml:space="preserve"> </w:t>
      </w:r>
      <w:r w:rsidRPr="00F61345">
        <w:rPr>
          <w:rFonts w:cs="Arial"/>
          <w:sz w:val="20"/>
        </w:rPr>
        <w:t>Modificacions previstes</w:t>
      </w:r>
    </w:p>
    <w:p w14:paraId="2EDB9840" w14:textId="77777777" w:rsidR="00AD4E34" w:rsidRPr="00F61345" w:rsidRDefault="00AD4E34" w:rsidP="00AD4E34">
      <w:pPr>
        <w:autoSpaceDE w:val="0"/>
        <w:autoSpaceDN w:val="0"/>
        <w:adjustRightInd w:val="0"/>
        <w:spacing w:line="276" w:lineRule="auto"/>
        <w:jc w:val="both"/>
        <w:rPr>
          <w:rFonts w:cs="Arial"/>
          <w:sz w:val="20"/>
        </w:rPr>
      </w:pPr>
    </w:p>
    <w:p w14:paraId="396C9F8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La modificació del contracte es durà a terme en el/s supòsit/s, amb les condicions, l’abast i els límits que es detallen en </w:t>
      </w:r>
      <w:r w:rsidRPr="00F61345">
        <w:rPr>
          <w:rFonts w:cs="Arial"/>
          <w:b/>
          <w:sz w:val="20"/>
        </w:rPr>
        <w:t>l’apartat Q del quadre de característiques</w:t>
      </w:r>
      <w:r w:rsidRPr="00F61345">
        <w:rPr>
          <w:rFonts w:cs="Arial"/>
          <w:sz w:val="20"/>
        </w:rPr>
        <w:t xml:space="preserve">. </w:t>
      </w:r>
    </w:p>
    <w:p w14:paraId="172FB995" w14:textId="77777777" w:rsidR="00AD4E34" w:rsidRPr="00F61345" w:rsidRDefault="00AD4E34" w:rsidP="00AD4E34">
      <w:pPr>
        <w:autoSpaceDE w:val="0"/>
        <w:autoSpaceDN w:val="0"/>
        <w:adjustRightInd w:val="0"/>
        <w:spacing w:line="276" w:lineRule="auto"/>
        <w:jc w:val="both"/>
        <w:rPr>
          <w:rFonts w:cs="Arial"/>
          <w:sz w:val="20"/>
        </w:rPr>
      </w:pPr>
    </w:p>
    <w:p w14:paraId="1CEF58EE"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Aquestes modificacions són obligatòries per a l’empresa contractista.</w:t>
      </w:r>
    </w:p>
    <w:p w14:paraId="25336719"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4006EC3E"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El procediment per modificar el contracte es tramitarà, d’acord amb el previst a la clàusula vint-i-quatrena d’aquest plec, mitjançant expedient contradictori que inclourà necessàriament les actuacions descrites en l’article 191 de la LCSP i l’article 97 del RGLCAP. </w:t>
      </w:r>
    </w:p>
    <w:p w14:paraId="64A1EF45" w14:textId="77777777" w:rsidR="00AD4E34" w:rsidRPr="00F61345" w:rsidRDefault="00AD4E34" w:rsidP="00AD4E34">
      <w:pPr>
        <w:autoSpaceDE w:val="0"/>
        <w:autoSpaceDN w:val="0"/>
        <w:adjustRightInd w:val="0"/>
        <w:spacing w:line="276" w:lineRule="auto"/>
        <w:jc w:val="both"/>
        <w:rPr>
          <w:rFonts w:cs="Arial"/>
          <w:sz w:val="20"/>
        </w:rPr>
      </w:pPr>
    </w:p>
    <w:p w14:paraId="336527B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cap cas la modificació del contracte podrà suposar l’establiment de nous preus unitaris no previstos en el contracte.</w:t>
      </w:r>
    </w:p>
    <w:p w14:paraId="4AB1AF23" w14:textId="77777777" w:rsidR="00AD4E34" w:rsidRPr="00F61345" w:rsidRDefault="00AD4E34" w:rsidP="00AD4E34">
      <w:pPr>
        <w:autoSpaceDE w:val="0"/>
        <w:autoSpaceDN w:val="0"/>
        <w:adjustRightInd w:val="0"/>
        <w:spacing w:line="276" w:lineRule="auto"/>
        <w:jc w:val="both"/>
        <w:rPr>
          <w:rFonts w:cs="Arial"/>
          <w:sz w:val="20"/>
        </w:rPr>
      </w:pPr>
    </w:p>
    <w:p w14:paraId="1D989DC5"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bCs/>
          <w:sz w:val="20"/>
        </w:rPr>
        <w:t xml:space="preserve">30.3 </w:t>
      </w:r>
      <w:r w:rsidRPr="00F61345">
        <w:rPr>
          <w:rFonts w:cs="Arial"/>
          <w:sz w:val="20"/>
        </w:rPr>
        <w:t>Modificacions no previstes</w:t>
      </w:r>
    </w:p>
    <w:p w14:paraId="02E9500F" w14:textId="77777777" w:rsidR="00AD4E34" w:rsidRPr="00F61345" w:rsidRDefault="00AD4E34" w:rsidP="00AD4E34">
      <w:pPr>
        <w:autoSpaceDE w:val="0"/>
        <w:autoSpaceDN w:val="0"/>
        <w:adjustRightInd w:val="0"/>
        <w:spacing w:line="276" w:lineRule="auto"/>
        <w:jc w:val="both"/>
        <w:rPr>
          <w:rFonts w:cs="Arial"/>
          <w:sz w:val="20"/>
        </w:rPr>
      </w:pPr>
    </w:p>
    <w:p w14:paraId="4BB0F97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 modificació del contracte no prevista en aquesta clàusula només podrà efectuar-se quan es compleixin els requisits i concorrin els supòsits previstos en l’article 205 de la LCSP, de conformitat amb el procediment regulat en l’article 191 de la LCSP i amb les particularitats previstes en l’article 207 de la LCSP.</w:t>
      </w:r>
    </w:p>
    <w:p w14:paraId="5F5FE011" w14:textId="77777777" w:rsidR="00AD4E34" w:rsidRPr="00F61345" w:rsidRDefault="00AD4E34" w:rsidP="00AD4E34">
      <w:pPr>
        <w:autoSpaceDE w:val="0"/>
        <w:autoSpaceDN w:val="0"/>
        <w:adjustRightInd w:val="0"/>
        <w:spacing w:line="276" w:lineRule="auto"/>
        <w:jc w:val="both"/>
        <w:rPr>
          <w:rFonts w:cs="Arial"/>
          <w:sz w:val="20"/>
        </w:rPr>
      </w:pPr>
    </w:p>
    <w:p w14:paraId="7C23CAB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Aquestes modificacions són obligatòries per a l’empresa contractista, llevat que impliquin, aïlladament o conjuntament, una alteració en la seva quantia que excedeixi el 20% del preu inicial del contracte, IVA exclòs. </w:t>
      </w:r>
      <w:r w:rsidRPr="00F61345">
        <w:rPr>
          <w:rFonts w:cs="Arial"/>
          <w:sz w:val="20"/>
        </w:rPr>
        <w:lastRenderedPageBreak/>
        <w:t>En aquest cas, la modificació s’acordarà per l’òrgan de contractació amb la conformitat prèvia per escrit de l’empresa contractista; en cas contrari, el contracte es resoldrà d’acord amb la causa prevista en l’article 211.1.g) de la LCSP.</w:t>
      </w:r>
    </w:p>
    <w:p w14:paraId="042570FB" w14:textId="77777777" w:rsidR="00AD4E34" w:rsidRPr="00F61345" w:rsidRDefault="00AD4E34" w:rsidP="00AD4E34">
      <w:pPr>
        <w:autoSpaceDE w:val="0"/>
        <w:autoSpaceDN w:val="0"/>
        <w:adjustRightInd w:val="0"/>
        <w:spacing w:line="276" w:lineRule="auto"/>
        <w:jc w:val="both"/>
        <w:rPr>
          <w:rFonts w:cs="Arial"/>
          <w:sz w:val="20"/>
        </w:rPr>
      </w:pPr>
    </w:p>
    <w:p w14:paraId="2B6C0934"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30.4 </w:t>
      </w:r>
      <w:r w:rsidRPr="00F61345">
        <w:rPr>
          <w:rFonts w:cs="Arial"/>
          <w:sz w:val="20"/>
        </w:rPr>
        <w:t>Les modificacions del contracte es formalitzaran de conformitat amb el que estableix l’article 153 de la LCSP i la clàusula dinovena d’aquest plec.</w:t>
      </w:r>
    </w:p>
    <w:p w14:paraId="6AA9D652" w14:textId="77777777" w:rsidR="00AD4E34" w:rsidRPr="00F61345" w:rsidRDefault="00AD4E34" w:rsidP="00AD4E34">
      <w:pPr>
        <w:autoSpaceDE w:val="0"/>
        <w:autoSpaceDN w:val="0"/>
        <w:adjustRightInd w:val="0"/>
        <w:spacing w:line="276" w:lineRule="auto"/>
        <w:jc w:val="both"/>
        <w:rPr>
          <w:rFonts w:cs="Arial"/>
          <w:sz w:val="20"/>
        </w:rPr>
      </w:pPr>
    </w:p>
    <w:p w14:paraId="108FFE1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30.5 </w:t>
      </w:r>
      <w:r w:rsidRPr="00F61345">
        <w:rPr>
          <w:rFonts w:cs="Arial"/>
          <w:sz w:val="20"/>
        </w:rPr>
        <w:t>L’anunci de modificació del contracte, juntament amb les al·legacions de l’empresa contractista i de tots els informes que, si escau, es sol·licitin amb caràcter previ a l’aprovació de la modificació, tant els que aporti l’empresa adjudicatària com els que emeti l’òrgan de contractació, es publicaran en el perfil de contractant.</w:t>
      </w:r>
    </w:p>
    <w:p w14:paraId="7F13FE03" w14:textId="77777777" w:rsidR="00AD4E34" w:rsidRPr="00F61345" w:rsidRDefault="00AD4E34" w:rsidP="00AD4E34">
      <w:pPr>
        <w:autoSpaceDE w:val="0"/>
        <w:autoSpaceDN w:val="0"/>
        <w:adjustRightInd w:val="0"/>
        <w:spacing w:line="276" w:lineRule="auto"/>
        <w:jc w:val="both"/>
        <w:rPr>
          <w:rFonts w:cs="Arial"/>
          <w:sz w:val="20"/>
        </w:rPr>
      </w:pPr>
    </w:p>
    <w:p w14:paraId="3D04BFBD" w14:textId="77777777" w:rsidR="00AD4E34" w:rsidRPr="00F61345" w:rsidRDefault="00AD4E34" w:rsidP="00AD4E34">
      <w:pPr>
        <w:autoSpaceDE w:val="0"/>
        <w:autoSpaceDN w:val="0"/>
        <w:adjustRightInd w:val="0"/>
        <w:spacing w:line="276" w:lineRule="auto"/>
        <w:jc w:val="both"/>
        <w:rPr>
          <w:rFonts w:cs="Arial"/>
          <w:sz w:val="20"/>
          <w:lang w:eastAsia="es-ES"/>
        </w:rPr>
      </w:pPr>
      <w:r w:rsidRPr="00F61345">
        <w:rPr>
          <w:rFonts w:cs="Arial"/>
          <w:b/>
          <w:bCs/>
          <w:sz w:val="20"/>
        </w:rPr>
        <w:t xml:space="preserve">30.6 </w:t>
      </w:r>
      <w:r w:rsidRPr="00F61345">
        <w:rPr>
          <w:rFonts w:cs="Arial"/>
          <w:b/>
          <w:iCs/>
          <w:sz w:val="20"/>
        </w:rPr>
        <w:t>En els casos en què es determini el preu mitjançant unitats d’execució</w:t>
      </w:r>
      <w:r w:rsidRPr="00F61345">
        <w:rPr>
          <w:rFonts w:cs="Arial"/>
          <w:iCs/>
          <w:sz w:val="20"/>
        </w:rPr>
        <w:t>,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p>
    <w:p w14:paraId="7A3C78DE" w14:textId="77777777" w:rsidR="00AD4E34" w:rsidRPr="00F61345" w:rsidRDefault="00AD4E34" w:rsidP="00AD4E34">
      <w:pPr>
        <w:spacing w:line="276" w:lineRule="auto"/>
        <w:jc w:val="both"/>
        <w:rPr>
          <w:rFonts w:cs="Arial"/>
          <w:sz w:val="20"/>
          <w:lang w:eastAsia="es-ES"/>
        </w:rPr>
      </w:pPr>
    </w:p>
    <w:p w14:paraId="7CF5DA3A" w14:textId="77777777" w:rsidR="00AD4E34" w:rsidRPr="00F61345" w:rsidRDefault="00AD4E34" w:rsidP="00AD4E34">
      <w:pPr>
        <w:keepNext/>
        <w:spacing w:line="276" w:lineRule="auto"/>
        <w:jc w:val="both"/>
        <w:outlineLvl w:val="1"/>
        <w:rPr>
          <w:rFonts w:cs="Arial"/>
          <w:b/>
          <w:sz w:val="20"/>
        </w:rPr>
      </w:pPr>
      <w:r w:rsidRPr="00F61345">
        <w:rPr>
          <w:rFonts w:cs="Arial"/>
          <w:b/>
          <w:sz w:val="20"/>
        </w:rPr>
        <w:t>Trenta-unena. Suspensió del contracte</w:t>
      </w:r>
    </w:p>
    <w:p w14:paraId="7EC1CD64" w14:textId="77777777" w:rsidR="00AD4E34" w:rsidRPr="00F61345" w:rsidRDefault="00AD4E34" w:rsidP="00AD4E34">
      <w:pPr>
        <w:autoSpaceDE w:val="0"/>
        <w:autoSpaceDN w:val="0"/>
        <w:adjustRightInd w:val="0"/>
        <w:spacing w:line="276" w:lineRule="auto"/>
        <w:rPr>
          <w:rFonts w:cs="Arial"/>
          <w:b/>
          <w:bCs/>
          <w:sz w:val="20"/>
        </w:rPr>
      </w:pPr>
    </w:p>
    <w:p w14:paraId="6BF16BF0" w14:textId="77777777" w:rsidR="00AD4E34" w:rsidRPr="00F61345" w:rsidRDefault="00AD4E34" w:rsidP="00AD4E34">
      <w:pPr>
        <w:autoSpaceDE w:val="0"/>
        <w:autoSpaceDN w:val="0"/>
        <w:adjustRightInd w:val="0"/>
        <w:spacing w:line="276" w:lineRule="auto"/>
        <w:jc w:val="both"/>
        <w:rPr>
          <w:rFonts w:cs="Arial"/>
          <w:sz w:val="20"/>
          <w:lang w:eastAsia="es-ES"/>
        </w:rPr>
      </w:pPr>
      <w:r w:rsidRPr="00F61345">
        <w:rPr>
          <w:rFonts w:cs="Arial"/>
          <w:sz w:val="20"/>
        </w:rPr>
        <w:t>El contracte podrà ser suspès per acord de l’Administració o perquè el contractista opti per suspendre el seu compliment, en cas de demora en el pagament del preu superior a 4 mesos, comunicant-ho a l’Administració amb un mes d’antelació.</w:t>
      </w:r>
    </w:p>
    <w:p w14:paraId="27C6C4B5" w14:textId="77777777" w:rsidR="00AD4E34" w:rsidRPr="00F61345" w:rsidRDefault="00AD4E34" w:rsidP="00AD4E34">
      <w:pPr>
        <w:spacing w:line="276" w:lineRule="auto"/>
        <w:jc w:val="both"/>
        <w:rPr>
          <w:rFonts w:cs="Arial"/>
          <w:sz w:val="20"/>
          <w:lang w:eastAsia="es-ES"/>
        </w:rPr>
      </w:pPr>
    </w:p>
    <w:p w14:paraId="0F752A9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tot cas, l’Administració ha d’estendre l’acta de suspensió corresponent, d’ofici o a sol·licitud de l’empresa contractista, de conformitat amb el que disposa l’article 208.1 de la LCSP.</w:t>
      </w:r>
    </w:p>
    <w:p w14:paraId="1CEFF711" w14:textId="77777777" w:rsidR="00AD4E34" w:rsidRPr="00F61345" w:rsidRDefault="00AD4E34" w:rsidP="00AD4E34">
      <w:pPr>
        <w:autoSpaceDE w:val="0"/>
        <w:autoSpaceDN w:val="0"/>
        <w:adjustRightInd w:val="0"/>
        <w:spacing w:line="276" w:lineRule="auto"/>
        <w:jc w:val="both"/>
        <w:rPr>
          <w:rFonts w:cs="Arial"/>
          <w:sz w:val="20"/>
        </w:rPr>
      </w:pPr>
    </w:p>
    <w:p w14:paraId="3CE6059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L’acta de suspensió, d’acord amb l’article 103 del RGLCAP, l’hauran de signar una persona en representació de l’òrgan de contractació i l’empresa contractista i s’ha d’estendre en el termini màxim de dos dies hàbils, a comptar de l’endemà del dia en què s’acordi la suspensió.</w:t>
      </w:r>
    </w:p>
    <w:p w14:paraId="5F715775" w14:textId="77777777" w:rsidR="00AD4E34" w:rsidRPr="00F61345" w:rsidRDefault="00AD4E34" w:rsidP="00AD4E34">
      <w:pPr>
        <w:autoSpaceDE w:val="0"/>
        <w:autoSpaceDN w:val="0"/>
        <w:adjustRightInd w:val="0"/>
        <w:spacing w:line="276" w:lineRule="auto"/>
        <w:jc w:val="both"/>
        <w:rPr>
          <w:rFonts w:cs="Arial"/>
          <w:sz w:val="20"/>
        </w:rPr>
      </w:pPr>
    </w:p>
    <w:p w14:paraId="1A35090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L’Administració ha d’abonar a l’empresa contractista els danys i perjudicis que efectivament se li causin de conformitat amb el previst en l’article 208.2 de la LCSP. L’abonament dels danys i perjudicis a l’empresa contractista només comprendrà els conceptes que s’indiquen en aquest precepte.</w:t>
      </w:r>
    </w:p>
    <w:p w14:paraId="7FA85676" w14:textId="77777777" w:rsidR="00AD4E34" w:rsidRPr="00F61345" w:rsidRDefault="00AD4E34" w:rsidP="00AD4E34">
      <w:pPr>
        <w:autoSpaceDE w:val="0"/>
        <w:autoSpaceDN w:val="0"/>
        <w:adjustRightInd w:val="0"/>
        <w:spacing w:line="276" w:lineRule="auto"/>
        <w:jc w:val="both"/>
        <w:rPr>
          <w:rFonts w:cs="Arial"/>
          <w:sz w:val="20"/>
        </w:rPr>
      </w:pPr>
    </w:p>
    <w:p w14:paraId="7809F5E8"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Trenta-dosena. Clàusula ètica</w:t>
      </w:r>
    </w:p>
    <w:p w14:paraId="312BCE07" w14:textId="77777777" w:rsidR="00AD4E34" w:rsidRPr="00F61345" w:rsidRDefault="00AD4E34" w:rsidP="00AD4E34">
      <w:pPr>
        <w:autoSpaceDE w:val="0"/>
        <w:autoSpaceDN w:val="0"/>
        <w:adjustRightInd w:val="0"/>
        <w:spacing w:line="276" w:lineRule="auto"/>
        <w:jc w:val="both"/>
        <w:rPr>
          <w:rFonts w:cs="Arial"/>
          <w:b/>
          <w:sz w:val="20"/>
        </w:rPr>
      </w:pPr>
    </w:p>
    <w:p w14:paraId="788BA90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sz w:val="20"/>
        </w:rPr>
        <w:t xml:space="preserve">32.1 </w:t>
      </w:r>
      <w:r w:rsidRPr="00F61345">
        <w:rPr>
          <w:rFonts w:cs="Arial"/>
          <w:sz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0E12EA4" w14:textId="77777777" w:rsidR="00AD4E34" w:rsidRPr="00F61345" w:rsidRDefault="00AD4E34" w:rsidP="00AD4E34">
      <w:pPr>
        <w:autoSpaceDE w:val="0"/>
        <w:autoSpaceDN w:val="0"/>
        <w:adjustRightInd w:val="0"/>
        <w:spacing w:line="276" w:lineRule="auto"/>
        <w:jc w:val="both"/>
        <w:rPr>
          <w:rFonts w:cs="Arial"/>
          <w:sz w:val="20"/>
        </w:rPr>
      </w:pPr>
    </w:p>
    <w:p w14:paraId="79C7180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 presentació de l’oferta per part dels licitadors suposarà la seva adhesió al Codi de principis i conductes recomanables en la contractació pública d’acord amb els compromisos ètics i d’integritat que formen part de la relació contractual.</w:t>
      </w:r>
    </w:p>
    <w:p w14:paraId="65F1A533" w14:textId="77777777" w:rsidR="00AD4E34" w:rsidRPr="00F61345" w:rsidRDefault="00AD4E34" w:rsidP="00AD4E34">
      <w:pPr>
        <w:autoSpaceDE w:val="0"/>
        <w:autoSpaceDN w:val="0"/>
        <w:adjustRightInd w:val="0"/>
        <w:spacing w:line="276" w:lineRule="auto"/>
        <w:jc w:val="both"/>
        <w:rPr>
          <w:rFonts w:cs="Arial"/>
          <w:sz w:val="20"/>
        </w:rPr>
      </w:pPr>
    </w:p>
    <w:p w14:paraId="025B7BA9"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32.2.A</w:t>
      </w:r>
      <w:r w:rsidRPr="00F61345">
        <w:rPr>
          <w:rFonts w:cs="Arial"/>
          <w:sz w:val="20"/>
        </w:rPr>
        <w:t xml:space="preserve"> Els licitadors, contractistes i </w:t>
      </w:r>
      <w:proofErr w:type="spellStart"/>
      <w:r w:rsidRPr="00F61345">
        <w:rPr>
          <w:rFonts w:cs="Arial"/>
          <w:sz w:val="20"/>
        </w:rPr>
        <w:t>subcontractistes</w:t>
      </w:r>
      <w:proofErr w:type="spellEnd"/>
      <w:r w:rsidRPr="00F61345">
        <w:rPr>
          <w:rFonts w:cs="Arial"/>
          <w:sz w:val="20"/>
        </w:rPr>
        <w:t xml:space="preserve"> assumeixen les obligacions previstes a l’apartat </w:t>
      </w:r>
      <w:r w:rsidRPr="00F61345">
        <w:rPr>
          <w:rFonts w:cs="Arial"/>
          <w:b/>
          <w:sz w:val="20"/>
        </w:rPr>
        <w:t>O.1.D del quadre de característiques.</w:t>
      </w:r>
    </w:p>
    <w:p w14:paraId="0AA3A59D" w14:textId="77777777" w:rsidR="00AD4E34" w:rsidRPr="00F61345" w:rsidRDefault="00AD4E34" w:rsidP="00AD4E34">
      <w:pPr>
        <w:autoSpaceDE w:val="0"/>
        <w:autoSpaceDN w:val="0"/>
        <w:adjustRightInd w:val="0"/>
        <w:spacing w:line="276" w:lineRule="auto"/>
        <w:jc w:val="both"/>
        <w:rPr>
          <w:rFonts w:cs="Arial"/>
          <w:b/>
          <w:sz w:val="20"/>
        </w:rPr>
      </w:pPr>
    </w:p>
    <w:p w14:paraId="431539C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sz w:val="20"/>
        </w:rPr>
        <w:lastRenderedPageBreak/>
        <w:t xml:space="preserve">32.2.B </w:t>
      </w:r>
      <w:r w:rsidRPr="00F61345">
        <w:rPr>
          <w:rFonts w:cs="Arial"/>
          <w:sz w:val="20"/>
        </w:rPr>
        <w:t xml:space="preserve">Els licitadors, contractistes i </w:t>
      </w:r>
      <w:proofErr w:type="spellStart"/>
      <w:r w:rsidRPr="00F61345">
        <w:rPr>
          <w:rFonts w:cs="Arial"/>
          <w:sz w:val="20"/>
        </w:rPr>
        <w:t>subcontractistes</w:t>
      </w:r>
      <w:proofErr w:type="spellEnd"/>
      <w:r w:rsidRPr="00F61345">
        <w:rPr>
          <w:rFonts w:cs="Arial"/>
          <w:sz w:val="20"/>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205550B0" w14:textId="77777777" w:rsidR="00AD4E34" w:rsidRPr="00F61345" w:rsidRDefault="00AD4E34" w:rsidP="00AD4E34">
      <w:pPr>
        <w:autoSpaceDE w:val="0"/>
        <w:autoSpaceDN w:val="0"/>
        <w:adjustRightInd w:val="0"/>
        <w:spacing w:line="276" w:lineRule="auto"/>
        <w:jc w:val="both"/>
        <w:rPr>
          <w:rFonts w:cs="Arial"/>
          <w:sz w:val="20"/>
        </w:rPr>
      </w:pPr>
    </w:p>
    <w:p w14:paraId="0405213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sz w:val="20"/>
        </w:rPr>
        <w:t>32.3</w:t>
      </w:r>
      <w:r w:rsidRPr="00F61345">
        <w:rPr>
          <w:rFonts w:cs="Arial"/>
          <w:sz w:val="20"/>
        </w:rPr>
        <w:t xml:space="preserve"> Totes aquestes obligacions i compromisos tenen la consideració de condicions especials d’execució del contracte.</w:t>
      </w:r>
    </w:p>
    <w:p w14:paraId="53D90EEE" w14:textId="77777777" w:rsidR="00AD4E34" w:rsidRPr="00F61345" w:rsidRDefault="00AD4E34" w:rsidP="00AD4E34">
      <w:pPr>
        <w:autoSpaceDE w:val="0"/>
        <w:autoSpaceDN w:val="0"/>
        <w:adjustRightInd w:val="0"/>
        <w:spacing w:line="276" w:lineRule="auto"/>
        <w:jc w:val="both"/>
        <w:rPr>
          <w:rFonts w:cs="Arial"/>
          <w:sz w:val="20"/>
        </w:rPr>
      </w:pPr>
    </w:p>
    <w:p w14:paraId="491E9E45"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32.4</w:t>
      </w:r>
      <w:r w:rsidRPr="00F61345">
        <w:rPr>
          <w:rFonts w:cs="Arial"/>
          <w:sz w:val="20"/>
        </w:rPr>
        <w:t xml:space="preserve"> Les conseqüències o penalitats per l’incompliment d’aquesta clàusula seran les previstes a l’apartat P del quadre de característiques. </w:t>
      </w:r>
    </w:p>
    <w:p w14:paraId="36AAA6CB"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4BCD7889" w14:textId="77777777" w:rsidR="00AD4E34" w:rsidRPr="00F61345" w:rsidRDefault="00AD4E34" w:rsidP="00AD4E34">
      <w:pPr>
        <w:keepNext/>
        <w:spacing w:line="276" w:lineRule="auto"/>
        <w:jc w:val="both"/>
        <w:outlineLvl w:val="0"/>
        <w:rPr>
          <w:rFonts w:cs="Arial"/>
          <w:b/>
          <w:kern w:val="28"/>
          <w:sz w:val="20"/>
        </w:rPr>
      </w:pPr>
      <w:r w:rsidRPr="00F61345">
        <w:rPr>
          <w:rFonts w:cs="Arial"/>
          <w:b/>
          <w:kern w:val="28"/>
          <w:sz w:val="20"/>
        </w:rPr>
        <w:t>V. DISPOSICIONS RELATIVES A LA SUCCESSIÓ, LA CESSIÓ, LA SUBCONTRACTACIÓ I LA REVISIÓ DE PREUS DEL CONTRACTE</w:t>
      </w:r>
    </w:p>
    <w:p w14:paraId="249601DA" w14:textId="77777777" w:rsidR="00AD4E34" w:rsidRPr="00F61345" w:rsidRDefault="00AD4E34" w:rsidP="00AD4E34">
      <w:pPr>
        <w:spacing w:line="276" w:lineRule="auto"/>
        <w:jc w:val="both"/>
        <w:rPr>
          <w:rFonts w:cs="Arial"/>
          <w:sz w:val="20"/>
          <w:lang w:eastAsia="es-ES"/>
        </w:rPr>
      </w:pPr>
    </w:p>
    <w:p w14:paraId="29D1D91F" w14:textId="77777777" w:rsidR="00AD4E34" w:rsidRPr="00F61345" w:rsidRDefault="00AD4E34" w:rsidP="00AD4E34">
      <w:pPr>
        <w:keepNext/>
        <w:spacing w:line="276" w:lineRule="auto"/>
        <w:jc w:val="both"/>
        <w:outlineLvl w:val="1"/>
        <w:rPr>
          <w:rFonts w:cs="Arial"/>
          <w:b/>
          <w:sz w:val="20"/>
        </w:rPr>
      </w:pPr>
      <w:r w:rsidRPr="00F61345">
        <w:rPr>
          <w:rFonts w:cs="Arial"/>
          <w:b/>
          <w:sz w:val="20"/>
        </w:rPr>
        <w:t>Trenta-tresena. Successió i cessió del contracte</w:t>
      </w:r>
    </w:p>
    <w:p w14:paraId="72833454" w14:textId="77777777" w:rsidR="00AD4E34" w:rsidRPr="00F61345" w:rsidRDefault="00AD4E34" w:rsidP="00AD4E34">
      <w:pPr>
        <w:autoSpaceDE w:val="0"/>
        <w:autoSpaceDN w:val="0"/>
        <w:adjustRightInd w:val="0"/>
        <w:spacing w:line="276" w:lineRule="auto"/>
        <w:rPr>
          <w:rFonts w:cs="Arial"/>
          <w:b/>
          <w:bCs/>
          <w:sz w:val="20"/>
        </w:rPr>
      </w:pPr>
    </w:p>
    <w:p w14:paraId="2E7B71F4" w14:textId="77777777" w:rsidR="00AD4E34" w:rsidRPr="00F61345" w:rsidRDefault="00AD4E34" w:rsidP="00AD4E34">
      <w:pPr>
        <w:autoSpaceDE w:val="0"/>
        <w:autoSpaceDN w:val="0"/>
        <w:adjustRightInd w:val="0"/>
        <w:spacing w:line="276" w:lineRule="auto"/>
        <w:rPr>
          <w:rFonts w:cs="Arial"/>
          <w:sz w:val="20"/>
        </w:rPr>
      </w:pPr>
      <w:r w:rsidRPr="00F61345">
        <w:rPr>
          <w:rFonts w:cs="Arial"/>
          <w:b/>
          <w:bCs/>
          <w:sz w:val="20"/>
        </w:rPr>
        <w:t xml:space="preserve">33.1 </w:t>
      </w:r>
      <w:r w:rsidRPr="00F61345">
        <w:rPr>
          <w:rFonts w:cs="Arial"/>
          <w:sz w:val="20"/>
        </w:rPr>
        <w:t>Successió en la persona del contractista:</w:t>
      </w:r>
    </w:p>
    <w:p w14:paraId="50CF65CC" w14:textId="77777777" w:rsidR="00AD4E34" w:rsidRPr="00F61345" w:rsidRDefault="00AD4E34" w:rsidP="00AD4E34">
      <w:pPr>
        <w:autoSpaceDE w:val="0"/>
        <w:autoSpaceDN w:val="0"/>
        <w:adjustRightInd w:val="0"/>
        <w:spacing w:line="276" w:lineRule="auto"/>
        <w:rPr>
          <w:rFonts w:cs="Arial"/>
          <w:sz w:val="20"/>
        </w:rPr>
      </w:pPr>
    </w:p>
    <w:p w14:paraId="3F8119E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el supòsit de fusió d’empreses en què participi la societat contractista, el contracte continuarà vigent amb l’entitat absorbent o amb la resultant de la fusió, que quedarà subrogada en tots els drets i obligacions que en dimanen.</w:t>
      </w:r>
    </w:p>
    <w:p w14:paraId="56CA8D40" w14:textId="77777777" w:rsidR="00AD4E34" w:rsidRPr="00F61345" w:rsidRDefault="00AD4E34" w:rsidP="00AD4E34">
      <w:pPr>
        <w:autoSpaceDE w:val="0"/>
        <w:autoSpaceDN w:val="0"/>
        <w:adjustRightInd w:val="0"/>
        <w:spacing w:line="276" w:lineRule="auto"/>
        <w:jc w:val="both"/>
        <w:rPr>
          <w:rFonts w:cs="Arial"/>
          <w:sz w:val="20"/>
        </w:rPr>
      </w:pPr>
    </w:p>
    <w:p w14:paraId="3399B92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supòsits d’escissió, aportació o transmissió d’empreses o branques d’activitat, el contracte continuarà amb l’entitat a la qual s’atribueixi el contracte, que quedarà subrogada en els drets i les obligacions que en dimanen, sempre que reuneixi les condicions de capacitat, absència de prohibició de contractar i la solvència exigida en acordar-se l’adjudicació del contracte o que les societats beneficiàries d’aquestes operacions i, en cas de subsistir, la societat de la qual provinguin el patrimoni, empreses o branques segregades, es responsabilitzin solidàriament de l’execució del contracte.</w:t>
      </w:r>
    </w:p>
    <w:p w14:paraId="2B60CC09" w14:textId="77777777" w:rsidR="00AD4E34" w:rsidRPr="00F61345" w:rsidRDefault="00AD4E34" w:rsidP="00AD4E34">
      <w:pPr>
        <w:autoSpaceDE w:val="0"/>
        <w:autoSpaceDN w:val="0"/>
        <w:adjustRightInd w:val="0"/>
        <w:spacing w:line="276" w:lineRule="auto"/>
        <w:jc w:val="both"/>
        <w:rPr>
          <w:rFonts w:cs="Arial"/>
          <w:sz w:val="20"/>
        </w:rPr>
      </w:pPr>
    </w:p>
    <w:p w14:paraId="3B8037F5"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L’empresa contractista ha de comunicar a l’òrgan de contractació la circumstància que s’hagi produït.</w:t>
      </w:r>
    </w:p>
    <w:p w14:paraId="40EF7ECE" w14:textId="77777777" w:rsidR="00AD4E34" w:rsidRPr="00F61345" w:rsidRDefault="00AD4E34" w:rsidP="00AD4E34">
      <w:pPr>
        <w:autoSpaceDE w:val="0"/>
        <w:autoSpaceDN w:val="0"/>
        <w:adjustRightInd w:val="0"/>
        <w:spacing w:line="276" w:lineRule="auto"/>
        <w:jc w:val="both"/>
        <w:rPr>
          <w:rFonts w:cs="Arial"/>
          <w:sz w:val="20"/>
        </w:rPr>
      </w:pPr>
    </w:p>
    <w:p w14:paraId="3EE085A5"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cas que l’empresa contractista sigui una UTE, 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exigida.</w:t>
      </w:r>
    </w:p>
    <w:p w14:paraId="4673D87E" w14:textId="77777777" w:rsidR="00AD4E34" w:rsidRPr="00F61345" w:rsidRDefault="00AD4E34" w:rsidP="00AD4E34">
      <w:pPr>
        <w:autoSpaceDE w:val="0"/>
        <w:autoSpaceDN w:val="0"/>
        <w:adjustRightInd w:val="0"/>
        <w:spacing w:line="276" w:lineRule="auto"/>
        <w:jc w:val="both"/>
        <w:rPr>
          <w:rFonts w:cs="Arial"/>
          <w:sz w:val="20"/>
        </w:rPr>
      </w:pPr>
    </w:p>
    <w:p w14:paraId="6545338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Si el contracte s’atribueix a una entitat diferent, la garantia definitiva es pot renovar o reemplaçar, a criteri de l’entitat atorgant, per una nova garantia que subscrigui la nova entitat, atenent al risc que suposi aquesta última entitat. En tot cas, l’antiga garantia definitiva conserva la seva vigència fins que estigui constituïda la nova garantia.</w:t>
      </w:r>
    </w:p>
    <w:p w14:paraId="2AD6FFD7" w14:textId="77777777" w:rsidR="00AD4E34" w:rsidRPr="00F61345" w:rsidRDefault="00AD4E34" w:rsidP="00AD4E34">
      <w:pPr>
        <w:autoSpaceDE w:val="0"/>
        <w:autoSpaceDN w:val="0"/>
        <w:adjustRightInd w:val="0"/>
        <w:spacing w:line="276" w:lineRule="auto"/>
        <w:jc w:val="both"/>
        <w:rPr>
          <w:rFonts w:cs="Arial"/>
          <w:sz w:val="20"/>
        </w:rPr>
      </w:pPr>
    </w:p>
    <w:p w14:paraId="15219241"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Si la subrogació no es pot produir perquè l’entitat a la qual s’hauria d’atribuir el contracte no reuneix les condicions de solvència necessàries, el contracte es resoldrà, considerant-se a tots els efectes com un supòsit de resolució per culpa de l’empresa contractista.</w:t>
      </w:r>
    </w:p>
    <w:p w14:paraId="43F49577" w14:textId="77777777" w:rsidR="00AD4E34" w:rsidRPr="00F61345" w:rsidRDefault="00AD4E34" w:rsidP="00AD4E34">
      <w:pPr>
        <w:autoSpaceDE w:val="0"/>
        <w:autoSpaceDN w:val="0"/>
        <w:adjustRightInd w:val="0"/>
        <w:spacing w:line="276" w:lineRule="auto"/>
        <w:jc w:val="both"/>
        <w:rPr>
          <w:rFonts w:cs="Arial"/>
          <w:sz w:val="20"/>
        </w:rPr>
      </w:pPr>
    </w:p>
    <w:p w14:paraId="1916C582" w14:textId="77777777" w:rsidR="00AD4E34" w:rsidRPr="00F61345" w:rsidRDefault="00AD4E34" w:rsidP="00AD4E34">
      <w:pPr>
        <w:spacing w:line="276" w:lineRule="auto"/>
        <w:jc w:val="both"/>
        <w:rPr>
          <w:rFonts w:cs="Arial"/>
          <w:sz w:val="20"/>
          <w:lang w:eastAsia="es-ES"/>
        </w:rPr>
      </w:pPr>
      <w:r w:rsidRPr="00F61345">
        <w:rPr>
          <w:rFonts w:cs="Arial"/>
          <w:b/>
          <w:bCs/>
          <w:sz w:val="20"/>
        </w:rPr>
        <w:t xml:space="preserve">33.2 </w:t>
      </w:r>
      <w:r w:rsidRPr="00F61345">
        <w:rPr>
          <w:rFonts w:cs="Arial"/>
          <w:sz w:val="20"/>
        </w:rPr>
        <w:t>Cessió del contracte:</w:t>
      </w:r>
    </w:p>
    <w:p w14:paraId="19A3C673" w14:textId="77777777" w:rsidR="00AD4E34" w:rsidRPr="00F61345" w:rsidRDefault="00AD4E34" w:rsidP="00AD4E34">
      <w:pPr>
        <w:spacing w:line="276" w:lineRule="auto"/>
        <w:jc w:val="both"/>
        <w:rPr>
          <w:rFonts w:cs="Arial"/>
          <w:sz w:val="20"/>
          <w:lang w:eastAsia="es-ES"/>
        </w:rPr>
      </w:pPr>
    </w:p>
    <w:p w14:paraId="3B00E26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lastRenderedPageBreak/>
        <w:t>Els drets i les obligacions que dimanen d’aquest contracte es podran cedir per l’empresa contractista a una tercera persona, sempre que les qualitats tècniques o personals de qui cedeix no hagin estat raó determinant de l’adjudicació del contracte ni que de la cessió no en resulti una restricció efectiva de la competència en el mercat, quan es compleixin els requisits següents:</w:t>
      </w:r>
    </w:p>
    <w:p w14:paraId="2BFB2F5D" w14:textId="77777777" w:rsidR="00AD4E34" w:rsidRPr="00F61345" w:rsidRDefault="00AD4E34" w:rsidP="00AD4E34">
      <w:pPr>
        <w:autoSpaceDE w:val="0"/>
        <w:autoSpaceDN w:val="0"/>
        <w:adjustRightInd w:val="0"/>
        <w:spacing w:line="276" w:lineRule="auto"/>
        <w:jc w:val="both"/>
        <w:rPr>
          <w:rFonts w:cs="Arial"/>
          <w:sz w:val="20"/>
        </w:rPr>
      </w:pPr>
    </w:p>
    <w:p w14:paraId="5E54CC5D" w14:textId="77777777" w:rsidR="00AD4E34" w:rsidRPr="00F61345" w:rsidRDefault="00AD4E34" w:rsidP="00AD4E34">
      <w:pPr>
        <w:numPr>
          <w:ilvl w:val="0"/>
          <w:numId w:val="3"/>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 xml:space="preserve">L’òrgan de contractació autoritzi, de forma prèvia i expressa, la cessió. Si transcorre el termini de dos mesos sense que s’hagi notificat la resolució sobre la sol·licitud d’autorització de la cessió, aquesta s’entendrà atorgada per silenci administratiu. </w:t>
      </w:r>
    </w:p>
    <w:p w14:paraId="7630F3DC" w14:textId="77777777" w:rsidR="00AD4E34" w:rsidRPr="00F61345" w:rsidRDefault="00AD4E34" w:rsidP="00AD4E34">
      <w:pPr>
        <w:numPr>
          <w:ilvl w:val="0"/>
          <w:numId w:val="3"/>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 xml:space="preserve">L’empresa cedent tingui executat almenys un 20 per 100 de l’import del contracte. Aquest requisit no s’exigeix si la cessió es produeix trobant-se l’empresa contractista en concurs encara que s’hagi obert la fase de liquidació, o ha posat en coneixement del jutjat competent per a la declaració del concurs que ha iniciat negociacions per arribar a un acord de </w:t>
      </w:r>
      <w:proofErr w:type="spellStart"/>
      <w:r w:rsidRPr="00F61345">
        <w:rPr>
          <w:rFonts w:cs="Arial"/>
          <w:sz w:val="20"/>
        </w:rPr>
        <w:t>refinançament</w:t>
      </w:r>
      <w:proofErr w:type="spellEnd"/>
      <w:r w:rsidRPr="00F61345">
        <w:rPr>
          <w:rFonts w:cs="Arial"/>
          <w:sz w:val="20"/>
        </w:rPr>
        <w:t>, o per obtenir adhesions a una proposta anticipada de conveni, en els termes que preveu la legislació concursal.</w:t>
      </w:r>
    </w:p>
    <w:p w14:paraId="4F082439" w14:textId="77777777" w:rsidR="00AD4E34" w:rsidRPr="00F61345" w:rsidRDefault="00AD4E34" w:rsidP="00AD4E34">
      <w:pPr>
        <w:numPr>
          <w:ilvl w:val="0"/>
          <w:numId w:val="3"/>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L’empresa cessionària tingui capacitat per contractar amb l’Administració, la solvència exigible en funció de la fase d’execució del contracte, i no estigui incursa en una causa de prohibició de contractar.</w:t>
      </w:r>
    </w:p>
    <w:p w14:paraId="06628EBB" w14:textId="77777777" w:rsidR="00AD4E34" w:rsidRPr="00F61345" w:rsidRDefault="00AD4E34" w:rsidP="00AD4E34">
      <w:pPr>
        <w:numPr>
          <w:ilvl w:val="0"/>
          <w:numId w:val="3"/>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La cessió es formalitzi, entre l’empresa adjudicatària i l’empresa cedent, en escriptura pública.</w:t>
      </w:r>
    </w:p>
    <w:p w14:paraId="0E0A3E41" w14:textId="77777777" w:rsidR="00AD4E34" w:rsidRPr="00F61345" w:rsidRDefault="00AD4E34" w:rsidP="00AD4E34">
      <w:pPr>
        <w:autoSpaceDE w:val="0"/>
        <w:autoSpaceDN w:val="0"/>
        <w:adjustRightInd w:val="0"/>
        <w:spacing w:line="276" w:lineRule="auto"/>
        <w:jc w:val="both"/>
        <w:rPr>
          <w:rFonts w:cs="Arial"/>
          <w:sz w:val="20"/>
        </w:rPr>
      </w:pPr>
    </w:p>
    <w:p w14:paraId="3A02FE6F"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No es podrà autoritzar la cessió a una tercera persona quan la cessió suposi una alteració substancial de les característiques de l’empresa contractista si aquestes constitueixen un element essencial del contracte.</w:t>
      </w:r>
    </w:p>
    <w:p w14:paraId="1FE7B25B" w14:textId="77777777" w:rsidR="00AD4E34" w:rsidRPr="00F61345" w:rsidRDefault="00AD4E34" w:rsidP="00AD4E34">
      <w:pPr>
        <w:spacing w:line="276" w:lineRule="auto"/>
        <w:jc w:val="both"/>
        <w:rPr>
          <w:rFonts w:cs="Arial"/>
          <w:i/>
          <w:iCs/>
          <w:sz w:val="20"/>
        </w:rPr>
      </w:pPr>
    </w:p>
    <w:p w14:paraId="16B21238" w14:textId="77777777" w:rsidR="00AD4E34" w:rsidRPr="00F61345" w:rsidRDefault="00AD4E34" w:rsidP="00AD4E34">
      <w:pPr>
        <w:spacing w:line="276" w:lineRule="auto"/>
        <w:jc w:val="both"/>
        <w:rPr>
          <w:rFonts w:cs="Arial"/>
          <w:sz w:val="20"/>
          <w:lang w:eastAsia="es-ES"/>
        </w:rPr>
      </w:pPr>
      <w:r w:rsidRPr="00F61345">
        <w:rPr>
          <w:rFonts w:cs="Arial"/>
          <w:sz w:val="20"/>
        </w:rPr>
        <w:t>L’empresa cessionària quedarà subrogada en tots els drets i les obligacions que correspondrien a l’empresa que cedeix el contracte.</w:t>
      </w:r>
    </w:p>
    <w:p w14:paraId="4871BAEC" w14:textId="77777777" w:rsidR="00AD4E34" w:rsidRPr="00F61345" w:rsidRDefault="00AD4E34" w:rsidP="00AD4E34">
      <w:pPr>
        <w:spacing w:line="276" w:lineRule="auto"/>
        <w:jc w:val="both"/>
        <w:rPr>
          <w:rFonts w:cs="Arial"/>
          <w:sz w:val="20"/>
        </w:rPr>
      </w:pPr>
    </w:p>
    <w:p w14:paraId="4E1CBBA3" w14:textId="77777777" w:rsidR="00AD4E34" w:rsidRPr="00F61345" w:rsidRDefault="00AD4E34" w:rsidP="00AD4E34">
      <w:pPr>
        <w:keepNext/>
        <w:spacing w:line="276" w:lineRule="auto"/>
        <w:jc w:val="both"/>
        <w:outlineLvl w:val="1"/>
        <w:rPr>
          <w:rFonts w:cs="Arial"/>
          <w:b/>
          <w:sz w:val="20"/>
        </w:rPr>
      </w:pPr>
      <w:r w:rsidRPr="00F61345">
        <w:rPr>
          <w:rFonts w:cs="Arial"/>
          <w:b/>
          <w:sz w:val="20"/>
        </w:rPr>
        <w:t>Trenta-quatrena. Subcontractació</w:t>
      </w:r>
    </w:p>
    <w:p w14:paraId="3F573621" w14:textId="77777777" w:rsidR="00AD4E34" w:rsidRPr="00F61345" w:rsidRDefault="00AD4E34" w:rsidP="00AD4E34">
      <w:pPr>
        <w:autoSpaceDE w:val="0"/>
        <w:autoSpaceDN w:val="0"/>
        <w:adjustRightInd w:val="0"/>
        <w:spacing w:line="276" w:lineRule="auto"/>
        <w:jc w:val="both"/>
        <w:rPr>
          <w:rFonts w:cs="Arial"/>
          <w:b/>
          <w:bCs/>
          <w:sz w:val="20"/>
        </w:rPr>
      </w:pPr>
    </w:p>
    <w:p w14:paraId="0FC468A2"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34.1 </w:t>
      </w:r>
      <w:r w:rsidRPr="00F61345">
        <w:rPr>
          <w:rFonts w:cs="Arial"/>
          <w:sz w:val="20"/>
        </w:rPr>
        <w:t xml:space="preserve">L’empresa contractista pot concertar amb altres empreses la realització parcial de la prestació objecte d’aquest contracte, llevat que la prestació o una part d’aquesta l’hagi d’executar directament l’empresa contractista d’acord amb el que es preveu en </w:t>
      </w:r>
      <w:r w:rsidRPr="00F61345">
        <w:rPr>
          <w:rFonts w:cs="Arial"/>
          <w:b/>
          <w:sz w:val="20"/>
        </w:rPr>
        <w:t>l’apartat S del quadre de característiques</w:t>
      </w:r>
      <w:r w:rsidRPr="00F61345">
        <w:rPr>
          <w:rFonts w:cs="Arial"/>
          <w:sz w:val="20"/>
        </w:rPr>
        <w:t>.</w:t>
      </w:r>
    </w:p>
    <w:p w14:paraId="7CEEBDC1" w14:textId="77777777" w:rsidR="00AD4E34" w:rsidRPr="00F61345" w:rsidRDefault="00AD4E34" w:rsidP="00AD4E34">
      <w:pPr>
        <w:autoSpaceDE w:val="0"/>
        <w:autoSpaceDN w:val="0"/>
        <w:adjustRightInd w:val="0"/>
        <w:spacing w:line="276" w:lineRule="auto"/>
        <w:jc w:val="both"/>
        <w:rPr>
          <w:rFonts w:cs="Arial"/>
          <w:i/>
          <w:iCs/>
          <w:sz w:val="20"/>
        </w:rPr>
      </w:pPr>
    </w:p>
    <w:p w14:paraId="6DF28A13"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34.2 </w:t>
      </w:r>
      <w:r w:rsidRPr="00F61345">
        <w:rPr>
          <w:rFonts w:cs="Arial"/>
          <w:bCs/>
          <w:sz w:val="20"/>
        </w:rPr>
        <w:t xml:space="preserve">Les empreses licitadores han d’indicar en les seves ofertes la part del contracte que tinguin previst subcontractar, assenyalant el seu import i el nom o el perfil professional, definit per referència a les condicions de solvència professional o tècnica, dels </w:t>
      </w:r>
      <w:proofErr w:type="spellStart"/>
      <w:r w:rsidRPr="00F61345">
        <w:rPr>
          <w:rFonts w:cs="Arial"/>
          <w:bCs/>
          <w:sz w:val="20"/>
        </w:rPr>
        <w:t>subcontractistes</w:t>
      </w:r>
      <w:proofErr w:type="spellEnd"/>
      <w:r w:rsidRPr="00F61345">
        <w:rPr>
          <w:rFonts w:cs="Arial"/>
          <w:bCs/>
          <w:sz w:val="20"/>
        </w:rPr>
        <w:t xml:space="preserve"> a qui n’encomanaran la realització.</w:t>
      </w:r>
    </w:p>
    <w:p w14:paraId="0CA7E993" w14:textId="77777777" w:rsidR="00AD4E34" w:rsidRPr="00F61345" w:rsidRDefault="00AD4E34" w:rsidP="00AD4E34">
      <w:pPr>
        <w:autoSpaceDE w:val="0"/>
        <w:autoSpaceDN w:val="0"/>
        <w:adjustRightInd w:val="0"/>
        <w:spacing w:line="276" w:lineRule="auto"/>
        <w:jc w:val="both"/>
        <w:rPr>
          <w:rFonts w:cs="Arial"/>
          <w:sz w:val="20"/>
        </w:rPr>
      </w:pPr>
    </w:p>
    <w:p w14:paraId="20B86AD2"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En el cas que les empreses contractistes vulguin subscriure contractes que no s’ajustin a allò indicat en l’oferta, aquests no es podran subscriure fins que transcorrin vint dies des que s’hagi cursat la notificació a l’òrgan de contractació i s’hagin aportat les justificacions a què es refereix el paràgraf següent, llevat que autoritzés expressament amb anterioritat o que es donés una situació justificada d’emergència o que exigís l’adopció de mesures urgents, excepte si l’Administració notifica dins d’aquest termini la seva oposició. </w:t>
      </w:r>
    </w:p>
    <w:p w14:paraId="5DE6B987" w14:textId="77777777" w:rsidR="00AD4E34" w:rsidRPr="00F61345" w:rsidRDefault="00AD4E34" w:rsidP="00AD4E34">
      <w:pPr>
        <w:autoSpaceDE w:val="0"/>
        <w:autoSpaceDN w:val="0"/>
        <w:adjustRightInd w:val="0"/>
        <w:spacing w:line="276" w:lineRule="auto"/>
        <w:jc w:val="both"/>
        <w:rPr>
          <w:rFonts w:cs="Arial"/>
          <w:sz w:val="20"/>
        </w:rPr>
      </w:pPr>
    </w:p>
    <w:p w14:paraId="77685591"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34.3 </w:t>
      </w:r>
      <w:r w:rsidRPr="00F61345">
        <w:rPr>
          <w:rFonts w:cs="Arial"/>
          <w:snapToGrid w:val="0"/>
          <w:sz w:val="20"/>
          <w:lang w:eastAsia="es-ES"/>
        </w:rPr>
        <w:t>Tant si s’ha previst en el plec l’obligació de les empreses licitadores d’indicar en les seves ofertes la part del contracte que tinguin previst subcontractar, com si no s’opta per establir aquesta exigència, l</w:t>
      </w:r>
      <w:r w:rsidRPr="00F61345">
        <w:rPr>
          <w:rFonts w:cs="Arial"/>
          <w:sz w:val="20"/>
        </w:rPr>
        <w:t xml:space="preserve">’empresa contractista ha de comunicar per escrit, després de l’adjudicació del contracte i, com a molt tard, quan iniciï la seva execució, a l’òrgan de contractació la intenció de subscriure subcontractes, indicant la part de la prestació que pretén subcontractar i la identitat, les dades de contacte i el representant o representants legals de l’empresa </w:t>
      </w:r>
      <w:proofErr w:type="spellStart"/>
      <w:r w:rsidRPr="00F61345">
        <w:rPr>
          <w:rFonts w:cs="Arial"/>
          <w:sz w:val="20"/>
        </w:rPr>
        <w:t>subcontractista</w:t>
      </w:r>
      <w:proofErr w:type="spellEnd"/>
      <w:r w:rsidRPr="00F61345">
        <w:rPr>
          <w:rFonts w:cs="Arial"/>
          <w:sz w:val="20"/>
        </w:rPr>
        <w:t xml:space="preserve">, justificant suficientment l’aptitud d’aquesta per executar-la per referència als elements tècnics i humans de què disposa i a la seva experiència, i acreditant que no es troba incursa en prohibició de contractar. </w:t>
      </w:r>
    </w:p>
    <w:p w14:paraId="78A7A098" w14:textId="77777777" w:rsidR="00AD4E34" w:rsidRPr="00F61345" w:rsidRDefault="00AD4E34" w:rsidP="00AD4E34">
      <w:pPr>
        <w:autoSpaceDE w:val="0"/>
        <w:autoSpaceDN w:val="0"/>
        <w:adjustRightInd w:val="0"/>
        <w:spacing w:line="276" w:lineRule="auto"/>
        <w:jc w:val="both"/>
        <w:rPr>
          <w:rFonts w:cs="Arial"/>
          <w:sz w:val="20"/>
        </w:rPr>
      </w:pPr>
    </w:p>
    <w:p w14:paraId="51C8F06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lastRenderedPageBreak/>
        <w:t xml:space="preserve">Si l’empresa </w:t>
      </w:r>
      <w:proofErr w:type="spellStart"/>
      <w:r w:rsidRPr="00F61345">
        <w:rPr>
          <w:rFonts w:cs="Arial"/>
          <w:sz w:val="20"/>
        </w:rPr>
        <w:t>subcontractista</w:t>
      </w:r>
      <w:proofErr w:type="spellEnd"/>
      <w:r w:rsidRPr="00F61345">
        <w:rPr>
          <w:rFonts w:cs="Arial"/>
          <w:sz w:val="20"/>
        </w:rPr>
        <w:t xml:space="preserve"> té la classificació adequada per realitzar la part del contracte objecte de la subcontractació, la comunicació d’aquesta circumstància és suficient per acreditar la seva aptitud.</w:t>
      </w:r>
    </w:p>
    <w:p w14:paraId="24BBDC77" w14:textId="77777777" w:rsidR="00AD4E34" w:rsidRPr="00F61345" w:rsidRDefault="00AD4E34" w:rsidP="00AD4E34">
      <w:pPr>
        <w:autoSpaceDE w:val="0"/>
        <w:autoSpaceDN w:val="0"/>
        <w:adjustRightInd w:val="0"/>
        <w:spacing w:line="276" w:lineRule="auto"/>
        <w:jc w:val="both"/>
        <w:rPr>
          <w:rFonts w:cs="Arial"/>
          <w:sz w:val="20"/>
        </w:rPr>
      </w:pPr>
    </w:p>
    <w:p w14:paraId="56057F6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34.4 </w:t>
      </w:r>
      <w:r w:rsidRPr="00F61345">
        <w:rPr>
          <w:rFonts w:cs="Arial"/>
          <w:sz w:val="20"/>
        </w:rPr>
        <w:t>L’empresa contractista ha de notificar per escrit a l’òrgan de contractació qualsevol modificació que pateixi aquesta informació durant l’execució del contracte, i tota la informació necessària sobre els nous subcontractes.</w:t>
      </w:r>
    </w:p>
    <w:p w14:paraId="2BF622EF" w14:textId="77777777" w:rsidR="00AD4E34" w:rsidRPr="00F61345" w:rsidRDefault="00AD4E34" w:rsidP="00AD4E34">
      <w:pPr>
        <w:autoSpaceDE w:val="0"/>
        <w:autoSpaceDN w:val="0"/>
        <w:adjustRightInd w:val="0"/>
        <w:spacing w:line="276" w:lineRule="auto"/>
        <w:jc w:val="both"/>
        <w:rPr>
          <w:rFonts w:cs="Arial"/>
          <w:sz w:val="20"/>
        </w:rPr>
      </w:pPr>
    </w:p>
    <w:p w14:paraId="1CA6F65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34.5 </w:t>
      </w:r>
      <w:r w:rsidRPr="00F61345">
        <w:rPr>
          <w:rFonts w:cs="Arial"/>
          <w:sz w:val="20"/>
        </w:rPr>
        <w:t>La subscripció de subcontractes està sotmesa al compliment dels requisits i circumstàncies regulades en l’article 215 de la LCSP.</w:t>
      </w:r>
    </w:p>
    <w:p w14:paraId="4C45B821" w14:textId="77777777" w:rsidR="00AD4E34" w:rsidRPr="00F61345" w:rsidRDefault="00AD4E34" w:rsidP="00AD4E34">
      <w:pPr>
        <w:autoSpaceDE w:val="0"/>
        <w:autoSpaceDN w:val="0"/>
        <w:adjustRightInd w:val="0"/>
        <w:spacing w:line="276" w:lineRule="auto"/>
        <w:jc w:val="both"/>
        <w:rPr>
          <w:rFonts w:cs="Arial"/>
          <w:sz w:val="20"/>
        </w:rPr>
      </w:pPr>
    </w:p>
    <w:p w14:paraId="29B5B73C"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34.6 </w:t>
      </w:r>
      <w:r w:rsidRPr="00F61345">
        <w:rPr>
          <w:rFonts w:cs="Arial"/>
          <w:sz w:val="20"/>
        </w:rPr>
        <w:t xml:space="preserve">La infracció de les condicions establertes en aquesta clàusula i en l’article 215 de la LCSP per procedir a la subcontractació, així com la falta d’acreditació de l’aptitud de l’empresa </w:t>
      </w:r>
      <w:proofErr w:type="spellStart"/>
      <w:r w:rsidRPr="00F61345">
        <w:rPr>
          <w:rFonts w:cs="Arial"/>
          <w:sz w:val="20"/>
        </w:rPr>
        <w:t>subcontractista</w:t>
      </w:r>
      <w:proofErr w:type="spellEnd"/>
      <w:r w:rsidRPr="00F61345">
        <w:rPr>
          <w:rFonts w:cs="Arial"/>
          <w:sz w:val="20"/>
        </w:rPr>
        <w:t xml:space="preserve"> o de les circumstàncies determinants de la situació d’emergència o de les que fan urgent la subcontractació, té, en funció de la repercussió en l’execució del contracte, com a conseqüència la imposició de les penalitats establertes en l’apartat </w:t>
      </w:r>
      <w:r w:rsidRPr="00F61345">
        <w:rPr>
          <w:rFonts w:cs="Arial"/>
          <w:b/>
          <w:sz w:val="20"/>
        </w:rPr>
        <w:t>P.5 del quadre de característiques</w:t>
      </w:r>
      <w:r w:rsidRPr="00F61345">
        <w:rPr>
          <w:rFonts w:cs="Arial"/>
          <w:sz w:val="20"/>
        </w:rPr>
        <w:t>:</w:t>
      </w:r>
    </w:p>
    <w:p w14:paraId="3B434C31" w14:textId="77777777" w:rsidR="00AD4E34" w:rsidRPr="00F61345" w:rsidRDefault="00AD4E34" w:rsidP="00AD4E34">
      <w:pPr>
        <w:autoSpaceDE w:val="0"/>
        <w:autoSpaceDN w:val="0"/>
        <w:adjustRightInd w:val="0"/>
        <w:spacing w:line="276" w:lineRule="auto"/>
        <w:ind w:left="142"/>
        <w:jc w:val="both"/>
        <w:rPr>
          <w:rFonts w:cs="Arial"/>
          <w:sz w:val="20"/>
        </w:rPr>
      </w:pPr>
      <w:r w:rsidRPr="00F61345">
        <w:rPr>
          <w:rFonts w:cs="Arial"/>
          <w:sz w:val="20"/>
        </w:rPr>
        <w:t>a) La imposició al contractista d’una penalitat de fins a un 50 per 100 de l’import del subcontracte.</w:t>
      </w:r>
    </w:p>
    <w:p w14:paraId="1FCED403" w14:textId="77777777" w:rsidR="00AD4E34" w:rsidRPr="00F61345" w:rsidRDefault="00AD4E34" w:rsidP="00AD4E34">
      <w:pPr>
        <w:autoSpaceDE w:val="0"/>
        <w:autoSpaceDN w:val="0"/>
        <w:adjustRightInd w:val="0"/>
        <w:spacing w:line="276" w:lineRule="auto"/>
        <w:ind w:left="142"/>
        <w:jc w:val="both"/>
        <w:rPr>
          <w:rFonts w:cs="Arial"/>
          <w:sz w:val="20"/>
        </w:rPr>
      </w:pPr>
      <w:r w:rsidRPr="00F61345">
        <w:rPr>
          <w:rFonts w:cs="Arial"/>
          <w:sz w:val="20"/>
        </w:rPr>
        <w:t xml:space="preserve">b) La resolució del contracte, sempre que es compleixin els requisits que estableix el segon paràgraf de la lletra f) de l’apartat 1 de l’article 211. </w:t>
      </w:r>
    </w:p>
    <w:p w14:paraId="5CA83341" w14:textId="77777777" w:rsidR="00AD4E34" w:rsidRPr="00F61345" w:rsidRDefault="00AD4E34" w:rsidP="00AD4E34">
      <w:pPr>
        <w:autoSpaceDE w:val="0"/>
        <w:autoSpaceDN w:val="0"/>
        <w:adjustRightInd w:val="0"/>
        <w:spacing w:line="276" w:lineRule="auto"/>
        <w:jc w:val="both"/>
        <w:rPr>
          <w:rFonts w:cs="Arial"/>
          <w:b/>
          <w:bCs/>
          <w:sz w:val="20"/>
        </w:rPr>
      </w:pPr>
    </w:p>
    <w:p w14:paraId="3BC33F5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34.7 </w:t>
      </w:r>
      <w:r w:rsidRPr="00F61345">
        <w:rPr>
          <w:rFonts w:cs="Arial"/>
          <w:sz w:val="20"/>
        </w:rPr>
        <w:t xml:space="preserve">Les empreses </w:t>
      </w:r>
      <w:proofErr w:type="spellStart"/>
      <w:r w:rsidRPr="00F61345">
        <w:rPr>
          <w:rFonts w:cs="Arial"/>
          <w:sz w:val="20"/>
        </w:rPr>
        <w:t>subcontractistes</w:t>
      </w:r>
      <w:proofErr w:type="spellEnd"/>
      <w:r w:rsidRPr="00F61345">
        <w:rPr>
          <w:rFonts w:cs="Arial"/>
          <w:sz w:val="20"/>
        </w:rPr>
        <w:t xml:space="preserve"> queden obligades només davant l’empresa contractista principal qui assumirà, per tant, la total responsabilitat de l’execució del contracte front a l’Administració, de conformitat amb aquest plec i amb els termes del contracte, inclòs el compliment de les obligacions en matèria mediambiental, social o laboral a què es refereix la clàusula vint-i-vuitena d’aquest plec. El coneixement que l’Administració tingui dels contractes subscrits o l’autorització que atorgui no alteren la responsabilitat exclusiva del contractista principal.</w:t>
      </w:r>
    </w:p>
    <w:p w14:paraId="4C62010A" w14:textId="77777777" w:rsidR="00AD4E34" w:rsidRPr="00F61345" w:rsidRDefault="00AD4E34" w:rsidP="00AD4E34">
      <w:pPr>
        <w:autoSpaceDE w:val="0"/>
        <w:autoSpaceDN w:val="0"/>
        <w:adjustRightInd w:val="0"/>
        <w:spacing w:line="276" w:lineRule="auto"/>
        <w:jc w:val="both"/>
        <w:rPr>
          <w:rFonts w:cs="Arial"/>
          <w:sz w:val="20"/>
        </w:rPr>
      </w:pPr>
    </w:p>
    <w:p w14:paraId="66CEAFF3"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Les empreses </w:t>
      </w:r>
      <w:proofErr w:type="spellStart"/>
      <w:r w:rsidRPr="00F61345">
        <w:rPr>
          <w:rFonts w:cs="Arial"/>
          <w:sz w:val="20"/>
        </w:rPr>
        <w:t>subcontractistes</w:t>
      </w:r>
      <w:proofErr w:type="spellEnd"/>
      <w:r w:rsidRPr="00F61345">
        <w:rPr>
          <w:rFonts w:cs="Arial"/>
          <w:sz w:val="20"/>
        </w:rPr>
        <w:t xml:space="preserve"> no tenen acció directa davant de l’Administració contractant per les obligacions contretes amb elles per l’empresa contractista, com a conseqüència de l’execució del contracte principal i dels subcontractes.</w:t>
      </w:r>
    </w:p>
    <w:p w14:paraId="2240FCE2" w14:textId="77777777" w:rsidR="00AD4E34" w:rsidRPr="00F61345" w:rsidRDefault="00AD4E34" w:rsidP="00AD4E34">
      <w:pPr>
        <w:autoSpaceDE w:val="0"/>
        <w:autoSpaceDN w:val="0"/>
        <w:adjustRightInd w:val="0"/>
        <w:spacing w:line="276" w:lineRule="auto"/>
        <w:jc w:val="both"/>
        <w:rPr>
          <w:rFonts w:cs="Arial"/>
          <w:sz w:val="20"/>
        </w:rPr>
      </w:pPr>
    </w:p>
    <w:p w14:paraId="32322A64"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Cs/>
          <w:sz w:val="20"/>
        </w:rPr>
        <w:t xml:space="preserve">Si així s’indica en l’apartat S del quadre de característiques, es poden efectuar pagaments directes als </w:t>
      </w:r>
      <w:proofErr w:type="spellStart"/>
      <w:r w:rsidRPr="00F61345">
        <w:rPr>
          <w:rFonts w:cs="Arial"/>
          <w:bCs/>
          <w:sz w:val="20"/>
        </w:rPr>
        <w:t>subcontractistes</w:t>
      </w:r>
      <w:proofErr w:type="spellEnd"/>
      <w:r w:rsidRPr="00F61345">
        <w:rPr>
          <w:rFonts w:cs="Arial"/>
          <w:bCs/>
          <w:sz w:val="20"/>
        </w:rPr>
        <w:t>, d’acord amb la disposició addicional cinquanta-unena de la LCSP.</w:t>
      </w:r>
    </w:p>
    <w:p w14:paraId="49911253" w14:textId="77777777" w:rsidR="00AD4E34" w:rsidRPr="00F61345" w:rsidRDefault="00AD4E34" w:rsidP="00AD4E34">
      <w:pPr>
        <w:autoSpaceDE w:val="0"/>
        <w:autoSpaceDN w:val="0"/>
        <w:adjustRightInd w:val="0"/>
        <w:spacing w:line="276" w:lineRule="auto"/>
        <w:jc w:val="both"/>
        <w:rPr>
          <w:rFonts w:cs="Arial"/>
          <w:i/>
          <w:iCs/>
          <w:sz w:val="20"/>
        </w:rPr>
      </w:pPr>
    </w:p>
    <w:p w14:paraId="5D78C561"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34.8 </w:t>
      </w:r>
      <w:r w:rsidRPr="00F61345">
        <w:rPr>
          <w:rFonts w:cs="Arial"/>
          <w:sz w:val="20"/>
        </w:rPr>
        <w:t>En cap cas l’empresa o les empreses contractistes poden concertar l’execució parcial del contracte amb persones inhabilitades per contractar d’acord amb l’ordenament jurídic o incurses en alguna de les causes de prohibició de contractar previstes en l’article 71 de la LCSP.</w:t>
      </w:r>
    </w:p>
    <w:p w14:paraId="7D390229" w14:textId="77777777" w:rsidR="00AD4E34" w:rsidRPr="00F61345" w:rsidRDefault="00AD4E34" w:rsidP="00AD4E34">
      <w:pPr>
        <w:autoSpaceDE w:val="0"/>
        <w:autoSpaceDN w:val="0"/>
        <w:adjustRightInd w:val="0"/>
        <w:spacing w:line="276" w:lineRule="auto"/>
        <w:jc w:val="both"/>
        <w:rPr>
          <w:rFonts w:cs="Arial"/>
          <w:sz w:val="20"/>
        </w:rPr>
      </w:pPr>
    </w:p>
    <w:p w14:paraId="0F14DCA1"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34.9 </w:t>
      </w:r>
      <w:r w:rsidRPr="00F61345">
        <w:rPr>
          <w:rFonts w:cs="Arial"/>
          <w:sz w:val="20"/>
        </w:rPr>
        <w:t>L’empresa contractista ha d’informar a qui exerceix la representació de les persones treballadores de la subcontractació, d’acord amb la legislació laboral.</w:t>
      </w:r>
    </w:p>
    <w:p w14:paraId="2E60B82C" w14:textId="77777777" w:rsidR="00AD4E34" w:rsidRPr="00F61345" w:rsidRDefault="00AD4E34" w:rsidP="00AD4E34">
      <w:pPr>
        <w:autoSpaceDE w:val="0"/>
        <w:autoSpaceDN w:val="0"/>
        <w:adjustRightInd w:val="0"/>
        <w:spacing w:line="276" w:lineRule="auto"/>
        <w:jc w:val="both"/>
        <w:rPr>
          <w:rFonts w:cs="Arial"/>
          <w:sz w:val="20"/>
        </w:rPr>
      </w:pPr>
    </w:p>
    <w:p w14:paraId="4F8645D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34.10 </w:t>
      </w:r>
      <w:r w:rsidRPr="00F61345">
        <w:rPr>
          <w:rFonts w:cs="Arial"/>
          <w:sz w:val="20"/>
        </w:rPr>
        <w:t>Els subcontractes tenen en tot cas naturalesa privada.</w:t>
      </w:r>
    </w:p>
    <w:p w14:paraId="6D329C2D"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 </w:t>
      </w:r>
    </w:p>
    <w:p w14:paraId="499E5E5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b/>
          <w:bCs/>
          <w:sz w:val="20"/>
        </w:rPr>
        <w:t xml:space="preserve">34.11 </w:t>
      </w:r>
      <w:r w:rsidRPr="00F61345">
        <w:rPr>
          <w:rFonts w:cs="Arial"/>
          <w:sz w:val="20"/>
        </w:rPr>
        <w:t xml:space="preserve">El pagament a les empreses </w:t>
      </w:r>
      <w:proofErr w:type="spellStart"/>
      <w:r w:rsidRPr="00F61345">
        <w:rPr>
          <w:rFonts w:cs="Arial"/>
          <w:sz w:val="20"/>
        </w:rPr>
        <w:t>subcontractistes</w:t>
      </w:r>
      <w:proofErr w:type="spellEnd"/>
      <w:r w:rsidRPr="00F61345">
        <w:rPr>
          <w:rFonts w:cs="Arial"/>
          <w:sz w:val="20"/>
        </w:rPr>
        <w:t xml:space="preserve"> i a les empreses subministradores es regeix pel que disposen els articles 216 i 217 de la LCSP.</w:t>
      </w:r>
    </w:p>
    <w:p w14:paraId="5B95E9F9" w14:textId="77777777" w:rsidR="00AD4E34" w:rsidRPr="00F61345" w:rsidRDefault="00AD4E34" w:rsidP="00AD4E34">
      <w:pPr>
        <w:autoSpaceDE w:val="0"/>
        <w:autoSpaceDN w:val="0"/>
        <w:adjustRightInd w:val="0"/>
        <w:spacing w:line="276" w:lineRule="auto"/>
        <w:jc w:val="both"/>
        <w:rPr>
          <w:rFonts w:cs="Arial"/>
          <w:sz w:val="20"/>
        </w:rPr>
      </w:pPr>
    </w:p>
    <w:p w14:paraId="213DE26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Quan l’import de la subcontractació sigui igual o superior al 30% del preu del contracte, l’Administració comprovarà el compliment estricte de pagament a les empreses </w:t>
      </w:r>
      <w:proofErr w:type="spellStart"/>
      <w:r w:rsidRPr="00F61345">
        <w:rPr>
          <w:rFonts w:cs="Arial"/>
          <w:sz w:val="20"/>
        </w:rPr>
        <w:t>subcontractistes</w:t>
      </w:r>
      <w:proofErr w:type="spellEnd"/>
      <w:r w:rsidRPr="00F61345">
        <w:rPr>
          <w:rFonts w:cs="Arial"/>
          <w:sz w:val="20"/>
        </w:rPr>
        <w:t xml:space="preserve"> i a les empreses subministradores per part de l’empresa contractista. A aquests efectes, l’empresa contractista haurà d’aportar, quan se li sol·liciti, relació detallada de les empreses </w:t>
      </w:r>
      <w:proofErr w:type="spellStart"/>
      <w:r w:rsidRPr="00F61345">
        <w:rPr>
          <w:rFonts w:cs="Arial"/>
          <w:sz w:val="20"/>
        </w:rPr>
        <w:t>subcontractistes</w:t>
      </w:r>
      <w:proofErr w:type="spellEnd"/>
      <w:r w:rsidRPr="00F61345">
        <w:rPr>
          <w:rFonts w:cs="Arial"/>
          <w:sz w:val="20"/>
        </w:rPr>
        <w:t xml:space="preserve"> o empreses subministradores amb especificació de les condicions relacionades amb el termini de pagament i haurà de presentar el justificant de </w:t>
      </w:r>
      <w:r w:rsidRPr="00F61345">
        <w:rPr>
          <w:rFonts w:cs="Arial"/>
          <w:sz w:val="20"/>
        </w:rPr>
        <w:lastRenderedPageBreak/>
        <w:t>compliment del pagament en termini. Aquestes obligacions tenen la consideració de condició especial d’execució, de manera que el seu incompliment pot comportar la imposició de les penalitats que es preveuen en la clàusula vint-i-dosena d’aquest plec, responent la garantia definitiva d’aquestes penalitats.</w:t>
      </w:r>
    </w:p>
    <w:p w14:paraId="5E23674D"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0F3EE5AB" w14:textId="77777777" w:rsidR="00AD4E34" w:rsidRPr="00F61345" w:rsidRDefault="00AD4E34" w:rsidP="00AD4E34">
      <w:pPr>
        <w:keepNext/>
        <w:spacing w:line="276" w:lineRule="auto"/>
        <w:jc w:val="both"/>
        <w:outlineLvl w:val="1"/>
        <w:rPr>
          <w:rFonts w:cs="Arial"/>
          <w:b/>
          <w:sz w:val="20"/>
        </w:rPr>
      </w:pPr>
      <w:r w:rsidRPr="00F61345">
        <w:rPr>
          <w:rFonts w:cs="Arial"/>
          <w:b/>
          <w:sz w:val="20"/>
        </w:rPr>
        <w:t>Trenta-cinquena. Revisió de preus</w:t>
      </w:r>
    </w:p>
    <w:p w14:paraId="7AFD8BC9" w14:textId="77777777" w:rsidR="00AD4E34" w:rsidRPr="00F61345" w:rsidRDefault="00AD4E34" w:rsidP="00AD4E34">
      <w:pPr>
        <w:autoSpaceDE w:val="0"/>
        <w:autoSpaceDN w:val="0"/>
        <w:adjustRightInd w:val="0"/>
        <w:spacing w:line="276" w:lineRule="auto"/>
        <w:rPr>
          <w:rFonts w:cs="Arial"/>
          <w:b/>
          <w:bCs/>
          <w:sz w:val="20"/>
        </w:rPr>
      </w:pPr>
    </w:p>
    <w:p w14:paraId="6BE8A6D6"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 revisió de preus aplicable a aquest contracte es detalla en l’</w:t>
      </w:r>
      <w:r w:rsidRPr="00F61345">
        <w:rPr>
          <w:rFonts w:cs="Arial"/>
          <w:bCs/>
          <w:sz w:val="20"/>
        </w:rPr>
        <w:t>apartat T del quadre de característiques</w:t>
      </w:r>
      <w:r w:rsidRPr="00F61345">
        <w:rPr>
          <w:rFonts w:cs="Arial"/>
          <w:sz w:val="20"/>
        </w:rPr>
        <w:t xml:space="preserve">. La revisió </w:t>
      </w:r>
      <w:r w:rsidRPr="00F61345">
        <w:rPr>
          <w:rFonts w:cs="Arial"/>
          <w:b/>
          <w:sz w:val="20"/>
        </w:rPr>
        <w:t>periòdica i predeterminada</w:t>
      </w:r>
      <w:r w:rsidRPr="00F61345">
        <w:rPr>
          <w:rFonts w:cs="Arial"/>
          <w:sz w:val="20"/>
        </w:rPr>
        <w:t xml:space="preserve"> de preus només serà procedent quan el contracte s’hagi executat, almenys, en un 20% del seu import i hagin transcorregut dos anys des de la seva formalització.</w:t>
      </w:r>
    </w:p>
    <w:p w14:paraId="575553A8" w14:textId="77777777" w:rsidR="00AD4E34" w:rsidRPr="00F61345" w:rsidRDefault="00AD4E34" w:rsidP="00AD4E34">
      <w:pPr>
        <w:autoSpaceDE w:val="0"/>
        <w:autoSpaceDN w:val="0"/>
        <w:adjustRightInd w:val="0"/>
        <w:spacing w:line="276" w:lineRule="auto"/>
        <w:jc w:val="both"/>
        <w:rPr>
          <w:rFonts w:cs="Arial"/>
          <w:sz w:val="20"/>
        </w:rPr>
      </w:pPr>
    </w:p>
    <w:p w14:paraId="7F772DDE"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L’import de les revisions  que siguin procedents  es farà efectiu, d’ofici, mitjançant l’abonament o el descompte corresponent en les certificacions o pagaments parcials.</w:t>
      </w:r>
    </w:p>
    <w:p w14:paraId="1A2795B0" w14:textId="77777777" w:rsidR="00AD4E34" w:rsidRPr="00F61345" w:rsidRDefault="00AD4E34" w:rsidP="00AD4E34">
      <w:pPr>
        <w:autoSpaceDE w:val="0"/>
        <w:autoSpaceDN w:val="0"/>
        <w:adjustRightInd w:val="0"/>
        <w:spacing w:line="276" w:lineRule="auto"/>
        <w:jc w:val="both"/>
        <w:rPr>
          <w:rFonts w:cs="Arial"/>
          <w:color w:val="2E74B5" w:themeColor="accent1" w:themeShade="BF"/>
          <w:sz w:val="20"/>
        </w:rPr>
      </w:pPr>
    </w:p>
    <w:p w14:paraId="7BA6341C" w14:textId="77777777" w:rsidR="00AD4E34" w:rsidRPr="00F61345" w:rsidRDefault="00AD4E34" w:rsidP="00AD4E34">
      <w:pPr>
        <w:keepNext/>
        <w:spacing w:line="276" w:lineRule="auto"/>
        <w:jc w:val="both"/>
        <w:outlineLvl w:val="0"/>
        <w:rPr>
          <w:rFonts w:cs="Arial"/>
          <w:b/>
          <w:kern w:val="28"/>
          <w:sz w:val="20"/>
        </w:rPr>
      </w:pPr>
      <w:r w:rsidRPr="00F61345">
        <w:rPr>
          <w:rFonts w:cs="Arial"/>
          <w:b/>
          <w:kern w:val="28"/>
          <w:sz w:val="20"/>
        </w:rPr>
        <w:t>VI. DISPOSICIONS RELATIVES A L’EXTINCIÓ DEL CONTRACTE</w:t>
      </w:r>
    </w:p>
    <w:p w14:paraId="322A18B3" w14:textId="77777777" w:rsidR="00AD4E34" w:rsidRPr="00F61345" w:rsidRDefault="00AD4E34" w:rsidP="00AD4E34">
      <w:pPr>
        <w:autoSpaceDE w:val="0"/>
        <w:autoSpaceDN w:val="0"/>
        <w:adjustRightInd w:val="0"/>
        <w:spacing w:line="276" w:lineRule="auto"/>
        <w:jc w:val="both"/>
        <w:rPr>
          <w:rFonts w:cs="Arial"/>
          <w:b/>
          <w:bCs/>
          <w:sz w:val="20"/>
        </w:rPr>
      </w:pPr>
    </w:p>
    <w:p w14:paraId="14024EB1" w14:textId="77777777" w:rsidR="00AD4E34" w:rsidRPr="00F61345" w:rsidRDefault="00AD4E34" w:rsidP="00AD4E34">
      <w:pPr>
        <w:keepNext/>
        <w:spacing w:line="276" w:lineRule="auto"/>
        <w:jc w:val="both"/>
        <w:outlineLvl w:val="1"/>
        <w:rPr>
          <w:rFonts w:cs="Arial"/>
          <w:b/>
          <w:sz w:val="20"/>
        </w:rPr>
      </w:pPr>
      <w:r w:rsidRPr="00F61345">
        <w:rPr>
          <w:rFonts w:cs="Arial"/>
          <w:b/>
          <w:sz w:val="20"/>
        </w:rPr>
        <w:t>Trenta-sisena. Recepció i liquidació</w:t>
      </w:r>
    </w:p>
    <w:p w14:paraId="3791909A" w14:textId="77777777" w:rsidR="00AD4E34" w:rsidRPr="00F61345" w:rsidRDefault="00AD4E34" w:rsidP="00AD4E34">
      <w:pPr>
        <w:autoSpaceDE w:val="0"/>
        <w:autoSpaceDN w:val="0"/>
        <w:adjustRightInd w:val="0"/>
        <w:spacing w:line="276" w:lineRule="auto"/>
        <w:jc w:val="both"/>
        <w:rPr>
          <w:rFonts w:cs="Arial"/>
          <w:b/>
          <w:bCs/>
          <w:sz w:val="20"/>
        </w:rPr>
      </w:pPr>
    </w:p>
    <w:p w14:paraId="6665358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 recepció i la liquidació del contracte es realitzarà conforme al que disposen els articles 210 i 310 de la LCSP i l’article 204 del RGLCAP.</w:t>
      </w:r>
    </w:p>
    <w:p w14:paraId="53C3E7EB" w14:textId="77777777" w:rsidR="00AD4E34" w:rsidRPr="00F61345" w:rsidRDefault="00AD4E34" w:rsidP="00AD4E34">
      <w:pPr>
        <w:autoSpaceDE w:val="0"/>
        <w:autoSpaceDN w:val="0"/>
        <w:adjustRightInd w:val="0"/>
        <w:spacing w:line="276" w:lineRule="auto"/>
        <w:jc w:val="both"/>
        <w:rPr>
          <w:rFonts w:cs="Arial"/>
          <w:sz w:val="20"/>
        </w:rPr>
      </w:pPr>
    </w:p>
    <w:p w14:paraId="1DA4F4B8"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L’Administració determinarà si la prestació realitzada per l’empresa contractista s’ajusta a les prescripcions establertes per a la seva execució i compliment i, si escau, requerirà la realització de les prestacions contractades i l’esmena dels defectes observats amb ocasió de la seva recepció.</w:t>
      </w:r>
    </w:p>
    <w:p w14:paraId="5C4D0238" w14:textId="77777777" w:rsidR="00AD4E34" w:rsidRPr="00F61345" w:rsidRDefault="00AD4E34" w:rsidP="00AD4E34">
      <w:pPr>
        <w:autoSpaceDE w:val="0"/>
        <w:autoSpaceDN w:val="0"/>
        <w:adjustRightInd w:val="0"/>
        <w:spacing w:line="276" w:lineRule="auto"/>
        <w:jc w:val="both"/>
        <w:rPr>
          <w:rFonts w:cs="Arial"/>
          <w:sz w:val="20"/>
        </w:rPr>
      </w:pPr>
    </w:p>
    <w:p w14:paraId="115B1436"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Si els treballs efectuats no s’adeqüen a la prestació contractada, com a conseqüència de vicis o defectes imputables a l’empresa contractista, podrà rebutjar-la de manera que quedarà exempta de l’obligació de pagament o tindrà dret, si escau, a la recuperació del preu satisfet.</w:t>
      </w:r>
    </w:p>
    <w:p w14:paraId="6E230460" w14:textId="77777777" w:rsidR="00AD4E34" w:rsidRPr="00F61345" w:rsidRDefault="00AD4E34" w:rsidP="00AD4E34">
      <w:pPr>
        <w:autoSpaceDE w:val="0"/>
        <w:autoSpaceDN w:val="0"/>
        <w:adjustRightInd w:val="0"/>
        <w:spacing w:line="276" w:lineRule="auto"/>
        <w:jc w:val="both"/>
        <w:rPr>
          <w:rFonts w:cs="Arial"/>
          <w:sz w:val="20"/>
        </w:rPr>
      </w:pPr>
    </w:p>
    <w:p w14:paraId="506BCFE2" w14:textId="77777777" w:rsidR="00AD4E34" w:rsidRPr="00F61345" w:rsidRDefault="00AD4E34" w:rsidP="00AD4E34">
      <w:pPr>
        <w:autoSpaceDE w:val="0"/>
        <w:autoSpaceDN w:val="0"/>
        <w:adjustRightInd w:val="0"/>
        <w:spacing w:line="276" w:lineRule="auto"/>
        <w:jc w:val="both"/>
        <w:rPr>
          <w:rFonts w:cs="Arial"/>
          <w:iCs/>
          <w:sz w:val="20"/>
        </w:rPr>
      </w:pPr>
      <w:r w:rsidRPr="00F61345">
        <w:rPr>
          <w:rFonts w:cs="Arial"/>
          <w:iCs/>
          <w:sz w:val="20"/>
        </w:rPr>
        <w:t>Els contractes de mera activitat o de mitjans s’extingiran pel compliment del termini inicialment previst o les pròrrogues acordades, sense perjudici de la prerrogativa de l’Administració de depurar la responsabilitat del contractista per qualsevol eventual incompliment detectat amb posterioritat.</w:t>
      </w:r>
    </w:p>
    <w:p w14:paraId="5312F86D" w14:textId="77777777" w:rsidR="00AD4E34" w:rsidRPr="00F61345" w:rsidRDefault="00AD4E34" w:rsidP="00AD4E34">
      <w:pPr>
        <w:autoSpaceDE w:val="0"/>
        <w:autoSpaceDN w:val="0"/>
        <w:adjustRightInd w:val="0"/>
        <w:spacing w:line="276" w:lineRule="auto"/>
        <w:jc w:val="both"/>
        <w:rPr>
          <w:rFonts w:cs="Arial"/>
          <w:i/>
          <w:iCs/>
          <w:sz w:val="20"/>
        </w:rPr>
      </w:pPr>
    </w:p>
    <w:p w14:paraId="19D159F2"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 més, les unitats de recepció del contracte comprovaran el compliment efectiu de les condicions especials d’execució i de les clàusules contractuals que estableixen obligacions de l’ús del català i en matèria social, mediambiental o d’innovació, fent-ne referència expressa en els certificats de recepció i de correcta execució.</w:t>
      </w:r>
    </w:p>
    <w:p w14:paraId="0F74656B" w14:textId="77777777" w:rsidR="00AD4E34" w:rsidRPr="00F61345" w:rsidRDefault="00AD4E34" w:rsidP="00AD4E34">
      <w:pPr>
        <w:autoSpaceDE w:val="0"/>
        <w:autoSpaceDN w:val="0"/>
        <w:adjustRightInd w:val="0"/>
        <w:spacing w:line="276" w:lineRule="auto"/>
        <w:jc w:val="both"/>
        <w:rPr>
          <w:rFonts w:cs="Arial"/>
          <w:sz w:val="20"/>
        </w:rPr>
      </w:pPr>
    </w:p>
    <w:p w14:paraId="7F637ECD" w14:textId="77777777" w:rsidR="00AD4E34" w:rsidRPr="00F61345" w:rsidRDefault="00AD4E34" w:rsidP="00AD4E34">
      <w:pPr>
        <w:keepNext/>
        <w:spacing w:line="276" w:lineRule="auto"/>
        <w:jc w:val="both"/>
        <w:outlineLvl w:val="1"/>
        <w:rPr>
          <w:rFonts w:cs="Arial"/>
          <w:b/>
          <w:sz w:val="20"/>
        </w:rPr>
      </w:pPr>
      <w:r w:rsidRPr="00F61345">
        <w:rPr>
          <w:rFonts w:cs="Arial"/>
          <w:b/>
          <w:sz w:val="20"/>
        </w:rPr>
        <w:t>Trenta-setena. Termini de garantia i devolució o cancel·lació de la garantia definitiva</w:t>
      </w:r>
    </w:p>
    <w:p w14:paraId="270482DF" w14:textId="77777777" w:rsidR="00AD4E34" w:rsidRPr="00F61345" w:rsidRDefault="00AD4E34" w:rsidP="00AD4E34">
      <w:pPr>
        <w:autoSpaceDE w:val="0"/>
        <w:autoSpaceDN w:val="0"/>
        <w:adjustRightInd w:val="0"/>
        <w:spacing w:line="276" w:lineRule="auto"/>
        <w:rPr>
          <w:rFonts w:cs="Arial"/>
          <w:b/>
          <w:bCs/>
          <w:sz w:val="20"/>
        </w:rPr>
      </w:pPr>
    </w:p>
    <w:p w14:paraId="731D7D5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El termini de garantia és l’assenyalat en </w:t>
      </w:r>
      <w:r w:rsidRPr="00F61345">
        <w:rPr>
          <w:rFonts w:cs="Arial"/>
          <w:b/>
          <w:sz w:val="20"/>
        </w:rPr>
        <w:t>l’</w:t>
      </w:r>
      <w:r w:rsidRPr="00F61345">
        <w:rPr>
          <w:rFonts w:cs="Arial"/>
          <w:b/>
          <w:bCs/>
          <w:sz w:val="20"/>
        </w:rPr>
        <w:t>apartat U del quadre de característiques</w:t>
      </w:r>
      <w:r w:rsidRPr="00F61345">
        <w:rPr>
          <w:rFonts w:cs="Arial"/>
          <w:bCs/>
          <w:sz w:val="20"/>
        </w:rPr>
        <w:t xml:space="preserve"> </w:t>
      </w:r>
      <w:r w:rsidRPr="00F61345">
        <w:rPr>
          <w:rFonts w:cs="Arial"/>
          <w:sz w:val="20"/>
        </w:rPr>
        <w:t>i començarà a computar a partir de la recepció dels serveis.</w:t>
      </w:r>
    </w:p>
    <w:p w14:paraId="4D5EC574" w14:textId="77777777" w:rsidR="00AD4E34" w:rsidRPr="00F61345" w:rsidRDefault="00AD4E34" w:rsidP="00AD4E34">
      <w:pPr>
        <w:autoSpaceDE w:val="0"/>
        <w:autoSpaceDN w:val="0"/>
        <w:adjustRightInd w:val="0"/>
        <w:spacing w:line="276" w:lineRule="auto"/>
        <w:rPr>
          <w:rFonts w:cs="Arial"/>
          <w:sz w:val="20"/>
        </w:rPr>
      </w:pPr>
    </w:p>
    <w:p w14:paraId="47C9D260"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Si durant el termini de garantia s’acredita l’existència de vicis o defectes en els treballs efectuats, es reclamarà a l’empresa contractista que els esmeni.</w:t>
      </w:r>
    </w:p>
    <w:p w14:paraId="2498818C" w14:textId="77777777" w:rsidR="00AD4E34" w:rsidRPr="00F61345" w:rsidRDefault="00AD4E34" w:rsidP="00AD4E34">
      <w:pPr>
        <w:autoSpaceDE w:val="0"/>
        <w:autoSpaceDN w:val="0"/>
        <w:adjustRightInd w:val="0"/>
        <w:spacing w:line="276" w:lineRule="auto"/>
        <w:rPr>
          <w:rFonts w:cs="Arial"/>
          <w:sz w:val="20"/>
        </w:rPr>
      </w:pPr>
    </w:p>
    <w:p w14:paraId="09AE9514"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Un cop s’hagin acomplert per l’empresa contractista les obligacions derivades del contracte, si no hi ha responsabilitats que hagin d’exercitar-se sobre la garantia definitiva i transcorregut el termini de garantia, es dictarà d’ofici l’acord de devolució o cancel·lació de la garantia definitiva, d’acord amb el que estableix l’article 111 de la LCSP.</w:t>
      </w:r>
    </w:p>
    <w:p w14:paraId="0999E31B" w14:textId="77777777" w:rsidR="00AD4E34" w:rsidRPr="00F61345" w:rsidRDefault="00AD4E34" w:rsidP="00AD4E34">
      <w:pPr>
        <w:autoSpaceDE w:val="0"/>
        <w:autoSpaceDN w:val="0"/>
        <w:adjustRightInd w:val="0"/>
        <w:spacing w:line="276" w:lineRule="auto"/>
        <w:jc w:val="both"/>
        <w:rPr>
          <w:rFonts w:cs="Arial"/>
          <w:sz w:val="20"/>
        </w:rPr>
      </w:pPr>
    </w:p>
    <w:p w14:paraId="6FAA372E" w14:textId="77777777" w:rsidR="00AD4E34" w:rsidRPr="00F61345" w:rsidRDefault="00AD4E34" w:rsidP="00AD4E34">
      <w:pPr>
        <w:keepNext/>
        <w:spacing w:line="276" w:lineRule="auto"/>
        <w:jc w:val="both"/>
        <w:outlineLvl w:val="1"/>
        <w:rPr>
          <w:rFonts w:cs="Arial"/>
          <w:b/>
          <w:sz w:val="20"/>
        </w:rPr>
      </w:pPr>
      <w:r w:rsidRPr="00F61345">
        <w:rPr>
          <w:rFonts w:cs="Arial"/>
          <w:b/>
          <w:sz w:val="20"/>
        </w:rPr>
        <w:lastRenderedPageBreak/>
        <w:t>Trenta-vuitena. Resolució del contracte</w:t>
      </w:r>
    </w:p>
    <w:p w14:paraId="7013DEA3" w14:textId="77777777" w:rsidR="00AD4E34" w:rsidRPr="00F61345" w:rsidRDefault="00AD4E34" w:rsidP="00AD4E34">
      <w:pPr>
        <w:autoSpaceDE w:val="0"/>
        <w:autoSpaceDN w:val="0"/>
        <w:adjustRightInd w:val="0"/>
        <w:spacing w:line="276" w:lineRule="auto"/>
        <w:jc w:val="both"/>
        <w:rPr>
          <w:rFonts w:cs="Arial"/>
          <w:b/>
          <w:bCs/>
          <w:sz w:val="20"/>
        </w:rPr>
      </w:pPr>
    </w:p>
    <w:p w14:paraId="45510807"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Són causes de resolució del contracte les següents:</w:t>
      </w:r>
    </w:p>
    <w:p w14:paraId="50ADD546" w14:textId="77777777" w:rsidR="00AD4E34" w:rsidRPr="00F61345" w:rsidRDefault="00AD4E34" w:rsidP="00AD4E34">
      <w:pPr>
        <w:autoSpaceDE w:val="0"/>
        <w:autoSpaceDN w:val="0"/>
        <w:adjustRightInd w:val="0"/>
        <w:spacing w:line="276" w:lineRule="auto"/>
        <w:jc w:val="both"/>
        <w:rPr>
          <w:rFonts w:cs="Arial"/>
          <w:sz w:val="20"/>
        </w:rPr>
      </w:pPr>
    </w:p>
    <w:p w14:paraId="37DBCB60"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La mort o incapacitat sobrevinguda del contractista individual o l’extinció de la personalitat jurídica de la societat contractista, sense perjudici del que preveu l’article 98 relatiu a la successió del contractista.</w:t>
      </w:r>
    </w:p>
    <w:p w14:paraId="0615FFC4" w14:textId="77777777" w:rsidR="00AD4E34" w:rsidRPr="00F61345" w:rsidRDefault="00AD4E34" w:rsidP="00AD4E34">
      <w:pPr>
        <w:autoSpaceDE w:val="0"/>
        <w:autoSpaceDN w:val="0"/>
        <w:adjustRightInd w:val="0"/>
        <w:spacing w:line="276" w:lineRule="auto"/>
        <w:jc w:val="both"/>
        <w:rPr>
          <w:rFonts w:cs="Arial"/>
          <w:sz w:val="20"/>
        </w:rPr>
      </w:pPr>
    </w:p>
    <w:p w14:paraId="1501A62C"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La declaració de concurs o la declaració d’insolvència en qualsevol altre procediment.</w:t>
      </w:r>
    </w:p>
    <w:p w14:paraId="7B50A0A6" w14:textId="77777777" w:rsidR="00AD4E34" w:rsidRPr="00F61345" w:rsidRDefault="00AD4E34" w:rsidP="00AD4E34">
      <w:pPr>
        <w:autoSpaceDE w:val="0"/>
        <w:autoSpaceDN w:val="0"/>
        <w:adjustRightInd w:val="0"/>
        <w:spacing w:line="276" w:lineRule="auto"/>
        <w:jc w:val="both"/>
        <w:rPr>
          <w:rFonts w:cs="Arial"/>
          <w:sz w:val="20"/>
        </w:rPr>
      </w:pPr>
    </w:p>
    <w:p w14:paraId="5F30091F"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El mutu acord entre l’Administració i el contractista.</w:t>
      </w:r>
    </w:p>
    <w:p w14:paraId="50DADE2D" w14:textId="77777777" w:rsidR="00AD4E34" w:rsidRPr="00F61345" w:rsidRDefault="00AD4E34" w:rsidP="00AD4E34">
      <w:pPr>
        <w:autoSpaceDE w:val="0"/>
        <w:autoSpaceDN w:val="0"/>
        <w:adjustRightInd w:val="0"/>
        <w:spacing w:line="276" w:lineRule="auto"/>
        <w:jc w:val="both"/>
        <w:rPr>
          <w:rFonts w:cs="Arial"/>
          <w:sz w:val="20"/>
        </w:rPr>
      </w:pPr>
    </w:p>
    <w:p w14:paraId="778A3E1C"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La demora en el compliment dels terminis per part del contractista.</w:t>
      </w:r>
    </w:p>
    <w:p w14:paraId="0D7DA93E" w14:textId="77777777" w:rsidR="00AD4E34" w:rsidRPr="00F61345" w:rsidRDefault="00AD4E34" w:rsidP="00AD4E34">
      <w:pPr>
        <w:autoSpaceDE w:val="0"/>
        <w:autoSpaceDN w:val="0"/>
        <w:adjustRightInd w:val="0"/>
        <w:spacing w:line="276" w:lineRule="auto"/>
        <w:jc w:val="both"/>
        <w:rPr>
          <w:rFonts w:cs="Arial"/>
          <w:sz w:val="20"/>
        </w:rPr>
      </w:pPr>
    </w:p>
    <w:p w14:paraId="28D266BF"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La demora en el pagament per part de l’Administració per un termini superior a sis mesos.</w:t>
      </w:r>
    </w:p>
    <w:p w14:paraId="2ABC8235" w14:textId="77777777" w:rsidR="00AD4E34" w:rsidRPr="00F61345" w:rsidRDefault="00AD4E34" w:rsidP="00AD4E34">
      <w:pPr>
        <w:autoSpaceDE w:val="0"/>
        <w:autoSpaceDN w:val="0"/>
        <w:adjustRightInd w:val="0"/>
        <w:spacing w:line="276" w:lineRule="auto"/>
        <w:jc w:val="both"/>
        <w:rPr>
          <w:rFonts w:cs="Arial"/>
          <w:sz w:val="20"/>
        </w:rPr>
      </w:pPr>
    </w:p>
    <w:p w14:paraId="1CDBF669"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 xml:space="preserve">L’incompliment de l’obligació </w:t>
      </w:r>
      <w:r w:rsidRPr="00F61345">
        <w:rPr>
          <w:rFonts w:cs="Arial"/>
          <w:b/>
          <w:sz w:val="20"/>
        </w:rPr>
        <w:t>principal</w:t>
      </w:r>
      <w:r w:rsidRPr="00F61345">
        <w:rPr>
          <w:rFonts w:cs="Arial"/>
          <w:sz w:val="20"/>
        </w:rPr>
        <w:t xml:space="preserve"> del contracte, així com l’incompliment de les obligacions </w:t>
      </w:r>
      <w:r w:rsidRPr="00F61345">
        <w:rPr>
          <w:rFonts w:cs="Arial"/>
          <w:b/>
          <w:sz w:val="20"/>
        </w:rPr>
        <w:t>essencials</w:t>
      </w:r>
      <w:r w:rsidRPr="00F61345">
        <w:rPr>
          <w:rFonts w:cs="Arial"/>
          <w:sz w:val="20"/>
        </w:rPr>
        <w:t xml:space="preserve"> qualificades com a tals en aquest plec.</w:t>
      </w:r>
    </w:p>
    <w:p w14:paraId="3D88D4BD" w14:textId="77777777" w:rsidR="00AD4E34" w:rsidRPr="00F61345" w:rsidRDefault="00AD4E34" w:rsidP="00AD4E34">
      <w:pPr>
        <w:autoSpaceDE w:val="0"/>
        <w:autoSpaceDN w:val="0"/>
        <w:adjustRightInd w:val="0"/>
        <w:spacing w:line="276" w:lineRule="auto"/>
        <w:jc w:val="both"/>
        <w:rPr>
          <w:rFonts w:cs="Arial"/>
          <w:sz w:val="20"/>
        </w:rPr>
      </w:pPr>
    </w:p>
    <w:p w14:paraId="45563226"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La impossibilitat d’executar la prestació en els termes inicialment pactats, quan no sigui possible modificar el contracte d’acord amb els articles 204 i 205 de la LCSP; o quan, donant-se les circumstàncies establertes en l’article 205 de la LCSP, les modificacions impliquin, aïlladament o conjuntament, alteracions del preu del mateix, en quantia superior, en més o menys, al 20% del preu inicial del contracte, amb exclusió de l’IVA.</w:t>
      </w:r>
    </w:p>
    <w:p w14:paraId="16CEAD54" w14:textId="77777777" w:rsidR="00AD4E34" w:rsidRPr="00F61345" w:rsidRDefault="00AD4E34" w:rsidP="00AD4E34">
      <w:pPr>
        <w:autoSpaceDE w:val="0"/>
        <w:autoSpaceDN w:val="0"/>
        <w:adjustRightInd w:val="0"/>
        <w:spacing w:line="276" w:lineRule="auto"/>
        <w:jc w:val="both"/>
        <w:rPr>
          <w:rFonts w:cs="Arial"/>
          <w:sz w:val="20"/>
        </w:rPr>
      </w:pPr>
    </w:p>
    <w:p w14:paraId="11DC3AF9"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El desistiment abans d’iniciar la prestació del servei o la suspensió per causa imputable a l’òrgan de contractació de la iniciació del contracte per termini superior a quatre mesos a partir de la data assenyalada en el mateix per al seu començament.</w:t>
      </w:r>
    </w:p>
    <w:p w14:paraId="48CF1290" w14:textId="77777777" w:rsidR="00AD4E34" w:rsidRPr="00F61345" w:rsidRDefault="00AD4E34" w:rsidP="00AD4E34">
      <w:pPr>
        <w:autoSpaceDE w:val="0"/>
        <w:autoSpaceDN w:val="0"/>
        <w:adjustRightInd w:val="0"/>
        <w:spacing w:line="276" w:lineRule="auto"/>
        <w:jc w:val="both"/>
        <w:rPr>
          <w:rFonts w:cs="Arial"/>
          <w:sz w:val="20"/>
        </w:rPr>
      </w:pPr>
    </w:p>
    <w:p w14:paraId="4B07E951"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El desistiment una vegada iniciada la prestació del servei o la suspensió del contracte per termini superior a vuit mesos acordada per l’òrgan de contractació.</w:t>
      </w:r>
    </w:p>
    <w:p w14:paraId="098E9B73" w14:textId="77777777" w:rsidR="00AD4E34" w:rsidRPr="00F61345" w:rsidRDefault="00AD4E34" w:rsidP="00AD4E34">
      <w:pPr>
        <w:autoSpaceDE w:val="0"/>
        <w:autoSpaceDN w:val="0"/>
        <w:adjustRightInd w:val="0"/>
        <w:spacing w:line="276" w:lineRule="auto"/>
        <w:jc w:val="both"/>
        <w:rPr>
          <w:rFonts w:cs="Arial"/>
          <w:sz w:val="20"/>
        </w:rPr>
      </w:pPr>
    </w:p>
    <w:p w14:paraId="3EEE4825"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L’impagament, durant l’execució del contracte, dels salaris per part del contractista als treballadors que estiguessin participant en la mateixa, o l’incompliment de les condicions establertes en els Convenis col·lectius en vigor per a aquests treballadors durant l’execució del contracte.</w:t>
      </w:r>
    </w:p>
    <w:p w14:paraId="56528437" w14:textId="77777777" w:rsidR="00AD4E34" w:rsidRPr="00F61345" w:rsidRDefault="00AD4E34" w:rsidP="00AD4E34">
      <w:pPr>
        <w:autoSpaceDE w:val="0"/>
        <w:autoSpaceDN w:val="0"/>
        <w:adjustRightInd w:val="0"/>
        <w:spacing w:line="276" w:lineRule="auto"/>
        <w:jc w:val="both"/>
        <w:rPr>
          <w:rFonts w:cs="Arial"/>
          <w:sz w:val="20"/>
        </w:rPr>
      </w:pPr>
    </w:p>
    <w:p w14:paraId="36A7047A" w14:textId="77777777" w:rsidR="00AD4E34" w:rsidRPr="00F61345" w:rsidRDefault="00AD4E34" w:rsidP="00AD4E34">
      <w:pPr>
        <w:numPr>
          <w:ilvl w:val="0"/>
          <w:numId w:val="4"/>
        </w:numPr>
        <w:tabs>
          <w:tab w:val="clear" w:pos="357"/>
          <w:tab w:val="num" w:pos="284"/>
        </w:tabs>
        <w:autoSpaceDE w:val="0"/>
        <w:autoSpaceDN w:val="0"/>
        <w:adjustRightInd w:val="0"/>
        <w:spacing w:line="276" w:lineRule="auto"/>
        <w:ind w:left="0" w:firstLine="0"/>
        <w:jc w:val="both"/>
        <w:rPr>
          <w:rFonts w:cs="Arial"/>
          <w:sz w:val="20"/>
        </w:rPr>
      </w:pPr>
      <w:r w:rsidRPr="00F61345">
        <w:rPr>
          <w:rFonts w:cs="Arial"/>
          <w:sz w:val="20"/>
        </w:rPr>
        <w:t xml:space="preserve">En cas de tractar-se d’un contracte complementari, per la resolució del contracte principal. </w:t>
      </w:r>
    </w:p>
    <w:p w14:paraId="406395A3" w14:textId="77777777" w:rsidR="00AD4E34" w:rsidRPr="00F61345" w:rsidRDefault="00AD4E34" w:rsidP="00AD4E34">
      <w:pPr>
        <w:autoSpaceDE w:val="0"/>
        <w:autoSpaceDN w:val="0"/>
        <w:adjustRightInd w:val="0"/>
        <w:spacing w:line="276" w:lineRule="auto"/>
        <w:jc w:val="both"/>
        <w:rPr>
          <w:rFonts w:cs="Arial"/>
          <w:i/>
          <w:iCs/>
          <w:sz w:val="20"/>
        </w:rPr>
      </w:pPr>
    </w:p>
    <w:p w14:paraId="47705579"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L’aplicació i els efectes d’aquestes causes de resolució són les que s’estableixin en els articles 212, 213 i 313 de la LCSP.</w:t>
      </w:r>
    </w:p>
    <w:p w14:paraId="3B8BD2D5" w14:textId="77777777" w:rsidR="00AD4E34" w:rsidRPr="00F61345" w:rsidRDefault="00AD4E34" w:rsidP="00AD4E34">
      <w:pPr>
        <w:autoSpaceDE w:val="0"/>
        <w:autoSpaceDN w:val="0"/>
        <w:adjustRightInd w:val="0"/>
        <w:spacing w:line="276" w:lineRule="auto"/>
        <w:jc w:val="both"/>
        <w:rPr>
          <w:rFonts w:cs="Arial"/>
          <w:sz w:val="20"/>
        </w:rPr>
      </w:pPr>
    </w:p>
    <w:p w14:paraId="7E2400FA"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En tots els casos, la resolució del contracte es durà a terme seguint el procediment establert en l’article 191 de la LCSP i en l’article 109 del RGLCAP.</w:t>
      </w:r>
    </w:p>
    <w:p w14:paraId="46468196" w14:textId="77777777" w:rsidR="00AD4E34" w:rsidRPr="00F61345" w:rsidRDefault="00AD4E34" w:rsidP="00AD4E34">
      <w:pPr>
        <w:autoSpaceDE w:val="0"/>
        <w:autoSpaceDN w:val="0"/>
        <w:adjustRightInd w:val="0"/>
        <w:spacing w:line="276" w:lineRule="auto"/>
        <w:jc w:val="both"/>
        <w:rPr>
          <w:rFonts w:cs="Arial"/>
          <w:sz w:val="20"/>
        </w:rPr>
      </w:pPr>
    </w:p>
    <w:p w14:paraId="19E6409F" w14:textId="77777777" w:rsidR="00AD4E34" w:rsidRPr="00F61345" w:rsidRDefault="00AD4E34" w:rsidP="00AD4E34">
      <w:pPr>
        <w:keepNext/>
        <w:spacing w:line="276" w:lineRule="auto"/>
        <w:jc w:val="both"/>
        <w:outlineLvl w:val="0"/>
        <w:rPr>
          <w:rFonts w:cs="Arial"/>
          <w:b/>
          <w:kern w:val="28"/>
          <w:sz w:val="20"/>
        </w:rPr>
      </w:pPr>
      <w:r w:rsidRPr="00F61345">
        <w:rPr>
          <w:rFonts w:cs="Arial"/>
          <w:b/>
          <w:kern w:val="28"/>
          <w:sz w:val="20"/>
        </w:rPr>
        <w:t xml:space="preserve">VII. RECURSOS, MESURES PROVISIONALS I SUPÒSITS ESPECIALS DE NUL·LITAT CONTRACTUAL </w:t>
      </w:r>
    </w:p>
    <w:p w14:paraId="3149C12B" w14:textId="77777777" w:rsidR="00AD4E34" w:rsidRPr="00F61345" w:rsidRDefault="00AD4E34" w:rsidP="00AD4E34">
      <w:pPr>
        <w:autoSpaceDE w:val="0"/>
        <w:autoSpaceDN w:val="0"/>
        <w:adjustRightInd w:val="0"/>
        <w:spacing w:line="276" w:lineRule="auto"/>
        <w:jc w:val="both"/>
        <w:rPr>
          <w:rFonts w:cs="Arial"/>
          <w:b/>
          <w:bCs/>
          <w:sz w:val="20"/>
        </w:rPr>
      </w:pPr>
    </w:p>
    <w:p w14:paraId="75846B4E" w14:textId="77777777" w:rsidR="00AD4E34" w:rsidRPr="00F61345" w:rsidRDefault="00AD4E34" w:rsidP="00AD4E34">
      <w:pPr>
        <w:autoSpaceDE w:val="0"/>
        <w:autoSpaceDN w:val="0"/>
        <w:adjustRightInd w:val="0"/>
        <w:spacing w:line="276" w:lineRule="auto"/>
        <w:jc w:val="both"/>
        <w:rPr>
          <w:rFonts w:cs="Arial"/>
          <w:b/>
          <w:bCs/>
          <w:sz w:val="20"/>
        </w:rPr>
      </w:pPr>
    </w:p>
    <w:p w14:paraId="7415839F" w14:textId="77777777" w:rsidR="00AD4E34" w:rsidRPr="00F61345" w:rsidRDefault="00AD4E34" w:rsidP="00AD4E34">
      <w:pPr>
        <w:keepNext/>
        <w:spacing w:line="276" w:lineRule="auto"/>
        <w:jc w:val="both"/>
        <w:outlineLvl w:val="1"/>
        <w:rPr>
          <w:rFonts w:cs="Arial"/>
          <w:b/>
          <w:sz w:val="20"/>
        </w:rPr>
      </w:pPr>
      <w:r w:rsidRPr="00F61345">
        <w:rPr>
          <w:rFonts w:cs="Arial"/>
          <w:b/>
          <w:sz w:val="20"/>
        </w:rPr>
        <w:t>Trenta-novena. Règim de recursos</w:t>
      </w:r>
    </w:p>
    <w:p w14:paraId="7867675D" w14:textId="77777777" w:rsidR="00AD4E34" w:rsidRPr="00F61345" w:rsidRDefault="00AD4E34" w:rsidP="00AD4E34">
      <w:pPr>
        <w:autoSpaceDE w:val="0"/>
        <w:autoSpaceDN w:val="0"/>
        <w:adjustRightInd w:val="0"/>
        <w:spacing w:line="276" w:lineRule="auto"/>
        <w:jc w:val="both"/>
        <w:rPr>
          <w:rFonts w:cs="Arial"/>
          <w:b/>
          <w:bCs/>
          <w:sz w:val="20"/>
        </w:rPr>
      </w:pPr>
    </w:p>
    <w:p w14:paraId="31F55DB0"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39.1 </w:t>
      </w:r>
      <w:r w:rsidRPr="00F61345">
        <w:rPr>
          <w:rFonts w:cs="Arial"/>
          <w:bCs/>
          <w:sz w:val="20"/>
        </w:rPr>
        <w:t xml:space="preserve">Els actes de preparació i d’adjudicació, i els adoptats en relació amb els efectes, la modificació i l’extinció d’aquest contracte són susceptibles del recurs administratiu d’alçada davant el consell/era de Cultura, d’acord </w:t>
      </w:r>
      <w:r w:rsidRPr="00F61345">
        <w:rPr>
          <w:rFonts w:cs="Arial"/>
          <w:bCs/>
          <w:sz w:val="20"/>
        </w:rPr>
        <w:lastRenderedPageBreak/>
        <w:t>amb el que estableixen la Llei 26/2010, del 3 d’agost, de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2D17E901" w14:textId="77777777" w:rsidR="00AD4E34" w:rsidRPr="00F61345" w:rsidRDefault="00AD4E34" w:rsidP="00AD4E34">
      <w:pPr>
        <w:autoSpaceDE w:val="0"/>
        <w:autoSpaceDN w:val="0"/>
        <w:adjustRightInd w:val="0"/>
        <w:spacing w:line="276" w:lineRule="auto"/>
        <w:jc w:val="both"/>
        <w:rPr>
          <w:rFonts w:cs="Arial"/>
          <w:bCs/>
          <w:sz w:val="20"/>
        </w:rPr>
      </w:pPr>
    </w:p>
    <w:p w14:paraId="09528A75" w14:textId="77777777" w:rsidR="00AD4E34" w:rsidRPr="00F61345" w:rsidRDefault="00AD4E34" w:rsidP="00AD4E34">
      <w:pPr>
        <w:autoSpaceDE w:val="0"/>
        <w:autoSpaceDN w:val="0"/>
        <w:adjustRightInd w:val="0"/>
        <w:spacing w:line="276" w:lineRule="auto"/>
        <w:jc w:val="both"/>
        <w:rPr>
          <w:rFonts w:cs="Arial"/>
          <w:bCs/>
          <w:sz w:val="20"/>
        </w:rPr>
      </w:pPr>
      <w:r w:rsidRPr="00F61345">
        <w:rPr>
          <w:rFonts w:cs="Arial"/>
          <w:b/>
          <w:bCs/>
          <w:sz w:val="20"/>
        </w:rPr>
        <w:t xml:space="preserve">39.2 </w:t>
      </w:r>
      <w:r w:rsidRPr="00F61345">
        <w:rPr>
          <w:rFonts w:cs="Arial"/>
          <w:bCs/>
          <w:sz w:val="20"/>
        </w:rPr>
        <w:t>Els acords que adopti l’òrgan de contractació en l’exercici de les prerrogatives de l’Administració són susceptibles de recurs potestatiu de reposició, de conformitat amb el que disposa la Llei 26/2010, del 3 d’agost, del règim jurídic i de procediment de les administracions públiques de Catalunya, i la legislació bàsica del procediment administratiu comú, o de recurs contenciós administratiu, de conformitat amb el que disposa la Llei 29/1998, de 13 de juliol, reguladora de la jurisdicció contenciosa administrativa.</w:t>
      </w:r>
    </w:p>
    <w:p w14:paraId="3E965BBB" w14:textId="77777777" w:rsidR="00AD4E34" w:rsidRPr="00F61345" w:rsidRDefault="00AD4E34" w:rsidP="00AD4E34">
      <w:pPr>
        <w:autoSpaceDE w:val="0"/>
        <w:autoSpaceDN w:val="0"/>
        <w:adjustRightInd w:val="0"/>
        <w:spacing w:line="276" w:lineRule="auto"/>
        <w:jc w:val="both"/>
        <w:rPr>
          <w:rFonts w:cs="Arial"/>
          <w:sz w:val="20"/>
        </w:rPr>
      </w:pPr>
    </w:p>
    <w:p w14:paraId="2949FBBD"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Quarantena. Arbitratge</w:t>
      </w:r>
    </w:p>
    <w:p w14:paraId="164B3D3B" w14:textId="77777777" w:rsidR="00AD4E34" w:rsidRPr="00F61345" w:rsidRDefault="00AD4E34" w:rsidP="00AD4E34">
      <w:pPr>
        <w:autoSpaceDE w:val="0"/>
        <w:autoSpaceDN w:val="0"/>
        <w:adjustRightInd w:val="0"/>
        <w:spacing w:line="276" w:lineRule="auto"/>
        <w:jc w:val="both"/>
        <w:rPr>
          <w:rFonts w:cs="Arial"/>
          <w:b/>
          <w:bCs/>
          <w:sz w:val="20"/>
        </w:rPr>
      </w:pPr>
    </w:p>
    <w:p w14:paraId="5F78C36B"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Sens perjudici del que estableix la clàusula trenta-novena, es podrà acordar el sotmetiment a arbitratge de la solució de totes o alguna de les controvèrsies que puguin sorgir entre l’administració contractant i la/es empresa/es contractista/es, sempre que es tracti de matèries de lliure disposició conforme a dret i, específicament, sobre els efectes, el compliment i l’extinció d’aquest contracte, de conformitat amb el que disposa la Llei 60/2003, de 23 de desembre, d’Arbitratge.</w:t>
      </w:r>
    </w:p>
    <w:p w14:paraId="36EDC88C" w14:textId="77777777" w:rsidR="00AD4E34" w:rsidRPr="00F61345" w:rsidRDefault="00AD4E34" w:rsidP="00AD4E34">
      <w:pPr>
        <w:autoSpaceDE w:val="0"/>
        <w:autoSpaceDN w:val="0"/>
        <w:adjustRightInd w:val="0"/>
        <w:spacing w:line="276" w:lineRule="auto"/>
        <w:jc w:val="both"/>
        <w:rPr>
          <w:rFonts w:cs="Arial"/>
          <w:sz w:val="20"/>
        </w:rPr>
      </w:pPr>
    </w:p>
    <w:p w14:paraId="5B33732E" w14:textId="77777777" w:rsidR="00AD4E34" w:rsidRPr="00F61345" w:rsidRDefault="00AD4E34" w:rsidP="00AD4E34">
      <w:pPr>
        <w:keepNext/>
        <w:spacing w:line="276" w:lineRule="auto"/>
        <w:jc w:val="both"/>
        <w:outlineLvl w:val="1"/>
        <w:rPr>
          <w:rFonts w:cs="Arial"/>
          <w:b/>
          <w:sz w:val="20"/>
        </w:rPr>
      </w:pPr>
      <w:r w:rsidRPr="00F61345">
        <w:rPr>
          <w:rFonts w:cs="Arial"/>
          <w:b/>
          <w:sz w:val="20"/>
        </w:rPr>
        <w:t>Quaranta-unena. Règim d’invalidesa</w:t>
      </w:r>
    </w:p>
    <w:p w14:paraId="5FD6A11F" w14:textId="77777777" w:rsidR="00AD4E34" w:rsidRPr="00F61345" w:rsidRDefault="00AD4E34" w:rsidP="00AD4E34">
      <w:pPr>
        <w:autoSpaceDE w:val="0"/>
        <w:autoSpaceDN w:val="0"/>
        <w:adjustRightInd w:val="0"/>
        <w:spacing w:line="276" w:lineRule="auto"/>
        <w:jc w:val="both"/>
        <w:rPr>
          <w:rFonts w:cs="Arial"/>
          <w:b/>
          <w:bCs/>
          <w:sz w:val="20"/>
        </w:rPr>
      </w:pPr>
    </w:p>
    <w:p w14:paraId="47F0144D" w14:textId="7777777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Aquest contracte està sotmès al règim d’invalidesa previst en els articles 38 a 43 de la LCSP.</w:t>
      </w:r>
    </w:p>
    <w:p w14:paraId="6047B958" w14:textId="77777777" w:rsidR="00AD4E34" w:rsidRPr="00F61345" w:rsidRDefault="00AD4E34" w:rsidP="00AD4E34">
      <w:pPr>
        <w:autoSpaceDE w:val="0"/>
        <w:autoSpaceDN w:val="0"/>
        <w:adjustRightInd w:val="0"/>
        <w:spacing w:line="276" w:lineRule="auto"/>
        <w:jc w:val="both"/>
        <w:rPr>
          <w:rFonts w:cs="Arial"/>
          <w:sz w:val="20"/>
        </w:rPr>
      </w:pPr>
    </w:p>
    <w:p w14:paraId="3A9E49F9" w14:textId="77777777" w:rsidR="00AD4E34" w:rsidRPr="00F61345" w:rsidRDefault="00AD4E34" w:rsidP="00AD4E34">
      <w:pPr>
        <w:autoSpaceDE w:val="0"/>
        <w:autoSpaceDN w:val="0"/>
        <w:adjustRightInd w:val="0"/>
        <w:spacing w:line="276" w:lineRule="auto"/>
        <w:jc w:val="both"/>
        <w:rPr>
          <w:rFonts w:cs="Arial"/>
          <w:b/>
          <w:sz w:val="20"/>
        </w:rPr>
      </w:pPr>
      <w:r w:rsidRPr="00F61345">
        <w:rPr>
          <w:rFonts w:cs="Arial"/>
          <w:b/>
          <w:sz w:val="20"/>
        </w:rPr>
        <w:t>Quaranta-dosena. Jurisdicció competent</w:t>
      </w:r>
    </w:p>
    <w:p w14:paraId="6588A999" w14:textId="77777777" w:rsidR="00AD4E34" w:rsidRPr="00F61345" w:rsidRDefault="00AD4E34" w:rsidP="00AD4E34">
      <w:pPr>
        <w:autoSpaceDE w:val="0"/>
        <w:autoSpaceDN w:val="0"/>
        <w:adjustRightInd w:val="0"/>
        <w:spacing w:line="276" w:lineRule="auto"/>
        <w:jc w:val="both"/>
        <w:rPr>
          <w:rFonts w:cs="Arial"/>
          <w:b/>
          <w:sz w:val="20"/>
        </w:rPr>
      </w:pPr>
    </w:p>
    <w:p w14:paraId="46DF521C" w14:textId="77777777" w:rsidR="00AD4E34" w:rsidRPr="00F61345" w:rsidRDefault="00AD4E34" w:rsidP="00AD4E34">
      <w:pPr>
        <w:spacing w:line="276" w:lineRule="auto"/>
        <w:rPr>
          <w:rFonts w:cs="Arial"/>
          <w:b/>
          <w:kern w:val="28"/>
          <w:sz w:val="20"/>
        </w:rPr>
      </w:pPr>
      <w:r w:rsidRPr="00F61345">
        <w:rPr>
          <w:rFonts w:cs="Arial"/>
          <w:sz w:val="20"/>
        </w:rPr>
        <w:t>L’ordre jurisdiccional contenciós administratiu és el competent per a la resolució de les qüestions litigioses que es plantegin en relació amb la preparació, l’adjudicació, els efectes, la modificació i l’extinció d’aquest contracte.</w:t>
      </w:r>
    </w:p>
    <w:p w14:paraId="005DDBDC" w14:textId="77777777" w:rsidR="00AD4E34" w:rsidRPr="00F61345" w:rsidRDefault="00AD4E34" w:rsidP="00AD4E34">
      <w:pPr>
        <w:spacing w:line="276" w:lineRule="auto"/>
        <w:rPr>
          <w:rFonts w:cs="Arial"/>
          <w:b/>
          <w:kern w:val="28"/>
          <w:sz w:val="20"/>
        </w:rPr>
      </w:pPr>
    </w:p>
    <w:p w14:paraId="2BC838AD" w14:textId="77777777" w:rsidR="00AD4E34" w:rsidRPr="00F61345" w:rsidRDefault="00AD4E34" w:rsidP="00AD4E34">
      <w:pPr>
        <w:spacing w:line="276" w:lineRule="auto"/>
        <w:rPr>
          <w:rFonts w:cs="Arial"/>
          <w:b/>
          <w:kern w:val="28"/>
          <w:sz w:val="20"/>
        </w:rPr>
      </w:pPr>
    </w:p>
    <w:p w14:paraId="3B330FB4" w14:textId="77777777" w:rsidR="00AD4E34" w:rsidRPr="00F61345" w:rsidRDefault="00AD4E34" w:rsidP="00AD4E34">
      <w:pPr>
        <w:spacing w:line="276" w:lineRule="auto"/>
        <w:rPr>
          <w:rFonts w:cs="Arial"/>
          <w:b/>
          <w:kern w:val="28"/>
          <w:sz w:val="20"/>
        </w:rPr>
      </w:pPr>
    </w:p>
    <w:p w14:paraId="30EE3FDD" w14:textId="77777777" w:rsidR="00AD4E34" w:rsidRPr="00F61345" w:rsidRDefault="00AD4E34" w:rsidP="00AD4E34">
      <w:pPr>
        <w:spacing w:line="276" w:lineRule="auto"/>
        <w:rPr>
          <w:rFonts w:cs="Arial"/>
          <w:b/>
          <w:kern w:val="28"/>
          <w:sz w:val="20"/>
        </w:rPr>
      </w:pPr>
    </w:p>
    <w:p w14:paraId="3F14C219" w14:textId="77777777" w:rsidR="00AD4E34" w:rsidRPr="00F61345" w:rsidRDefault="00AD4E34" w:rsidP="00AD4E34">
      <w:pPr>
        <w:spacing w:line="276" w:lineRule="auto"/>
        <w:rPr>
          <w:rFonts w:cs="Arial"/>
          <w:b/>
          <w:kern w:val="28"/>
          <w:sz w:val="20"/>
        </w:rPr>
      </w:pPr>
    </w:p>
    <w:p w14:paraId="1A67177F" w14:textId="77777777" w:rsidR="00AD4E34" w:rsidRPr="00F61345" w:rsidRDefault="00AD4E34" w:rsidP="00AD4E34">
      <w:pPr>
        <w:spacing w:line="276" w:lineRule="auto"/>
        <w:rPr>
          <w:rFonts w:cs="Arial"/>
          <w:b/>
          <w:kern w:val="28"/>
          <w:sz w:val="20"/>
        </w:rPr>
      </w:pPr>
    </w:p>
    <w:p w14:paraId="7FFD1184" w14:textId="77777777" w:rsidR="00AD4E34" w:rsidRDefault="00AD4E34" w:rsidP="00AD4E34">
      <w:pPr>
        <w:spacing w:line="276" w:lineRule="auto"/>
        <w:rPr>
          <w:rFonts w:cs="Arial"/>
          <w:b/>
          <w:kern w:val="28"/>
          <w:sz w:val="20"/>
        </w:rPr>
      </w:pPr>
    </w:p>
    <w:p w14:paraId="2A95DF81" w14:textId="77777777" w:rsidR="00AD4E34" w:rsidRDefault="00AD4E34" w:rsidP="00AD4E34">
      <w:pPr>
        <w:spacing w:line="276" w:lineRule="auto"/>
        <w:rPr>
          <w:rFonts w:cs="Arial"/>
          <w:b/>
          <w:kern w:val="28"/>
          <w:sz w:val="20"/>
        </w:rPr>
      </w:pPr>
    </w:p>
    <w:p w14:paraId="52AC16BA" w14:textId="77777777" w:rsidR="00AD4E34" w:rsidRDefault="00AD4E34" w:rsidP="00AD4E34">
      <w:pPr>
        <w:spacing w:line="276" w:lineRule="auto"/>
        <w:rPr>
          <w:rFonts w:cs="Arial"/>
          <w:b/>
          <w:kern w:val="28"/>
          <w:sz w:val="20"/>
        </w:rPr>
      </w:pPr>
    </w:p>
    <w:p w14:paraId="2EF0C69F" w14:textId="77777777" w:rsidR="00AD4E34" w:rsidRDefault="00AD4E34" w:rsidP="00AD4E34">
      <w:pPr>
        <w:spacing w:line="276" w:lineRule="auto"/>
        <w:rPr>
          <w:rFonts w:cs="Arial"/>
          <w:b/>
          <w:kern w:val="28"/>
          <w:sz w:val="20"/>
        </w:rPr>
      </w:pPr>
    </w:p>
    <w:p w14:paraId="66008E90" w14:textId="77777777" w:rsidR="00AD4E34" w:rsidRDefault="00AD4E34" w:rsidP="00AD4E34">
      <w:pPr>
        <w:spacing w:line="276" w:lineRule="auto"/>
        <w:rPr>
          <w:rFonts w:cs="Arial"/>
          <w:b/>
          <w:kern w:val="28"/>
          <w:sz w:val="20"/>
        </w:rPr>
      </w:pPr>
    </w:p>
    <w:p w14:paraId="3E6A0B1F" w14:textId="77777777" w:rsidR="00AD4E34" w:rsidRDefault="00AD4E34" w:rsidP="00AD4E34">
      <w:pPr>
        <w:spacing w:line="276" w:lineRule="auto"/>
        <w:rPr>
          <w:rFonts w:cs="Arial"/>
          <w:b/>
          <w:kern w:val="28"/>
          <w:sz w:val="20"/>
        </w:rPr>
      </w:pPr>
    </w:p>
    <w:p w14:paraId="053971D1" w14:textId="77777777" w:rsidR="00AD4E34" w:rsidRDefault="00AD4E34" w:rsidP="00AD4E34">
      <w:pPr>
        <w:spacing w:line="276" w:lineRule="auto"/>
        <w:rPr>
          <w:rFonts w:cs="Arial"/>
          <w:b/>
          <w:kern w:val="28"/>
          <w:sz w:val="20"/>
        </w:rPr>
      </w:pPr>
    </w:p>
    <w:p w14:paraId="07D01255" w14:textId="77777777" w:rsidR="00AD4E34" w:rsidRDefault="00AD4E34" w:rsidP="00AD4E34">
      <w:pPr>
        <w:spacing w:line="276" w:lineRule="auto"/>
        <w:rPr>
          <w:rFonts w:cs="Arial"/>
          <w:b/>
          <w:kern w:val="28"/>
          <w:sz w:val="20"/>
        </w:rPr>
      </w:pPr>
    </w:p>
    <w:p w14:paraId="545BEB38" w14:textId="77777777" w:rsidR="00AD4E34" w:rsidRDefault="00AD4E34" w:rsidP="00AD4E34">
      <w:pPr>
        <w:spacing w:line="276" w:lineRule="auto"/>
        <w:rPr>
          <w:rFonts w:cs="Arial"/>
          <w:b/>
          <w:kern w:val="28"/>
          <w:sz w:val="20"/>
        </w:rPr>
      </w:pPr>
    </w:p>
    <w:p w14:paraId="655BA0DA" w14:textId="77777777" w:rsidR="00AD4E34" w:rsidRDefault="00AD4E34" w:rsidP="00AD4E34">
      <w:pPr>
        <w:spacing w:line="276" w:lineRule="auto"/>
        <w:rPr>
          <w:rFonts w:cs="Arial"/>
          <w:b/>
          <w:kern w:val="28"/>
          <w:sz w:val="20"/>
        </w:rPr>
      </w:pPr>
    </w:p>
    <w:p w14:paraId="0736BF6A" w14:textId="77777777" w:rsidR="00AD4E34" w:rsidRDefault="00AD4E34" w:rsidP="00AD4E34">
      <w:pPr>
        <w:spacing w:line="276" w:lineRule="auto"/>
        <w:rPr>
          <w:rFonts w:cs="Arial"/>
          <w:b/>
          <w:kern w:val="28"/>
          <w:sz w:val="20"/>
        </w:rPr>
      </w:pPr>
    </w:p>
    <w:p w14:paraId="5A59EE6B" w14:textId="77777777" w:rsidR="00AD4E34" w:rsidRPr="00F61345" w:rsidRDefault="00AD4E34" w:rsidP="00AD4E34">
      <w:pPr>
        <w:spacing w:line="276" w:lineRule="auto"/>
        <w:rPr>
          <w:rFonts w:cs="Arial"/>
          <w:b/>
          <w:kern w:val="28"/>
          <w:sz w:val="20"/>
        </w:rPr>
      </w:pPr>
    </w:p>
    <w:p w14:paraId="471C5F74" w14:textId="1FD95B98" w:rsidR="00AD4E34" w:rsidRDefault="00AD4E34" w:rsidP="00AD4E34">
      <w:pPr>
        <w:spacing w:line="276" w:lineRule="auto"/>
        <w:rPr>
          <w:rFonts w:cs="Arial"/>
          <w:b/>
          <w:kern w:val="28"/>
          <w:sz w:val="20"/>
        </w:rPr>
      </w:pPr>
    </w:p>
    <w:p w14:paraId="709B9801" w14:textId="1C234AA3" w:rsidR="00F922A0" w:rsidRDefault="00F922A0" w:rsidP="00AD4E34">
      <w:pPr>
        <w:spacing w:line="276" w:lineRule="auto"/>
        <w:rPr>
          <w:rFonts w:cs="Arial"/>
          <w:b/>
          <w:kern w:val="28"/>
          <w:sz w:val="20"/>
        </w:rPr>
      </w:pPr>
    </w:p>
    <w:p w14:paraId="1B1FCBEF" w14:textId="6F0A522C" w:rsidR="00AD4E34" w:rsidRPr="00F61345" w:rsidRDefault="00AD4E34" w:rsidP="00AD4E34">
      <w:pPr>
        <w:spacing w:line="276" w:lineRule="auto"/>
        <w:rPr>
          <w:rFonts w:cs="Arial"/>
          <w:b/>
          <w:kern w:val="28"/>
          <w:sz w:val="20"/>
        </w:rPr>
      </w:pPr>
    </w:p>
    <w:p w14:paraId="2DDF5968" w14:textId="77777777" w:rsidR="00AD4E34" w:rsidRPr="00F61345" w:rsidRDefault="00AD4E34" w:rsidP="00AD4E34">
      <w:pPr>
        <w:autoSpaceDE w:val="0"/>
        <w:autoSpaceDN w:val="0"/>
        <w:adjustRightInd w:val="0"/>
        <w:spacing w:line="276" w:lineRule="auto"/>
        <w:jc w:val="both"/>
        <w:rPr>
          <w:rFonts w:cs="Arial"/>
          <w:b/>
          <w:sz w:val="20"/>
        </w:rPr>
      </w:pPr>
      <w:bookmarkStart w:id="5" w:name="_Toc514873521"/>
      <w:bookmarkEnd w:id="4"/>
      <w:r w:rsidRPr="00F61345">
        <w:rPr>
          <w:rFonts w:cs="Arial"/>
          <w:b/>
          <w:bCs/>
          <w:kern w:val="28"/>
          <w:sz w:val="20"/>
        </w:rPr>
        <w:lastRenderedPageBreak/>
        <w:t>ANNEX 1</w:t>
      </w:r>
      <w:bookmarkStart w:id="6" w:name="_Toc514873524"/>
      <w:bookmarkEnd w:id="5"/>
      <w:r w:rsidRPr="00F61345">
        <w:rPr>
          <w:rFonts w:cs="Arial"/>
          <w:b/>
          <w:bCs/>
          <w:kern w:val="28"/>
          <w:sz w:val="20"/>
        </w:rPr>
        <w:t xml:space="preserve">: </w:t>
      </w:r>
      <w:r w:rsidRPr="00F61345">
        <w:rPr>
          <w:rFonts w:cs="Arial"/>
          <w:b/>
          <w:sz w:val="20"/>
        </w:rPr>
        <w:t xml:space="preserve">MODEL DE DECLARACIÓ RESPONSABLE </w:t>
      </w:r>
    </w:p>
    <w:p w14:paraId="6C75AC7E" w14:textId="77777777" w:rsidR="00AD4E34" w:rsidRPr="00F61345" w:rsidRDefault="00AD4E34" w:rsidP="00AD4E34">
      <w:pPr>
        <w:autoSpaceDE w:val="0"/>
        <w:autoSpaceDN w:val="0"/>
        <w:adjustRightInd w:val="0"/>
        <w:spacing w:line="276" w:lineRule="auto"/>
        <w:jc w:val="both"/>
        <w:rPr>
          <w:rFonts w:cs="Arial"/>
          <w:b/>
          <w:sz w:val="20"/>
        </w:rPr>
      </w:pPr>
    </w:p>
    <w:p w14:paraId="79674313" w14:textId="44947F8C"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 Sr./La Sra.......................................... amb NIF núm................., en nom propi / en representació de l’empresa .............., en qualitat de ........, i segons escriptura pública autoritzada davant Notari ......, en data ..... i amb número de protocol ...../o document ....., CIF núm. .............., domiciliada a........... carrer ........................, núm.........., (persona de contacte......................, adreça de correu electrònic ................,  telèfon núm. ............... i fax núm.. .. .....................), opt</w:t>
      </w:r>
      <w:r w:rsidR="00FE4672">
        <w:rPr>
          <w:rFonts w:cs="Arial"/>
          <w:sz w:val="20"/>
        </w:rPr>
        <w:t>a a la contractació relativa a</w:t>
      </w:r>
      <w:r w:rsidRPr="00F61345">
        <w:rPr>
          <w:rFonts w:cs="Arial"/>
          <w:sz w:val="20"/>
        </w:rPr>
        <w:t xml:space="preserve"> </w:t>
      </w:r>
      <w:r w:rsidR="00FE4672" w:rsidRPr="00FE4672">
        <w:rPr>
          <w:rFonts w:cs="Arial"/>
          <w:b/>
          <w:bCs/>
          <w:sz w:val="20"/>
        </w:rPr>
        <w:t>Serveis d’embalatge, transport, desembalatge i muntatge (concentració) i serveis de desmuntatge, embalatge, transport de retorn, desembalatge i instal·lació a destí de les obres d'art de tercers participants a l'exposició “</w:t>
      </w:r>
      <w:r w:rsidR="00FE4672" w:rsidRPr="00FE4672">
        <w:rPr>
          <w:rFonts w:cs="Arial"/>
          <w:b/>
          <w:bCs/>
          <w:i/>
          <w:iCs/>
          <w:sz w:val="20"/>
        </w:rPr>
        <w:t>Roser Bru. Superar la distància</w:t>
      </w:r>
      <w:r w:rsidR="00FE4672" w:rsidRPr="00FE4672">
        <w:rPr>
          <w:rFonts w:cs="Arial"/>
          <w:b/>
          <w:bCs/>
          <w:sz w:val="20"/>
        </w:rPr>
        <w:t>” produïda pel Museu d’Art de Girona</w:t>
      </w:r>
      <w:r>
        <w:rPr>
          <w:rFonts w:cs="Arial"/>
          <w:b/>
          <w:sz w:val="20"/>
        </w:rPr>
        <w:t xml:space="preserve"> (exp. ACPC-2024-</w:t>
      </w:r>
      <w:r w:rsidR="00FE4672">
        <w:rPr>
          <w:rFonts w:cs="Arial"/>
          <w:b/>
          <w:sz w:val="20"/>
        </w:rPr>
        <w:t>680</w:t>
      </w:r>
      <w:r w:rsidRPr="00F61345">
        <w:rPr>
          <w:rFonts w:cs="Arial"/>
          <w:b/>
          <w:sz w:val="20"/>
        </w:rPr>
        <w:t>).</w:t>
      </w:r>
      <w:r w:rsidR="00FE4672">
        <w:rPr>
          <w:rFonts w:cs="Arial"/>
          <w:b/>
          <w:sz w:val="20"/>
        </w:rPr>
        <w:t xml:space="preserve">  </w:t>
      </w:r>
      <w:r>
        <w:rPr>
          <w:rFonts w:cs="Arial"/>
          <w:b/>
          <w:sz w:val="20"/>
        </w:rPr>
        <w:t xml:space="preserve"> </w:t>
      </w:r>
      <w:r w:rsidRPr="00F61345">
        <w:rPr>
          <w:rFonts w:cs="Arial"/>
          <w:sz w:val="20"/>
        </w:rPr>
        <w:t xml:space="preserve">  </w:t>
      </w:r>
    </w:p>
    <w:p w14:paraId="09851FEC" w14:textId="77777777" w:rsidR="00AD4E34" w:rsidRPr="00F61345" w:rsidRDefault="00AD4E34" w:rsidP="00AD4E34">
      <w:pPr>
        <w:autoSpaceDE w:val="0"/>
        <w:autoSpaceDN w:val="0"/>
        <w:adjustRightInd w:val="0"/>
        <w:spacing w:line="276" w:lineRule="auto"/>
        <w:jc w:val="both"/>
        <w:rPr>
          <w:rFonts w:cs="Arial"/>
          <w:sz w:val="20"/>
        </w:rPr>
      </w:pPr>
    </w:p>
    <w:p w14:paraId="5326697D" w14:textId="77777777" w:rsidR="00AD4E34" w:rsidRPr="00F61345" w:rsidRDefault="00AD4E34" w:rsidP="00AD4E34">
      <w:pPr>
        <w:keepNext/>
        <w:spacing w:after="240" w:line="276" w:lineRule="auto"/>
        <w:jc w:val="both"/>
        <w:outlineLvl w:val="0"/>
        <w:rPr>
          <w:rFonts w:cs="Arial"/>
          <w:sz w:val="20"/>
        </w:rPr>
      </w:pPr>
      <w:r w:rsidRPr="00F61345">
        <w:rPr>
          <w:rFonts w:cs="Arial"/>
          <w:b/>
          <w:sz w:val="20"/>
        </w:rPr>
        <w:t>DECLARA RESPONSABLEMENT</w:t>
      </w:r>
      <w:r w:rsidRPr="00F61345">
        <w:rPr>
          <w:rFonts w:cs="Arial"/>
          <w:sz w:val="20"/>
        </w:rPr>
        <w:t>:</w:t>
      </w:r>
    </w:p>
    <w:p w14:paraId="03A9C891" w14:textId="77777777" w:rsidR="00AD4E34" w:rsidRPr="00F61345" w:rsidRDefault="00AD4E34" w:rsidP="00AD4E34">
      <w:pPr>
        <w:keepNext/>
        <w:spacing w:line="276" w:lineRule="auto"/>
        <w:outlineLvl w:val="0"/>
        <w:rPr>
          <w:rFonts w:cs="Arial"/>
          <w:sz w:val="20"/>
        </w:rPr>
      </w:pPr>
      <w:r w:rsidRPr="00F61345">
        <w:rPr>
          <w:rFonts w:cs="Arial"/>
          <w:sz w:val="20"/>
        </w:rPr>
        <w:t xml:space="preserve">- Que el perfil de l’empresa és el següent </w:t>
      </w:r>
      <w:r w:rsidRPr="00F61345">
        <w:rPr>
          <w:rFonts w:cs="Arial"/>
          <w:i/>
          <w:sz w:val="20"/>
        </w:rPr>
        <w:t>(marcar amb una creu</w:t>
      </w:r>
      <w:r w:rsidRPr="00F61345">
        <w:rPr>
          <w:rFonts w:cs="Arial"/>
          <w:sz w:val="20"/>
        </w:rPr>
        <w:t>):</w:t>
      </w:r>
    </w:p>
    <w:p w14:paraId="23800239" w14:textId="77777777" w:rsidR="00AD4E34" w:rsidRPr="00F61345" w:rsidRDefault="00AD4E34" w:rsidP="00AD4E34">
      <w:pPr>
        <w:keepNext/>
        <w:spacing w:line="276" w:lineRule="auto"/>
        <w:ind w:firstLine="708"/>
        <w:outlineLvl w:val="0"/>
        <w:rPr>
          <w:rFonts w:cs="Arial"/>
          <w:sz w:val="20"/>
        </w:rPr>
      </w:pPr>
      <w:r w:rsidRPr="00F61345">
        <w:rPr>
          <w:rFonts w:cs="Arial"/>
          <w:sz w:val="20"/>
        </w:rPr>
        <w:t>Gran empresa...............................</w:t>
      </w:r>
    </w:p>
    <w:p w14:paraId="00E20A3F" w14:textId="77777777" w:rsidR="00AD4E34" w:rsidRPr="00F61345" w:rsidRDefault="00AD4E34" w:rsidP="00AD4E34">
      <w:pPr>
        <w:keepNext/>
        <w:spacing w:line="276" w:lineRule="auto"/>
        <w:ind w:firstLine="708"/>
        <w:outlineLvl w:val="0"/>
        <w:rPr>
          <w:rFonts w:cs="Arial"/>
          <w:sz w:val="20"/>
        </w:rPr>
      </w:pPr>
      <w:r w:rsidRPr="00F61345">
        <w:rPr>
          <w:rFonts w:cs="Arial"/>
          <w:sz w:val="20"/>
        </w:rPr>
        <w:t>Mitjana, petita o microempresa.....</w:t>
      </w:r>
    </w:p>
    <w:p w14:paraId="7AAFB593" w14:textId="77777777" w:rsidR="00AD4E34" w:rsidRPr="00F61345" w:rsidRDefault="00AD4E34" w:rsidP="00AD4E34">
      <w:pPr>
        <w:keepNext/>
        <w:spacing w:line="276" w:lineRule="auto"/>
        <w:ind w:left="425"/>
        <w:jc w:val="both"/>
        <w:outlineLvl w:val="0"/>
        <w:rPr>
          <w:rFonts w:cs="Arial"/>
          <w:sz w:val="20"/>
        </w:rPr>
      </w:pPr>
    </w:p>
    <w:p w14:paraId="41D5CC6D"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Que les facultats de representació que ostenta són suficients i vigents (si s’actua per representació); que reuneix totes i cadascuna de les condicions establertes legalment i no incorre en cap de les prohibicions per contractar amb l’Administració previstes als articles 65 a 97 de la LCSP.</w:t>
      </w:r>
    </w:p>
    <w:p w14:paraId="421058ED"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Que es troba al corrent del compliment de les obligacions tributàries i amb la Seguretat Social.</w:t>
      </w:r>
    </w:p>
    <w:p w14:paraId="08304216"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Que es troba inscrita en el Registre electrònic d’empreses licitadores (RELI) o bé al Registre Oficial de licitadors i empreses classificades del sector públic (ROLECE) o bé al registre equivalent dels estats membres de la Unió Europea.</w:t>
      </w:r>
    </w:p>
    <w:p w14:paraId="3E63EC22"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xml:space="preserve">- Que disposa de l’habilitació empresarial o professional, així com de la solvència econòmica i financera i tècnica o professional exigides en aquests PCAP i que es compromet a adscriure a l’execució del contracte els mitjans personals / materials exigits als Plecs administratius i tècnics. </w:t>
      </w:r>
    </w:p>
    <w:p w14:paraId="1A66994A"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Que, en el cas de recórrer a solvència externa, compta amb el compromís per escrit de les entitats corresponents per a disposar dels seus recursos i capacitats per a utilitzar-los en l’execució del contracte.</w:t>
      </w:r>
    </w:p>
    <w:p w14:paraId="6D13638D"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Que, en cas que les activitats objecte del contracte impliquin contacte habitual amb menors d’edat, disposa de les certificacions legalment establertes i vigents per acreditar que totes les persones que s’adscriguin a la realització de dites activitats no han estat condemnades per sentència ferma per algun delicte contra la llibertat i indemnitat sexuals.</w:t>
      </w:r>
    </w:p>
    <w:tbl>
      <w:tblPr>
        <w:tblStyle w:val="Taulaambquadrcula"/>
        <w:tblpPr w:leftFromText="141" w:rightFromText="141" w:vertAnchor="text" w:horzAnchor="margin" w:tblpY="870"/>
        <w:tblW w:w="9756" w:type="dxa"/>
        <w:tblLook w:val="04A0" w:firstRow="1" w:lastRow="0" w:firstColumn="1" w:lastColumn="0" w:noHBand="0" w:noVBand="1"/>
      </w:tblPr>
      <w:tblGrid>
        <w:gridCol w:w="1977"/>
        <w:gridCol w:w="1981"/>
        <w:gridCol w:w="2973"/>
        <w:gridCol w:w="2825"/>
      </w:tblGrid>
      <w:tr w:rsidR="00AD4E34" w:rsidRPr="00F61345" w14:paraId="1BD21058" w14:textId="77777777" w:rsidTr="00AD4E34">
        <w:trPr>
          <w:trHeight w:val="106"/>
        </w:trPr>
        <w:tc>
          <w:tcPr>
            <w:tcW w:w="1977" w:type="dxa"/>
          </w:tcPr>
          <w:p w14:paraId="1BDF16DB" w14:textId="77777777" w:rsidR="00AD4E34" w:rsidRPr="00F61345" w:rsidRDefault="00AD4E34" w:rsidP="00AD4E34">
            <w:pPr>
              <w:keepNext/>
              <w:spacing w:after="240" w:line="276" w:lineRule="auto"/>
              <w:outlineLvl w:val="0"/>
              <w:rPr>
                <w:rFonts w:cs="Arial"/>
                <w:sz w:val="20"/>
              </w:rPr>
            </w:pPr>
            <w:r w:rsidRPr="00F61345">
              <w:rPr>
                <w:rFonts w:cs="Arial"/>
                <w:sz w:val="20"/>
              </w:rPr>
              <w:t>Nom i cognoms</w:t>
            </w:r>
          </w:p>
        </w:tc>
        <w:tc>
          <w:tcPr>
            <w:tcW w:w="1981" w:type="dxa"/>
          </w:tcPr>
          <w:p w14:paraId="587C8222" w14:textId="77777777" w:rsidR="00AD4E34" w:rsidRPr="00F61345" w:rsidRDefault="00AD4E34" w:rsidP="00AD4E34">
            <w:pPr>
              <w:keepNext/>
              <w:spacing w:after="240" w:line="276" w:lineRule="auto"/>
              <w:outlineLvl w:val="0"/>
              <w:rPr>
                <w:rFonts w:cs="Arial"/>
                <w:sz w:val="20"/>
              </w:rPr>
            </w:pPr>
            <w:r w:rsidRPr="00F61345">
              <w:rPr>
                <w:rFonts w:cs="Arial"/>
                <w:sz w:val="20"/>
              </w:rPr>
              <w:t>Núm. de DNI/NIF</w:t>
            </w:r>
          </w:p>
        </w:tc>
        <w:tc>
          <w:tcPr>
            <w:tcW w:w="2973" w:type="dxa"/>
          </w:tcPr>
          <w:p w14:paraId="3B99437E" w14:textId="77777777" w:rsidR="00AD4E34" w:rsidRPr="00F61345" w:rsidRDefault="00AD4E34" w:rsidP="00AD4E34">
            <w:pPr>
              <w:keepNext/>
              <w:spacing w:after="240" w:line="276" w:lineRule="auto"/>
              <w:outlineLvl w:val="0"/>
              <w:rPr>
                <w:rFonts w:cs="Arial"/>
                <w:sz w:val="20"/>
              </w:rPr>
            </w:pPr>
            <w:r w:rsidRPr="00F61345">
              <w:rPr>
                <w:rFonts w:cs="Arial"/>
                <w:sz w:val="20"/>
              </w:rPr>
              <w:t>Adreça de correu electrònic</w:t>
            </w:r>
          </w:p>
        </w:tc>
        <w:tc>
          <w:tcPr>
            <w:tcW w:w="2825" w:type="dxa"/>
          </w:tcPr>
          <w:p w14:paraId="01BF1D42" w14:textId="77777777" w:rsidR="00AD4E34" w:rsidRPr="00F61345" w:rsidRDefault="00AD4E34" w:rsidP="00AD4E34">
            <w:pPr>
              <w:keepNext/>
              <w:spacing w:after="240" w:line="276" w:lineRule="auto"/>
              <w:outlineLvl w:val="0"/>
              <w:rPr>
                <w:rFonts w:cs="Arial"/>
                <w:sz w:val="20"/>
              </w:rPr>
            </w:pPr>
            <w:r w:rsidRPr="00F61345">
              <w:rPr>
                <w:rFonts w:cs="Arial"/>
                <w:sz w:val="20"/>
              </w:rPr>
              <w:t xml:space="preserve">Telèfon </w:t>
            </w:r>
            <w:r w:rsidRPr="00F61345">
              <w:rPr>
                <w:rFonts w:cs="Arial"/>
                <w:b/>
                <w:sz w:val="20"/>
              </w:rPr>
              <w:t>mòbil</w:t>
            </w:r>
            <w:r w:rsidRPr="00F61345">
              <w:rPr>
                <w:rFonts w:cs="Arial"/>
                <w:sz w:val="20"/>
              </w:rPr>
              <w:t xml:space="preserve"> de contacte</w:t>
            </w:r>
          </w:p>
        </w:tc>
      </w:tr>
      <w:tr w:rsidR="00AD4E34" w:rsidRPr="00F61345" w14:paraId="18332DD6" w14:textId="77777777" w:rsidTr="00AD4E34">
        <w:trPr>
          <w:trHeight w:val="157"/>
        </w:trPr>
        <w:tc>
          <w:tcPr>
            <w:tcW w:w="1977" w:type="dxa"/>
          </w:tcPr>
          <w:p w14:paraId="64C9CF9E" w14:textId="77777777" w:rsidR="00AD4E34" w:rsidRPr="00F61345" w:rsidRDefault="00AD4E34" w:rsidP="00AD4E34">
            <w:pPr>
              <w:keepNext/>
              <w:spacing w:after="240" w:line="276" w:lineRule="auto"/>
              <w:outlineLvl w:val="0"/>
              <w:rPr>
                <w:rFonts w:cs="Arial"/>
                <w:sz w:val="20"/>
              </w:rPr>
            </w:pPr>
            <w:r w:rsidRPr="00F61345">
              <w:rPr>
                <w:rFonts w:cs="Arial"/>
                <w:sz w:val="20"/>
              </w:rPr>
              <w:t>...</w:t>
            </w:r>
          </w:p>
        </w:tc>
        <w:tc>
          <w:tcPr>
            <w:tcW w:w="1981" w:type="dxa"/>
          </w:tcPr>
          <w:p w14:paraId="2D2ED477" w14:textId="77777777" w:rsidR="00AD4E34" w:rsidRPr="00F61345" w:rsidRDefault="00AD4E34" w:rsidP="00AD4E34">
            <w:pPr>
              <w:keepNext/>
              <w:spacing w:after="240" w:line="276" w:lineRule="auto"/>
              <w:outlineLvl w:val="0"/>
              <w:rPr>
                <w:rFonts w:cs="Arial"/>
                <w:sz w:val="20"/>
              </w:rPr>
            </w:pPr>
            <w:r w:rsidRPr="00F61345">
              <w:rPr>
                <w:rFonts w:cs="Arial"/>
                <w:sz w:val="20"/>
              </w:rPr>
              <w:t>...</w:t>
            </w:r>
          </w:p>
        </w:tc>
        <w:tc>
          <w:tcPr>
            <w:tcW w:w="2973" w:type="dxa"/>
          </w:tcPr>
          <w:p w14:paraId="78999A91" w14:textId="77777777" w:rsidR="00AD4E34" w:rsidRPr="00F61345" w:rsidRDefault="00AD4E34" w:rsidP="00AD4E34">
            <w:pPr>
              <w:keepNext/>
              <w:spacing w:after="240" w:line="276" w:lineRule="auto"/>
              <w:outlineLvl w:val="0"/>
              <w:rPr>
                <w:rFonts w:cs="Arial"/>
                <w:sz w:val="20"/>
              </w:rPr>
            </w:pPr>
            <w:r w:rsidRPr="00F61345">
              <w:rPr>
                <w:rFonts w:cs="Arial"/>
                <w:sz w:val="20"/>
              </w:rPr>
              <w:t>...</w:t>
            </w:r>
          </w:p>
        </w:tc>
        <w:tc>
          <w:tcPr>
            <w:tcW w:w="2825" w:type="dxa"/>
          </w:tcPr>
          <w:p w14:paraId="37CB9580" w14:textId="77777777" w:rsidR="00AD4E34" w:rsidRPr="00F61345" w:rsidRDefault="00AD4E34" w:rsidP="00AD4E34">
            <w:pPr>
              <w:keepNext/>
              <w:spacing w:after="240" w:line="276" w:lineRule="auto"/>
              <w:outlineLvl w:val="0"/>
              <w:rPr>
                <w:rFonts w:cs="Arial"/>
                <w:sz w:val="20"/>
              </w:rPr>
            </w:pPr>
            <w:r w:rsidRPr="00F61345">
              <w:rPr>
                <w:rFonts w:cs="Arial"/>
                <w:sz w:val="20"/>
              </w:rPr>
              <w:t>...</w:t>
            </w:r>
          </w:p>
        </w:tc>
      </w:tr>
      <w:tr w:rsidR="00AD4E34" w:rsidRPr="00F61345" w14:paraId="6D7816B1" w14:textId="77777777" w:rsidTr="00AD4E34">
        <w:trPr>
          <w:trHeight w:val="243"/>
        </w:trPr>
        <w:tc>
          <w:tcPr>
            <w:tcW w:w="1977" w:type="dxa"/>
          </w:tcPr>
          <w:p w14:paraId="7E723884" w14:textId="77777777" w:rsidR="00AD4E34" w:rsidRPr="00F61345" w:rsidRDefault="00AD4E34" w:rsidP="00AD4E34">
            <w:pPr>
              <w:keepNext/>
              <w:spacing w:after="240" w:line="276" w:lineRule="auto"/>
              <w:outlineLvl w:val="0"/>
              <w:rPr>
                <w:rFonts w:cs="Arial"/>
                <w:sz w:val="20"/>
              </w:rPr>
            </w:pPr>
            <w:r w:rsidRPr="00F61345">
              <w:rPr>
                <w:rFonts w:cs="Arial"/>
                <w:sz w:val="20"/>
              </w:rPr>
              <w:t>...</w:t>
            </w:r>
          </w:p>
        </w:tc>
        <w:tc>
          <w:tcPr>
            <w:tcW w:w="1981" w:type="dxa"/>
          </w:tcPr>
          <w:p w14:paraId="7EEF0E9E" w14:textId="77777777" w:rsidR="00AD4E34" w:rsidRPr="00F61345" w:rsidRDefault="00AD4E34" w:rsidP="00AD4E34">
            <w:pPr>
              <w:keepNext/>
              <w:spacing w:after="240" w:line="276" w:lineRule="auto"/>
              <w:outlineLvl w:val="0"/>
              <w:rPr>
                <w:rFonts w:cs="Arial"/>
                <w:sz w:val="20"/>
              </w:rPr>
            </w:pPr>
            <w:r w:rsidRPr="00F61345">
              <w:rPr>
                <w:rFonts w:cs="Arial"/>
                <w:sz w:val="20"/>
              </w:rPr>
              <w:t>...</w:t>
            </w:r>
          </w:p>
        </w:tc>
        <w:tc>
          <w:tcPr>
            <w:tcW w:w="2973" w:type="dxa"/>
          </w:tcPr>
          <w:p w14:paraId="3410CE8B" w14:textId="77777777" w:rsidR="00AD4E34" w:rsidRPr="00F61345" w:rsidRDefault="00AD4E34" w:rsidP="00AD4E34">
            <w:pPr>
              <w:keepNext/>
              <w:spacing w:after="240" w:line="276" w:lineRule="auto"/>
              <w:outlineLvl w:val="0"/>
              <w:rPr>
                <w:rFonts w:cs="Arial"/>
                <w:sz w:val="20"/>
              </w:rPr>
            </w:pPr>
            <w:r w:rsidRPr="00F61345">
              <w:rPr>
                <w:rFonts w:cs="Arial"/>
                <w:sz w:val="20"/>
              </w:rPr>
              <w:t>...</w:t>
            </w:r>
          </w:p>
        </w:tc>
        <w:tc>
          <w:tcPr>
            <w:tcW w:w="2825" w:type="dxa"/>
          </w:tcPr>
          <w:p w14:paraId="03D069D1" w14:textId="77777777" w:rsidR="00AD4E34" w:rsidRPr="00F61345" w:rsidRDefault="00AD4E34" w:rsidP="00AD4E34">
            <w:pPr>
              <w:keepNext/>
              <w:spacing w:after="240" w:line="276" w:lineRule="auto"/>
              <w:outlineLvl w:val="0"/>
              <w:rPr>
                <w:rFonts w:cs="Arial"/>
                <w:sz w:val="20"/>
              </w:rPr>
            </w:pPr>
            <w:r w:rsidRPr="00F61345">
              <w:rPr>
                <w:rFonts w:cs="Arial"/>
                <w:sz w:val="20"/>
              </w:rPr>
              <w:t>...</w:t>
            </w:r>
          </w:p>
        </w:tc>
      </w:tr>
    </w:tbl>
    <w:p w14:paraId="330B851B"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Que autoritzo l’òrgan de contractació per tal que dugui a terme les notificacions de l’expedient de contractació de manera electrònica, mitjançant el servei e-NOTUM, i designo com a persona autoritzada per a rebre les notificacions corresponents a:</w:t>
      </w:r>
    </w:p>
    <w:p w14:paraId="5BFE1993"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xml:space="preserve">- Que compleix amb tots els deures que en matèria preventiva estableix la Llei 31/1995, de 8 de novembre, de prevenció de riscos laborals i que disposa dels recursos humans i tècnics necessaris per fer front a les </w:t>
      </w:r>
      <w:r w:rsidRPr="00F61345">
        <w:rPr>
          <w:rFonts w:cs="Arial"/>
          <w:sz w:val="20"/>
        </w:rPr>
        <w:lastRenderedPageBreak/>
        <w:t>obligacions que puguin derivar-se del Reial Decret 171/2004, de 30 de gener, pel qual es desenvolupa l’article 24 de la Llei 31/1995, en matèria de coordinació d’activitats empresarials.</w:t>
      </w:r>
    </w:p>
    <w:p w14:paraId="3E280228" w14:textId="77777777" w:rsidR="00AD4E34" w:rsidRDefault="00AD4E34" w:rsidP="00AD4E34">
      <w:pPr>
        <w:keepNext/>
        <w:spacing w:after="240" w:line="276" w:lineRule="auto"/>
        <w:jc w:val="both"/>
        <w:outlineLvl w:val="0"/>
        <w:rPr>
          <w:rFonts w:cs="Arial"/>
          <w:sz w:val="20"/>
        </w:rPr>
      </w:pPr>
      <w:r w:rsidRPr="00F61345">
        <w:rPr>
          <w:rFonts w:cs="Arial"/>
          <w:sz w:val="20"/>
        </w:rPr>
        <w:t>- Que no ha celebrat cap acord amb altres operadors econòmics destinats a falsejar la competència en l’àmbit d’aquest contracte i que no coneix cap conflicte d’interessos vinculat a la seva participació en aquest procediment de contractació.</w:t>
      </w:r>
    </w:p>
    <w:p w14:paraId="1FE785A2" w14:textId="77777777" w:rsidR="00AD4E34" w:rsidRPr="00F61345" w:rsidRDefault="00AD4E34" w:rsidP="00AD4E34">
      <w:pPr>
        <w:keepNext/>
        <w:spacing w:after="240" w:line="276" w:lineRule="auto"/>
        <w:jc w:val="both"/>
        <w:outlineLvl w:val="0"/>
        <w:rPr>
          <w:rFonts w:cs="Arial"/>
          <w:sz w:val="20"/>
        </w:rPr>
      </w:pPr>
      <w:r>
        <w:rPr>
          <w:rFonts w:cs="Arial"/>
          <w:sz w:val="20"/>
        </w:rPr>
        <w:t xml:space="preserve">- </w:t>
      </w:r>
      <w:r w:rsidRPr="00F61345">
        <w:rPr>
          <w:rFonts w:cs="Arial"/>
          <w:sz w:val="20"/>
        </w:rPr>
        <w:t xml:space="preserve">Que la plantilla de l’empresa està integrada per un nombre de persones treballadores amb discapacitat no inferior al 2% o que s’ha adoptat alguna de les mesures alternatives previstes en la legislació vigent. </w:t>
      </w:r>
    </w:p>
    <w:p w14:paraId="0FFE6E2C" w14:textId="77777777" w:rsidR="00AD4E34" w:rsidRPr="00F61345" w:rsidRDefault="00AD4E34" w:rsidP="00AD4E34">
      <w:pPr>
        <w:keepNext/>
        <w:spacing w:after="240" w:line="276" w:lineRule="auto"/>
        <w:ind w:left="709"/>
        <w:jc w:val="both"/>
        <w:outlineLvl w:val="0"/>
        <w:rPr>
          <w:rFonts w:cs="Arial"/>
          <w:sz w:val="20"/>
        </w:rPr>
      </w:pPr>
      <w:r w:rsidRPr="00F61345">
        <w:rPr>
          <w:rFonts w:cs="Arial"/>
          <w:sz w:val="20"/>
        </w:rPr>
        <w:t> SÍ</w:t>
      </w:r>
      <w:r w:rsidRPr="00F61345">
        <w:rPr>
          <w:rFonts w:cs="Arial"/>
          <w:sz w:val="20"/>
        </w:rPr>
        <w:tab/>
      </w:r>
      <w:r w:rsidRPr="00F61345">
        <w:rPr>
          <w:rFonts w:cs="Arial"/>
          <w:sz w:val="20"/>
        </w:rPr>
        <w:tab/>
      </w:r>
      <w:r w:rsidRPr="00F61345">
        <w:rPr>
          <w:rFonts w:cs="Arial"/>
          <w:sz w:val="20"/>
        </w:rPr>
        <w:t> NO</w:t>
      </w:r>
      <w:r w:rsidRPr="00F61345">
        <w:rPr>
          <w:rFonts w:cs="Arial"/>
          <w:sz w:val="20"/>
        </w:rPr>
        <w:tab/>
      </w:r>
      <w:r w:rsidRPr="00F61345">
        <w:rPr>
          <w:rFonts w:cs="Arial"/>
          <w:sz w:val="20"/>
        </w:rPr>
        <w:tab/>
      </w:r>
      <w:r w:rsidRPr="00F61345">
        <w:rPr>
          <w:rFonts w:cs="Arial"/>
          <w:sz w:val="20"/>
        </w:rPr>
        <w:t> NO obligat per normativa</w:t>
      </w:r>
    </w:p>
    <w:p w14:paraId="2ED54B0D" w14:textId="77777777" w:rsidR="00AD4E34" w:rsidRPr="00F61345" w:rsidRDefault="00AD4E34" w:rsidP="00AD4E34">
      <w:pPr>
        <w:keepNext/>
        <w:spacing w:after="240" w:line="276" w:lineRule="auto"/>
        <w:outlineLvl w:val="0"/>
        <w:rPr>
          <w:rFonts w:cs="Arial"/>
          <w:sz w:val="20"/>
        </w:rPr>
      </w:pPr>
      <w:r w:rsidRPr="00F61345">
        <w:rPr>
          <w:rFonts w:cs="Arial"/>
          <w:sz w:val="20"/>
        </w:rPr>
        <w:t>- Que l’empresa disposa d’un pla d’igualtat d’oportunitats entre les dones i els homes.</w:t>
      </w:r>
    </w:p>
    <w:p w14:paraId="47AD0CFC" w14:textId="77777777" w:rsidR="00AD4E34" w:rsidRPr="00F61345" w:rsidRDefault="00AD4E34" w:rsidP="00AD4E34">
      <w:pPr>
        <w:keepNext/>
        <w:spacing w:after="240" w:line="276" w:lineRule="auto"/>
        <w:ind w:left="709"/>
        <w:outlineLvl w:val="0"/>
        <w:rPr>
          <w:rFonts w:cs="Arial"/>
          <w:sz w:val="20"/>
        </w:rPr>
      </w:pPr>
      <w:r w:rsidRPr="00F61345">
        <w:rPr>
          <w:rFonts w:cs="Arial"/>
          <w:sz w:val="20"/>
        </w:rPr>
        <w:t> SÍ</w:t>
      </w:r>
      <w:r w:rsidRPr="00F61345">
        <w:rPr>
          <w:rFonts w:cs="Arial"/>
          <w:sz w:val="20"/>
        </w:rPr>
        <w:tab/>
      </w:r>
      <w:r w:rsidRPr="00F61345">
        <w:rPr>
          <w:rFonts w:cs="Arial"/>
          <w:sz w:val="20"/>
        </w:rPr>
        <w:tab/>
      </w:r>
      <w:r w:rsidRPr="00F61345">
        <w:rPr>
          <w:rFonts w:cs="Arial"/>
          <w:sz w:val="20"/>
        </w:rPr>
        <w:t> NO</w:t>
      </w:r>
      <w:r w:rsidRPr="00F61345">
        <w:rPr>
          <w:rFonts w:cs="Arial"/>
          <w:sz w:val="20"/>
        </w:rPr>
        <w:tab/>
        <w:t xml:space="preserve">             </w:t>
      </w:r>
      <w:r w:rsidRPr="00F61345">
        <w:rPr>
          <w:rFonts w:cs="Arial"/>
          <w:sz w:val="20"/>
        </w:rPr>
        <w:t> NO obligat per normativa</w:t>
      </w:r>
      <w:r w:rsidRPr="00F61345">
        <w:rPr>
          <w:rFonts w:cs="Arial"/>
          <w:sz w:val="20"/>
        </w:rPr>
        <w:tab/>
      </w:r>
    </w:p>
    <w:p w14:paraId="54D80287" w14:textId="77777777" w:rsidR="00AD4E34" w:rsidRPr="00F61345" w:rsidRDefault="00AD4E34" w:rsidP="00AD4E34">
      <w:pPr>
        <w:keepNext/>
        <w:spacing w:after="240" w:line="276" w:lineRule="auto"/>
        <w:outlineLvl w:val="0"/>
        <w:rPr>
          <w:rFonts w:cs="Arial"/>
          <w:sz w:val="20"/>
        </w:rPr>
      </w:pPr>
      <w:r w:rsidRPr="00F61345">
        <w:rPr>
          <w:rFonts w:cs="Arial"/>
          <w:sz w:val="20"/>
        </w:rPr>
        <w:t xml:space="preserve">- Respecte l’Impost sobre el valor afegit (IVA) l’empresa: </w:t>
      </w:r>
    </w:p>
    <w:p w14:paraId="7DE5CCDB" w14:textId="77777777" w:rsidR="00AD4E34" w:rsidRPr="00F61345" w:rsidRDefault="00AD4E34" w:rsidP="00AD4E34">
      <w:pPr>
        <w:keepNext/>
        <w:spacing w:after="240" w:line="276" w:lineRule="auto"/>
        <w:ind w:left="709"/>
        <w:jc w:val="both"/>
        <w:outlineLvl w:val="0"/>
        <w:rPr>
          <w:rFonts w:cs="Arial"/>
          <w:sz w:val="20"/>
        </w:rPr>
      </w:pPr>
      <w:r w:rsidRPr="00F61345">
        <w:rPr>
          <w:rFonts w:cs="Arial"/>
          <w:sz w:val="20"/>
        </w:rPr>
        <w:t></w:t>
      </w:r>
      <w:r w:rsidRPr="00F61345">
        <w:rPr>
          <w:rFonts w:cs="Arial"/>
          <w:sz w:val="20"/>
        </w:rPr>
        <w:tab/>
        <w:t>Està subjecta a l’IVA.</w:t>
      </w:r>
    </w:p>
    <w:p w14:paraId="73F0E943" w14:textId="77777777" w:rsidR="00AD4E34" w:rsidRPr="00F61345" w:rsidRDefault="00AD4E34" w:rsidP="00AD4E34">
      <w:pPr>
        <w:keepNext/>
        <w:spacing w:after="240" w:line="276" w:lineRule="auto"/>
        <w:ind w:left="709"/>
        <w:jc w:val="both"/>
        <w:outlineLvl w:val="0"/>
        <w:rPr>
          <w:rFonts w:cs="Arial"/>
          <w:sz w:val="20"/>
        </w:rPr>
      </w:pPr>
      <w:r w:rsidRPr="00F61345">
        <w:rPr>
          <w:rFonts w:cs="Arial"/>
          <w:sz w:val="20"/>
        </w:rPr>
        <w:t></w:t>
      </w:r>
      <w:r w:rsidRPr="00F61345">
        <w:rPr>
          <w:rFonts w:cs="Arial"/>
          <w:sz w:val="20"/>
        </w:rPr>
        <w:tab/>
        <w:t>Està no subjecta o exempta de l’IVA i són vigents les circumstàncies que donaren lloc a la no-subjecció o l’exempció.</w:t>
      </w:r>
    </w:p>
    <w:p w14:paraId="7C31AB58" w14:textId="77777777" w:rsidR="00AD4E34" w:rsidRPr="00F61345" w:rsidRDefault="00AD4E34" w:rsidP="00AD4E34">
      <w:pPr>
        <w:keepNext/>
        <w:spacing w:after="240" w:line="276" w:lineRule="auto"/>
        <w:outlineLvl w:val="0"/>
        <w:rPr>
          <w:rFonts w:cs="Arial"/>
          <w:sz w:val="20"/>
        </w:rPr>
      </w:pPr>
      <w:r w:rsidRPr="00F61345">
        <w:rPr>
          <w:rFonts w:cs="Arial"/>
          <w:sz w:val="20"/>
        </w:rPr>
        <w:t>- Respecte l’Impost d’Activitats Econòmiques (IAE) l’empresa:</w:t>
      </w:r>
    </w:p>
    <w:p w14:paraId="1887407D" w14:textId="77777777" w:rsidR="00AD4E34" w:rsidRPr="00F61345" w:rsidRDefault="00AD4E34" w:rsidP="00AD4E34">
      <w:pPr>
        <w:keepNext/>
        <w:spacing w:after="240" w:line="276" w:lineRule="auto"/>
        <w:ind w:left="709"/>
        <w:jc w:val="both"/>
        <w:outlineLvl w:val="0"/>
        <w:rPr>
          <w:rFonts w:cs="Arial"/>
          <w:sz w:val="20"/>
        </w:rPr>
      </w:pPr>
      <w:r w:rsidRPr="00F61345">
        <w:rPr>
          <w:rFonts w:cs="Arial"/>
          <w:sz w:val="20"/>
        </w:rPr>
        <w:t></w:t>
      </w:r>
      <w:r w:rsidRPr="00F61345">
        <w:rPr>
          <w:rFonts w:cs="Arial"/>
          <w:sz w:val="20"/>
        </w:rPr>
        <w:tab/>
        <w:t>Està subjecta a l’IAE.</w:t>
      </w:r>
    </w:p>
    <w:p w14:paraId="17C1B615" w14:textId="77777777" w:rsidR="00AD4E34" w:rsidRPr="00F61345" w:rsidRDefault="00AD4E34" w:rsidP="00AD4E34">
      <w:pPr>
        <w:keepNext/>
        <w:spacing w:after="240" w:line="276" w:lineRule="auto"/>
        <w:ind w:left="709"/>
        <w:jc w:val="both"/>
        <w:outlineLvl w:val="0"/>
        <w:rPr>
          <w:rFonts w:cs="Arial"/>
          <w:sz w:val="20"/>
        </w:rPr>
      </w:pPr>
      <w:r w:rsidRPr="00F61345">
        <w:rPr>
          <w:rFonts w:cs="Arial"/>
          <w:sz w:val="20"/>
        </w:rPr>
        <w:t></w:t>
      </w:r>
      <w:r w:rsidRPr="00F61345">
        <w:rPr>
          <w:rFonts w:cs="Arial"/>
          <w:sz w:val="20"/>
        </w:rPr>
        <w:tab/>
        <w:t>Està no subjecta o exempta de l’IAE i són vigents les circumstàncies que donaren lloc a la no-subjecció o l’exempció.</w:t>
      </w:r>
    </w:p>
    <w:p w14:paraId="7D72FFB8"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Que, en el cas que formulin ofertes empreses vinculades, el grup empresarial a què pertanyen és (</w:t>
      </w:r>
      <w:r w:rsidRPr="00F61345">
        <w:rPr>
          <w:rFonts w:cs="Arial"/>
          <w:i/>
          <w:sz w:val="20"/>
        </w:rPr>
        <w:t>indicar les empreses que el composen</w:t>
      </w:r>
      <w:r w:rsidRPr="00F61345">
        <w:rPr>
          <w:rFonts w:cs="Arial"/>
          <w:sz w:val="20"/>
        </w:rPr>
        <w:t xml:space="preserve">). </w:t>
      </w:r>
    </w:p>
    <w:p w14:paraId="3FC9299C"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xml:space="preserve">- Que, cas de resultar proposat com a adjudicatari, es compromet a aportar la documentació assenyalada en la clàusula quinzena. </w:t>
      </w:r>
    </w:p>
    <w:p w14:paraId="234E1194"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Que es troba assabentat de les condicions que resten establertes en els corresponents Plecs tant administratius com tècnics que regeixen aquesta contractació les quals tindran caràcter contractual i les accepta incondicionadament.</w:t>
      </w:r>
    </w:p>
    <w:p w14:paraId="05050E52" w14:textId="77777777" w:rsidR="00AD4E34" w:rsidRPr="00F61345" w:rsidRDefault="00AD4E34" w:rsidP="00AD4E34">
      <w:pPr>
        <w:keepNext/>
        <w:spacing w:after="240" w:line="276" w:lineRule="auto"/>
        <w:jc w:val="both"/>
        <w:outlineLvl w:val="0"/>
        <w:rPr>
          <w:rFonts w:cs="Arial"/>
          <w:sz w:val="20"/>
        </w:rPr>
      </w:pPr>
      <w:r w:rsidRPr="00F61345">
        <w:rPr>
          <w:rFonts w:cs="Arial"/>
          <w:sz w:val="20"/>
        </w:rPr>
        <w:t xml:space="preserve">- Que ha tingut en compte en l’elaboració de la seva oferta les obligacions vigents en matèria de protecció del treball, condicions de treball i prevenció de riscos laborals i protecció del medi ambient. </w:t>
      </w:r>
    </w:p>
    <w:p w14:paraId="2E031211" w14:textId="77777777" w:rsidR="00AD4E34" w:rsidRDefault="00AD4E34" w:rsidP="00AD4E34">
      <w:pPr>
        <w:keepNext/>
        <w:spacing w:after="240" w:line="276" w:lineRule="auto"/>
        <w:jc w:val="both"/>
        <w:outlineLvl w:val="0"/>
        <w:rPr>
          <w:rFonts w:cs="Arial"/>
          <w:sz w:val="20"/>
        </w:rPr>
      </w:pPr>
      <w:r w:rsidRPr="00F61345">
        <w:rPr>
          <w:rFonts w:cs="Arial"/>
          <w:sz w:val="20"/>
        </w:rPr>
        <w:t>- Que com a signant d’aquesta declaració tinc capacitat suficient, en la representació amb la qual actuo, per comparèixer i signar aquesta declaració i la resta de documentació requerida per contractar, inclosa l’oferta econòmica.</w:t>
      </w:r>
    </w:p>
    <w:p w14:paraId="46D8EB72" w14:textId="77777777" w:rsidR="00AD4E34" w:rsidRPr="00F61345" w:rsidRDefault="00AD4E34" w:rsidP="00AD4E34">
      <w:pPr>
        <w:keepNext/>
        <w:spacing w:after="240" w:line="276" w:lineRule="auto"/>
        <w:jc w:val="both"/>
        <w:outlineLvl w:val="0"/>
        <w:rPr>
          <w:rFonts w:cs="Arial"/>
          <w:sz w:val="20"/>
        </w:rPr>
      </w:pPr>
      <w:r w:rsidRPr="00F61345">
        <w:rPr>
          <w:rFonts w:cs="Arial"/>
          <w:sz w:val="20"/>
        </w:rPr>
        <w:t>I per a que així consti, signo la present declaració.</w:t>
      </w:r>
    </w:p>
    <w:p w14:paraId="0ACD4304" w14:textId="77777777" w:rsidR="00AD4E34" w:rsidRPr="00F61345" w:rsidRDefault="00AD4E34" w:rsidP="00AD4E34">
      <w:pPr>
        <w:keepNext/>
        <w:spacing w:after="240" w:line="276" w:lineRule="auto"/>
        <w:jc w:val="both"/>
        <w:outlineLvl w:val="0"/>
        <w:rPr>
          <w:rFonts w:cs="Arial"/>
          <w:b/>
          <w:bCs/>
          <w:kern w:val="28"/>
          <w:sz w:val="20"/>
        </w:rPr>
      </w:pPr>
      <w:r w:rsidRPr="00F61345">
        <w:rPr>
          <w:rFonts w:cs="Arial"/>
          <w:i/>
          <w:sz w:val="20"/>
        </w:rPr>
        <w:t>(lloc i data)</w:t>
      </w:r>
      <w:r>
        <w:rPr>
          <w:rFonts w:cs="Arial"/>
          <w:i/>
          <w:sz w:val="20"/>
        </w:rPr>
        <w:t xml:space="preserve">     </w:t>
      </w:r>
      <w:r w:rsidRPr="00F61345">
        <w:rPr>
          <w:rFonts w:cs="Arial"/>
          <w:i/>
          <w:sz w:val="20"/>
        </w:rPr>
        <w:t>(Signatura del/de la proposant)  /  (Signatures dels proposants en cas d’unió temporal d’empreses)</w:t>
      </w:r>
      <w:r w:rsidRPr="00F61345">
        <w:rPr>
          <w:rFonts w:cs="Arial"/>
          <w:b/>
          <w:bCs/>
          <w:kern w:val="28"/>
          <w:sz w:val="20"/>
        </w:rPr>
        <w:br w:type="page"/>
      </w:r>
    </w:p>
    <w:p w14:paraId="7F90B8AE" w14:textId="77777777" w:rsidR="00AD4E34" w:rsidRPr="00F61345" w:rsidRDefault="00AD4E34" w:rsidP="00AD4E34">
      <w:pPr>
        <w:keepNext/>
        <w:spacing w:after="240" w:line="276" w:lineRule="auto"/>
        <w:jc w:val="both"/>
        <w:outlineLvl w:val="0"/>
        <w:rPr>
          <w:rFonts w:cs="Arial"/>
          <w:b/>
          <w:kern w:val="28"/>
          <w:sz w:val="20"/>
        </w:rPr>
      </w:pPr>
      <w:r w:rsidRPr="00F922A0">
        <w:rPr>
          <w:rFonts w:cs="Arial"/>
          <w:b/>
          <w:bCs/>
          <w:kern w:val="28"/>
          <w:sz w:val="20"/>
        </w:rPr>
        <w:lastRenderedPageBreak/>
        <w:t>A</w:t>
      </w:r>
      <w:r w:rsidRPr="00F922A0">
        <w:rPr>
          <w:rFonts w:cs="Arial"/>
          <w:b/>
          <w:kern w:val="28"/>
          <w:sz w:val="20"/>
        </w:rPr>
        <w:t xml:space="preserve">NNEX 2: </w:t>
      </w:r>
      <w:bookmarkStart w:id="7" w:name="_Toc514873527"/>
      <w:bookmarkStart w:id="8" w:name="MODEL_OFERTA_ECONOMICA"/>
      <w:bookmarkEnd w:id="6"/>
      <w:r w:rsidRPr="00F922A0">
        <w:rPr>
          <w:rFonts w:cs="Arial"/>
          <w:b/>
          <w:kern w:val="28"/>
          <w:sz w:val="20"/>
        </w:rPr>
        <w:t>MODEL D’OFERTA ECONÒMICA</w:t>
      </w:r>
      <w:bookmarkEnd w:id="7"/>
      <w:bookmarkEnd w:id="8"/>
      <w:r w:rsidRPr="00F922A0">
        <w:rPr>
          <w:rFonts w:cs="Arial"/>
          <w:b/>
          <w:kern w:val="28"/>
          <w:sz w:val="20"/>
        </w:rPr>
        <w:t xml:space="preserve"> I ALTRES CRITERIS AUTOMÀTICS</w:t>
      </w:r>
    </w:p>
    <w:p w14:paraId="6E09EF4F" w14:textId="628B3321" w:rsidR="00AD4E34" w:rsidRPr="00F61345" w:rsidRDefault="00AD4E34" w:rsidP="00AD4E34">
      <w:pPr>
        <w:autoSpaceDE w:val="0"/>
        <w:autoSpaceDN w:val="0"/>
        <w:adjustRightInd w:val="0"/>
        <w:spacing w:line="276" w:lineRule="auto"/>
        <w:jc w:val="both"/>
        <w:rPr>
          <w:rFonts w:cs="Arial"/>
          <w:sz w:val="20"/>
        </w:rPr>
      </w:pPr>
      <w:bookmarkStart w:id="9" w:name="_Toc514873530"/>
      <w:bookmarkStart w:id="10" w:name="_Toc402351483"/>
      <w:r w:rsidRPr="00F61345">
        <w:rPr>
          <w:rFonts w:cs="Arial"/>
          <w:sz w:val="20"/>
        </w:rPr>
        <w:t>El/la senyor/a ............................................................................................, titular del DNI número .............................., com representant legal de l’empresa .......................................................... , titular del CIF número......................................................................., domiciliada a ..................................................................................................................................... declara que, assabentat/</w:t>
      </w:r>
      <w:proofErr w:type="spellStart"/>
      <w:r w:rsidRPr="00F61345">
        <w:rPr>
          <w:rFonts w:cs="Arial"/>
          <w:sz w:val="20"/>
        </w:rPr>
        <w:t>ada</w:t>
      </w:r>
      <w:proofErr w:type="spellEnd"/>
      <w:r w:rsidRPr="00F61345">
        <w:rPr>
          <w:rFonts w:cs="Arial"/>
          <w:sz w:val="20"/>
        </w:rPr>
        <w:t xml:space="preserve"> de les condicions i els requisits que s'exigeixen per poder ser adjudicatari/ària </w:t>
      </w:r>
      <w:r>
        <w:rPr>
          <w:rFonts w:cs="Arial"/>
          <w:sz w:val="20"/>
        </w:rPr>
        <w:t>del contracte administratiu del</w:t>
      </w:r>
      <w:r w:rsidR="00993AC8">
        <w:rPr>
          <w:rFonts w:cs="Arial"/>
          <w:sz w:val="20"/>
        </w:rPr>
        <w:t>s</w:t>
      </w:r>
      <w:r w:rsidRPr="00F61345">
        <w:rPr>
          <w:rFonts w:cs="Arial"/>
          <w:sz w:val="20"/>
        </w:rPr>
        <w:t xml:space="preserve"> </w:t>
      </w:r>
      <w:r w:rsidR="00993AC8" w:rsidRPr="00FE4672">
        <w:rPr>
          <w:rFonts w:cs="Arial"/>
          <w:b/>
          <w:bCs/>
          <w:sz w:val="20"/>
        </w:rPr>
        <w:t>Serveis d’embalatge, transport, desembalatge i muntatge (concentració) i serveis de desmuntatge, embalatge, transport de retorn, desembalatge i instal·lació a destí de les obres d'art de tercers participants a l'exposició “</w:t>
      </w:r>
      <w:r w:rsidR="00993AC8" w:rsidRPr="00FE4672">
        <w:rPr>
          <w:rFonts w:cs="Arial"/>
          <w:b/>
          <w:bCs/>
          <w:i/>
          <w:iCs/>
          <w:sz w:val="20"/>
        </w:rPr>
        <w:t>Roser Bru. Superar la distància</w:t>
      </w:r>
      <w:r w:rsidR="00993AC8" w:rsidRPr="00FE4672">
        <w:rPr>
          <w:rFonts w:cs="Arial"/>
          <w:b/>
          <w:bCs/>
          <w:sz w:val="20"/>
        </w:rPr>
        <w:t>” produïda pel Museu d’Art de Girona</w:t>
      </w:r>
      <w:r w:rsidR="00993AC8">
        <w:rPr>
          <w:rFonts w:cs="Arial"/>
          <w:b/>
          <w:sz w:val="20"/>
        </w:rPr>
        <w:t xml:space="preserve"> (exp. ACPC-2024-680</w:t>
      </w:r>
      <w:r w:rsidR="00993AC8" w:rsidRPr="00F61345">
        <w:rPr>
          <w:rFonts w:cs="Arial"/>
          <w:b/>
          <w:sz w:val="20"/>
        </w:rPr>
        <w:t>)</w:t>
      </w:r>
      <w:r w:rsidRPr="00F61345">
        <w:rPr>
          <w:rFonts w:cs="Arial"/>
          <w:sz w:val="20"/>
        </w:rPr>
        <w:t xml:space="preserve"> presenta l’oferta següent </w:t>
      </w:r>
      <w:r w:rsidRPr="00F61345">
        <w:rPr>
          <w:rFonts w:cs="Arial"/>
          <w:sz w:val="20"/>
          <w:vertAlign w:val="superscript"/>
        </w:rPr>
        <w:footnoteReference w:id="7"/>
      </w:r>
      <w:r w:rsidRPr="00F61345">
        <w:rPr>
          <w:rFonts w:cs="Arial"/>
          <w:sz w:val="20"/>
        </w:rPr>
        <w:t>:</w:t>
      </w:r>
      <w:r>
        <w:rPr>
          <w:rFonts w:cs="Arial"/>
          <w:sz w:val="20"/>
        </w:rPr>
        <w:t xml:space="preserve"> </w:t>
      </w:r>
    </w:p>
    <w:p w14:paraId="0E2E8C88" w14:textId="77777777" w:rsidR="00AD4E34" w:rsidRPr="00F61345" w:rsidRDefault="00AD4E34" w:rsidP="00AD4E34">
      <w:pPr>
        <w:keepNext/>
        <w:spacing w:line="276" w:lineRule="auto"/>
        <w:jc w:val="both"/>
        <w:outlineLvl w:val="0"/>
        <w:rPr>
          <w:rFonts w:cs="Arial"/>
          <w:sz w:val="20"/>
        </w:rPr>
      </w:pPr>
    </w:p>
    <w:p w14:paraId="2A145A53" w14:textId="557BAA2A" w:rsidR="002B4E97" w:rsidRPr="002B4E97" w:rsidRDefault="002B4E97" w:rsidP="002B4E97">
      <w:pPr>
        <w:pStyle w:val="Ttol1"/>
        <w:numPr>
          <w:ilvl w:val="0"/>
          <w:numId w:val="17"/>
        </w:numPr>
        <w:tabs>
          <w:tab w:val="left" w:pos="284"/>
        </w:tabs>
        <w:spacing w:line="276" w:lineRule="auto"/>
        <w:ind w:left="0" w:firstLine="0"/>
        <w:rPr>
          <w:rFonts w:cs="Arial"/>
          <w:b w:val="0"/>
          <w:kern w:val="0"/>
          <w:sz w:val="20"/>
        </w:rPr>
      </w:pPr>
      <w:r w:rsidRPr="002B4E97">
        <w:rPr>
          <w:rFonts w:cs="Arial"/>
          <w:kern w:val="0"/>
          <w:sz w:val="20"/>
        </w:rPr>
        <w:t>Oferta Econòmica:</w:t>
      </w:r>
      <w:r>
        <w:rPr>
          <w:rFonts w:cs="Arial"/>
          <w:b w:val="0"/>
          <w:kern w:val="0"/>
          <w:sz w:val="20"/>
        </w:rPr>
        <w:t xml:space="preserve"> es compromet </w:t>
      </w:r>
      <w:r w:rsidRPr="002B4E97">
        <w:rPr>
          <w:rFonts w:cs="Arial"/>
          <w:b w:val="0"/>
          <w:kern w:val="0"/>
          <w:sz w:val="20"/>
        </w:rPr>
        <w:t>a executar-lo amb estricte subjecció als requisits i condicions estipulades, per la quantitat total de.........................................EUR, dels quals.......................................EUR, corresponen al preu del contracte i ..................................EUR corresponen a l'Impost sobre el Valor Afegit (IVA).</w:t>
      </w:r>
    </w:p>
    <w:p w14:paraId="69D9EAC1" w14:textId="77777777" w:rsidR="002B4E97" w:rsidRPr="002B4E97" w:rsidRDefault="002B4E97" w:rsidP="002B4E97">
      <w:pPr>
        <w:pStyle w:val="Pargrafdellista"/>
        <w:numPr>
          <w:ilvl w:val="0"/>
          <w:numId w:val="12"/>
        </w:numPr>
        <w:spacing w:line="276" w:lineRule="auto"/>
        <w:rPr>
          <w:rFonts w:cs="Arial"/>
          <w:sz w:val="20"/>
          <w:szCs w:val="20"/>
        </w:rPr>
      </w:pPr>
      <w:r w:rsidRPr="002B4E97">
        <w:rPr>
          <w:rFonts w:cs="Arial"/>
          <w:sz w:val="20"/>
          <w:szCs w:val="20"/>
        </w:rPr>
        <w:t xml:space="preserve">Pel que fa a la </w:t>
      </w:r>
      <w:r w:rsidRPr="002B4E97">
        <w:rPr>
          <w:rFonts w:cs="Arial"/>
          <w:b/>
          <w:sz w:val="20"/>
          <w:szCs w:val="20"/>
        </w:rPr>
        <w:t>concentració</w:t>
      </w:r>
      <w:r w:rsidRPr="002B4E97">
        <w:rPr>
          <w:rFonts w:cs="Arial"/>
          <w:sz w:val="20"/>
          <w:szCs w:val="20"/>
        </w:rPr>
        <w:t>: es compromet  a executar-lo amb estricte subjecció als requisits i condicions estipulades, per la quantitat total de.........................................EUR, dels quals.......................................EUR, corresponen al preu del contracte i ..................................EUR corresponen a l'Impost sobre el Valor Afegit (IVA).</w:t>
      </w:r>
    </w:p>
    <w:p w14:paraId="680FEEB0" w14:textId="77777777" w:rsidR="002B4E97" w:rsidRPr="002B4E97" w:rsidRDefault="002B4E97" w:rsidP="002B4E97">
      <w:pPr>
        <w:pStyle w:val="Pargrafdellista"/>
        <w:spacing w:line="276" w:lineRule="auto"/>
        <w:ind w:firstLine="0"/>
        <w:rPr>
          <w:rFonts w:cs="Arial"/>
          <w:sz w:val="20"/>
          <w:szCs w:val="20"/>
        </w:rPr>
      </w:pPr>
    </w:p>
    <w:p w14:paraId="0A3A0EF4" w14:textId="4BA81EC2" w:rsidR="002B4E97" w:rsidRPr="002B4E97" w:rsidRDefault="002B4E97" w:rsidP="002B4E97">
      <w:pPr>
        <w:pStyle w:val="Pargrafdellista"/>
        <w:numPr>
          <w:ilvl w:val="0"/>
          <w:numId w:val="12"/>
        </w:numPr>
        <w:spacing w:line="276" w:lineRule="auto"/>
        <w:rPr>
          <w:rFonts w:cs="Arial"/>
          <w:sz w:val="20"/>
          <w:szCs w:val="20"/>
        </w:rPr>
      </w:pPr>
      <w:r w:rsidRPr="002B4E97">
        <w:rPr>
          <w:rFonts w:cs="Arial"/>
          <w:sz w:val="20"/>
          <w:szCs w:val="20"/>
        </w:rPr>
        <w:t xml:space="preserve">Pel que fa a la </w:t>
      </w:r>
      <w:r w:rsidRPr="002B4E97">
        <w:rPr>
          <w:rFonts w:cs="Arial"/>
          <w:b/>
          <w:sz w:val="20"/>
          <w:szCs w:val="20"/>
        </w:rPr>
        <w:t>dispersió</w:t>
      </w:r>
      <w:r w:rsidRPr="002B4E97">
        <w:rPr>
          <w:rFonts w:cs="Arial"/>
          <w:sz w:val="20"/>
          <w:szCs w:val="20"/>
        </w:rPr>
        <w:t>: es compromet  a executar-lo amb estricte subjecció als requisits i condicions estipulades, per la quantitat total de.........................................EUR, dels quals.......................................EUR, corresponen al preu del contracte i ..................................EUR corresponen a l'Impost sobre el Valor Afegit (IVA).</w:t>
      </w:r>
    </w:p>
    <w:p w14:paraId="581788EC" w14:textId="77777777" w:rsidR="002B4E97" w:rsidRPr="002B4E97" w:rsidRDefault="002B4E97" w:rsidP="002B4E97">
      <w:pPr>
        <w:spacing w:line="276" w:lineRule="auto"/>
        <w:jc w:val="both"/>
        <w:rPr>
          <w:rFonts w:cs="Arial"/>
          <w:sz w:val="20"/>
        </w:rPr>
      </w:pPr>
      <w:r w:rsidRPr="002B4E97">
        <w:rPr>
          <w:rFonts w:cs="Arial"/>
          <w:sz w:val="20"/>
        </w:rPr>
        <w:t>*Els licitadors hauran de presentar junt amb aquest Annex un pressupost de manera desglossada (Model Annex 2 bis). Sense aquest pressupost desglossat no serà admesa l’oferta.</w:t>
      </w:r>
    </w:p>
    <w:p w14:paraId="567138F9" w14:textId="77777777" w:rsidR="00AD4E34" w:rsidRPr="00F61345" w:rsidRDefault="00AD4E34" w:rsidP="00AD4E34">
      <w:pPr>
        <w:spacing w:line="276" w:lineRule="auto"/>
        <w:ind w:firstLine="708"/>
        <w:jc w:val="both"/>
        <w:rPr>
          <w:rFonts w:cs="Arial"/>
          <w:sz w:val="20"/>
        </w:rPr>
      </w:pPr>
    </w:p>
    <w:p w14:paraId="7A9F98FE" w14:textId="77777777" w:rsidR="002B4E97" w:rsidRPr="002B4E97" w:rsidRDefault="002B4E97" w:rsidP="002B4E97">
      <w:pPr>
        <w:pStyle w:val="Pargrafdellista"/>
        <w:numPr>
          <w:ilvl w:val="0"/>
          <w:numId w:val="17"/>
        </w:numPr>
        <w:rPr>
          <w:rFonts w:cs="Arial"/>
          <w:sz w:val="20"/>
          <w:szCs w:val="20"/>
        </w:rPr>
      </w:pPr>
      <w:r w:rsidRPr="002B4E97">
        <w:rPr>
          <w:rFonts w:cs="Arial"/>
          <w:sz w:val="20"/>
          <w:szCs w:val="20"/>
        </w:rPr>
        <w:t xml:space="preserve">Altres criteris avaluables automàticament (emplenar la següent graella segons els criteris d’adjudicació automàtics de l’apartat K.1.2 del plec de clàusules administratives): </w:t>
      </w:r>
    </w:p>
    <w:p w14:paraId="57BD3AFD" w14:textId="77777777" w:rsidR="002B4E97" w:rsidRPr="002B4E97" w:rsidRDefault="002B4E97" w:rsidP="002B4E97">
      <w:pPr>
        <w:rPr>
          <w:rFonts w:cs="Arial"/>
          <w:sz w:val="20"/>
        </w:rPr>
      </w:pPr>
    </w:p>
    <w:p w14:paraId="118CD959" w14:textId="20CA652F" w:rsidR="002B4E97" w:rsidRDefault="002B4E97" w:rsidP="002B4E97">
      <w:pPr>
        <w:pStyle w:val="Pargrafdellista"/>
        <w:numPr>
          <w:ilvl w:val="0"/>
          <w:numId w:val="20"/>
        </w:numPr>
        <w:rPr>
          <w:rFonts w:cs="Arial"/>
          <w:sz w:val="20"/>
          <w:szCs w:val="20"/>
        </w:rPr>
      </w:pPr>
      <w:r w:rsidRPr="002B4E97">
        <w:rPr>
          <w:rFonts w:cs="Arial"/>
          <w:sz w:val="20"/>
          <w:szCs w:val="20"/>
        </w:rPr>
        <w:t>Calendari: Es compromet a reduir el número de dies de circuit en la prestació del servei de transports (marcar amb una X el que s’ofereixi):</w:t>
      </w:r>
    </w:p>
    <w:p w14:paraId="34099486" w14:textId="77777777" w:rsidR="002B4E97" w:rsidRPr="002B4E97" w:rsidRDefault="002B4E97" w:rsidP="002B4E97">
      <w:pPr>
        <w:pStyle w:val="Pargrafdellista"/>
        <w:ind w:firstLine="0"/>
        <w:rPr>
          <w:rFonts w:cs="Arial"/>
          <w:sz w:val="6"/>
          <w:szCs w:val="6"/>
        </w:rPr>
      </w:pPr>
    </w:p>
    <w:p w14:paraId="637AF236" w14:textId="77777777" w:rsidR="002B4E97" w:rsidRPr="002B4E97" w:rsidRDefault="002B4E97" w:rsidP="002B4E97">
      <w:pPr>
        <w:pStyle w:val="Pargrafdellista"/>
        <w:ind w:firstLine="696"/>
        <w:rPr>
          <w:rFonts w:cs="Arial"/>
          <w:sz w:val="20"/>
          <w:szCs w:val="20"/>
        </w:rPr>
      </w:pPr>
      <w:r w:rsidRPr="002B4E97">
        <w:rPr>
          <w:rFonts w:cs="Arial"/>
          <w:sz w:val="20"/>
          <w:szCs w:val="20"/>
        </w:rPr>
        <w:t xml:space="preserve">1 dia:   </w:t>
      </w:r>
      <w:sdt>
        <w:sdtPr>
          <w:rPr>
            <w:rFonts w:cs="Arial"/>
            <w:sz w:val="20"/>
            <w:szCs w:val="20"/>
          </w:rPr>
          <w:id w:val="-2091690225"/>
          <w14:checkbox>
            <w14:checked w14:val="0"/>
            <w14:checkedState w14:val="2612" w14:font="MS Gothic"/>
            <w14:uncheckedState w14:val="2610" w14:font="MS Gothic"/>
          </w14:checkbox>
        </w:sdtPr>
        <w:sdtContent>
          <w:r w:rsidRPr="002B4E97">
            <w:rPr>
              <w:rFonts w:ascii="Segoe UI Symbol" w:eastAsia="MS Gothic" w:hAnsi="Segoe UI Symbol" w:cs="Segoe UI Symbol"/>
              <w:sz w:val="20"/>
              <w:szCs w:val="20"/>
            </w:rPr>
            <w:t>☐</w:t>
          </w:r>
        </w:sdtContent>
      </w:sdt>
    </w:p>
    <w:p w14:paraId="7EAAFB5F" w14:textId="77777777" w:rsidR="002B4E97" w:rsidRPr="002B4E97" w:rsidRDefault="002B4E97" w:rsidP="002B4E97">
      <w:pPr>
        <w:pStyle w:val="Pargrafdellista"/>
        <w:ind w:firstLine="696"/>
        <w:rPr>
          <w:rFonts w:cs="Arial"/>
          <w:sz w:val="20"/>
          <w:szCs w:val="20"/>
        </w:rPr>
      </w:pPr>
      <w:r w:rsidRPr="002B4E97">
        <w:rPr>
          <w:rFonts w:cs="Arial"/>
          <w:sz w:val="20"/>
          <w:szCs w:val="20"/>
        </w:rPr>
        <w:t xml:space="preserve">2 dies: </w:t>
      </w:r>
      <w:sdt>
        <w:sdtPr>
          <w:rPr>
            <w:rFonts w:cs="Arial"/>
            <w:sz w:val="20"/>
            <w:szCs w:val="20"/>
          </w:rPr>
          <w:id w:val="2121027470"/>
          <w14:checkbox>
            <w14:checked w14:val="0"/>
            <w14:checkedState w14:val="2612" w14:font="MS Gothic"/>
            <w14:uncheckedState w14:val="2610" w14:font="MS Gothic"/>
          </w14:checkbox>
        </w:sdtPr>
        <w:sdtContent>
          <w:r w:rsidRPr="002B4E97">
            <w:rPr>
              <w:rFonts w:ascii="Segoe UI Symbol" w:eastAsia="MS Gothic" w:hAnsi="Segoe UI Symbol" w:cs="Segoe UI Symbol"/>
              <w:sz w:val="20"/>
              <w:szCs w:val="20"/>
            </w:rPr>
            <w:t>☐</w:t>
          </w:r>
        </w:sdtContent>
      </w:sdt>
    </w:p>
    <w:p w14:paraId="007A7216" w14:textId="77777777" w:rsidR="002B4E97" w:rsidRPr="002B4E97" w:rsidRDefault="002B4E97" w:rsidP="002B4E97">
      <w:pPr>
        <w:pStyle w:val="Pargrafdellista"/>
        <w:ind w:firstLine="696"/>
        <w:rPr>
          <w:rFonts w:cs="Arial"/>
          <w:sz w:val="20"/>
          <w:szCs w:val="20"/>
        </w:rPr>
      </w:pPr>
      <w:r w:rsidRPr="002B4E97">
        <w:rPr>
          <w:rFonts w:cs="Arial"/>
          <w:sz w:val="20"/>
          <w:szCs w:val="20"/>
        </w:rPr>
        <w:t xml:space="preserve">3 dies: </w:t>
      </w:r>
      <w:sdt>
        <w:sdtPr>
          <w:rPr>
            <w:rFonts w:cs="Arial"/>
            <w:sz w:val="20"/>
            <w:szCs w:val="20"/>
          </w:rPr>
          <w:id w:val="583574606"/>
          <w14:checkbox>
            <w14:checked w14:val="0"/>
            <w14:checkedState w14:val="2612" w14:font="MS Gothic"/>
            <w14:uncheckedState w14:val="2610" w14:font="MS Gothic"/>
          </w14:checkbox>
        </w:sdtPr>
        <w:sdtContent>
          <w:r w:rsidRPr="002B4E97">
            <w:rPr>
              <w:rFonts w:ascii="Segoe UI Symbol" w:eastAsia="MS Gothic" w:hAnsi="Segoe UI Symbol" w:cs="Segoe UI Symbol"/>
              <w:sz w:val="20"/>
              <w:szCs w:val="20"/>
            </w:rPr>
            <w:t>☐</w:t>
          </w:r>
        </w:sdtContent>
      </w:sdt>
    </w:p>
    <w:p w14:paraId="31CFFA07" w14:textId="77777777" w:rsidR="002B4E97" w:rsidRPr="002B4E97" w:rsidRDefault="002B4E97" w:rsidP="002B4E97">
      <w:pPr>
        <w:rPr>
          <w:rFonts w:cs="Arial"/>
          <w:sz w:val="6"/>
          <w:szCs w:val="6"/>
        </w:rPr>
      </w:pPr>
    </w:p>
    <w:p w14:paraId="1FE20590" w14:textId="6E93A93A" w:rsidR="002B4E97" w:rsidRDefault="002B4E97" w:rsidP="002B4E97">
      <w:pPr>
        <w:pStyle w:val="Pargrafdellista"/>
        <w:numPr>
          <w:ilvl w:val="0"/>
          <w:numId w:val="20"/>
        </w:numPr>
        <w:rPr>
          <w:rFonts w:cs="Arial"/>
          <w:sz w:val="20"/>
          <w:szCs w:val="20"/>
        </w:rPr>
      </w:pPr>
      <w:r w:rsidRPr="002B4E97">
        <w:rPr>
          <w:rFonts w:cs="Arial"/>
          <w:sz w:val="20"/>
          <w:szCs w:val="20"/>
        </w:rPr>
        <w:t>Recursos humans:. Es compromet a augmentar el nombre de personal tècnic adscrit respecte al mínim exigit en el PPT (3 tècnics), en (marcar amb una X el que s’ofereixi):</w:t>
      </w:r>
    </w:p>
    <w:p w14:paraId="74777228" w14:textId="2F07C6C7" w:rsidR="002B4E97" w:rsidRPr="002B4E97" w:rsidRDefault="002B4E97" w:rsidP="002B4E97">
      <w:pPr>
        <w:pStyle w:val="Pargrafdellista"/>
        <w:ind w:firstLine="0"/>
        <w:rPr>
          <w:rFonts w:cs="Arial"/>
          <w:sz w:val="6"/>
          <w:szCs w:val="6"/>
        </w:rPr>
      </w:pPr>
    </w:p>
    <w:p w14:paraId="25636344" w14:textId="77777777" w:rsidR="002B4E97" w:rsidRPr="002B4E97" w:rsidRDefault="002B4E97" w:rsidP="002B4E97">
      <w:pPr>
        <w:ind w:left="720" w:firstLine="696"/>
        <w:rPr>
          <w:rFonts w:cs="Arial"/>
          <w:sz w:val="20"/>
        </w:rPr>
      </w:pPr>
      <w:r w:rsidRPr="002B4E97">
        <w:rPr>
          <w:rFonts w:cs="Arial"/>
          <w:sz w:val="20"/>
        </w:rPr>
        <w:t xml:space="preserve">1 tècnic addicional:    </w:t>
      </w:r>
      <w:sdt>
        <w:sdtPr>
          <w:rPr>
            <w:rFonts w:cs="Arial"/>
            <w:sz w:val="20"/>
          </w:rPr>
          <w:id w:val="-1386402356"/>
          <w14:checkbox>
            <w14:checked w14:val="0"/>
            <w14:checkedState w14:val="2612" w14:font="MS Gothic"/>
            <w14:uncheckedState w14:val="2610" w14:font="MS Gothic"/>
          </w14:checkbox>
        </w:sdtPr>
        <w:sdtContent>
          <w:r w:rsidRPr="002B4E97">
            <w:rPr>
              <w:rFonts w:ascii="Segoe UI Symbol" w:eastAsia="MS Gothic" w:hAnsi="Segoe UI Symbol" w:cs="Segoe UI Symbol"/>
              <w:sz w:val="20"/>
            </w:rPr>
            <w:t>☐</w:t>
          </w:r>
        </w:sdtContent>
      </w:sdt>
    </w:p>
    <w:p w14:paraId="70E3FAF2" w14:textId="77777777" w:rsidR="002B4E97" w:rsidRPr="002B4E97" w:rsidRDefault="002B4E97" w:rsidP="002B4E97">
      <w:pPr>
        <w:ind w:left="708" w:firstLine="708"/>
        <w:rPr>
          <w:rFonts w:cs="Arial"/>
          <w:sz w:val="20"/>
        </w:rPr>
      </w:pPr>
      <w:r w:rsidRPr="002B4E97">
        <w:rPr>
          <w:rFonts w:cs="Arial"/>
          <w:sz w:val="20"/>
        </w:rPr>
        <w:t xml:space="preserve">2 tècnics addicionals: </w:t>
      </w:r>
      <w:sdt>
        <w:sdtPr>
          <w:rPr>
            <w:rFonts w:cs="Arial"/>
            <w:sz w:val="20"/>
          </w:rPr>
          <w:id w:val="-1316332393"/>
          <w14:checkbox>
            <w14:checked w14:val="0"/>
            <w14:checkedState w14:val="2612" w14:font="MS Gothic"/>
            <w14:uncheckedState w14:val="2610" w14:font="MS Gothic"/>
          </w14:checkbox>
        </w:sdtPr>
        <w:sdtContent>
          <w:r w:rsidRPr="002B4E97">
            <w:rPr>
              <w:rFonts w:ascii="Segoe UI Symbol" w:eastAsia="MS Gothic" w:hAnsi="Segoe UI Symbol" w:cs="Segoe UI Symbol"/>
              <w:sz w:val="20"/>
            </w:rPr>
            <w:t>☐</w:t>
          </w:r>
        </w:sdtContent>
      </w:sdt>
    </w:p>
    <w:p w14:paraId="026F9533" w14:textId="2F7E7139" w:rsidR="00AD4E34" w:rsidRPr="002B4E97" w:rsidRDefault="00AD4E34" w:rsidP="002B4E97">
      <w:pPr>
        <w:spacing w:line="276" w:lineRule="auto"/>
        <w:rPr>
          <w:rFonts w:cs="Arial"/>
          <w:sz w:val="20"/>
        </w:rPr>
      </w:pPr>
      <w:r w:rsidRPr="002B4E97">
        <w:rPr>
          <w:sz w:val="20"/>
        </w:rPr>
        <w:t xml:space="preserve"> </w:t>
      </w:r>
    </w:p>
    <w:p w14:paraId="0DBB7868" w14:textId="77777777" w:rsidR="00AD4E34" w:rsidRPr="002B4E97" w:rsidRDefault="00AD4E34" w:rsidP="00AD4E34">
      <w:pPr>
        <w:spacing w:line="276" w:lineRule="auto"/>
        <w:rPr>
          <w:rFonts w:cs="Arial"/>
          <w:sz w:val="20"/>
        </w:rPr>
      </w:pPr>
      <w:r w:rsidRPr="002B4E97">
        <w:rPr>
          <w:rFonts w:cs="Arial"/>
          <w:sz w:val="20"/>
        </w:rPr>
        <w:t>I per a que així consti, signo la present oferta.</w:t>
      </w:r>
    </w:p>
    <w:p w14:paraId="60E81389" w14:textId="0BB0C9DA" w:rsidR="00AD4E34" w:rsidRPr="002B4E97" w:rsidRDefault="002B4E97" w:rsidP="00AD4E34">
      <w:pPr>
        <w:autoSpaceDE w:val="0"/>
        <w:autoSpaceDN w:val="0"/>
        <w:adjustRightInd w:val="0"/>
        <w:spacing w:line="276" w:lineRule="auto"/>
        <w:jc w:val="both"/>
        <w:rPr>
          <w:rFonts w:cs="Arial"/>
          <w:sz w:val="22"/>
          <w:szCs w:val="22"/>
        </w:rPr>
      </w:pPr>
      <w:r w:rsidRPr="002B4E97">
        <w:rPr>
          <w:rFonts w:cs="Arial"/>
          <w:sz w:val="20"/>
        </w:rPr>
        <w:t>(lloc i data</w:t>
      </w:r>
      <w:r w:rsidRPr="002B4E97">
        <w:rPr>
          <w:rFonts w:cs="Arial"/>
          <w:sz w:val="22"/>
          <w:szCs w:val="22"/>
        </w:rPr>
        <w:t>)</w:t>
      </w:r>
    </w:p>
    <w:p w14:paraId="6F9C16EF" w14:textId="77777777" w:rsidR="002B4E97" w:rsidRDefault="002B4E97" w:rsidP="00AD4E34">
      <w:pPr>
        <w:autoSpaceDE w:val="0"/>
        <w:autoSpaceDN w:val="0"/>
        <w:adjustRightInd w:val="0"/>
        <w:spacing w:line="276" w:lineRule="auto"/>
        <w:jc w:val="both"/>
        <w:rPr>
          <w:rFonts w:cs="Arial"/>
          <w:i/>
          <w:sz w:val="20"/>
        </w:rPr>
      </w:pPr>
    </w:p>
    <w:p w14:paraId="7F8774B9" w14:textId="77777777" w:rsidR="002B4E97" w:rsidRDefault="002B4E97" w:rsidP="00AD4E34">
      <w:pPr>
        <w:autoSpaceDE w:val="0"/>
        <w:autoSpaceDN w:val="0"/>
        <w:adjustRightInd w:val="0"/>
        <w:spacing w:line="276" w:lineRule="auto"/>
        <w:jc w:val="both"/>
        <w:rPr>
          <w:rFonts w:cs="Arial"/>
          <w:i/>
          <w:sz w:val="20"/>
        </w:rPr>
      </w:pPr>
    </w:p>
    <w:p w14:paraId="6BF57372" w14:textId="77777777" w:rsidR="002B4E97" w:rsidRDefault="002B4E97" w:rsidP="00AD4E34">
      <w:pPr>
        <w:autoSpaceDE w:val="0"/>
        <w:autoSpaceDN w:val="0"/>
        <w:adjustRightInd w:val="0"/>
        <w:spacing w:line="276" w:lineRule="auto"/>
        <w:jc w:val="both"/>
        <w:rPr>
          <w:rFonts w:cs="Arial"/>
          <w:i/>
          <w:sz w:val="20"/>
        </w:rPr>
      </w:pPr>
    </w:p>
    <w:p w14:paraId="4242574B" w14:textId="44D9A0AA" w:rsidR="00AD4E34" w:rsidRPr="00F61345" w:rsidRDefault="00AD4E34" w:rsidP="00AD4E34">
      <w:pPr>
        <w:autoSpaceDE w:val="0"/>
        <w:autoSpaceDN w:val="0"/>
        <w:adjustRightInd w:val="0"/>
        <w:spacing w:line="276" w:lineRule="auto"/>
        <w:jc w:val="both"/>
        <w:rPr>
          <w:rFonts w:cs="Arial"/>
          <w:i/>
          <w:sz w:val="20"/>
        </w:rPr>
      </w:pPr>
      <w:r w:rsidRPr="00F61345">
        <w:rPr>
          <w:rFonts w:cs="Arial"/>
          <w:i/>
          <w:sz w:val="20"/>
        </w:rPr>
        <w:t>(Signatura del/de la proposant)  /  (Signatures dels proposants en cas d’unió temporal d’empreses)</w:t>
      </w:r>
    </w:p>
    <w:p w14:paraId="076B3651" w14:textId="0B3C28A0" w:rsidR="00AD4E34" w:rsidRPr="006452E7" w:rsidRDefault="00AD4E34" w:rsidP="006452E7">
      <w:pPr>
        <w:spacing w:line="276" w:lineRule="auto"/>
        <w:rPr>
          <w:rFonts w:cs="Arial"/>
          <w:i/>
          <w:sz w:val="20"/>
        </w:rPr>
      </w:pPr>
      <w:r w:rsidRPr="00F61345">
        <w:rPr>
          <w:rFonts w:cs="Arial"/>
          <w:i/>
          <w:sz w:val="20"/>
        </w:rPr>
        <w:br w:type="page"/>
      </w:r>
    </w:p>
    <w:p w14:paraId="1536056F" w14:textId="78CA327B" w:rsidR="000A2B1F" w:rsidRPr="000A2B1F" w:rsidRDefault="000A2B1F" w:rsidP="00AD4E34">
      <w:pPr>
        <w:keepNext/>
        <w:spacing w:line="276" w:lineRule="auto"/>
        <w:jc w:val="both"/>
        <w:outlineLvl w:val="0"/>
        <w:rPr>
          <w:rFonts w:cs="Arial"/>
          <w:b/>
          <w:kern w:val="28"/>
          <w:sz w:val="20"/>
        </w:rPr>
      </w:pPr>
      <w:r w:rsidRPr="000A2B1F">
        <w:rPr>
          <w:rFonts w:cs="Arial"/>
          <w:b/>
          <w:kern w:val="28"/>
          <w:sz w:val="20"/>
        </w:rPr>
        <w:lastRenderedPageBreak/>
        <w:t>ANNEX 2 bis.</w:t>
      </w:r>
      <w:r w:rsidRPr="000A2B1F">
        <w:rPr>
          <w:rFonts w:cs="Arial"/>
          <w:sz w:val="20"/>
        </w:rPr>
        <w:t xml:space="preserve"> </w:t>
      </w:r>
      <w:r w:rsidRPr="000A2B1F">
        <w:rPr>
          <w:rFonts w:cs="Arial"/>
          <w:b/>
          <w:kern w:val="28"/>
          <w:sz w:val="20"/>
        </w:rPr>
        <w:t xml:space="preserve">DESGLOSSAMENT PRESSUPOST MODEL OFERTA ECONÒMICA (exp. ACPC </w:t>
      </w:r>
      <w:r>
        <w:rPr>
          <w:rFonts w:cs="Arial"/>
          <w:b/>
          <w:kern w:val="28"/>
          <w:sz w:val="20"/>
        </w:rPr>
        <w:t>2024</w:t>
      </w:r>
      <w:r w:rsidRPr="000A2B1F">
        <w:rPr>
          <w:rFonts w:cs="Arial"/>
          <w:b/>
          <w:kern w:val="28"/>
          <w:sz w:val="20"/>
        </w:rPr>
        <w:t>-</w:t>
      </w:r>
      <w:r>
        <w:rPr>
          <w:rFonts w:cs="Arial"/>
          <w:b/>
          <w:kern w:val="28"/>
          <w:sz w:val="20"/>
        </w:rPr>
        <w:t>680</w:t>
      </w:r>
      <w:r w:rsidRPr="000A2B1F">
        <w:rPr>
          <w:rFonts w:cs="Arial"/>
          <w:b/>
          <w:kern w:val="28"/>
          <w:sz w:val="20"/>
        </w:rPr>
        <w:t>)</w:t>
      </w:r>
    </w:p>
    <w:p w14:paraId="16F630D5" w14:textId="77777777" w:rsidR="000A2B1F" w:rsidRDefault="000A2B1F" w:rsidP="00AD4E34">
      <w:pPr>
        <w:keepNext/>
        <w:spacing w:line="276" w:lineRule="auto"/>
        <w:jc w:val="both"/>
        <w:outlineLvl w:val="0"/>
        <w:rPr>
          <w:rFonts w:cs="Arial"/>
          <w:b/>
          <w:kern w:val="28"/>
          <w:sz w:val="20"/>
        </w:rPr>
      </w:pPr>
    </w:p>
    <w:p w14:paraId="1DEF494F" w14:textId="77777777" w:rsidR="006452E7" w:rsidRPr="006452E7" w:rsidRDefault="006452E7" w:rsidP="006452E7">
      <w:pPr>
        <w:autoSpaceDE w:val="0"/>
        <w:autoSpaceDN w:val="0"/>
        <w:adjustRightInd w:val="0"/>
        <w:spacing w:line="276" w:lineRule="auto"/>
        <w:jc w:val="both"/>
        <w:rPr>
          <w:rFonts w:cs="Arial"/>
          <w:b/>
          <w:kern w:val="28"/>
          <w:sz w:val="20"/>
        </w:rPr>
      </w:pPr>
    </w:p>
    <w:tbl>
      <w:tblPr>
        <w:tblStyle w:val="Taulaambquadrcula"/>
        <w:tblW w:w="0" w:type="auto"/>
        <w:tblLook w:val="04A0" w:firstRow="1" w:lastRow="0" w:firstColumn="1" w:lastColumn="0" w:noHBand="0" w:noVBand="1"/>
      </w:tblPr>
      <w:tblGrid>
        <w:gridCol w:w="1622"/>
        <w:gridCol w:w="4822"/>
        <w:gridCol w:w="1840"/>
        <w:gridCol w:w="1486"/>
      </w:tblGrid>
      <w:tr w:rsidR="006452E7" w:rsidRPr="006452E7" w14:paraId="170DFCF0" w14:textId="77777777" w:rsidTr="000F0F58">
        <w:trPr>
          <w:trHeight w:val="368"/>
        </w:trPr>
        <w:tc>
          <w:tcPr>
            <w:tcW w:w="9770" w:type="dxa"/>
            <w:gridSpan w:val="4"/>
            <w:noWrap/>
            <w:hideMark/>
          </w:tcPr>
          <w:p w14:paraId="7FDC249A" w14:textId="77777777" w:rsidR="006452E7" w:rsidRPr="006452E7" w:rsidRDefault="006452E7" w:rsidP="000F0F58">
            <w:pPr>
              <w:autoSpaceDE w:val="0"/>
              <w:autoSpaceDN w:val="0"/>
              <w:adjustRightInd w:val="0"/>
              <w:jc w:val="center"/>
              <w:rPr>
                <w:rFonts w:cs="Arial"/>
                <w:b/>
                <w:bCs/>
                <w:kern w:val="28"/>
                <w:sz w:val="22"/>
                <w:szCs w:val="22"/>
              </w:rPr>
            </w:pPr>
            <w:r w:rsidRPr="006452E7">
              <w:rPr>
                <w:rFonts w:cs="Arial"/>
                <w:b/>
                <w:bCs/>
                <w:kern w:val="28"/>
                <w:sz w:val="22"/>
                <w:szCs w:val="22"/>
              </w:rPr>
              <w:t>CONCENTRACIÓ</w:t>
            </w:r>
          </w:p>
          <w:p w14:paraId="3B751E08"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51184F81" w14:textId="77777777" w:rsidTr="000F0F58">
        <w:tc>
          <w:tcPr>
            <w:tcW w:w="6444" w:type="dxa"/>
            <w:gridSpan w:val="2"/>
            <w:noWrap/>
            <w:hideMark/>
          </w:tcPr>
          <w:p w14:paraId="0EAD4979" w14:textId="77777777" w:rsidR="006452E7" w:rsidRPr="006452E7" w:rsidRDefault="006452E7" w:rsidP="000F0F58">
            <w:pPr>
              <w:rPr>
                <w:rFonts w:cs="Arial"/>
                <w:sz w:val="22"/>
                <w:szCs w:val="22"/>
              </w:rPr>
            </w:pPr>
            <w:r w:rsidRPr="006452E7">
              <w:rPr>
                <w:rFonts w:cs="Arial"/>
                <w:sz w:val="22"/>
                <w:szCs w:val="22"/>
              </w:rPr>
              <w:t> </w:t>
            </w:r>
          </w:p>
          <w:p w14:paraId="28E868F8" w14:textId="77777777" w:rsidR="006452E7" w:rsidRPr="006452E7" w:rsidRDefault="006452E7" w:rsidP="000F0F58">
            <w:pPr>
              <w:rPr>
                <w:rFonts w:cs="Arial"/>
                <w:b/>
                <w:bCs/>
                <w:sz w:val="22"/>
                <w:szCs w:val="22"/>
              </w:rPr>
            </w:pPr>
          </w:p>
          <w:p w14:paraId="770FCCE7" w14:textId="77777777" w:rsidR="006452E7" w:rsidRPr="006452E7" w:rsidRDefault="006452E7" w:rsidP="000F0F58">
            <w:pPr>
              <w:rPr>
                <w:rFonts w:cs="Arial"/>
                <w:sz w:val="22"/>
                <w:szCs w:val="22"/>
              </w:rPr>
            </w:pPr>
            <w:r w:rsidRPr="006452E7">
              <w:rPr>
                <w:rFonts w:cs="Arial"/>
                <w:sz w:val="22"/>
                <w:szCs w:val="22"/>
              </w:rPr>
              <w:t> </w:t>
            </w:r>
          </w:p>
        </w:tc>
        <w:tc>
          <w:tcPr>
            <w:tcW w:w="1840" w:type="dxa"/>
            <w:noWrap/>
            <w:hideMark/>
          </w:tcPr>
          <w:p w14:paraId="3434BFD1" w14:textId="77777777" w:rsidR="006452E7" w:rsidRPr="006452E7" w:rsidRDefault="006452E7" w:rsidP="000F0F58">
            <w:pPr>
              <w:jc w:val="center"/>
              <w:rPr>
                <w:rFonts w:cs="Arial"/>
                <w:sz w:val="22"/>
                <w:szCs w:val="22"/>
              </w:rPr>
            </w:pPr>
            <w:r w:rsidRPr="006452E7">
              <w:rPr>
                <w:rFonts w:cs="Arial"/>
                <w:sz w:val="22"/>
                <w:szCs w:val="22"/>
              </w:rPr>
              <w:t xml:space="preserve">Import pressupost licitació </w:t>
            </w:r>
          </w:p>
          <w:p w14:paraId="66AF7F2D" w14:textId="77777777" w:rsidR="006452E7" w:rsidRPr="006452E7" w:rsidRDefault="006452E7" w:rsidP="000F0F58">
            <w:pPr>
              <w:jc w:val="center"/>
              <w:rPr>
                <w:rFonts w:cs="Arial"/>
                <w:sz w:val="22"/>
                <w:szCs w:val="22"/>
              </w:rPr>
            </w:pPr>
            <w:r w:rsidRPr="006452E7">
              <w:rPr>
                <w:rFonts w:cs="Arial"/>
                <w:sz w:val="22"/>
                <w:szCs w:val="22"/>
              </w:rPr>
              <w:t>(IVA exclòs)</w:t>
            </w:r>
          </w:p>
        </w:tc>
        <w:tc>
          <w:tcPr>
            <w:tcW w:w="1486" w:type="dxa"/>
          </w:tcPr>
          <w:p w14:paraId="75AEE1C6" w14:textId="77777777" w:rsidR="006452E7" w:rsidRPr="006452E7" w:rsidRDefault="006452E7" w:rsidP="000F0F58">
            <w:pPr>
              <w:jc w:val="center"/>
              <w:rPr>
                <w:rFonts w:cs="Arial"/>
                <w:sz w:val="22"/>
                <w:szCs w:val="22"/>
              </w:rPr>
            </w:pPr>
            <w:r w:rsidRPr="006452E7">
              <w:rPr>
                <w:rFonts w:cs="Arial"/>
                <w:kern w:val="28"/>
                <w:sz w:val="22"/>
                <w:szCs w:val="22"/>
              </w:rPr>
              <w:t>Oferta presentada (IVA exclòs)</w:t>
            </w:r>
          </w:p>
        </w:tc>
      </w:tr>
      <w:tr w:rsidR="006452E7" w:rsidRPr="006452E7" w14:paraId="7DF87AA5" w14:textId="77777777" w:rsidTr="000F0F58">
        <w:trPr>
          <w:trHeight w:val="560"/>
        </w:trPr>
        <w:tc>
          <w:tcPr>
            <w:tcW w:w="1622" w:type="dxa"/>
            <w:hideMark/>
          </w:tcPr>
          <w:p w14:paraId="2CAEFB54"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Embalatge i muntatge</w:t>
            </w:r>
          </w:p>
        </w:tc>
        <w:tc>
          <w:tcPr>
            <w:tcW w:w="4822" w:type="dxa"/>
            <w:hideMark/>
          </w:tcPr>
          <w:p w14:paraId="4FEC9BD5"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Tasques d'embalatge i muntatge al Museu d'Art de Girona</w:t>
            </w:r>
          </w:p>
        </w:tc>
        <w:tc>
          <w:tcPr>
            <w:tcW w:w="1840" w:type="dxa"/>
            <w:hideMark/>
          </w:tcPr>
          <w:p w14:paraId="43231DCF" w14:textId="77777777" w:rsidR="006452E7" w:rsidRPr="006452E7" w:rsidRDefault="006452E7" w:rsidP="000F0F58">
            <w:pPr>
              <w:autoSpaceDE w:val="0"/>
              <w:autoSpaceDN w:val="0"/>
              <w:adjustRightInd w:val="0"/>
              <w:jc w:val="center"/>
              <w:rPr>
                <w:rFonts w:cs="Arial"/>
                <w:b/>
                <w:bCs/>
                <w:kern w:val="28"/>
                <w:sz w:val="22"/>
                <w:szCs w:val="22"/>
              </w:rPr>
            </w:pPr>
          </w:p>
          <w:p w14:paraId="353B6976" w14:textId="77777777" w:rsidR="006452E7" w:rsidRPr="006452E7" w:rsidRDefault="006452E7" w:rsidP="000F0F58">
            <w:pPr>
              <w:autoSpaceDE w:val="0"/>
              <w:autoSpaceDN w:val="0"/>
              <w:adjustRightInd w:val="0"/>
              <w:jc w:val="center"/>
              <w:rPr>
                <w:rFonts w:cs="Arial"/>
                <w:b/>
                <w:bCs/>
                <w:kern w:val="28"/>
                <w:sz w:val="22"/>
                <w:szCs w:val="22"/>
              </w:rPr>
            </w:pPr>
            <w:r w:rsidRPr="006452E7">
              <w:rPr>
                <w:rFonts w:cs="Arial"/>
                <w:b/>
                <w:bCs/>
                <w:kern w:val="28"/>
                <w:sz w:val="22"/>
                <w:szCs w:val="22"/>
              </w:rPr>
              <w:t>8.060,00 €</w:t>
            </w:r>
          </w:p>
        </w:tc>
        <w:tc>
          <w:tcPr>
            <w:tcW w:w="1486" w:type="dxa"/>
            <w:hideMark/>
          </w:tcPr>
          <w:p w14:paraId="4349B6D9" w14:textId="77777777" w:rsidR="006452E7" w:rsidRPr="006452E7" w:rsidRDefault="006452E7" w:rsidP="000F0F58">
            <w:pPr>
              <w:autoSpaceDE w:val="0"/>
              <w:autoSpaceDN w:val="0"/>
              <w:adjustRightInd w:val="0"/>
              <w:jc w:val="both"/>
              <w:rPr>
                <w:rFonts w:cs="Arial"/>
                <w:b/>
                <w:bCs/>
                <w:kern w:val="28"/>
                <w:sz w:val="22"/>
                <w:szCs w:val="22"/>
              </w:rPr>
            </w:pPr>
          </w:p>
        </w:tc>
      </w:tr>
      <w:tr w:rsidR="006452E7" w:rsidRPr="006452E7" w14:paraId="4166B1B6" w14:textId="77777777" w:rsidTr="000F0F58">
        <w:trPr>
          <w:trHeight w:val="560"/>
        </w:trPr>
        <w:tc>
          <w:tcPr>
            <w:tcW w:w="1622" w:type="dxa"/>
            <w:hideMark/>
          </w:tcPr>
          <w:p w14:paraId="408607A6" w14:textId="77777777" w:rsidR="006452E7" w:rsidRPr="006452E7" w:rsidRDefault="006452E7" w:rsidP="000F0F58">
            <w:pPr>
              <w:autoSpaceDE w:val="0"/>
              <w:autoSpaceDN w:val="0"/>
              <w:adjustRightInd w:val="0"/>
              <w:jc w:val="both"/>
              <w:rPr>
                <w:rFonts w:cs="Arial"/>
                <w:b/>
                <w:bCs/>
                <w:kern w:val="28"/>
                <w:sz w:val="22"/>
                <w:szCs w:val="22"/>
              </w:rPr>
            </w:pPr>
          </w:p>
        </w:tc>
        <w:tc>
          <w:tcPr>
            <w:tcW w:w="4822" w:type="dxa"/>
            <w:hideMark/>
          </w:tcPr>
          <w:p w14:paraId="70E040F2" w14:textId="77777777" w:rsidR="006452E7" w:rsidRPr="006452E7" w:rsidRDefault="006452E7" w:rsidP="000F0F58">
            <w:pPr>
              <w:autoSpaceDE w:val="0"/>
              <w:autoSpaceDN w:val="0"/>
              <w:adjustRightInd w:val="0"/>
              <w:jc w:val="both"/>
              <w:rPr>
                <w:rFonts w:cs="Arial"/>
                <w:kern w:val="28"/>
                <w:sz w:val="22"/>
                <w:szCs w:val="22"/>
              </w:rPr>
            </w:pPr>
            <w:r w:rsidRPr="006452E7">
              <w:rPr>
                <w:rFonts w:cs="Arial"/>
                <w:kern w:val="28"/>
                <w:sz w:val="22"/>
                <w:szCs w:val="22"/>
              </w:rPr>
              <w:t>Treballs de 3 tècnics durant 4 jornades (a raó de 325 € x jornada/tècnic)</w:t>
            </w:r>
          </w:p>
        </w:tc>
        <w:tc>
          <w:tcPr>
            <w:tcW w:w="1840" w:type="dxa"/>
            <w:noWrap/>
            <w:hideMark/>
          </w:tcPr>
          <w:p w14:paraId="6628755A"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3.900,00 €</w:t>
            </w:r>
          </w:p>
        </w:tc>
        <w:tc>
          <w:tcPr>
            <w:tcW w:w="1486" w:type="dxa"/>
            <w:hideMark/>
          </w:tcPr>
          <w:p w14:paraId="392AFE33"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4C21B479" w14:textId="77777777" w:rsidTr="000F0F58">
        <w:trPr>
          <w:trHeight w:val="290"/>
        </w:trPr>
        <w:tc>
          <w:tcPr>
            <w:tcW w:w="1622" w:type="dxa"/>
            <w:hideMark/>
          </w:tcPr>
          <w:p w14:paraId="1BBC5C06" w14:textId="77777777" w:rsidR="006452E7" w:rsidRPr="006452E7" w:rsidRDefault="006452E7" w:rsidP="000F0F58">
            <w:pPr>
              <w:autoSpaceDE w:val="0"/>
              <w:autoSpaceDN w:val="0"/>
              <w:adjustRightInd w:val="0"/>
              <w:jc w:val="both"/>
              <w:rPr>
                <w:rFonts w:cs="Arial"/>
                <w:b/>
                <w:kern w:val="28"/>
                <w:sz w:val="22"/>
                <w:szCs w:val="22"/>
              </w:rPr>
            </w:pPr>
          </w:p>
        </w:tc>
        <w:tc>
          <w:tcPr>
            <w:tcW w:w="4822" w:type="dxa"/>
            <w:hideMark/>
          </w:tcPr>
          <w:p w14:paraId="242321E8" w14:textId="77777777" w:rsidR="006452E7" w:rsidRPr="006452E7" w:rsidRDefault="006452E7" w:rsidP="000F0F58">
            <w:pPr>
              <w:autoSpaceDE w:val="0"/>
              <w:autoSpaceDN w:val="0"/>
              <w:adjustRightInd w:val="0"/>
              <w:jc w:val="both"/>
              <w:rPr>
                <w:rFonts w:cs="Arial"/>
                <w:kern w:val="28"/>
                <w:sz w:val="22"/>
                <w:szCs w:val="22"/>
              </w:rPr>
            </w:pPr>
            <w:r w:rsidRPr="006452E7">
              <w:rPr>
                <w:rFonts w:cs="Arial"/>
                <w:kern w:val="28"/>
                <w:sz w:val="22"/>
                <w:szCs w:val="22"/>
              </w:rPr>
              <w:t>Materials de protecció i embalatge per a 53 obres</w:t>
            </w:r>
          </w:p>
        </w:tc>
        <w:tc>
          <w:tcPr>
            <w:tcW w:w="1840" w:type="dxa"/>
            <w:hideMark/>
          </w:tcPr>
          <w:p w14:paraId="72D87EF2" w14:textId="77777777" w:rsidR="006452E7" w:rsidRPr="006452E7" w:rsidRDefault="006452E7" w:rsidP="000F0F58">
            <w:pPr>
              <w:autoSpaceDE w:val="0"/>
              <w:autoSpaceDN w:val="0"/>
              <w:adjustRightInd w:val="0"/>
              <w:jc w:val="center"/>
              <w:rPr>
                <w:rFonts w:cs="Arial"/>
                <w:kern w:val="28"/>
                <w:sz w:val="22"/>
                <w:szCs w:val="22"/>
              </w:rPr>
            </w:pPr>
            <w:r w:rsidRPr="006452E7">
              <w:rPr>
                <w:rFonts w:cs="Arial"/>
                <w:kern w:val="28"/>
                <w:sz w:val="22"/>
                <w:szCs w:val="22"/>
              </w:rPr>
              <w:t>2.400 €</w:t>
            </w:r>
          </w:p>
        </w:tc>
        <w:tc>
          <w:tcPr>
            <w:tcW w:w="1486" w:type="dxa"/>
            <w:hideMark/>
          </w:tcPr>
          <w:p w14:paraId="768AF68F"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7C7ADA0A" w14:textId="77777777" w:rsidTr="000F0F58">
        <w:trPr>
          <w:trHeight w:val="290"/>
        </w:trPr>
        <w:tc>
          <w:tcPr>
            <w:tcW w:w="1622" w:type="dxa"/>
            <w:hideMark/>
          </w:tcPr>
          <w:p w14:paraId="44156EC8" w14:textId="77777777" w:rsidR="006452E7" w:rsidRPr="006452E7" w:rsidRDefault="006452E7" w:rsidP="000F0F58">
            <w:pPr>
              <w:autoSpaceDE w:val="0"/>
              <w:autoSpaceDN w:val="0"/>
              <w:adjustRightInd w:val="0"/>
              <w:jc w:val="both"/>
              <w:rPr>
                <w:rFonts w:cs="Arial"/>
                <w:b/>
                <w:kern w:val="28"/>
                <w:sz w:val="22"/>
                <w:szCs w:val="22"/>
              </w:rPr>
            </w:pPr>
          </w:p>
        </w:tc>
        <w:tc>
          <w:tcPr>
            <w:tcW w:w="4822" w:type="dxa"/>
            <w:hideMark/>
          </w:tcPr>
          <w:p w14:paraId="0547CCEC" w14:textId="77777777" w:rsidR="006452E7" w:rsidRPr="006452E7" w:rsidRDefault="006452E7" w:rsidP="000F0F58">
            <w:pPr>
              <w:autoSpaceDE w:val="0"/>
              <w:autoSpaceDN w:val="0"/>
              <w:adjustRightInd w:val="0"/>
              <w:jc w:val="both"/>
              <w:rPr>
                <w:rFonts w:cs="Arial"/>
                <w:kern w:val="28"/>
                <w:sz w:val="22"/>
                <w:szCs w:val="22"/>
              </w:rPr>
            </w:pPr>
            <w:r w:rsidRPr="006452E7">
              <w:rPr>
                <w:rFonts w:cs="Arial"/>
                <w:kern w:val="28"/>
                <w:sz w:val="22"/>
                <w:szCs w:val="22"/>
              </w:rPr>
              <w:t xml:space="preserve">Producció d’1 caixa </w:t>
            </w:r>
          </w:p>
        </w:tc>
        <w:tc>
          <w:tcPr>
            <w:tcW w:w="1840" w:type="dxa"/>
            <w:hideMark/>
          </w:tcPr>
          <w:p w14:paraId="2E8D1A2E" w14:textId="77777777" w:rsidR="006452E7" w:rsidRPr="006452E7" w:rsidRDefault="006452E7" w:rsidP="000F0F58">
            <w:pPr>
              <w:autoSpaceDE w:val="0"/>
              <w:autoSpaceDN w:val="0"/>
              <w:adjustRightInd w:val="0"/>
              <w:jc w:val="center"/>
              <w:rPr>
                <w:rFonts w:cs="Arial"/>
                <w:kern w:val="28"/>
                <w:sz w:val="22"/>
                <w:szCs w:val="22"/>
              </w:rPr>
            </w:pPr>
            <w:r w:rsidRPr="006452E7">
              <w:rPr>
                <w:rFonts w:cs="Arial"/>
                <w:kern w:val="28"/>
                <w:sz w:val="22"/>
                <w:szCs w:val="22"/>
              </w:rPr>
              <w:t>460 €</w:t>
            </w:r>
          </w:p>
        </w:tc>
        <w:tc>
          <w:tcPr>
            <w:tcW w:w="1486" w:type="dxa"/>
            <w:hideMark/>
          </w:tcPr>
          <w:p w14:paraId="76322323"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0DD821F1" w14:textId="77777777" w:rsidTr="000F0F58">
        <w:trPr>
          <w:trHeight w:val="290"/>
        </w:trPr>
        <w:tc>
          <w:tcPr>
            <w:tcW w:w="1622" w:type="dxa"/>
            <w:hideMark/>
          </w:tcPr>
          <w:p w14:paraId="100BBA3B" w14:textId="77777777" w:rsidR="006452E7" w:rsidRPr="006452E7" w:rsidRDefault="006452E7" w:rsidP="000F0F58">
            <w:pPr>
              <w:autoSpaceDE w:val="0"/>
              <w:autoSpaceDN w:val="0"/>
              <w:adjustRightInd w:val="0"/>
              <w:jc w:val="both"/>
              <w:rPr>
                <w:rFonts w:cs="Arial"/>
                <w:b/>
                <w:kern w:val="28"/>
                <w:sz w:val="22"/>
                <w:szCs w:val="22"/>
              </w:rPr>
            </w:pPr>
          </w:p>
        </w:tc>
        <w:tc>
          <w:tcPr>
            <w:tcW w:w="4822" w:type="dxa"/>
            <w:hideMark/>
          </w:tcPr>
          <w:p w14:paraId="2CF42202" w14:textId="77777777" w:rsidR="006452E7" w:rsidRPr="006452E7" w:rsidRDefault="006452E7" w:rsidP="000F0F58">
            <w:pPr>
              <w:autoSpaceDE w:val="0"/>
              <w:autoSpaceDN w:val="0"/>
              <w:adjustRightInd w:val="0"/>
              <w:jc w:val="both"/>
              <w:rPr>
                <w:rFonts w:cs="Arial"/>
                <w:kern w:val="28"/>
                <w:sz w:val="22"/>
                <w:szCs w:val="22"/>
              </w:rPr>
            </w:pPr>
            <w:r w:rsidRPr="006452E7">
              <w:rPr>
                <w:rFonts w:cs="Arial"/>
                <w:kern w:val="28"/>
                <w:sz w:val="22"/>
                <w:szCs w:val="22"/>
              </w:rPr>
              <w:t>Retirada i emmagatzematge de caixes buides</w:t>
            </w:r>
          </w:p>
        </w:tc>
        <w:tc>
          <w:tcPr>
            <w:tcW w:w="1840" w:type="dxa"/>
            <w:hideMark/>
          </w:tcPr>
          <w:p w14:paraId="2CC95F86" w14:textId="77777777" w:rsidR="006452E7" w:rsidRPr="006452E7" w:rsidRDefault="006452E7" w:rsidP="000F0F58">
            <w:pPr>
              <w:autoSpaceDE w:val="0"/>
              <w:autoSpaceDN w:val="0"/>
              <w:adjustRightInd w:val="0"/>
              <w:jc w:val="center"/>
              <w:rPr>
                <w:rFonts w:cs="Arial"/>
                <w:kern w:val="28"/>
                <w:sz w:val="22"/>
                <w:szCs w:val="22"/>
              </w:rPr>
            </w:pPr>
            <w:r w:rsidRPr="006452E7">
              <w:rPr>
                <w:rFonts w:cs="Arial"/>
                <w:kern w:val="28"/>
                <w:sz w:val="22"/>
                <w:szCs w:val="22"/>
              </w:rPr>
              <w:t>1.300 €</w:t>
            </w:r>
          </w:p>
        </w:tc>
        <w:tc>
          <w:tcPr>
            <w:tcW w:w="1486" w:type="dxa"/>
            <w:hideMark/>
          </w:tcPr>
          <w:p w14:paraId="44626561"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272FF5D3" w14:textId="77777777" w:rsidTr="000F0F58">
        <w:trPr>
          <w:trHeight w:val="1120"/>
        </w:trPr>
        <w:tc>
          <w:tcPr>
            <w:tcW w:w="1622" w:type="dxa"/>
            <w:hideMark/>
          </w:tcPr>
          <w:p w14:paraId="379ADD03"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Concentració obres de Catalunya</w:t>
            </w:r>
          </w:p>
        </w:tc>
        <w:tc>
          <w:tcPr>
            <w:tcW w:w="4822" w:type="dxa"/>
            <w:hideMark/>
          </w:tcPr>
          <w:p w14:paraId="4B1D9A59"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Càrrega d'obres a diversos orígens de Catalunya i descàrrega a Girona (inclou desembalatge, pernoctes en magatzems de seguretat i escortes policials)</w:t>
            </w:r>
          </w:p>
        </w:tc>
        <w:tc>
          <w:tcPr>
            <w:tcW w:w="1840" w:type="dxa"/>
            <w:hideMark/>
          </w:tcPr>
          <w:p w14:paraId="49B73581" w14:textId="77777777" w:rsidR="006452E7" w:rsidRPr="006452E7" w:rsidRDefault="006452E7" w:rsidP="000F0F58">
            <w:pPr>
              <w:autoSpaceDE w:val="0"/>
              <w:autoSpaceDN w:val="0"/>
              <w:adjustRightInd w:val="0"/>
              <w:jc w:val="center"/>
              <w:rPr>
                <w:rFonts w:cs="Arial"/>
                <w:b/>
                <w:bCs/>
                <w:kern w:val="28"/>
                <w:sz w:val="22"/>
                <w:szCs w:val="22"/>
              </w:rPr>
            </w:pPr>
          </w:p>
          <w:p w14:paraId="148C624B" w14:textId="77777777" w:rsidR="006452E7" w:rsidRPr="006452E7" w:rsidRDefault="006452E7" w:rsidP="000F0F58">
            <w:pPr>
              <w:autoSpaceDE w:val="0"/>
              <w:autoSpaceDN w:val="0"/>
              <w:adjustRightInd w:val="0"/>
              <w:jc w:val="center"/>
              <w:rPr>
                <w:rFonts w:cs="Arial"/>
                <w:b/>
                <w:bCs/>
                <w:kern w:val="28"/>
                <w:sz w:val="22"/>
                <w:szCs w:val="22"/>
              </w:rPr>
            </w:pPr>
          </w:p>
          <w:p w14:paraId="68A39536" w14:textId="77777777" w:rsidR="006452E7" w:rsidRPr="006452E7" w:rsidRDefault="006452E7" w:rsidP="000F0F58">
            <w:pPr>
              <w:autoSpaceDE w:val="0"/>
              <w:autoSpaceDN w:val="0"/>
              <w:adjustRightInd w:val="0"/>
              <w:jc w:val="center"/>
              <w:rPr>
                <w:rFonts w:cs="Arial"/>
                <w:b/>
                <w:bCs/>
                <w:kern w:val="28"/>
                <w:sz w:val="22"/>
                <w:szCs w:val="22"/>
              </w:rPr>
            </w:pPr>
            <w:r w:rsidRPr="006452E7">
              <w:rPr>
                <w:rFonts w:cs="Arial"/>
                <w:b/>
                <w:bCs/>
                <w:kern w:val="28"/>
                <w:sz w:val="22"/>
                <w:szCs w:val="22"/>
              </w:rPr>
              <w:t>9.410,74 €</w:t>
            </w:r>
          </w:p>
        </w:tc>
        <w:tc>
          <w:tcPr>
            <w:tcW w:w="1486" w:type="dxa"/>
            <w:hideMark/>
          </w:tcPr>
          <w:p w14:paraId="66A01AC5" w14:textId="77777777" w:rsidR="006452E7" w:rsidRPr="006452E7" w:rsidRDefault="006452E7" w:rsidP="000F0F58">
            <w:pPr>
              <w:autoSpaceDE w:val="0"/>
              <w:autoSpaceDN w:val="0"/>
              <w:adjustRightInd w:val="0"/>
              <w:jc w:val="both"/>
              <w:rPr>
                <w:rFonts w:cs="Arial"/>
                <w:b/>
                <w:bCs/>
                <w:kern w:val="28"/>
                <w:sz w:val="22"/>
                <w:szCs w:val="22"/>
              </w:rPr>
            </w:pPr>
          </w:p>
        </w:tc>
      </w:tr>
      <w:tr w:rsidR="006452E7" w:rsidRPr="006452E7" w14:paraId="5F82A0B5" w14:textId="77777777" w:rsidTr="000F0F58">
        <w:trPr>
          <w:trHeight w:val="560"/>
        </w:trPr>
        <w:tc>
          <w:tcPr>
            <w:tcW w:w="1622" w:type="dxa"/>
            <w:hideMark/>
          </w:tcPr>
          <w:p w14:paraId="75F65599" w14:textId="77777777" w:rsidR="006452E7" w:rsidRPr="006452E7" w:rsidRDefault="006452E7" w:rsidP="000F0F58">
            <w:pPr>
              <w:autoSpaceDE w:val="0"/>
              <w:autoSpaceDN w:val="0"/>
              <w:adjustRightInd w:val="0"/>
              <w:jc w:val="both"/>
              <w:rPr>
                <w:rFonts w:cs="Arial"/>
                <w:b/>
                <w:bCs/>
                <w:kern w:val="28"/>
                <w:sz w:val="22"/>
                <w:szCs w:val="22"/>
              </w:rPr>
            </w:pPr>
          </w:p>
        </w:tc>
        <w:tc>
          <w:tcPr>
            <w:tcW w:w="4822" w:type="dxa"/>
            <w:hideMark/>
          </w:tcPr>
          <w:p w14:paraId="063EC665"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Embalatge, càrrega, transport, desembalatge i lliurament de 48 obres de 9 orígens de Barcelona</w:t>
            </w:r>
          </w:p>
        </w:tc>
        <w:tc>
          <w:tcPr>
            <w:tcW w:w="1840" w:type="dxa"/>
            <w:vAlign w:val="center"/>
            <w:hideMark/>
          </w:tcPr>
          <w:p w14:paraId="314DD541"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4.790,74 €</w:t>
            </w:r>
          </w:p>
        </w:tc>
        <w:tc>
          <w:tcPr>
            <w:tcW w:w="1486" w:type="dxa"/>
            <w:hideMark/>
          </w:tcPr>
          <w:p w14:paraId="11FAD9CF"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37508C67" w14:textId="77777777" w:rsidTr="000F0F58">
        <w:trPr>
          <w:trHeight w:val="560"/>
        </w:trPr>
        <w:tc>
          <w:tcPr>
            <w:tcW w:w="1622" w:type="dxa"/>
            <w:hideMark/>
          </w:tcPr>
          <w:p w14:paraId="315C16AC" w14:textId="77777777" w:rsidR="006452E7" w:rsidRPr="006452E7" w:rsidRDefault="006452E7" w:rsidP="000F0F58">
            <w:pPr>
              <w:autoSpaceDE w:val="0"/>
              <w:autoSpaceDN w:val="0"/>
              <w:adjustRightInd w:val="0"/>
              <w:jc w:val="both"/>
              <w:rPr>
                <w:rFonts w:cs="Arial"/>
                <w:b/>
                <w:kern w:val="28"/>
                <w:sz w:val="22"/>
                <w:szCs w:val="22"/>
              </w:rPr>
            </w:pPr>
          </w:p>
        </w:tc>
        <w:tc>
          <w:tcPr>
            <w:tcW w:w="4822" w:type="dxa"/>
            <w:hideMark/>
          </w:tcPr>
          <w:p w14:paraId="34DE92EF"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Embalatge, càrrega, transport i lliurement d'1 obra d'1 origen de Lleida</w:t>
            </w:r>
          </w:p>
        </w:tc>
        <w:tc>
          <w:tcPr>
            <w:tcW w:w="1840" w:type="dxa"/>
            <w:vAlign w:val="center"/>
            <w:hideMark/>
          </w:tcPr>
          <w:p w14:paraId="59B7BB7B"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900,00 €</w:t>
            </w:r>
          </w:p>
        </w:tc>
        <w:tc>
          <w:tcPr>
            <w:tcW w:w="1486" w:type="dxa"/>
            <w:hideMark/>
          </w:tcPr>
          <w:p w14:paraId="78A043A8"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2457CD3A" w14:textId="77777777" w:rsidTr="000F0F58">
        <w:trPr>
          <w:trHeight w:val="560"/>
        </w:trPr>
        <w:tc>
          <w:tcPr>
            <w:tcW w:w="1622" w:type="dxa"/>
            <w:hideMark/>
          </w:tcPr>
          <w:p w14:paraId="28271560" w14:textId="77777777" w:rsidR="006452E7" w:rsidRPr="006452E7" w:rsidRDefault="006452E7" w:rsidP="000F0F58">
            <w:pPr>
              <w:autoSpaceDE w:val="0"/>
              <w:autoSpaceDN w:val="0"/>
              <w:adjustRightInd w:val="0"/>
              <w:jc w:val="both"/>
              <w:rPr>
                <w:rFonts w:cs="Arial"/>
                <w:b/>
                <w:kern w:val="28"/>
                <w:sz w:val="22"/>
                <w:szCs w:val="22"/>
              </w:rPr>
            </w:pPr>
          </w:p>
        </w:tc>
        <w:tc>
          <w:tcPr>
            <w:tcW w:w="4822" w:type="dxa"/>
            <w:hideMark/>
          </w:tcPr>
          <w:p w14:paraId="7E6BC210"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Embalatge, càrrega, transport i lliurement d'1 obra d'1 origen de Sabadell</w:t>
            </w:r>
          </w:p>
        </w:tc>
        <w:tc>
          <w:tcPr>
            <w:tcW w:w="1840" w:type="dxa"/>
            <w:vAlign w:val="center"/>
            <w:hideMark/>
          </w:tcPr>
          <w:p w14:paraId="0700D6E1"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550,00 €</w:t>
            </w:r>
          </w:p>
        </w:tc>
        <w:tc>
          <w:tcPr>
            <w:tcW w:w="1486" w:type="dxa"/>
            <w:hideMark/>
          </w:tcPr>
          <w:p w14:paraId="46401AFA"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0DC30125" w14:textId="77777777" w:rsidTr="000F0F58">
        <w:trPr>
          <w:trHeight w:val="560"/>
        </w:trPr>
        <w:tc>
          <w:tcPr>
            <w:tcW w:w="1622" w:type="dxa"/>
            <w:hideMark/>
          </w:tcPr>
          <w:p w14:paraId="5768ECD5" w14:textId="77777777" w:rsidR="006452E7" w:rsidRPr="006452E7" w:rsidRDefault="006452E7" w:rsidP="000F0F58">
            <w:pPr>
              <w:autoSpaceDE w:val="0"/>
              <w:autoSpaceDN w:val="0"/>
              <w:adjustRightInd w:val="0"/>
              <w:jc w:val="both"/>
              <w:rPr>
                <w:rFonts w:cs="Arial"/>
                <w:b/>
                <w:bCs/>
                <w:kern w:val="28"/>
                <w:sz w:val="22"/>
                <w:szCs w:val="22"/>
              </w:rPr>
            </w:pPr>
          </w:p>
        </w:tc>
        <w:tc>
          <w:tcPr>
            <w:tcW w:w="4822" w:type="dxa"/>
          </w:tcPr>
          <w:p w14:paraId="6F527B25"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Embalatge, càrrega, transport i lliurement d'1 obra d'1 origen d'Alp</w:t>
            </w:r>
          </w:p>
        </w:tc>
        <w:tc>
          <w:tcPr>
            <w:tcW w:w="1840" w:type="dxa"/>
            <w:vAlign w:val="center"/>
          </w:tcPr>
          <w:p w14:paraId="4A4B3D7E"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1.310,00 €</w:t>
            </w:r>
          </w:p>
        </w:tc>
        <w:tc>
          <w:tcPr>
            <w:tcW w:w="1486" w:type="dxa"/>
            <w:hideMark/>
          </w:tcPr>
          <w:p w14:paraId="4382D8C6"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081D532D" w14:textId="77777777" w:rsidTr="000F0F58">
        <w:trPr>
          <w:trHeight w:val="560"/>
        </w:trPr>
        <w:tc>
          <w:tcPr>
            <w:tcW w:w="1622" w:type="dxa"/>
            <w:hideMark/>
          </w:tcPr>
          <w:p w14:paraId="0D0F9A6C" w14:textId="77777777" w:rsidR="006452E7" w:rsidRPr="006452E7" w:rsidRDefault="006452E7" w:rsidP="000F0F58">
            <w:pPr>
              <w:autoSpaceDE w:val="0"/>
              <w:autoSpaceDN w:val="0"/>
              <w:adjustRightInd w:val="0"/>
              <w:jc w:val="both"/>
              <w:rPr>
                <w:rFonts w:cs="Arial"/>
                <w:b/>
                <w:kern w:val="28"/>
                <w:sz w:val="22"/>
                <w:szCs w:val="22"/>
              </w:rPr>
            </w:pPr>
          </w:p>
        </w:tc>
        <w:tc>
          <w:tcPr>
            <w:tcW w:w="4822" w:type="dxa"/>
          </w:tcPr>
          <w:p w14:paraId="2AA3DAA2"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Embalatge, càrrega, transport i lliurement d'1obra d'1 origen de Canejan</w:t>
            </w:r>
          </w:p>
        </w:tc>
        <w:tc>
          <w:tcPr>
            <w:tcW w:w="1840" w:type="dxa"/>
            <w:vAlign w:val="center"/>
          </w:tcPr>
          <w:p w14:paraId="6B073192"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1.310,00 €</w:t>
            </w:r>
          </w:p>
        </w:tc>
        <w:tc>
          <w:tcPr>
            <w:tcW w:w="1486" w:type="dxa"/>
            <w:hideMark/>
          </w:tcPr>
          <w:p w14:paraId="0E059B23"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7C7E04FC" w14:textId="77777777" w:rsidTr="000F0F58">
        <w:trPr>
          <w:trHeight w:val="560"/>
        </w:trPr>
        <w:tc>
          <w:tcPr>
            <w:tcW w:w="1622" w:type="dxa"/>
            <w:hideMark/>
          </w:tcPr>
          <w:p w14:paraId="680CA76F" w14:textId="77777777" w:rsidR="006452E7" w:rsidRPr="006452E7" w:rsidRDefault="006452E7" w:rsidP="000F0F58">
            <w:pPr>
              <w:autoSpaceDE w:val="0"/>
              <w:autoSpaceDN w:val="0"/>
              <w:adjustRightInd w:val="0"/>
              <w:jc w:val="both"/>
              <w:rPr>
                <w:rFonts w:cs="Arial"/>
                <w:b/>
                <w:kern w:val="28"/>
                <w:sz w:val="22"/>
                <w:szCs w:val="22"/>
              </w:rPr>
            </w:pPr>
          </w:p>
        </w:tc>
        <w:tc>
          <w:tcPr>
            <w:tcW w:w="4822" w:type="dxa"/>
          </w:tcPr>
          <w:p w14:paraId="48802F1B"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Embalatge, càrrega, transport i lliurement d'1 obra d'1 origen de Sant Feliu de Boada</w:t>
            </w:r>
          </w:p>
        </w:tc>
        <w:tc>
          <w:tcPr>
            <w:tcW w:w="1840" w:type="dxa"/>
            <w:vAlign w:val="center"/>
          </w:tcPr>
          <w:p w14:paraId="789BFA38"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550,00 €</w:t>
            </w:r>
          </w:p>
        </w:tc>
        <w:tc>
          <w:tcPr>
            <w:tcW w:w="1486" w:type="dxa"/>
            <w:hideMark/>
          </w:tcPr>
          <w:p w14:paraId="12DB2744"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1C6F4674" w14:textId="77777777" w:rsidTr="000F0F58">
        <w:trPr>
          <w:trHeight w:val="1120"/>
        </w:trPr>
        <w:tc>
          <w:tcPr>
            <w:tcW w:w="1622" w:type="dxa"/>
            <w:hideMark/>
          </w:tcPr>
          <w:p w14:paraId="09923AFA"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Concentració obres d’Espanya</w:t>
            </w:r>
          </w:p>
        </w:tc>
        <w:tc>
          <w:tcPr>
            <w:tcW w:w="4822" w:type="dxa"/>
            <w:hideMark/>
          </w:tcPr>
          <w:p w14:paraId="49ED2D03"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Càrrega d'obres a diversos orígens de Catalunya i descàrrega a Girona (inclou desembalatge, pernoctes en magatzems de seguretat i escortes policials)</w:t>
            </w:r>
          </w:p>
        </w:tc>
        <w:tc>
          <w:tcPr>
            <w:tcW w:w="1840" w:type="dxa"/>
            <w:hideMark/>
          </w:tcPr>
          <w:p w14:paraId="2AE49BAA" w14:textId="77777777" w:rsidR="006452E7" w:rsidRPr="006452E7" w:rsidRDefault="006452E7" w:rsidP="000F0F58">
            <w:pPr>
              <w:autoSpaceDE w:val="0"/>
              <w:autoSpaceDN w:val="0"/>
              <w:adjustRightInd w:val="0"/>
              <w:jc w:val="center"/>
              <w:rPr>
                <w:rFonts w:cs="Arial"/>
                <w:b/>
                <w:bCs/>
                <w:kern w:val="28"/>
                <w:sz w:val="22"/>
                <w:szCs w:val="22"/>
              </w:rPr>
            </w:pPr>
          </w:p>
          <w:p w14:paraId="1F349EDA" w14:textId="77777777" w:rsidR="006452E7" w:rsidRPr="006452E7" w:rsidRDefault="006452E7" w:rsidP="000F0F58">
            <w:pPr>
              <w:autoSpaceDE w:val="0"/>
              <w:autoSpaceDN w:val="0"/>
              <w:adjustRightInd w:val="0"/>
              <w:jc w:val="center"/>
              <w:rPr>
                <w:rFonts w:cs="Arial"/>
                <w:b/>
                <w:bCs/>
                <w:kern w:val="28"/>
                <w:sz w:val="22"/>
                <w:szCs w:val="22"/>
              </w:rPr>
            </w:pPr>
          </w:p>
          <w:p w14:paraId="40BEDFB8" w14:textId="77777777" w:rsidR="006452E7" w:rsidRPr="006452E7" w:rsidRDefault="006452E7" w:rsidP="000F0F58">
            <w:pPr>
              <w:autoSpaceDE w:val="0"/>
              <w:autoSpaceDN w:val="0"/>
              <w:adjustRightInd w:val="0"/>
              <w:jc w:val="center"/>
              <w:rPr>
                <w:rFonts w:cs="Arial"/>
                <w:b/>
                <w:bCs/>
                <w:kern w:val="28"/>
                <w:sz w:val="22"/>
                <w:szCs w:val="22"/>
              </w:rPr>
            </w:pPr>
            <w:r w:rsidRPr="006452E7">
              <w:rPr>
                <w:rFonts w:cs="Arial"/>
                <w:b/>
                <w:bCs/>
                <w:kern w:val="28"/>
                <w:sz w:val="22"/>
                <w:szCs w:val="22"/>
              </w:rPr>
              <w:t>4.100,00 €</w:t>
            </w:r>
          </w:p>
        </w:tc>
        <w:tc>
          <w:tcPr>
            <w:tcW w:w="1486" w:type="dxa"/>
            <w:hideMark/>
          </w:tcPr>
          <w:p w14:paraId="75997D77" w14:textId="77777777" w:rsidR="006452E7" w:rsidRPr="006452E7" w:rsidRDefault="006452E7" w:rsidP="000F0F58">
            <w:pPr>
              <w:autoSpaceDE w:val="0"/>
              <w:autoSpaceDN w:val="0"/>
              <w:adjustRightInd w:val="0"/>
              <w:jc w:val="both"/>
              <w:rPr>
                <w:rFonts w:cs="Arial"/>
                <w:b/>
                <w:bCs/>
                <w:kern w:val="28"/>
                <w:sz w:val="22"/>
                <w:szCs w:val="22"/>
              </w:rPr>
            </w:pPr>
          </w:p>
        </w:tc>
      </w:tr>
      <w:tr w:rsidR="006452E7" w:rsidRPr="006452E7" w14:paraId="7A487BA5" w14:textId="77777777" w:rsidTr="000F0F58">
        <w:trPr>
          <w:trHeight w:val="560"/>
        </w:trPr>
        <w:tc>
          <w:tcPr>
            <w:tcW w:w="1622" w:type="dxa"/>
            <w:hideMark/>
          </w:tcPr>
          <w:p w14:paraId="73EE8C4E" w14:textId="77777777" w:rsidR="006452E7" w:rsidRPr="006452E7" w:rsidRDefault="006452E7" w:rsidP="000F0F58">
            <w:pPr>
              <w:autoSpaceDE w:val="0"/>
              <w:autoSpaceDN w:val="0"/>
              <w:adjustRightInd w:val="0"/>
              <w:jc w:val="both"/>
              <w:rPr>
                <w:rFonts w:cs="Arial"/>
                <w:b/>
                <w:bCs/>
                <w:kern w:val="28"/>
                <w:sz w:val="22"/>
                <w:szCs w:val="22"/>
              </w:rPr>
            </w:pPr>
          </w:p>
        </w:tc>
        <w:tc>
          <w:tcPr>
            <w:tcW w:w="4822" w:type="dxa"/>
            <w:hideMark/>
          </w:tcPr>
          <w:p w14:paraId="21898712" w14:textId="77777777" w:rsidR="006452E7" w:rsidRPr="006452E7" w:rsidRDefault="006452E7" w:rsidP="000F0F58">
            <w:pPr>
              <w:jc w:val="both"/>
              <w:rPr>
                <w:rFonts w:ascii="Helvetica" w:hAnsi="Helvetica" w:cs="Helvetica"/>
                <w:sz w:val="22"/>
                <w:szCs w:val="22"/>
              </w:rPr>
            </w:pPr>
          </w:p>
          <w:p w14:paraId="340F8565" w14:textId="77777777" w:rsidR="006452E7" w:rsidRPr="006452E7" w:rsidRDefault="006452E7" w:rsidP="000F0F58">
            <w:pPr>
              <w:rPr>
                <w:rFonts w:ascii="Helvetica" w:hAnsi="Helvetica" w:cs="Helvetica"/>
                <w:sz w:val="22"/>
                <w:szCs w:val="22"/>
              </w:rPr>
            </w:pPr>
            <w:r w:rsidRPr="006452E7">
              <w:rPr>
                <w:rFonts w:ascii="Helvetica" w:hAnsi="Helvetica" w:cs="Helvetica"/>
                <w:sz w:val="22"/>
                <w:szCs w:val="22"/>
              </w:rPr>
              <w:t>Embalatge, càrrega, transport i lliurament de 6 obres d'1 origen de Madrid</w:t>
            </w:r>
          </w:p>
          <w:p w14:paraId="527D54F3" w14:textId="77777777" w:rsidR="006452E7" w:rsidRPr="006452E7" w:rsidRDefault="006452E7" w:rsidP="000F0F58">
            <w:pPr>
              <w:rPr>
                <w:rFonts w:ascii="Helvetica" w:hAnsi="Helvetica" w:cs="Helvetica"/>
                <w:sz w:val="22"/>
                <w:szCs w:val="22"/>
              </w:rPr>
            </w:pPr>
          </w:p>
        </w:tc>
        <w:tc>
          <w:tcPr>
            <w:tcW w:w="1840" w:type="dxa"/>
          </w:tcPr>
          <w:p w14:paraId="2D30BF47" w14:textId="77777777" w:rsidR="006452E7" w:rsidRPr="006452E7" w:rsidRDefault="006452E7" w:rsidP="000F0F58">
            <w:pPr>
              <w:autoSpaceDE w:val="0"/>
              <w:autoSpaceDN w:val="0"/>
              <w:adjustRightInd w:val="0"/>
              <w:jc w:val="center"/>
              <w:rPr>
                <w:rFonts w:cs="Arial"/>
                <w:kern w:val="28"/>
                <w:sz w:val="22"/>
                <w:szCs w:val="22"/>
              </w:rPr>
            </w:pPr>
          </w:p>
          <w:p w14:paraId="4226C7D5" w14:textId="77777777" w:rsidR="006452E7" w:rsidRPr="006452E7" w:rsidRDefault="006452E7" w:rsidP="000F0F58">
            <w:pPr>
              <w:autoSpaceDE w:val="0"/>
              <w:autoSpaceDN w:val="0"/>
              <w:adjustRightInd w:val="0"/>
              <w:jc w:val="center"/>
              <w:rPr>
                <w:rFonts w:cs="Arial"/>
                <w:kern w:val="28"/>
                <w:sz w:val="22"/>
                <w:szCs w:val="22"/>
              </w:rPr>
            </w:pPr>
          </w:p>
          <w:p w14:paraId="64CD0354" w14:textId="77777777" w:rsidR="006452E7" w:rsidRPr="006452E7" w:rsidRDefault="006452E7" w:rsidP="000F0F58">
            <w:pPr>
              <w:autoSpaceDE w:val="0"/>
              <w:autoSpaceDN w:val="0"/>
              <w:adjustRightInd w:val="0"/>
              <w:jc w:val="center"/>
              <w:rPr>
                <w:rFonts w:cs="Arial"/>
                <w:kern w:val="28"/>
                <w:sz w:val="22"/>
                <w:szCs w:val="22"/>
              </w:rPr>
            </w:pPr>
            <w:r w:rsidRPr="006452E7">
              <w:rPr>
                <w:rFonts w:cs="Arial"/>
                <w:kern w:val="28"/>
                <w:sz w:val="22"/>
                <w:szCs w:val="22"/>
              </w:rPr>
              <w:t>4.100,00 €</w:t>
            </w:r>
          </w:p>
        </w:tc>
        <w:tc>
          <w:tcPr>
            <w:tcW w:w="1486" w:type="dxa"/>
            <w:hideMark/>
          </w:tcPr>
          <w:p w14:paraId="28059C43"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2A6130E0" w14:textId="77777777" w:rsidTr="000F0F58">
        <w:trPr>
          <w:trHeight w:val="560"/>
        </w:trPr>
        <w:tc>
          <w:tcPr>
            <w:tcW w:w="1622" w:type="dxa"/>
            <w:hideMark/>
          </w:tcPr>
          <w:p w14:paraId="49BC69D1" w14:textId="77777777" w:rsidR="006452E7" w:rsidRPr="006452E7" w:rsidRDefault="006452E7" w:rsidP="000F0F58">
            <w:pPr>
              <w:jc w:val="both"/>
              <w:rPr>
                <w:rFonts w:ascii="Helvetica" w:hAnsi="Helvetica" w:cs="Helvetica"/>
                <w:b/>
                <w:bCs/>
                <w:sz w:val="22"/>
                <w:szCs w:val="22"/>
              </w:rPr>
            </w:pPr>
            <w:r w:rsidRPr="006452E7">
              <w:rPr>
                <w:rFonts w:ascii="Helvetica" w:hAnsi="Helvetica" w:cs="Helvetica"/>
                <w:b/>
                <w:bCs/>
                <w:sz w:val="22"/>
                <w:szCs w:val="22"/>
              </w:rPr>
              <w:t>Correus (*)</w:t>
            </w:r>
          </w:p>
          <w:p w14:paraId="5C3460F3" w14:textId="77777777" w:rsidR="006452E7" w:rsidRPr="006452E7" w:rsidRDefault="006452E7" w:rsidP="000F0F58">
            <w:pPr>
              <w:autoSpaceDE w:val="0"/>
              <w:autoSpaceDN w:val="0"/>
              <w:adjustRightInd w:val="0"/>
              <w:jc w:val="both"/>
              <w:rPr>
                <w:rFonts w:cs="Arial"/>
                <w:b/>
                <w:kern w:val="28"/>
                <w:sz w:val="22"/>
                <w:szCs w:val="22"/>
              </w:rPr>
            </w:pPr>
          </w:p>
        </w:tc>
        <w:tc>
          <w:tcPr>
            <w:tcW w:w="4822" w:type="dxa"/>
          </w:tcPr>
          <w:p w14:paraId="607824F0" w14:textId="77777777" w:rsidR="006452E7" w:rsidRPr="006452E7" w:rsidRDefault="006452E7" w:rsidP="000F0F58">
            <w:pPr>
              <w:jc w:val="both"/>
              <w:rPr>
                <w:rFonts w:ascii="Helvetica" w:hAnsi="Helvetica" w:cs="Helvetica"/>
                <w:b/>
                <w:bCs/>
                <w:sz w:val="22"/>
                <w:szCs w:val="22"/>
              </w:rPr>
            </w:pPr>
            <w:r w:rsidRPr="006452E7">
              <w:rPr>
                <w:rFonts w:ascii="Helvetica" w:hAnsi="Helvetica" w:cs="Helvetica"/>
                <w:b/>
                <w:bCs/>
                <w:sz w:val="22"/>
                <w:szCs w:val="22"/>
              </w:rPr>
              <w:t xml:space="preserve">Despeses de viatge i dietes correus (provisió):  </w:t>
            </w:r>
          </w:p>
          <w:p w14:paraId="7C2E0325" w14:textId="77777777" w:rsidR="006452E7" w:rsidRPr="006452E7" w:rsidRDefault="006452E7" w:rsidP="000F0F58">
            <w:pPr>
              <w:jc w:val="both"/>
              <w:rPr>
                <w:rFonts w:ascii="Helvetica" w:hAnsi="Helvetica" w:cs="Helvetica"/>
                <w:sz w:val="22"/>
                <w:szCs w:val="22"/>
              </w:rPr>
            </w:pPr>
          </w:p>
        </w:tc>
        <w:tc>
          <w:tcPr>
            <w:tcW w:w="1840" w:type="dxa"/>
          </w:tcPr>
          <w:p w14:paraId="0C3B9B3B" w14:textId="77777777" w:rsidR="006452E7" w:rsidRPr="006452E7" w:rsidRDefault="006452E7" w:rsidP="000F0F58">
            <w:pPr>
              <w:jc w:val="center"/>
              <w:rPr>
                <w:rFonts w:ascii="Helvetica" w:hAnsi="Helvetica" w:cs="Helvetica"/>
                <w:b/>
                <w:bCs/>
                <w:sz w:val="22"/>
                <w:szCs w:val="22"/>
              </w:rPr>
            </w:pPr>
          </w:p>
          <w:p w14:paraId="65BED26A" w14:textId="77777777" w:rsidR="006452E7" w:rsidRPr="006452E7" w:rsidRDefault="006452E7" w:rsidP="000F0F58">
            <w:pPr>
              <w:jc w:val="center"/>
              <w:rPr>
                <w:rFonts w:ascii="Helvetica" w:hAnsi="Helvetica" w:cs="Helvetica"/>
                <w:b/>
                <w:bCs/>
                <w:sz w:val="22"/>
                <w:szCs w:val="22"/>
              </w:rPr>
            </w:pPr>
            <w:r w:rsidRPr="006452E7">
              <w:rPr>
                <w:rFonts w:ascii="Helvetica" w:hAnsi="Helvetica" w:cs="Helvetica"/>
                <w:b/>
                <w:bCs/>
                <w:sz w:val="22"/>
                <w:szCs w:val="22"/>
              </w:rPr>
              <w:t>798,00 €</w:t>
            </w:r>
          </w:p>
          <w:p w14:paraId="649B1E3F" w14:textId="77777777" w:rsidR="006452E7" w:rsidRPr="006452E7" w:rsidRDefault="006452E7" w:rsidP="000F0F58">
            <w:pPr>
              <w:jc w:val="center"/>
              <w:rPr>
                <w:rFonts w:cs="Arial"/>
                <w:sz w:val="22"/>
                <w:szCs w:val="22"/>
              </w:rPr>
            </w:pPr>
          </w:p>
        </w:tc>
        <w:tc>
          <w:tcPr>
            <w:tcW w:w="1486" w:type="dxa"/>
            <w:hideMark/>
          </w:tcPr>
          <w:p w14:paraId="2DE44CC0"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765B0C77" w14:textId="77777777" w:rsidTr="000F0F58">
        <w:trPr>
          <w:trHeight w:val="560"/>
        </w:trPr>
        <w:tc>
          <w:tcPr>
            <w:tcW w:w="1622" w:type="dxa"/>
            <w:hideMark/>
          </w:tcPr>
          <w:p w14:paraId="6D9CD405" w14:textId="77777777" w:rsidR="006452E7" w:rsidRPr="006452E7" w:rsidRDefault="006452E7" w:rsidP="000F0F58">
            <w:pPr>
              <w:autoSpaceDE w:val="0"/>
              <w:autoSpaceDN w:val="0"/>
              <w:adjustRightInd w:val="0"/>
              <w:jc w:val="both"/>
              <w:rPr>
                <w:rFonts w:cs="Arial"/>
                <w:b/>
                <w:kern w:val="28"/>
                <w:sz w:val="22"/>
                <w:szCs w:val="22"/>
              </w:rPr>
            </w:pPr>
          </w:p>
        </w:tc>
        <w:tc>
          <w:tcPr>
            <w:tcW w:w="4822" w:type="dxa"/>
          </w:tcPr>
          <w:p w14:paraId="347EAB12"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 xml:space="preserve">1 correu procedència Barcelona. </w:t>
            </w:r>
            <w:r w:rsidRPr="006452E7">
              <w:rPr>
                <w:rFonts w:ascii="Helvetica" w:hAnsi="Helvetica" w:cs="Helvetica"/>
                <w:sz w:val="22"/>
                <w:szCs w:val="22"/>
              </w:rPr>
              <w:br/>
              <w:t xml:space="preserve">Inclou les següents despeses estimatives: </w:t>
            </w:r>
            <w:r w:rsidRPr="006452E7">
              <w:rPr>
                <w:rFonts w:ascii="Helvetica" w:hAnsi="Helvetica" w:cs="Helvetica"/>
                <w:sz w:val="22"/>
                <w:szCs w:val="22"/>
              </w:rPr>
              <w:lastRenderedPageBreak/>
              <w:t xml:space="preserve">bitllets tren AVE (110€), dietes 1 dia (60 €/persona), despeses i gestió </w:t>
            </w:r>
          </w:p>
          <w:p w14:paraId="7A7590B3" w14:textId="77777777" w:rsidR="006452E7" w:rsidRPr="006452E7" w:rsidRDefault="006452E7" w:rsidP="000F0F58">
            <w:pPr>
              <w:jc w:val="both"/>
              <w:rPr>
                <w:rFonts w:ascii="Helvetica" w:hAnsi="Helvetica" w:cs="Helvetica"/>
                <w:sz w:val="22"/>
                <w:szCs w:val="22"/>
              </w:rPr>
            </w:pPr>
          </w:p>
        </w:tc>
        <w:tc>
          <w:tcPr>
            <w:tcW w:w="1840" w:type="dxa"/>
          </w:tcPr>
          <w:p w14:paraId="0B3D27F4" w14:textId="77777777" w:rsidR="006452E7" w:rsidRPr="006452E7" w:rsidRDefault="006452E7" w:rsidP="000F0F58">
            <w:pPr>
              <w:jc w:val="center"/>
              <w:rPr>
                <w:rFonts w:ascii="Helvetica" w:hAnsi="Helvetica" w:cs="Helvetica"/>
                <w:sz w:val="22"/>
                <w:szCs w:val="22"/>
              </w:rPr>
            </w:pPr>
          </w:p>
          <w:p w14:paraId="4432781C" w14:textId="77777777" w:rsidR="006452E7" w:rsidRPr="006452E7" w:rsidRDefault="006452E7" w:rsidP="000F0F58">
            <w:pPr>
              <w:jc w:val="center"/>
              <w:rPr>
                <w:rFonts w:ascii="Helvetica" w:hAnsi="Helvetica" w:cs="Helvetica"/>
                <w:sz w:val="22"/>
                <w:szCs w:val="22"/>
              </w:rPr>
            </w:pPr>
            <w:r w:rsidRPr="006452E7">
              <w:rPr>
                <w:rFonts w:ascii="Helvetica" w:hAnsi="Helvetica" w:cs="Helvetica"/>
                <w:sz w:val="22"/>
                <w:szCs w:val="22"/>
              </w:rPr>
              <w:t>178,50 €</w:t>
            </w:r>
          </w:p>
          <w:p w14:paraId="5F36940D" w14:textId="77777777" w:rsidR="006452E7" w:rsidRPr="006452E7" w:rsidRDefault="006452E7" w:rsidP="000F0F58">
            <w:pPr>
              <w:autoSpaceDE w:val="0"/>
              <w:autoSpaceDN w:val="0"/>
              <w:adjustRightInd w:val="0"/>
              <w:jc w:val="center"/>
              <w:rPr>
                <w:rFonts w:cs="Arial"/>
                <w:kern w:val="28"/>
                <w:sz w:val="22"/>
                <w:szCs w:val="22"/>
              </w:rPr>
            </w:pPr>
          </w:p>
          <w:p w14:paraId="4BDA944F" w14:textId="77777777" w:rsidR="006452E7" w:rsidRPr="006452E7" w:rsidRDefault="006452E7" w:rsidP="000F0F58">
            <w:pPr>
              <w:jc w:val="center"/>
              <w:rPr>
                <w:rFonts w:cs="Arial"/>
                <w:sz w:val="22"/>
                <w:szCs w:val="22"/>
              </w:rPr>
            </w:pPr>
          </w:p>
        </w:tc>
        <w:tc>
          <w:tcPr>
            <w:tcW w:w="1486" w:type="dxa"/>
            <w:hideMark/>
          </w:tcPr>
          <w:p w14:paraId="1B786F85"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54322884" w14:textId="77777777" w:rsidTr="000F0F58">
        <w:trPr>
          <w:trHeight w:val="560"/>
        </w:trPr>
        <w:tc>
          <w:tcPr>
            <w:tcW w:w="1622" w:type="dxa"/>
            <w:hideMark/>
          </w:tcPr>
          <w:p w14:paraId="1DFA388E" w14:textId="77777777" w:rsidR="006452E7" w:rsidRPr="006452E7" w:rsidRDefault="006452E7" w:rsidP="000F0F58">
            <w:pPr>
              <w:autoSpaceDE w:val="0"/>
              <w:autoSpaceDN w:val="0"/>
              <w:adjustRightInd w:val="0"/>
              <w:jc w:val="both"/>
              <w:rPr>
                <w:rFonts w:cs="Arial"/>
                <w:b/>
                <w:bCs/>
                <w:kern w:val="28"/>
                <w:sz w:val="22"/>
                <w:szCs w:val="22"/>
              </w:rPr>
            </w:pPr>
          </w:p>
        </w:tc>
        <w:tc>
          <w:tcPr>
            <w:tcW w:w="4822" w:type="dxa"/>
          </w:tcPr>
          <w:p w14:paraId="235854DD"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1 correu procedència Madrid: 567 €/persona</w:t>
            </w:r>
            <w:r w:rsidRPr="006452E7">
              <w:rPr>
                <w:rFonts w:ascii="Helvetica" w:hAnsi="Helvetica" w:cs="Helvetica"/>
                <w:sz w:val="22"/>
                <w:szCs w:val="22"/>
              </w:rPr>
              <w:br/>
              <w:t>Inclou les següents despeses estimatives: bitllet tren AVE (350 €), dieta (60 €/dia), 1 nit hotel ( 180 € /nit), despeses i gestió</w:t>
            </w:r>
          </w:p>
        </w:tc>
        <w:tc>
          <w:tcPr>
            <w:tcW w:w="1840" w:type="dxa"/>
          </w:tcPr>
          <w:p w14:paraId="0EBC5B62" w14:textId="77777777" w:rsidR="006452E7" w:rsidRPr="006452E7" w:rsidRDefault="006452E7" w:rsidP="000F0F58">
            <w:pPr>
              <w:jc w:val="center"/>
              <w:rPr>
                <w:rFonts w:ascii="Helvetica" w:hAnsi="Helvetica" w:cs="Helvetica"/>
                <w:sz w:val="22"/>
                <w:szCs w:val="22"/>
              </w:rPr>
            </w:pPr>
          </w:p>
          <w:p w14:paraId="6B0A81CF" w14:textId="77777777" w:rsidR="006452E7" w:rsidRPr="006452E7" w:rsidRDefault="006452E7" w:rsidP="000F0F58">
            <w:pPr>
              <w:jc w:val="center"/>
              <w:rPr>
                <w:rFonts w:ascii="Helvetica" w:hAnsi="Helvetica" w:cs="Helvetica"/>
                <w:sz w:val="22"/>
                <w:szCs w:val="22"/>
              </w:rPr>
            </w:pPr>
          </w:p>
          <w:p w14:paraId="0D22DFC8" w14:textId="77777777" w:rsidR="006452E7" w:rsidRPr="006452E7" w:rsidRDefault="006452E7" w:rsidP="000F0F58">
            <w:pPr>
              <w:jc w:val="center"/>
              <w:rPr>
                <w:rFonts w:ascii="Helvetica" w:hAnsi="Helvetica" w:cs="Helvetica"/>
                <w:sz w:val="22"/>
                <w:szCs w:val="22"/>
              </w:rPr>
            </w:pPr>
            <w:r w:rsidRPr="006452E7">
              <w:rPr>
                <w:rFonts w:ascii="Helvetica" w:hAnsi="Helvetica" w:cs="Helvetica"/>
                <w:sz w:val="22"/>
                <w:szCs w:val="22"/>
              </w:rPr>
              <w:t>619,50 €</w:t>
            </w:r>
          </w:p>
          <w:p w14:paraId="0DEFBF9F" w14:textId="77777777" w:rsidR="006452E7" w:rsidRPr="006452E7" w:rsidRDefault="006452E7" w:rsidP="000F0F58">
            <w:pPr>
              <w:autoSpaceDE w:val="0"/>
              <w:autoSpaceDN w:val="0"/>
              <w:adjustRightInd w:val="0"/>
              <w:jc w:val="center"/>
              <w:rPr>
                <w:rFonts w:cs="Arial"/>
                <w:kern w:val="28"/>
                <w:sz w:val="22"/>
                <w:szCs w:val="22"/>
              </w:rPr>
            </w:pPr>
          </w:p>
        </w:tc>
        <w:tc>
          <w:tcPr>
            <w:tcW w:w="1486" w:type="dxa"/>
            <w:hideMark/>
          </w:tcPr>
          <w:p w14:paraId="4196E092"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1182C302" w14:textId="77777777" w:rsidTr="000F0F58">
        <w:trPr>
          <w:trHeight w:val="560"/>
        </w:trPr>
        <w:tc>
          <w:tcPr>
            <w:tcW w:w="1622" w:type="dxa"/>
            <w:hideMark/>
          </w:tcPr>
          <w:p w14:paraId="234923E0" w14:textId="77777777" w:rsidR="006452E7" w:rsidRPr="006452E7" w:rsidRDefault="006452E7" w:rsidP="000F0F58">
            <w:pPr>
              <w:jc w:val="both"/>
              <w:rPr>
                <w:rFonts w:ascii="Helvetica" w:hAnsi="Helvetica" w:cs="Helvetica"/>
                <w:b/>
                <w:bCs/>
                <w:sz w:val="22"/>
                <w:szCs w:val="22"/>
              </w:rPr>
            </w:pPr>
            <w:r w:rsidRPr="006452E7">
              <w:rPr>
                <w:rFonts w:ascii="Helvetica" w:hAnsi="Helvetica" w:cs="Helvetica"/>
                <w:b/>
                <w:bCs/>
                <w:sz w:val="22"/>
                <w:szCs w:val="22"/>
              </w:rPr>
              <w:t>Despeses de gestió</w:t>
            </w:r>
          </w:p>
          <w:p w14:paraId="47F20CA2" w14:textId="77777777" w:rsidR="006452E7" w:rsidRPr="006452E7" w:rsidRDefault="006452E7" w:rsidP="000F0F58">
            <w:pPr>
              <w:autoSpaceDE w:val="0"/>
              <w:autoSpaceDN w:val="0"/>
              <w:adjustRightInd w:val="0"/>
              <w:jc w:val="both"/>
              <w:rPr>
                <w:rFonts w:cs="Arial"/>
                <w:b/>
                <w:kern w:val="28"/>
                <w:sz w:val="22"/>
                <w:szCs w:val="22"/>
              </w:rPr>
            </w:pPr>
          </w:p>
        </w:tc>
        <w:tc>
          <w:tcPr>
            <w:tcW w:w="4822" w:type="dxa"/>
          </w:tcPr>
          <w:p w14:paraId="2BDB8EE6" w14:textId="77777777" w:rsidR="006452E7" w:rsidRPr="006452E7" w:rsidRDefault="006452E7" w:rsidP="000F0F58">
            <w:pPr>
              <w:jc w:val="both"/>
              <w:rPr>
                <w:rFonts w:ascii="Helvetica" w:hAnsi="Helvetica" w:cs="Helvetica"/>
                <w:sz w:val="22"/>
                <w:szCs w:val="22"/>
              </w:rPr>
            </w:pPr>
          </w:p>
        </w:tc>
        <w:tc>
          <w:tcPr>
            <w:tcW w:w="1840" w:type="dxa"/>
          </w:tcPr>
          <w:p w14:paraId="2105E48C" w14:textId="77777777" w:rsidR="006452E7" w:rsidRPr="006452E7" w:rsidRDefault="006452E7" w:rsidP="000F0F58">
            <w:pPr>
              <w:jc w:val="center"/>
              <w:rPr>
                <w:rFonts w:ascii="Helvetica" w:hAnsi="Helvetica" w:cs="Helvetica"/>
                <w:b/>
                <w:bCs/>
                <w:sz w:val="22"/>
                <w:szCs w:val="22"/>
              </w:rPr>
            </w:pPr>
          </w:p>
          <w:p w14:paraId="7A1DA446" w14:textId="77777777" w:rsidR="006452E7" w:rsidRPr="006452E7" w:rsidRDefault="006452E7" w:rsidP="000F0F58">
            <w:pPr>
              <w:jc w:val="center"/>
              <w:rPr>
                <w:rFonts w:ascii="Helvetica" w:hAnsi="Helvetica" w:cs="Helvetica"/>
                <w:b/>
                <w:bCs/>
                <w:sz w:val="22"/>
                <w:szCs w:val="22"/>
              </w:rPr>
            </w:pPr>
            <w:r w:rsidRPr="006452E7">
              <w:rPr>
                <w:rFonts w:ascii="Helvetica" w:hAnsi="Helvetica" w:cs="Helvetica"/>
                <w:b/>
                <w:bCs/>
                <w:sz w:val="22"/>
                <w:szCs w:val="22"/>
              </w:rPr>
              <w:t>1.200,00 €</w:t>
            </w:r>
          </w:p>
          <w:p w14:paraId="5E341454" w14:textId="77777777" w:rsidR="006452E7" w:rsidRPr="006452E7" w:rsidRDefault="006452E7" w:rsidP="000F0F58">
            <w:pPr>
              <w:autoSpaceDE w:val="0"/>
              <w:autoSpaceDN w:val="0"/>
              <w:adjustRightInd w:val="0"/>
              <w:jc w:val="center"/>
              <w:rPr>
                <w:rFonts w:cs="Arial"/>
                <w:kern w:val="28"/>
                <w:sz w:val="22"/>
                <w:szCs w:val="22"/>
              </w:rPr>
            </w:pPr>
          </w:p>
        </w:tc>
        <w:tc>
          <w:tcPr>
            <w:tcW w:w="1486" w:type="dxa"/>
            <w:hideMark/>
          </w:tcPr>
          <w:p w14:paraId="0EFCC0F2"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59FF9CFA" w14:textId="77777777" w:rsidTr="000F0F58">
        <w:trPr>
          <w:trHeight w:val="560"/>
        </w:trPr>
        <w:tc>
          <w:tcPr>
            <w:tcW w:w="1622" w:type="dxa"/>
            <w:hideMark/>
          </w:tcPr>
          <w:p w14:paraId="607FD4F4" w14:textId="77777777" w:rsidR="006452E7" w:rsidRPr="006452E7" w:rsidRDefault="006452E7" w:rsidP="000F0F58">
            <w:pPr>
              <w:autoSpaceDE w:val="0"/>
              <w:autoSpaceDN w:val="0"/>
              <w:adjustRightInd w:val="0"/>
              <w:jc w:val="both"/>
              <w:rPr>
                <w:rFonts w:cs="Arial"/>
                <w:b/>
                <w:kern w:val="28"/>
                <w:sz w:val="22"/>
                <w:szCs w:val="22"/>
              </w:rPr>
            </w:pPr>
          </w:p>
        </w:tc>
        <w:tc>
          <w:tcPr>
            <w:tcW w:w="4822" w:type="dxa"/>
          </w:tcPr>
          <w:p w14:paraId="23197B72"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Gestió i coordinació de permisos i escortes, gestió i coordinació d'equips</w:t>
            </w:r>
          </w:p>
          <w:p w14:paraId="23A17FFC" w14:textId="77777777" w:rsidR="006452E7" w:rsidRPr="006452E7" w:rsidRDefault="006452E7" w:rsidP="000F0F58">
            <w:pPr>
              <w:jc w:val="both"/>
              <w:rPr>
                <w:rFonts w:ascii="Helvetica" w:hAnsi="Helvetica" w:cs="Helvetica"/>
                <w:sz w:val="22"/>
                <w:szCs w:val="22"/>
              </w:rPr>
            </w:pPr>
          </w:p>
        </w:tc>
        <w:tc>
          <w:tcPr>
            <w:tcW w:w="1840" w:type="dxa"/>
          </w:tcPr>
          <w:p w14:paraId="05B7A989" w14:textId="77777777" w:rsidR="006452E7" w:rsidRPr="006452E7" w:rsidRDefault="006452E7" w:rsidP="000F0F58">
            <w:pPr>
              <w:jc w:val="center"/>
              <w:rPr>
                <w:rFonts w:ascii="Helvetica" w:hAnsi="Helvetica" w:cs="Helvetica"/>
                <w:sz w:val="22"/>
                <w:szCs w:val="22"/>
              </w:rPr>
            </w:pPr>
          </w:p>
          <w:p w14:paraId="71EFAF14" w14:textId="77777777" w:rsidR="006452E7" w:rsidRPr="006452E7" w:rsidRDefault="006452E7" w:rsidP="000F0F58">
            <w:pPr>
              <w:jc w:val="center"/>
              <w:rPr>
                <w:rFonts w:ascii="Helvetica" w:hAnsi="Helvetica" w:cs="Helvetica"/>
                <w:sz w:val="22"/>
                <w:szCs w:val="22"/>
              </w:rPr>
            </w:pPr>
            <w:r w:rsidRPr="006452E7">
              <w:rPr>
                <w:rFonts w:ascii="Helvetica" w:hAnsi="Helvetica" w:cs="Helvetica"/>
                <w:sz w:val="22"/>
                <w:szCs w:val="22"/>
              </w:rPr>
              <w:t>1.200,00 €</w:t>
            </w:r>
          </w:p>
          <w:p w14:paraId="131C88F5" w14:textId="77777777" w:rsidR="006452E7" w:rsidRPr="006452E7" w:rsidRDefault="006452E7" w:rsidP="000F0F58">
            <w:pPr>
              <w:autoSpaceDE w:val="0"/>
              <w:autoSpaceDN w:val="0"/>
              <w:adjustRightInd w:val="0"/>
              <w:jc w:val="center"/>
              <w:rPr>
                <w:rFonts w:cs="Arial"/>
                <w:kern w:val="28"/>
                <w:sz w:val="22"/>
                <w:szCs w:val="22"/>
              </w:rPr>
            </w:pPr>
          </w:p>
        </w:tc>
        <w:tc>
          <w:tcPr>
            <w:tcW w:w="1486" w:type="dxa"/>
            <w:hideMark/>
          </w:tcPr>
          <w:p w14:paraId="48BEC7B1"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69AB8259" w14:textId="77777777" w:rsidTr="000F0F58">
        <w:trPr>
          <w:trHeight w:val="347"/>
        </w:trPr>
        <w:tc>
          <w:tcPr>
            <w:tcW w:w="6444" w:type="dxa"/>
            <w:gridSpan w:val="2"/>
            <w:hideMark/>
          </w:tcPr>
          <w:p w14:paraId="3E360E31" w14:textId="77777777" w:rsidR="006452E7" w:rsidRPr="006452E7" w:rsidRDefault="006452E7" w:rsidP="000F0F58">
            <w:pPr>
              <w:jc w:val="both"/>
              <w:rPr>
                <w:rFonts w:ascii="Helvetica" w:hAnsi="Helvetica" w:cs="Helvetica"/>
                <w:sz w:val="22"/>
                <w:szCs w:val="22"/>
              </w:rPr>
            </w:pPr>
            <w:r w:rsidRPr="006452E7">
              <w:rPr>
                <w:rFonts w:cs="Arial"/>
                <w:b/>
                <w:bCs/>
                <w:kern w:val="28"/>
                <w:sz w:val="22"/>
                <w:szCs w:val="22"/>
              </w:rPr>
              <w:t>TOTAL PARCIAL CONCENTRACIÓ SENSE IVA</w:t>
            </w:r>
          </w:p>
        </w:tc>
        <w:tc>
          <w:tcPr>
            <w:tcW w:w="1840" w:type="dxa"/>
          </w:tcPr>
          <w:p w14:paraId="3ACB52CE" w14:textId="77777777" w:rsidR="006452E7" w:rsidRPr="006452E7" w:rsidRDefault="006452E7" w:rsidP="000F0F58">
            <w:pPr>
              <w:jc w:val="center"/>
              <w:rPr>
                <w:rFonts w:ascii="Helvetica" w:hAnsi="Helvetica" w:cs="Helvetica"/>
                <w:sz w:val="22"/>
                <w:szCs w:val="22"/>
              </w:rPr>
            </w:pPr>
            <w:r w:rsidRPr="006452E7">
              <w:rPr>
                <w:rFonts w:ascii="Helvetica" w:hAnsi="Helvetica" w:cs="Helvetica"/>
                <w:b/>
                <w:bCs/>
                <w:sz w:val="22"/>
                <w:szCs w:val="22"/>
              </w:rPr>
              <w:t>23.568,74 €</w:t>
            </w:r>
          </w:p>
        </w:tc>
        <w:tc>
          <w:tcPr>
            <w:tcW w:w="1486" w:type="dxa"/>
            <w:hideMark/>
          </w:tcPr>
          <w:p w14:paraId="25347CFB" w14:textId="77777777" w:rsidR="006452E7" w:rsidRPr="006452E7" w:rsidRDefault="006452E7" w:rsidP="000F0F58">
            <w:pPr>
              <w:autoSpaceDE w:val="0"/>
              <w:autoSpaceDN w:val="0"/>
              <w:adjustRightInd w:val="0"/>
              <w:jc w:val="both"/>
              <w:rPr>
                <w:rFonts w:cs="Arial"/>
                <w:b/>
                <w:kern w:val="28"/>
                <w:sz w:val="22"/>
                <w:szCs w:val="22"/>
              </w:rPr>
            </w:pPr>
          </w:p>
        </w:tc>
      </w:tr>
    </w:tbl>
    <w:p w14:paraId="73B47003" w14:textId="77777777" w:rsidR="006452E7" w:rsidRPr="006452E7" w:rsidRDefault="006452E7" w:rsidP="006452E7">
      <w:pPr>
        <w:autoSpaceDE w:val="0"/>
        <w:autoSpaceDN w:val="0"/>
        <w:adjustRightInd w:val="0"/>
        <w:jc w:val="both"/>
        <w:rPr>
          <w:rFonts w:cs="Arial"/>
          <w:b/>
          <w:kern w:val="28"/>
          <w:sz w:val="22"/>
          <w:szCs w:val="22"/>
        </w:rPr>
      </w:pPr>
    </w:p>
    <w:p w14:paraId="6C3A2191" w14:textId="77777777" w:rsidR="006452E7" w:rsidRPr="006452E7" w:rsidRDefault="006452E7" w:rsidP="006452E7">
      <w:pPr>
        <w:autoSpaceDE w:val="0"/>
        <w:autoSpaceDN w:val="0"/>
        <w:adjustRightInd w:val="0"/>
        <w:spacing w:line="276" w:lineRule="auto"/>
        <w:jc w:val="both"/>
        <w:rPr>
          <w:rFonts w:cs="Arial"/>
          <w:b/>
          <w:kern w:val="28"/>
          <w:sz w:val="20"/>
        </w:rPr>
      </w:pPr>
    </w:p>
    <w:tbl>
      <w:tblPr>
        <w:tblStyle w:val="Taulaambquadrcula"/>
        <w:tblW w:w="0" w:type="auto"/>
        <w:tblLook w:val="04A0" w:firstRow="1" w:lastRow="0" w:firstColumn="1" w:lastColumn="0" w:noHBand="0" w:noVBand="1"/>
      </w:tblPr>
      <w:tblGrid>
        <w:gridCol w:w="1696"/>
        <w:gridCol w:w="4681"/>
        <w:gridCol w:w="1505"/>
        <w:gridCol w:w="1888"/>
      </w:tblGrid>
      <w:tr w:rsidR="006452E7" w:rsidRPr="006452E7" w14:paraId="1F2A1E5A" w14:textId="77777777" w:rsidTr="000F0F58">
        <w:trPr>
          <w:trHeight w:val="420"/>
        </w:trPr>
        <w:tc>
          <w:tcPr>
            <w:tcW w:w="9770" w:type="dxa"/>
            <w:gridSpan w:val="4"/>
            <w:noWrap/>
            <w:hideMark/>
          </w:tcPr>
          <w:p w14:paraId="0D26A8E5"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DISPERSIÓ</w:t>
            </w:r>
          </w:p>
        </w:tc>
      </w:tr>
      <w:tr w:rsidR="006452E7" w:rsidRPr="006452E7" w14:paraId="31315966" w14:textId="77777777" w:rsidTr="000F0F58">
        <w:trPr>
          <w:trHeight w:val="290"/>
        </w:trPr>
        <w:tc>
          <w:tcPr>
            <w:tcW w:w="1696" w:type="dxa"/>
            <w:noWrap/>
            <w:hideMark/>
          </w:tcPr>
          <w:p w14:paraId="2DDB2F46"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noWrap/>
            <w:hideMark/>
          </w:tcPr>
          <w:p w14:paraId="4CB15C55" w14:textId="77777777" w:rsidR="006452E7" w:rsidRPr="006452E7" w:rsidRDefault="006452E7" w:rsidP="000F0F58">
            <w:pPr>
              <w:autoSpaceDE w:val="0"/>
              <w:autoSpaceDN w:val="0"/>
              <w:adjustRightInd w:val="0"/>
              <w:jc w:val="both"/>
              <w:rPr>
                <w:rFonts w:cs="Arial"/>
                <w:b/>
                <w:kern w:val="28"/>
                <w:sz w:val="22"/>
                <w:szCs w:val="22"/>
              </w:rPr>
            </w:pPr>
          </w:p>
        </w:tc>
        <w:tc>
          <w:tcPr>
            <w:tcW w:w="1505" w:type="dxa"/>
            <w:noWrap/>
            <w:hideMark/>
          </w:tcPr>
          <w:p w14:paraId="4B3002CB" w14:textId="77777777" w:rsidR="006452E7" w:rsidRPr="006452E7" w:rsidRDefault="006452E7" w:rsidP="000F0F58">
            <w:pPr>
              <w:jc w:val="center"/>
              <w:rPr>
                <w:rFonts w:cs="Arial"/>
                <w:sz w:val="22"/>
                <w:szCs w:val="22"/>
              </w:rPr>
            </w:pPr>
            <w:r w:rsidRPr="006452E7">
              <w:rPr>
                <w:rFonts w:cs="Arial"/>
                <w:sz w:val="22"/>
                <w:szCs w:val="22"/>
              </w:rPr>
              <w:t xml:space="preserve">Import pressupost licitació </w:t>
            </w:r>
          </w:p>
          <w:p w14:paraId="0BE7FE64" w14:textId="77777777" w:rsidR="006452E7" w:rsidRPr="006452E7" w:rsidRDefault="006452E7" w:rsidP="000F0F58">
            <w:pPr>
              <w:autoSpaceDE w:val="0"/>
              <w:autoSpaceDN w:val="0"/>
              <w:adjustRightInd w:val="0"/>
              <w:jc w:val="both"/>
              <w:rPr>
                <w:rFonts w:cs="Arial"/>
                <w:b/>
                <w:kern w:val="28"/>
                <w:sz w:val="22"/>
                <w:szCs w:val="22"/>
              </w:rPr>
            </w:pPr>
            <w:r w:rsidRPr="006452E7">
              <w:rPr>
                <w:rFonts w:cs="Arial"/>
                <w:sz w:val="22"/>
                <w:szCs w:val="22"/>
              </w:rPr>
              <w:t>(IVA exclòs)</w:t>
            </w:r>
          </w:p>
        </w:tc>
        <w:tc>
          <w:tcPr>
            <w:tcW w:w="1888" w:type="dxa"/>
            <w:noWrap/>
            <w:hideMark/>
          </w:tcPr>
          <w:p w14:paraId="5E16F13B" w14:textId="77777777" w:rsidR="006452E7" w:rsidRPr="006452E7" w:rsidRDefault="006452E7" w:rsidP="000F0F58">
            <w:pPr>
              <w:autoSpaceDE w:val="0"/>
              <w:autoSpaceDN w:val="0"/>
              <w:adjustRightInd w:val="0"/>
              <w:jc w:val="both"/>
              <w:rPr>
                <w:rFonts w:cs="Arial"/>
                <w:b/>
                <w:kern w:val="28"/>
                <w:sz w:val="22"/>
                <w:szCs w:val="22"/>
              </w:rPr>
            </w:pPr>
            <w:r w:rsidRPr="006452E7">
              <w:rPr>
                <w:rFonts w:cs="Arial"/>
                <w:kern w:val="28"/>
                <w:sz w:val="22"/>
                <w:szCs w:val="22"/>
              </w:rPr>
              <w:t>Oferta presentada (IVA exclòs)</w:t>
            </w:r>
          </w:p>
        </w:tc>
      </w:tr>
      <w:tr w:rsidR="006452E7" w:rsidRPr="006452E7" w14:paraId="29F0B4FF" w14:textId="77777777" w:rsidTr="000F0F58">
        <w:trPr>
          <w:trHeight w:val="560"/>
        </w:trPr>
        <w:tc>
          <w:tcPr>
            <w:tcW w:w="1696" w:type="dxa"/>
            <w:hideMark/>
          </w:tcPr>
          <w:p w14:paraId="4D3F6649"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 xml:space="preserve">Desmuntatge i </w:t>
            </w:r>
            <w:proofErr w:type="spellStart"/>
            <w:r w:rsidRPr="006452E7">
              <w:rPr>
                <w:rFonts w:cs="Arial"/>
                <w:b/>
                <w:bCs/>
                <w:kern w:val="28"/>
                <w:sz w:val="22"/>
                <w:szCs w:val="22"/>
              </w:rPr>
              <w:t>reembalatge</w:t>
            </w:r>
            <w:proofErr w:type="spellEnd"/>
          </w:p>
        </w:tc>
        <w:tc>
          <w:tcPr>
            <w:tcW w:w="4681" w:type="dxa"/>
            <w:hideMark/>
          </w:tcPr>
          <w:p w14:paraId="1443DC42"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Tasques de desmuntatge i embalatge al Museu d'Art de Girona</w:t>
            </w:r>
          </w:p>
        </w:tc>
        <w:tc>
          <w:tcPr>
            <w:tcW w:w="1505" w:type="dxa"/>
            <w:hideMark/>
          </w:tcPr>
          <w:p w14:paraId="0A658C5F" w14:textId="77777777" w:rsidR="006452E7" w:rsidRPr="006452E7" w:rsidRDefault="006452E7" w:rsidP="000F0F58">
            <w:pPr>
              <w:autoSpaceDE w:val="0"/>
              <w:autoSpaceDN w:val="0"/>
              <w:adjustRightInd w:val="0"/>
              <w:jc w:val="center"/>
              <w:rPr>
                <w:rFonts w:cs="Arial"/>
                <w:b/>
                <w:bCs/>
                <w:kern w:val="28"/>
                <w:sz w:val="22"/>
                <w:szCs w:val="22"/>
              </w:rPr>
            </w:pPr>
          </w:p>
          <w:p w14:paraId="74C6DB6B" w14:textId="77777777" w:rsidR="006452E7" w:rsidRPr="006452E7" w:rsidRDefault="006452E7" w:rsidP="000F0F58">
            <w:pPr>
              <w:autoSpaceDE w:val="0"/>
              <w:autoSpaceDN w:val="0"/>
              <w:adjustRightInd w:val="0"/>
              <w:jc w:val="center"/>
              <w:rPr>
                <w:rFonts w:cs="Arial"/>
                <w:b/>
                <w:bCs/>
                <w:kern w:val="28"/>
                <w:sz w:val="22"/>
                <w:szCs w:val="22"/>
              </w:rPr>
            </w:pPr>
            <w:r w:rsidRPr="006452E7">
              <w:rPr>
                <w:rFonts w:cs="Arial"/>
                <w:b/>
                <w:bCs/>
                <w:kern w:val="28"/>
                <w:sz w:val="22"/>
                <w:szCs w:val="22"/>
              </w:rPr>
              <w:t>4.515,00 €</w:t>
            </w:r>
          </w:p>
        </w:tc>
        <w:tc>
          <w:tcPr>
            <w:tcW w:w="1888" w:type="dxa"/>
            <w:hideMark/>
          </w:tcPr>
          <w:p w14:paraId="0BDC9FF2" w14:textId="77777777" w:rsidR="006452E7" w:rsidRPr="006452E7" w:rsidRDefault="006452E7" w:rsidP="000F0F58">
            <w:pPr>
              <w:autoSpaceDE w:val="0"/>
              <w:autoSpaceDN w:val="0"/>
              <w:adjustRightInd w:val="0"/>
              <w:jc w:val="both"/>
              <w:rPr>
                <w:rFonts w:cs="Arial"/>
                <w:b/>
                <w:bCs/>
                <w:kern w:val="28"/>
                <w:sz w:val="22"/>
                <w:szCs w:val="22"/>
              </w:rPr>
            </w:pPr>
          </w:p>
        </w:tc>
      </w:tr>
      <w:tr w:rsidR="006452E7" w:rsidRPr="006452E7" w14:paraId="314F2252" w14:textId="77777777" w:rsidTr="000F0F58">
        <w:trPr>
          <w:trHeight w:val="560"/>
        </w:trPr>
        <w:tc>
          <w:tcPr>
            <w:tcW w:w="1696" w:type="dxa"/>
            <w:hideMark/>
          </w:tcPr>
          <w:p w14:paraId="125C6951"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hideMark/>
          </w:tcPr>
          <w:p w14:paraId="7E40F142" w14:textId="77777777" w:rsidR="006452E7" w:rsidRPr="006452E7" w:rsidRDefault="006452E7" w:rsidP="000F0F58">
            <w:pPr>
              <w:autoSpaceDE w:val="0"/>
              <w:autoSpaceDN w:val="0"/>
              <w:adjustRightInd w:val="0"/>
              <w:jc w:val="both"/>
              <w:rPr>
                <w:rFonts w:cs="Arial"/>
                <w:kern w:val="28"/>
                <w:sz w:val="22"/>
                <w:szCs w:val="22"/>
              </w:rPr>
            </w:pPr>
            <w:r w:rsidRPr="006452E7">
              <w:rPr>
                <w:rFonts w:cs="Arial"/>
                <w:kern w:val="28"/>
                <w:sz w:val="22"/>
                <w:szCs w:val="22"/>
              </w:rPr>
              <w:t>Treballs de 3 tècnics durant 4 jornades (a raó de 325 € x jornada/tècnic)</w:t>
            </w:r>
          </w:p>
        </w:tc>
        <w:tc>
          <w:tcPr>
            <w:tcW w:w="1505" w:type="dxa"/>
            <w:noWrap/>
            <w:hideMark/>
          </w:tcPr>
          <w:p w14:paraId="1C7470F5" w14:textId="77777777" w:rsidR="006452E7" w:rsidRPr="006452E7" w:rsidRDefault="006452E7" w:rsidP="000F0F58">
            <w:pPr>
              <w:autoSpaceDE w:val="0"/>
              <w:autoSpaceDN w:val="0"/>
              <w:adjustRightInd w:val="0"/>
              <w:jc w:val="center"/>
              <w:rPr>
                <w:rFonts w:cs="Arial"/>
                <w:kern w:val="28"/>
                <w:sz w:val="22"/>
                <w:szCs w:val="22"/>
              </w:rPr>
            </w:pPr>
            <w:r w:rsidRPr="006452E7">
              <w:rPr>
                <w:rFonts w:cs="Arial"/>
                <w:kern w:val="28"/>
                <w:sz w:val="22"/>
                <w:szCs w:val="22"/>
              </w:rPr>
              <w:t>3.900,00 €</w:t>
            </w:r>
          </w:p>
        </w:tc>
        <w:tc>
          <w:tcPr>
            <w:tcW w:w="1888" w:type="dxa"/>
            <w:hideMark/>
          </w:tcPr>
          <w:p w14:paraId="3A1E23C5"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34B1D0B4" w14:textId="77777777" w:rsidTr="000F0F58">
        <w:trPr>
          <w:trHeight w:val="560"/>
        </w:trPr>
        <w:tc>
          <w:tcPr>
            <w:tcW w:w="1696" w:type="dxa"/>
            <w:hideMark/>
          </w:tcPr>
          <w:p w14:paraId="43E470E4" w14:textId="77777777" w:rsidR="006452E7" w:rsidRPr="006452E7" w:rsidRDefault="006452E7" w:rsidP="000F0F58">
            <w:pPr>
              <w:autoSpaceDE w:val="0"/>
              <w:autoSpaceDN w:val="0"/>
              <w:adjustRightInd w:val="0"/>
              <w:jc w:val="both"/>
              <w:rPr>
                <w:rFonts w:cs="Arial"/>
                <w:b/>
                <w:kern w:val="28"/>
                <w:sz w:val="22"/>
                <w:szCs w:val="22"/>
              </w:rPr>
            </w:pPr>
          </w:p>
        </w:tc>
        <w:tc>
          <w:tcPr>
            <w:tcW w:w="4681" w:type="dxa"/>
            <w:hideMark/>
          </w:tcPr>
          <w:p w14:paraId="2DCBB126" w14:textId="77777777" w:rsidR="006452E7" w:rsidRPr="006452E7" w:rsidRDefault="006452E7" w:rsidP="000F0F58">
            <w:pPr>
              <w:autoSpaceDE w:val="0"/>
              <w:autoSpaceDN w:val="0"/>
              <w:adjustRightInd w:val="0"/>
              <w:jc w:val="both"/>
              <w:rPr>
                <w:rFonts w:cs="Arial"/>
                <w:kern w:val="28"/>
                <w:sz w:val="22"/>
                <w:szCs w:val="22"/>
              </w:rPr>
            </w:pPr>
            <w:r w:rsidRPr="006452E7">
              <w:rPr>
                <w:rFonts w:cs="Arial"/>
                <w:kern w:val="28"/>
                <w:sz w:val="22"/>
                <w:szCs w:val="22"/>
              </w:rPr>
              <w:t xml:space="preserve">Lliurament de caixes i materials de protecció i embalatge ja existents </w:t>
            </w:r>
          </w:p>
        </w:tc>
        <w:tc>
          <w:tcPr>
            <w:tcW w:w="1505" w:type="dxa"/>
            <w:hideMark/>
          </w:tcPr>
          <w:p w14:paraId="7A57BBDE" w14:textId="77777777" w:rsidR="006452E7" w:rsidRPr="006452E7" w:rsidRDefault="006452E7" w:rsidP="000F0F58">
            <w:pPr>
              <w:autoSpaceDE w:val="0"/>
              <w:autoSpaceDN w:val="0"/>
              <w:adjustRightInd w:val="0"/>
              <w:jc w:val="center"/>
              <w:rPr>
                <w:rFonts w:cs="Arial"/>
                <w:kern w:val="28"/>
                <w:sz w:val="22"/>
                <w:szCs w:val="22"/>
              </w:rPr>
            </w:pPr>
          </w:p>
          <w:p w14:paraId="12CF3547" w14:textId="77777777" w:rsidR="006452E7" w:rsidRPr="006452E7" w:rsidRDefault="006452E7" w:rsidP="000F0F58">
            <w:pPr>
              <w:autoSpaceDE w:val="0"/>
              <w:autoSpaceDN w:val="0"/>
              <w:adjustRightInd w:val="0"/>
              <w:jc w:val="center"/>
              <w:rPr>
                <w:rFonts w:cs="Arial"/>
                <w:kern w:val="28"/>
                <w:sz w:val="22"/>
                <w:szCs w:val="22"/>
              </w:rPr>
            </w:pPr>
            <w:r w:rsidRPr="006452E7">
              <w:rPr>
                <w:rFonts w:cs="Arial"/>
                <w:kern w:val="28"/>
                <w:sz w:val="22"/>
                <w:szCs w:val="22"/>
              </w:rPr>
              <w:t>615 €</w:t>
            </w:r>
          </w:p>
        </w:tc>
        <w:tc>
          <w:tcPr>
            <w:tcW w:w="1888" w:type="dxa"/>
            <w:hideMark/>
          </w:tcPr>
          <w:p w14:paraId="323BA190"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186751BA" w14:textId="77777777" w:rsidTr="000F0F58">
        <w:trPr>
          <w:trHeight w:val="560"/>
        </w:trPr>
        <w:tc>
          <w:tcPr>
            <w:tcW w:w="1696" w:type="dxa"/>
            <w:hideMark/>
          </w:tcPr>
          <w:p w14:paraId="24A0567E" w14:textId="77777777" w:rsidR="006452E7" w:rsidRPr="006452E7" w:rsidRDefault="006452E7" w:rsidP="000F0F58">
            <w:pPr>
              <w:jc w:val="both"/>
              <w:rPr>
                <w:rFonts w:ascii="Helvetica" w:hAnsi="Helvetica" w:cs="Helvetica"/>
                <w:b/>
                <w:bCs/>
                <w:sz w:val="22"/>
                <w:szCs w:val="22"/>
              </w:rPr>
            </w:pPr>
            <w:r w:rsidRPr="006452E7">
              <w:rPr>
                <w:rFonts w:ascii="Helvetica" w:hAnsi="Helvetica" w:cs="Helvetica"/>
                <w:b/>
                <w:bCs/>
                <w:sz w:val="22"/>
                <w:szCs w:val="22"/>
              </w:rPr>
              <w:t>Dispersió obres a Catalunya</w:t>
            </w:r>
          </w:p>
          <w:p w14:paraId="3622F617"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hideMark/>
          </w:tcPr>
          <w:p w14:paraId="7647B3C8" w14:textId="77777777" w:rsidR="006452E7" w:rsidRPr="006452E7" w:rsidRDefault="006452E7" w:rsidP="000F0F58">
            <w:pPr>
              <w:jc w:val="both"/>
              <w:rPr>
                <w:rFonts w:ascii="Helvetica" w:hAnsi="Helvetica" w:cs="Helvetica"/>
                <w:b/>
                <w:bCs/>
                <w:sz w:val="22"/>
                <w:szCs w:val="22"/>
              </w:rPr>
            </w:pPr>
            <w:r w:rsidRPr="006452E7">
              <w:rPr>
                <w:rFonts w:ascii="Helvetica" w:hAnsi="Helvetica" w:cs="Helvetica"/>
                <w:b/>
                <w:bCs/>
                <w:sz w:val="22"/>
                <w:szCs w:val="22"/>
              </w:rPr>
              <w:t>Càrrega d'obres al Museu d'Art de Girona i descàrrega a diversos destins de Catalunya (inclou embalatge, pernoctes en magatzems de seguretat i escortes policials)</w:t>
            </w:r>
          </w:p>
          <w:p w14:paraId="37C90148" w14:textId="77777777" w:rsidR="006452E7" w:rsidRPr="006452E7" w:rsidRDefault="006452E7" w:rsidP="000F0F58">
            <w:pPr>
              <w:autoSpaceDE w:val="0"/>
              <w:autoSpaceDN w:val="0"/>
              <w:adjustRightInd w:val="0"/>
              <w:jc w:val="both"/>
              <w:rPr>
                <w:rFonts w:cs="Arial"/>
                <w:b/>
                <w:bCs/>
                <w:kern w:val="28"/>
                <w:sz w:val="22"/>
                <w:szCs w:val="22"/>
              </w:rPr>
            </w:pPr>
          </w:p>
        </w:tc>
        <w:tc>
          <w:tcPr>
            <w:tcW w:w="1505" w:type="dxa"/>
            <w:hideMark/>
          </w:tcPr>
          <w:p w14:paraId="35430A4A" w14:textId="77777777" w:rsidR="006452E7" w:rsidRPr="006452E7" w:rsidRDefault="006452E7" w:rsidP="000F0F58">
            <w:pPr>
              <w:autoSpaceDE w:val="0"/>
              <w:autoSpaceDN w:val="0"/>
              <w:adjustRightInd w:val="0"/>
              <w:jc w:val="center"/>
              <w:rPr>
                <w:rFonts w:cs="Arial"/>
                <w:b/>
                <w:bCs/>
                <w:kern w:val="28"/>
                <w:sz w:val="22"/>
                <w:szCs w:val="22"/>
              </w:rPr>
            </w:pPr>
          </w:p>
          <w:p w14:paraId="67EE7845" w14:textId="77777777" w:rsidR="006452E7" w:rsidRPr="006452E7" w:rsidRDefault="006452E7" w:rsidP="000F0F58">
            <w:pPr>
              <w:autoSpaceDE w:val="0"/>
              <w:autoSpaceDN w:val="0"/>
              <w:adjustRightInd w:val="0"/>
              <w:jc w:val="center"/>
              <w:rPr>
                <w:rFonts w:cs="Arial"/>
                <w:b/>
                <w:bCs/>
                <w:kern w:val="28"/>
                <w:sz w:val="22"/>
                <w:szCs w:val="22"/>
              </w:rPr>
            </w:pPr>
            <w:r w:rsidRPr="006452E7">
              <w:rPr>
                <w:rFonts w:cs="Arial"/>
                <w:b/>
                <w:bCs/>
                <w:kern w:val="28"/>
                <w:sz w:val="22"/>
                <w:szCs w:val="22"/>
              </w:rPr>
              <w:t>9.410,74 €</w:t>
            </w:r>
          </w:p>
        </w:tc>
        <w:tc>
          <w:tcPr>
            <w:tcW w:w="1888" w:type="dxa"/>
            <w:hideMark/>
          </w:tcPr>
          <w:p w14:paraId="4288E288" w14:textId="77777777" w:rsidR="006452E7" w:rsidRPr="006452E7" w:rsidRDefault="006452E7" w:rsidP="000F0F58">
            <w:pPr>
              <w:autoSpaceDE w:val="0"/>
              <w:autoSpaceDN w:val="0"/>
              <w:adjustRightInd w:val="0"/>
              <w:jc w:val="both"/>
              <w:rPr>
                <w:rFonts w:cs="Arial"/>
                <w:b/>
                <w:bCs/>
                <w:kern w:val="28"/>
                <w:sz w:val="22"/>
                <w:szCs w:val="22"/>
              </w:rPr>
            </w:pPr>
          </w:p>
        </w:tc>
      </w:tr>
      <w:tr w:rsidR="006452E7" w:rsidRPr="006452E7" w14:paraId="68194423" w14:textId="77777777" w:rsidTr="000F0F58">
        <w:trPr>
          <w:trHeight w:val="560"/>
        </w:trPr>
        <w:tc>
          <w:tcPr>
            <w:tcW w:w="1696" w:type="dxa"/>
            <w:hideMark/>
          </w:tcPr>
          <w:p w14:paraId="4EB709A3"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hideMark/>
          </w:tcPr>
          <w:p w14:paraId="5EF98D7A"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Embalatge, càrrega, transport, desembalatge i lliurament de 48 obres de 9 orígens de Barcelona</w:t>
            </w:r>
          </w:p>
          <w:p w14:paraId="26B5644D" w14:textId="77777777" w:rsidR="006452E7" w:rsidRPr="006452E7" w:rsidRDefault="006452E7" w:rsidP="000F0F58">
            <w:pPr>
              <w:autoSpaceDE w:val="0"/>
              <w:autoSpaceDN w:val="0"/>
              <w:adjustRightInd w:val="0"/>
              <w:jc w:val="both"/>
              <w:rPr>
                <w:rFonts w:cs="Arial"/>
                <w:kern w:val="28"/>
                <w:sz w:val="22"/>
                <w:szCs w:val="22"/>
              </w:rPr>
            </w:pPr>
          </w:p>
        </w:tc>
        <w:tc>
          <w:tcPr>
            <w:tcW w:w="1505" w:type="dxa"/>
            <w:noWrap/>
            <w:hideMark/>
          </w:tcPr>
          <w:p w14:paraId="17D5B5CB" w14:textId="686A7F61" w:rsidR="006452E7" w:rsidRPr="006452E7" w:rsidRDefault="006452E7" w:rsidP="000F0F58">
            <w:pPr>
              <w:autoSpaceDE w:val="0"/>
              <w:autoSpaceDN w:val="0"/>
              <w:adjustRightInd w:val="0"/>
              <w:jc w:val="center"/>
              <w:rPr>
                <w:rFonts w:cs="Arial"/>
                <w:kern w:val="28"/>
                <w:sz w:val="22"/>
                <w:szCs w:val="22"/>
              </w:rPr>
            </w:pPr>
            <w:r>
              <w:rPr>
                <w:rFonts w:cs="Arial"/>
                <w:kern w:val="28"/>
                <w:sz w:val="22"/>
                <w:szCs w:val="22"/>
              </w:rPr>
              <w:t>4.790,74</w:t>
            </w:r>
            <w:r w:rsidRPr="006452E7">
              <w:rPr>
                <w:rFonts w:cs="Arial"/>
                <w:kern w:val="28"/>
                <w:sz w:val="22"/>
                <w:szCs w:val="22"/>
              </w:rPr>
              <w:t xml:space="preserve"> €</w:t>
            </w:r>
          </w:p>
        </w:tc>
        <w:tc>
          <w:tcPr>
            <w:tcW w:w="1888" w:type="dxa"/>
            <w:hideMark/>
          </w:tcPr>
          <w:p w14:paraId="7CABDBB9"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1CCBE349" w14:textId="77777777" w:rsidTr="000F0F58">
        <w:trPr>
          <w:trHeight w:val="560"/>
        </w:trPr>
        <w:tc>
          <w:tcPr>
            <w:tcW w:w="1696" w:type="dxa"/>
            <w:hideMark/>
          </w:tcPr>
          <w:p w14:paraId="2C57DD57" w14:textId="77777777" w:rsidR="006452E7" w:rsidRPr="006452E7" w:rsidRDefault="006452E7" w:rsidP="000F0F58">
            <w:pPr>
              <w:autoSpaceDE w:val="0"/>
              <w:autoSpaceDN w:val="0"/>
              <w:adjustRightInd w:val="0"/>
              <w:jc w:val="both"/>
              <w:rPr>
                <w:rFonts w:cs="Arial"/>
                <w:b/>
                <w:kern w:val="28"/>
                <w:sz w:val="22"/>
                <w:szCs w:val="22"/>
              </w:rPr>
            </w:pPr>
          </w:p>
        </w:tc>
        <w:tc>
          <w:tcPr>
            <w:tcW w:w="4681" w:type="dxa"/>
            <w:vAlign w:val="center"/>
            <w:hideMark/>
          </w:tcPr>
          <w:p w14:paraId="41D3184A" w14:textId="77777777" w:rsidR="006452E7" w:rsidRPr="006452E7" w:rsidRDefault="006452E7" w:rsidP="000F0F58">
            <w:pPr>
              <w:autoSpaceDE w:val="0"/>
              <w:autoSpaceDN w:val="0"/>
              <w:adjustRightInd w:val="0"/>
              <w:jc w:val="both"/>
              <w:rPr>
                <w:rFonts w:cs="Arial"/>
                <w:kern w:val="28"/>
                <w:sz w:val="22"/>
                <w:szCs w:val="22"/>
              </w:rPr>
            </w:pPr>
            <w:r w:rsidRPr="006452E7">
              <w:rPr>
                <w:rFonts w:ascii="Helvetica" w:hAnsi="Helvetica" w:cs="Helvetica"/>
                <w:sz w:val="22"/>
                <w:szCs w:val="22"/>
              </w:rPr>
              <w:t>Embalatge, càrrega, transport i lliurement d'1 obra d'1 origen de Lleida</w:t>
            </w:r>
          </w:p>
        </w:tc>
        <w:tc>
          <w:tcPr>
            <w:tcW w:w="1505" w:type="dxa"/>
            <w:vAlign w:val="center"/>
            <w:hideMark/>
          </w:tcPr>
          <w:p w14:paraId="5A57A5E0"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 xml:space="preserve">                  900,00 € </w:t>
            </w:r>
          </w:p>
        </w:tc>
        <w:tc>
          <w:tcPr>
            <w:tcW w:w="1888" w:type="dxa"/>
            <w:hideMark/>
          </w:tcPr>
          <w:p w14:paraId="6F8357CA"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300227BF" w14:textId="77777777" w:rsidTr="000F0F58">
        <w:trPr>
          <w:trHeight w:val="560"/>
        </w:trPr>
        <w:tc>
          <w:tcPr>
            <w:tcW w:w="1696" w:type="dxa"/>
            <w:hideMark/>
          </w:tcPr>
          <w:p w14:paraId="54DB2795"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vAlign w:val="center"/>
            <w:hideMark/>
          </w:tcPr>
          <w:p w14:paraId="768A6494" w14:textId="77777777" w:rsidR="006452E7" w:rsidRPr="006452E7" w:rsidRDefault="006452E7" w:rsidP="000F0F58">
            <w:pPr>
              <w:autoSpaceDE w:val="0"/>
              <w:autoSpaceDN w:val="0"/>
              <w:adjustRightInd w:val="0"/>
              <w:jc w:val="both"/>
              <w:rPr>
                <w:rFonts w:cs="Arial"/>
                <w:kern w:val="28"/>
                <w:sz w:val="22"/>
                <w:szCs w:val="22"/>
              </w:rPr>
            </w:pPr>
            <w:r w:rsidRPr="006452E7">
              <w:rPr>
                <w:rFonts w:ascii="Helvetica" w:hAnsi="Helvetica" w:cs="Helvetica"/>
                <w:sz w:val="22"/>
                <w:szCs w:val="22"/>
              </w:rPr>
              <w:t>Embalatge, càrrega, transport i lliurement d'1 obra d'1 origen de Sabadell</w:t>
            </w:r>
          </w:p>
        </w:tc>
        <w:tc>
          <w:tcPr>
            <w:tcW w:w="1505" w:type="dxa"/>
            <w:noWrap/>
            <w:vAlign w:val="center"/>
            <w:hideMark/>
          </w:tcPr>
          <w:p w14:paraId="36417FB9"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 xml:space="preserve">                  550,00 € </w:t>
            </w:r>
          </w:p>
        </w:tc>
        <w:tc>
          <w:tcPr>
            <w:tcW w:w="1888" w:type="dxa"/>
            <w:hideMark/>
          </w:tcPr>
          <w:p w14:paraId="09CD9CB9"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67ACBB14" w14:textId="77777777" w:rsidTr="000F0F58">
        <w:trPr>
          <w:trHeight w:val="560"/>
        </w:trPr>
        <w:tc>
          <w:tcPr>
            <w:tcW w:w="1696" w:type="dxa"/>
            <w:hideMark/>
          </w:tcPr>
          <w:p w14:paraId="5DBB8940" w14:textId="77777777" w:rsidR="006452E7" w:rsidRPr="006452E7" w:rsidRDefault="006452E7" w:rsidP="000F0F58">
            <w:pPr>
              <w:autoSpaceDE w:val="0"/>
              <w:autoSpaceDN w:val="0"/>
              <w:adjustRightInd w:val="0"/>
              <w:jc w:val="both"/>
              <w:rPr>
                <w:rFonts w:cs="Arial"/>
                <w:b/>
                <w:kern w:val="28"/>
                <w:sz w:val="22"/>
                <w:szCs w:val="22"/>
              </w:rPr>
            </w:pPr>
          </w:p>
        </w:tc>
        <w:tc>
          <w:tcPr>
            <w:tcW w:w="4681" w:type="dxa"/>
            <w:vAlign w:val="center"/>
            <w:hideMark/>
          </w:tcPr>
          <w:p w14:paraId="7E8D454C" w14:textId="77777777" w:rsidR="006452E7" w:rsidRPr="006452E7" w:rsidRDefault="006452E7" w:rsidP="000F0F58">
            <w:pPr>
              <w:autoSpaceDE w:val="0"/>
              <w:autoSpaceDN w:val="0"/>
              <w:adjustRightInd w:val="0"/>
              <w:jc w:val="both"/>
              <w:rPr>
                <w:rFonts w:cs="Arial"/>
                <w:kern w:val="28"/>
                <w:sz w:val="22"/>
                <w:szCs w:val="22"/>
              </w:rPr>
            </w:pPr>
            <w:r w:rsidRPr="006452E7">
              <w:rPr>
                <w:rFonts w:ascii="Helvetica" w:hAnsi="Helvetica" w:cs="Helvetica"/>
                <w:sz w:val="22"/>
                <w:szCs w:val="22"/>
              </w:rPr>
              <w:t>Embalatge, càrrega, transport i lliurement d'1 obra d'1 origen d'Alp</w:t>
            </w:r>
          </w:p>
        </w:tc>
        <w:tc>
          <w:tcPr>
            <w:tcW w:w="1505" w:type="dxa"/>
            <w:vAlign w:val="center"/>
            <w:hideMark/>
          </w:tcPr>
          <w:p w14:paraId="0CA867C7"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 xml:space="preserve">               1.310,00 € </w:t>
            </w:r>
          </w:p>
        </w:tc>
        <w:tc>
          <w:tcPr>
            <w:tcW w:w="1888" w:type="dxa"/>
            <w:hideMark/>
          </w:tcPr>
          <w:p w14:paraId="33A1F7D0"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0E3B2A02" w14:textId="77777777" w:rsidTr="000F0F58">
        <w:trPr>
          <w:trHeight w:val="560"/>
        </w:trPr>
        <w:tc>
          <w:tcPr>
            <w:tcW w:w="1696" w:type="dxa"/>
            <w:hideMark/>
          </w:tcPr>
          <w:p w14:paraId="6891EA45"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vAlign w:val="center"/>
            <w:hideMark/>
          </w:tcPr>
          <w:p w14:paraId="40D54A82" w14:textId="77777777" w:rsidR="006452E7" w:rsidRPr="006452E7" w:rsidRDefault="006452E7" w:rsidP="000F0F58">
            <w:pPr>
              <w:autoSpaceDE w:val="0"/>
              <w:autoSpaceDN w:val="0"/>
              <w:adjustRightInd w:val="0"/>
              <w:jc w:val="both"/>
              <w:rPr>
                <w:rFonts w:cs="Arial"/>
                <w:kern w:val="28"/>
                <w:sz w:val="22"/>
                <w:szCs w:val="22"/>
              </w:rPr>
            </w:pPr>
            <w:r w:rsidRPr="006452E7">
              <w:rPr>
                <w:rFonts w:ascii="Helvetica" w:hAnsi="Helvetica" w:cs="Helvetica"/>
                <w:sz w:val="22"/>
                <w:szCs w:val="22"/>
              </w:rPr>
              <w:t>Embalatge, càrrega, transport i lliurement d'1obra d'1 origen de Canejan</w:t>
            </w:r>
          </w:p>
        </w:tc>
        <w:tc>
          <w:tcPr>
            <w:tcW w:w="1505" w:type="dxa"/>
            <w:noWrap/>
            <w:vAlign w:val="center"/>
            <w:hideMark/>
          </w:tcPr>
          <w:p w14:paraId="51983737"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 xml:space="preserve">               1.310,00 € </w:t>
            </w:r>
          </w:p>
        </w:tc>
        <w:tc>
          <w:tcPr>
            <w:tcW w:w="1888" w:type="dxa"/>
            <w:hideMark/>
          </w:tcPr>
          <w:p w14:paraId="578B1896"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5C0A4AB8" w14:textId="77777777" w:rsidTr="000F0F58">
        <w:trPr>
          <w:trHeight w:val="560"/>
        </w:trPr>
        <w:tc>
          <w:tcPr>
            <w:tcW w:w="1696" w:type="dxa"/>
            <w:hideMark/>
          </w:tcPr>
          <w:p w14:paraId="0EC73757" w14:textId="77777777" w:rsidR="006452E7" w:rsidRPr="006452E7" w:rsidRDefault="006452E7" w:rsidP="000F0F58">
            <w:pPr>
              <w:autoSpaceDE w:val="0"/>
              <w:autoSpaceDN w:val="0"/>
              <w:adjustRightInd w:val="0"/>
              <w:jc w:val="both"/>
              <w:rPr>
                <w:rFonts w:cs="Arial"/>
                <w:b/>
                <w:kern w:val="28"/>
                <w:sz w:val="22"/>
                <w:szCs w:val="22"/>
              </w:rPr>
            </w:pPr>
          </w:p>
        </w:tc>
        <w:tc>
          <w:tcPr>
            <w:tcW w:w="4681" w:type="dxa"/>
            <w:vAlign w:val="center"/>
            <w:hideMark/>
          </w:tcPr>
          <w:p w14:paraId="0BA2C951" w14:textId="77777777" w:rsidR="006452E7" w:rsidRPr="006452E7" w:rsidRDefault="006452E7" w:rsidP="000F0F58">
            <w:pPr>
              <w:autoSpaceDE w:val="0"/>
              <w:autoSpaceDN w:val="0"/>
              <w:adjustRightInd w:val="0"/>
              <w:jc w:val="both"/>
              <w:rPr>
                <w:rFonts w:cs="Arial"/>
                <w:kern w:val="28"/>
                <w:sz w:val="22"/>
                <w:szCs w:val="22"/>
              </w:rPr>
            </w:pPr>
            <w:r w:rsidRPr="006452E7">
              <w:rPr>
                <w:rFonts w:ascii="Helvetica" w:hAnsi="Helvetica" w:cs="Helvetica"/>
                <w:sz w:val="22"/>
                <w:szCs w:val="22"/>
              </w:rPr>
              <w:t>Embalatge, càrrega, transport i lliurement d'1 obra d'1 origen de Sant Feliu de Boada</w:t>
            </w:r>
          </w:p>
        </w:tc>
        <w:tc>
          <w:tcPr>
            <w:tcW w:w="1505" w:type="dxa"/>
            <w:vAlign w:val="center"/>
            <w:hideMark/>
          </w:tcPr>
          <w:p w14:paraId="7F11F18D" w14:textId="77777777" w:rsidR="006452E7" w:rsidRPr="006452E7" w:rsidRDefault="006452E7" w:rsidP="000F0F58">
            <w:pPr>
              <w:autoSpaceDE w:val="0"/>
              <w:autoSpaceDN w:val="0"/>
              <w:adjustRightInd w:val="0"/>
              <w:jc w:val="center"/>
              <w:rPr>
                <w:rFonts w:cs="Arial"/>
                <w:kern w:val="28"/>
                <w:sz w:val="22"/>
                <w:szCs w:val="22"/>
              </w:rPr>
            </w:pPr>
            <w:r w:rsidRPr="006452E7">
              <w:rPr>
                <w:rFonts w:ascii="Helvetica" w:hAnsi="Helvetica" w:cs="Helvetica"/>
                <w:sz w:val="22"/>
                <w:szCs w:val="22"/>
              </w:rPr>
              <w:t xml:space="preserve">                  550,00 € </w:t>
            </w:r>
          </w:p>
        </w:tc>
        <w:tc>
          <w:tcPr>
            <w:tcW w:w="1888" w:type="dxa"/>
            <w:hideMark/>
          </w:tcPr>
          <w:p w14:paraId="6E6CB936"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159B0FB4" w14:textId="77777777" w:rsidTr="000F0F58">
        <w:trPr>
          <w:trHeight w:val="1400"/>
        </w:trPr>
        <w:tc>
          <w:tcPr>
            <w:tcW w:w="1696" w:type="dxa"/>
            <w:hideMark/>
          </w:tcPr>
          <w:p w14:paraId="11E169A9" w14:textId="77777777" w:rsidR="006452E7" w:rsidRPr="006452E7" w:rsidRDefault="006452E7" w:rsidP="000F0F58">
            <w:pPr>
              <w:jc w:val="both"/>
              <w:rPr>
                <w:rFonts w:ascii="Helvetica" w:hAnsi="Helvetica" w:cs="Helvetica"/>
                <w:b/>
                <w:bCs/>
                <w:sz w:val="22"/>
                <w:szCs w:val="22"/>
              </w:rPr>
            </w:pPr>
            <w:r w:rsidRPr="006452E7">
              <w:rPr>
                <w:rFonts w:ascii="Helvetica" w:hAnsi="Helvetica" w:cs="Helvetica"/>
                <w:b/>
                <w:bCs/>
                <w:sz w:val="22"/>
                <w:szCs w:val="22"/>
              </w:rPr>
              <w:lastRenderedPageBreak/>
              <w:t>Dispersió obres a Espanya</w:t>
            </w:r>
          </w:p>
          <w:p w14:paraId="0F9F32B1"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hideMark/>
          </w:tcPr>
          <w:p w14:paraId="69686FEA" w14:textId="77777777" w:rsidR="006452E7" w:rsidRPr="006452E7" w:rsidRDefault="006452E7" w:rsidP="000F0F58">
            <w:pPr>
              <w:jc w:val="both"/>
              <w:rPr>
                <w:rFonts w:ascii="Helvetica" w:hAnsi="Helvetica" w:cs="Helvetica"/>
                <w:b/>
                <w:bCs/>
                <w:sz w:val="22"/>
                <w:szCs w:val="22"/>
              </w:rPr>
            </w:pPr>
            <w:r w:rsidRPr="006452E7">
              <w:rPr>
                <w:rFonts w:ascii="Helvetica" w:hAnsi="Helvetica" w:cs="Helvetica"/>
                <w:b/>
                <w:bCs/>
                <w:sz w:val="22"/>
                <w:szCs w:val="22"/>
              </w:rPr>
              <w:t>Càrrega d'obres al Museu d'Art de Girona i descàrrega a diversos destins d'Espanya (inclou embalatge, pernoctes en magatzems de seguretat i escortes policials)</w:t>
            </w:r>
          </w:p>
          <w:p w14:paraId="669A4603" w14:textId="77777777" w:rsidR="006452E7" w:rsidRPr="006452E7" w:rsidRDefault="006452E7" w:rsidP="000F0F58">
            <w:pPr>
              <w:autoSpaceDE w:val="0"/>
              <w:autoSpaceDN w:val="0"/>
              <w:adjustRightInd w:val="0"/>
              <w:jc w:val="both"/>
              <w:rPr>
                <w:rFonts w:cs="Arial"/>
                <w:b/>
                <w:bCs/>
                <w:kern w:val="28"/>
                <w:sz w:val="22"/>
                <w:szCs w:val="22"/>
              </w:rPr>
            </w:pPr>
          </w:p>
        </w:tc>
        <w:tc>
          <w:tcPr>
            <w:tcW w:w="1505" w:type="dxa"/>
            <w:hideMark/>
          </w:tcPr>
          <w:p w14:paraId="477CD168" w14:textId="77777777" w:rsidR="006452E7" w:rsidRPr="006452E7" w:rsidRDefault="006452E7" w:rsidP="000F0F58">
            <w:pPr>
              <w:autoSpaceDE w:val="0"/>
              <w:autoSpaceDN w:val="0"/>
              <w:adjustRightInd w:val="0"/>
              <w:jc w:val="center"/>
              <w:rPr>
                <w:rFonts w:cs="Arial"/>
                <w:b/>
                <w:bCs/>
                <w:kern w:val="28"/>
                <w:sz w:val="22"/>
                <w:szCs w:val="22"/>
              </w:rPr>
            </w:pPr>
          </w:p>
          <w:p w14:paraId="1A7A6756" w14:textId="77777777" w:rsidR="006452E7" w:rsidRPr="006452E7" w:rsidRDefault="006452E7" w:rsidP="000F0F58">
            <w:pPr>
              <w:autoSpaceDE w:val="0"/>
              <w:autoSpaceDN w:val="0"/>
              <w:adjustRightInd w:val="0"/>
              <w:jc w:val="center"/>
              <w:rPr>
                <w:rFonts w:cs="Arial"/>
                <w:b/>
                <w:bCs/>
                <w:kern w:val="28"/>
                <w:sz w:val="22"/>
                <w:szCs w:val="22"/>
              </w:rPr>
            </w:pPr>
          </w:p>
          <w:p w14:paraId="64DB1EF0" w14:textId="77777777" w:rsidR="006452E7" w:rsidRPr="006452E7" w:rsidRDefault="006452E7" w:rsidP="000F0F58">
            <w:pPr>
              <w:autoSpaceDE w:val="0"/>
              <w:autoSpaceDN w:val="0"/>
              <w:adjustRightInd w:val="0"/>
              <w:jc w:val="center"/>
              <w:rPr>
                <w:rFonts w:cs="Arial"/>
                <w:b/>
                <w:bCs/>
                <w:kern w:val="28"/>
                <w:sz w:val="22"/>
                <w:szCs w:val="22"/>
              </w:rPr>
            </w:pPr>
            <w:r w:rsidRPr="006452E7">
              <w:rPr>
                <w:rFonts w:cs="Arial"/>
                <w:b/>
                <w:bCs/>
                <w:kern w:val="28"/>
                <w:sz w:val="22"/>
                <w:szCs w:val="22"/>
              </w:rPr>
              <w:t>4.100,00 €</w:t>
            </w:r>
          </w:p>
        </w:tc>
        <w:tc>
          <w:tcPr>
            <w:tcW w:w="1888" w:type="dxa"/>
            <w:hideMark/>
          </w:tcPr>
          <w:p w14:paraId="453ECF14" w14:textId="77777777" w:rsidR="006452E7" w:rsidRPr="006452E7" w:rsidRDefault="006452E7" w:rsidP="000F0F58">
            <w:pPr>
              <w:autoSpaceDE w:val="0"/>
              <w:autoSpaceDN w:val="0"/>
              <w:adjustRightInd w:val="0"/>
              <w:jc w:val="both"/>
              <w:rPr>
                <w:rFonts w:cs="Arial"/>
                <w:b/>
                <w:bCs/>
                <w:kern w:val="28"/>
                <w:sz w:val="22"/>
                <w:szCs w:val="22"/>
              </w:rPr>
            </w:pPr>
          </w:p>
        </w:tc>
      </w:tr>
      <w:tr w:rsidR="006452E7" w:rsidRPr="006452E7" w14:paraId="28BC4AB7" w14:textId="77777777" w:rsidTr="000F0F58">
        <w:trPr>
          <w:trHeight w:val="449"/>
        </w:trPr>
        <w:tc>
          <w:tcPr>
            <w:tcW w:w="1696" w:type="dxa"/>
            <w:noWrap/>
            <w:hideMark/>
          </w:tcPr>
          <w:p w14:paraId="78B63345"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hideMark/>
          </w:tcPr>
          <w:p w14:paraId="00D9D7D4" w14:textId="77777777" w:rsidR="006452E7" w:rsidRPr="006452E7" w:rsidRDefault="006452E7" w:rsidP="000F0F58">
            <w:pPr>
              <w:jc w:val="both"/>
              <w:rPr>
                <w:rFonts w:cs="Arial"/>
                <w:kern w:val="28"/>
                <w:sz w:val="22"/>
                <w:szCs w:val="22"/>
              </w:rPr>
            </w:pPr>
            <w:r w:rsidRPr="006452E7">
              <w:rPr>
                <w:rFonts w:ascii="Helvetica" w:hAnsi="Helvetica" w:cs="Helvetica"/>
                <w:sz w:val="22"/>
                <w:szCs w:val="22"/>
              </w:rPr>
              <w:t>Embalatge, càrrega, transport i lliurament de 6 obres d'1 origen de Madrid</w:t>
            </w:r>
          </w:p>
        </w:tc>
        <w:tc>
          <w:tcPr>
            <w:tcW w:w="1505" w:type="dxa"/>
            <w:hideMark/>
          </w:tcPr>
          <w:p w14:paraId="403999EF" w14:textId="77777777" w:rsidR="006452E7" w:rsidRPr="006452E7" w:rsidRDefault="006452E7" w:rsidP="000F0F58">
            <w:pPr>
              <w:jc w:val="center"/>
              <w:rPr>
                <w:rFonts w:ascii="Helvetica" w:hAnsi="Helvetica" w:cs="Helvetica"/>
                <w:sz w:val="22"/>
                <w:szCs w:val="22"/>
              </w:rPr>
            </w:pPr>
          </w:p>
          <w:p w14:paraId="7CD34F52" w14:textId="77777777" w:rsidR="006452E7" w:rsidRPr="006452E7" w:rsidRDefault="006452E7" w:rsidP="000F0F58">
            <w:pPr>
              <w:jc w:val="center"/>
              <w:rPr>
                <w:rFonts w:cs="Arial"/>
                <w:kern w:val="28"/>
                <w:sz w:val="22"/>
                <w:szCs w:val="22"/>
              </w:rPr>
            </w:pPr>
            <w:r w:rsidRPr="006452E7">
              <w:rPr>
                <w:rFonts w:ascii="Helvetica" w:hAnsi="Helvetica" w:cs="Helvetica"/>
                <w:sz w:val="22"/>
                <w:szCs w:val="22"/>
              </w:rPr>
              <w:t>4.100,00 €</w:t>
            </w:r>
          </w:p>
        </w:tc>
        <w:tc>
          <w:tcPr>
            <w:tcW w:w="1888" w:type="dxa"/>
            <w:noWrap/>
            <w:hideMark/>
          </w:tcPr>
          <w:p w14:paraId="5196FEDD"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24ED3352" w14:textId="77777777" w:rsidTr="000F0F58">
        <w:trPr>
          <w:trHeight w:val="290"/>
        </w:trPr>
        <w:tc>
          <w:tcPr>
            <w:tcW w:w="1696" w:type="dxa"/>
            <w:hideMark/>
          </w:tcPr>
          <w:p w14:paraId="5A8B0D92"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Correus (*)</w:t>
            </w:r>
          </w:p>
        </w:tc>
        <w:tc>
          <w:tcPr>
            <w:tcW w:w="4681" w:type="dxa"/>
            <w:hideMark/>
          </w:tcPr>
          <w:p w14:paraId="239471A2"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 xml:space="preserve">Despeses de viatge i dietes correus (provisió):  </w:t>
            </w:r>
          </w:p>
        </w:tc>
        <w:tc>
          <w:tcPr>
            <w:tcW w:w="1505" w:type="dxa"/>
            <w:hideMark/>
          </w:tcPr>
          <w:p w14:paraId="10D8144B" w14:textId="77777777" w:rsidR="006452E7" w:rsidRPr="006452E7" w:rsidRDefault="006452E7" w:rsidP="000F0F58">
            <w:pPr>
              <w:autoSpaceDE w:val="0"/>
              <w:autoSpaceDN w:val="0"/>
              <w:adjustRightInd w:val="0"/>
              <w:jc w:val="center"/>
              <w:rPr>
                <w:rFonts w:cs="Arial"/>
                <w:b/>
                <w:bCs/>
                <w:kern w:val="28"/>
                <w:sz w:val="22"/>
                <w:szCs w:val="22"/>
              </w:rPr>
            </w:pPr>
          </w:p>
          <w:p w14:paraId="4C8F3CD0" w14:textId="1926C453" w:rsidR="006452E7" w:rsidRPr="006452E7" w:rsidRDefault="006452E7" w:rsidP="000F0F58">
            <w:pPr>
              <w:autoSpaceDE w:val="0"/>
              <w:autoSpaceDN w:val="0"/>
              <w:adjustRightInd w:val="0"/>
              <w:jc w:val="center"/>
              <w:rPr>
                <w:rFonts w:cs="Arial"/>
                <w:b/>
                <w:bCs/>
                <w:kern w:val="28"/>
                <w:sz w:val="22"/>
                <w:szCs w:val="22"/>
              </w:rPr>
            </w:pPr>
            <w:r>
              <w:rPr>
                <w:rFonts w:cs="Arial"/>
                <w:b/>
                <w:bCs/>
                <w:kern w:val="28"/>
                <w:sz w:val="22"/>
                <w:szCs w:val="22"/>
              </w:rPr>
              <w:t>798,00</w:t>
            </w:r>
            <w:r w:rsidRPr="006452E7">
              <w:rPr>
                <w:rFonts w:cs="Arial"/>
                <w:b/>
                <w:bCs/>
                <w:kern w:val="28"/>
                <w:sz w:val="22"/>
                <w:szCs w:val="22"/>
              </w:rPr>
              <w:t xml:space="preserve"> €</w:t>
            </w:r>
          </w:p>
        </w:tc>
        <w:tc>
          <w:tcPr>
            <w:tcW w:w="1888" w:type="dxa"/>
            <w:hideMark/>
          </w:tcPr>
          <w:p w14:paraId="2E1CE0EA" w14:textId="77777777" w:rsidR="006452E7" w:rsidRPr="006452E7" w:rsidRDefault="006452E7" w:rsidP="000F0F58">
            <w:pPr>
              <w:autoSpaceDE w:val="0"/>
              <w:autoSpaceDN w:val="0"/>
              <w:adjustRightInd w:val="0"/>
              <w:jc w:val="both"/>
              <w:rPr>
                <w:rFonts w:cs="Arial"/>
                <w:b/>
                <w:bCs/>
                <w:kern w:val="28"/>
                <w:sz w:val="22"/>
                <w:szCs w:val="22"/>
              </w:rPr>
            </w:pPr>
            <w:r w:rsidRPr="006452E7">
              <w:rPr>
                <w:rFonts w:cs="Arial"/>
                <w:b/>
                <w:bCs/>
                <w:kern w:val="28"/>
                <w:sz w:val="22"/>
                <w:szCs w:val="22"/>
              </w:rPr>
              <w:t xml:space="preserve">                          </w:t>
            </w:r>
          </w:p>
        </w:tc>
      </w:tr>
      <w:tr w:rsidR="006452E7" w:rsidRPr="006452E7" w14:paraId="48EFF253" w14:textId="77777777" w:rsidTr="000F0F58">
        <w:trPr>
          <w:trHeight w:val="1400"/>
        </w:trPr>
        <w:tc>
          <w:tcPr>
            <w:tcW w:w="1696" w:type="dxa"/>
            <w:hideMark/>
          </w:tcPr>
          <w:p w14:paraId="3AD6A11D"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hideMark/>
          </w:tcPr>
          <w:p w14:paraId="56EFA495" w14:textId="77777777" w:rsidR="006452E7" w:rsidRPr="006452E7" w:rsidRDefault="006452E7" w:rsidP="000F0F58">
            <w:pPr>
              <w:jc w:val="both"/>
              <w:rPr>
                <w:rFonts w:cs="Arial"/>
                <w:kern w:val="28"/>
                <w:sz w:val="22"/>
                <w:szCs w:val="22"/>
              </w:rPr>
            </w:pPr>
            <w:r w:rsidRPr="006452E7">
              <w:rPr>
                <w:rFonts w:ascii="Helvetica" w:hAnsi="Helvetica" w:cs="Helvetica"/>
                <w:sz w:val="22"/>
                <w:szCs w:val="22"/>
              </w:rPr>
              <w:t xml:space="preserve">1 correu procedència Barcelona. </w:t>
            </w:r>
            <w:r w:rsidRPr="006452E7">
              <w:rPr>
                <w:rFonts w:ascii="Helvetica" w:hAnsi="Helvetica" w:cs="Helvetica"/>
                <w:sz w:val="22"/>
                <w:szCs w:val="22"/>
              </w:rPr>
              <w:br/>
              <w:t>Inclou les següents despeses estimatives: bitllets tren AVE (110€), dietes 1 dia (60 €/persona), despeses i gestió</w:t>
            </w:r>
          </w:p>
        </w:tc>
        <w:tc>
          <w:tcPr>
            <w:tcW w:w="1505" w:type="dxa"/>
            <w:hideMark/>
          </w:tcPr>
          <w:p w14:paraId="4289DA2C" w14:textId="77777777" w:rsidR="006452E7" w:rsidRPr="006452E7" w:rsidRDefault="006452E7" w:rsidP="000F0F58">
            <w:pPr>
              <w:autoSpaceDE w:val="0"/>
              <w:autoSpaceDN w:val="0"/>
              <w:adjustRightInd w:val="0"/>
              <w:jc w:val="center"/>
              <w:rPr>
                <w:rFonts w:cs="Arial"/>
                <w:kern w:val="28"/>
                <w:sz w:val="22"/>
                <w:szCs w:val="22"/>
              </w:rPr>
            </w:pPr>
          </w:p>
          <w:p w14:paraId="3D838EFE" w14:textId="77777777" w:rsidR="006452E7" w:rsidRPr="006452E7" w:rsidRDefault="006452E7" w:rsidP="000F0F58">
            <w:pPr>
              <w:jc w:val="center"/>
              <w:rPr>
                <w:rFonts w:ascii="Helvetica" w:hAnsi="Helvetica" w:cs="Helvetica"/>
                <w:sz w:val="22"/>
                <w:szCs w:val="22"/>
              </w:rPr>
            </w:pPr>
          </w:p>
          <w:p w14:paraId="7B118B46" w14:textId="77777777" w:rsidR="006452E7" w:rsidRPr="006452E7" w:rsidRDefault="006452E7" w:rsidP="000F0F58">
            <w:pPr>
              <w:jc w:val="center"/>
              <w:rPr>
                <w:rFonts w:ascii="Helvetica" w:hAnsi="Helvetica" w:cs="Helvetica"/>
                <w:sz w:val="22"/>
                <w:szCs w:val="22"/>
              </w:rPr>
            </w:pPr>
            <w:r w:rsidRPr="006452E7">
              <w:rPr>
                <w:rFonts w:ascii="Helvetica" w:hAnsi="Helvetica" w:cs="Helvetica"/>
                <w:sz w:val="22"/>
                <w:szCs w:val="22"/>
              </w:rPr>
              <w:t>178,50 €</w:t>
            </w:r>
          </w:p>
          <w:p w14:paraId="6B18F6EF" w14:textId="77777777" w:rsidR="006452E7" w:rsidRPr="006452E7" w:rsidRDefault="006452E7" w:rsidP="000F0F58">
            <w:pPr>
              <w:autoSpaceDE w:val="0"/>
              <w:autoSpaceDN w:val="0"/>
              <w:adjustRightInd w:val="0"/>
              <w:jc w:val="center"/>
              <w:rPr>
                <w:rFonts w:cs="Arial"/>
                <w:kern w:val="28"/>
                <w:sz w:val="22"/>
                <w:szCs w:val="22"/>
              </w:rPr>
            </w:pPr>
          </w:p>
        </w:tc>
        <w:tc>
          <w:tcPr>
            <w:tcW w:w="1888" w:type="dxa"/>
            <w:hideMark/>
          </w:tcPr>
          <w:p w14:paraId="37C62E6E" w14:textId="77777777" w:rsidR="006452E7" w:rsidRPr="006452E7" w:rsidRDefault="006452E7" w:rsidP="000F0F58">
            <w:pPr>
              <w:autoSpaceDE w:val="0"/>
              <w:autoSpaceDN w:val="0"/>
              <w:adjustRightInd w:val="0"/>
              <w:jc w:val="both"/>
              <w:rPr>
                <w:rFonts w:cs="Arial"/>
                <w:kern w:val="28"/>
                <w:sz w:val="22"/>
                <w:szCs w:val="22"/>
              </w:rPr>
            </w:pPr>
          </w:p>
        </w:tc>
      </w:tr>
      <w:tr w:rsidR="006452E7" w:rsidRPr="006452E7" w14:paraId="32F93E36" w14:textId="77777777" w:rsidTr="000F0F58">
        <w:trPr>
          <w:trHeight w:val="1400"/>
        </w:trPr>
        <w:tc>
          <w:tcPr>
            <w:tcW w:w="1696" w:type="dxa"/>
            <w:hideMark/>
          </w:tcPr>
          <w:p w14:paraId="3830351E" w14:textId="77777777" w:rsidR="006452E7" w:rsidRPr="006452E7" w:rsidRDefault="006452E7" w:rsidP="000F0F58">
            <w:pPr>
              <w:autoSpaceDE w:val="0"/>
              <w:autoSpaceDN w:val="0"/>
              <w:adjustRightInd w:val="0"/>
              <w:jc w:val="both"/>
              <w:rPr>
                <w:rFonts w:cs="Arial"/>
                <w:b/>
                <w:bCs/>
                <w:kern w:val="28"/>
                <w:sz w:val="22"/>
                <w:szCs w:val="22"/>
              </w:rPr>
            </w:pPr>
          </w:p>
        </w:tc>
        <w:tc>
          <w:tcPr>
            <w:tcW w:w="4681" w:type="dxa"/>
            <w:hideMark/>
          </w:tcPr>
          <w:p w14:paraId="2C728702"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1 correu procedència Madrid: 567 €/persona</w:t>
            </w:r>
            <w:r w:rsidRPr="006452E7">
              <w:rPr>
                <w:rFonts w:ascii="Helvetica" w:hAnsi="Helvetica" w:cs="Helvetica"/>
                <w:sz w:val="22"/>
                <w:szCs w:val="22"/>
              </w:rPr>
              <w:br/>
              <w:t>Inclou les següents despeses estimatives: bitllet tren AVE (350 €), dieta (60 €/dia), 1 nit hotel ( 180 € /nit), despeses i gestió</w:t>
            </w:r>
          </w:p>
          <w:p w14:paraId="40B219AA" w14:textId="77777777" w:rsidR="006452E7" w:rsidRPr="006452E7" w:rsidRDefault="006452E7" w:rsidP="000F0F58">
            <w:pPr>
              <w:autoSpaceDE w:val="0"/>
              <w:autoSpaceDN w:val="0"/>
              <w:adjustRightInd w:val="0"/>
              <w:jc w:val="both"/>
              <w:rPr>
                <w:rFonts w:cs="Arial"/>
                <w:kern w:val="28"/>
                <w:sz w:val="22"/>
                <w:szCs w:val="22"/>
              </w:rPr>
            </w:pPr>
          </w:p>
        </w:tc>
        <w:tc>
          <w:tcPr>
            <w:tcW w:w="1505" w:type="dxa"/>
            <w:hideMark/>
          </w:tcPr>
          <w:p w14:paraId="0B8F629B" w14:textId="77777777" w:rsidR="006452E7" w:rsidRPr="006452E7" w:rsidRDefault="006452E7" w:rsidP="000F0F58">
            <w:pPr>
              <w:jc w:val="center"/>
              <w:rPr>
                <w:rFonts w:ascii="Helvetica" w:hAnsi="Helvetica" w:cs="Helvetica"/>
                <w:sz w:val="22"/>
                <w:szCs w:val="22"/>
              </w:rPr>
            </w:pPr>
          </w:p>
          <w:p w14:paraId="16C6919A" w14:textId="77777777" w:rsidR="006452E7" w:rsidRPr="006452E7" w:rsidRDefault="006452E7" w:rsidP="000F0F58">
            <w:pPr>
              <w:jc w:val="center"/>
              <w:rPr>
                <w:rFonts w:ascii="Helvetica" w:hAnsi="Helvetica" w:cs="Helvetica"/>
                <w:sz w:val="22"/>
                <w:szCs w:val="22"/>
              </w:rPr>
            </w:pPr>
          </w:p>
          <w:p w14:paraId="5ACC8AC0" w14:textId="77777777" w:rsidR="006452E7" w:rsidRPr="006452E7" w:rsidRDefault="006452E7" w:rsidP="000F0F58">
            <w:pPr>
              <w:jc w:val="center"/>
              <w:rPr>
                <w:rFonts w:ascii="Helvetica" w:hAnsi="Helvetica" w:cs="Helvetica"/>
                <w:sz w:val="22"/>
                <w:szCs w:val="22"/>
              </w:rPr>
            </w:pPr>
            <w:r w:rsidRPr="006452E7">
              <w:rPr>
                <w:rFonts w:ascii="Helvetica" w:hAnsi="Helvetica" w:cs="Helvetica"/>
                <w:sz w:val="22"/>
                <w:szCs w:val="22"/>
              </w:rPr>
              <w:t>619,50 €</w:t>
            </w:r>
          </w:p>
          <w:p w14:paraId="73F3BE5D" w14:textId="77777777" w:rsidR="006452E7" w:rsidRPr="006452E7" w:rsidRDefault="006452E7" w:rsidP="000F0F58">
            <w:pPr>
              <w:autoSpaceDE w:val="0"/>
              <w:autoSpaceDN w:val="0"/>
              <w:adjustRightInd w:val="0"/>
              <w:jc w:val="center"/>
              <w:rPr>
                <w:rFonts w:cs="Arial"/>
                <w:kern w:val="28"/>
                <w:sz w:val="22"/>
                <w:szCs w:val="22"/>
              </w:rPr>
            </w:pPr>
          </w:p>
        </w:tc>
        <w:tc>
          <w:tcPr>
            <w:tcW w:w="1888" w:type="dxa"/>
            <w:hideMark/>
          </w:tcPr>
          <w:p w14:paraId="68DAF516" w14:textId="77777777" w:rsidR="006452E7" w:rsidRPr="006452E7" w:rsidRDefault="006452E7" w:rsidP="000F0F58">
            <w:pPr>
              <w:autoSpaceDE w:val="0"/>
              <w:autoSpaceDN w:val="0"/>
              <w:adjustRightInd w:val="0"/>
              <w:jc w:val="both"/>
              <w:rPr>
                <w:rFonts w:cs="Arial"/>
                <w:kern w:val="28"/>
                <w:sz w:val="22"/>
                <w:szCs w:val="22"/>
              </w:rPr>
            </w:pPr>
          </w:p>
        </w:tc>
      </w:tr>
      <w:tr w:rsidR="006452E7" w:rsidRPr="006452E7" w14:paraId="35114995" w14:textId="77777777" w:rsidTr="000F0F58">
        <w:trPr>
          <w:trHeight w:val="560"/>
        </w:trPr>
        <w:tc>
          <w:tcPr>
            <w:tcW w:w="1696" w:type="dxa"/>
            <w:hideMark/>
          </w:tcPr>
          <w:p w14:paraId="1ED462B4" w14:textId="77777777" w:rsidR="006452E7" w:rsidRPr="006452E7" w:rsidRDefault="006452E7" w:rsidP="000F0F58">
            <w:pPr>
              <w:jc w:val="both"/>
              <w:rPr>
                <w:rFonts w:ascii="Helvetica" w:hAnsi="Helvetica" w:cs="Helvetica"/>
                <w:b/>
                <w:bCs/>
                <w:sz w:val="22"/>
                <w:szCs w:val="22"/>
              </w:rPr>
            </w:pPr>
            <w:r w:rsidRPr="006452E7">
              <w:rPr>
                <w:rFonts w:ascii="Helvetica" w:hAnsi="Helvetica" w:cs="Helvetica"/>
                <w:b/>
                <w:bCs/>
                <w:sz w:val="22"/>
                <w:szCs w:val="22"/>
              </w:rPr>
              <w:t>Despeses de gestió</w:t>
            </w:r>
          </w:p>
          <w:p w14:paraId="54DB5900" w14:textId="77777777" w:rsidR="006452E7" w:rsidRPr="006452E7" w:rsidRDefault="006452E7" w:rsidP="000F0F58">
            <w:pPr>
              <w:autoSpaceDE w:val="0"/>
              <w:autoSpaceDN w:val="0"/>
              <w:adjustRightInd w:val="0"/>
              <w:jc w:val="both"/>
              <w:rPr>
                <w:rFonts w:cs="Arial"/>
                <w:b/>
                <w:kern w:val="28"/>
                <w:sz w:val="22"/>
                <w:szCs w:val="22"/>
              </w:rPr>
            </w:pPr>
          </w:p>
        </w:tc>
        <w:tc>
          <w:tcPr>
            <w:tcW w:w="4681" w:type="dxa"/>
          </w:tcPr>
          <w:p w14:paraId="7DF22505" w14:textId="77777777" w:rsidR="006452E7" w:rsidRPr="006452E7" w:rsidRDefault="006452E7" w:rsidP="000F0F58">
            <w:pPr>
              <w:jc w:val="both"/>
              <w:rPr>
                <w:rFonts w:ascii="Helvetica" w:hAnsi="Helvetica" w:cs="Helvetica"/>
                <w:sz w:val="22"/>
                <w:szCs w:val="22"/>
              </w:rPr>
            </w:pPr>
          </w:p>
        </w:tc>
        <w:tc>
          <w:tcPr>
            <w:tcW w:w="1505" w:type="dxa"/>
          </w:tcPr>
          <w:p w14:paraId="4D8330B8" w14:textId="77777777" w:rsidR="006452E7" w:rsidRPr="006452E7" w:rsidRDefault="006452E7" w:rsidP="000F0F58">
            <w:pPr>
              <w:jc w:val="center"/>
              <w:rPr>
                <w:rFonts w:ascii="Helvetica" w:hAnsi="Helvetica" w:cs="Helvetica"/>
                <w:b/>
                <w:bCs/>
                <w:sz w:val="22"/>
                <w:szCs w:val="22"/>
              </w:rPr>
            </w:pPr>
          </w:p>
          <w:p w14:paraId="3CF0DF15" w14:textId="77777777" w:rsidR="006452E7" w:rsidRPr="006452E7" w:rsidRDefault="006452E7" w:rsidP="000F0F58">
            <w:pPr>
              <w:jc w:val="center"/>
              <w:rPr>
                <w:rFonts w:ascii="Helvetica" w:hAnsi="Helvetica" w:cs="Helvetica"/>
                <w:b/>
                <w:bCs/>
                <w:sz w:val="22"/>
                <w:szCs w:val="22"/>
              </w:rPr>
            </w:pPr>
            <w:r w:rsidRPr="006452E7">
              <w:rPr>
                <w:rFonts w:ascii="Helvetica" w:hAnsi="Helvetica" w:cs="Helvetica"/>
                <w:b/>
                <w:bCs/>
                <w:sz w:val="22"/>
                <w:szCs w:val="22"/>
              </w:rPr>
              <w:t>1.200,00 €</w:t>
            </w:r>
          </w:p>
          <w:p w14:paraId="7FAAF31B" w14:textId="77777777" w:rsidR="006452E7" w:rsidRPr="006452E7" w:rsidRDefault="006452E7" w:rsidP="000F0F58">
            <w:pPr>
              <w:autoSpaceDE w:val="0"/>
              <w:autoSpaceDN w:val="0"/>
              <w:adjustRightInd w:val="0"/>
              <w:jc w:val="center"/>
              <w:rPr>
                <w:rFonts w:cs="Arial"/>
                <w:kern w:val="28"/>
                <w:sz w:val="22"/>
                <w:szCs w:val="22"/>
              </w:rPr>
            </w:pPr>
          </w:p>
        </w:tc>
        <w:tc>
          <w:tcPr>
            <w:tcW w:w="1888" w:type="dxa"/>
            <w:hideMark/>
          </w:tcPr>
          <w:p w14:paraId="5C3D41C7" w14:textId="77777777" w:rsidR="006452E7" w:rsidRPr="006452E7" w:rsidRDefault="006452E7" w:rsidP="000F0F58">
            <w:pPr>
              <w:autoSpaceDE w:val="0"/>
              <w:autoSpaceDN w:val="0"/>
              <w:adjustRightInd w:val="0"/>
              <w:jc w:val="both"/>
              <w:rPr>
                <w:rFonts w:cs="Arial"/>
                <w:b/>
                <w:kern w:val="28"/>
                <w:sz w:val="22"/>
                <w:szCs w:val="22"/>
              </w:rPr>
            </w:pPr>
          </w:p>
        </w:tc>
      </w:tr>
      <w:tr w:rsidR="006452E7" w:rsidRPr="006452E7" w14:paraId="374A8264" w14:textId="77777777" w:rsidTr="000F0F58">
        <w:trPr>
          <w:trHeight w:val="560"/>
        </w:trPr>
        <w:tc>
          <w:tcPr>
            <w:tcW w:w="1696" w:type="dxa"/>
            <w:hideMark/>
          </w:tcPr>
          <w:p w14:paraId="7340AE3F" w14:textId="77777777" w:rsidR="006452E7" w:rsidRPr="006452E7" w:rsidRDefault="006452E7" w:rsidP="000F0F58">
            <w:pPr>
              <w:autoSpaceDE w:val="0"/>
              <w:autoSpaceDN w:val="0"/>
              <w:adjustRightInd w:val="0"/>
              <w:jc w:val="both"/>
              <w:rPr>
                <w:rFonts w:cs="Arial"/>
                <w:b/>
                <w:kern w:val="28"/>
                <w:sz w:val="22"/>
                <w:szCs w:val="22"/>
              </w:rPr>
            </w:pPr>
          </w:p>
        </w:tc>
        <w:tc>
          <w:tcPr>
            <w:tcW w:w="4681" w:type="dxa"/>
          </w:tcPr>
          <w:p w14:paraId="13698DEB" w14:textId="77777777" w:rsidR="006452E7" w:rsidRPr="006452E7" w:rsidRDefault="006452E7" w:rsidP="000F0F58">
            <w:pPr>
              <w:jc w:val="both"/>
              <w:rPr>
                <w:rFonts w:ascii="Helvetica" w:hAnsi="Helvetica" w:cs="Helvetica"/>
                <w:sz w:val="22"/>
                <w:szCs w:val="22"/>
              </w:rPr>
            </w:pPr>
            <w:r w:rsidRPr="006452E7">
              <w:rPr>
                <w:rFonts w:ascii="Helvetica" w:hAnsi="Helvetica" w:cs="Helvetica"/>
                <w:sz w:val="22"/>
                <w:szCs w:val="22"/>
              </w:rPr>
              <w:t>Gestió i coordinació de permisos i escortes, gestió i coordinació d'equips</w:t>
            </w:r>
          </w:p>
          <w:p w14:paraId="53761A8E" w14:textId="77777777" w:rsidR="006452E7" w:rsidRPr="006452E7" w:rsidRDefault="006452E7" w:rsidP="000F0F58">
            <w:pPr>
              <w:jc w:val="both"/>
              <w:rPr>
                <w:rFonts w:ascii="Helvetica" w:hAnsi="Helvetica" w:cs="Helvetica"/>
                <w:sz w:val="22"/>
                <w:szCs w:val="22"/>
              </w:rPr>
            </w:pPr>
          </w:p>
        </w:tc>
        <w:tc>
          <w:tcPr>
            <w:tcW w:w="1505" w:type="dxa"/>
          </w:tcPr>
          <w:p w14:paraId="74E59D8A" w14:textId="77777777" w:rsidR="006452E7" w:rsidRPr="006452E7" w:rsidRDefault="006452E7" w:rsidP="000F0F58">
            <w:pPr>
              <w:jc w:val="center"/>
              <w:rPr>
                <w:rFonts w:ascii="Helvetica" w:hAnsi="Helvetica" w:cs="Helvetica"/>
                <w:sz w:val="22"/>
                <w:szCs w:val="22"/>
              </w:rPr>
            </w:pPr>
          </w:p>
          <w:p w14:paraId="27D99CD0" w14:textId="77777777" w:rsidR="006452E7" w:rsidRPr="006452E7" w:rsidRDefault="006452E7" w:rsidP="000F0F58">
            <w:pPr>
              <w:jc w:val="center"/>
              <w:rPr>
                <w:rFonts w:ascii="Helvetica" w:hAnsi="Helvetica" w:cs="Helvetica"/>
                <w:sz w:val="22"/>
                <w:szCs w:val="22"/>
              </w:rPr>
            </w:pPr>
            <w:r w:rsidRPr="006452E7">
              <w:rPr>
                <w:rFonts w:ascii="Helvetica" w:hAnsi="Helvetica" w:cs="Helvetica"/>
                <w:sz w:val="22"/>
                <w:szCs w:val="22"/>
              </w:rPr>
              <w:t>1.200,00 €</w:t>
            </w:r>
          </w:p>
          <w:p w14:paraId="62619DC5" w14:textId="77777777" w:rsidR="006452E7" w:rsidRPr="006452E7" w:rsidRDefault="006452E7" w:rsidP="000F0F58">
            <w:pPr>
              <w:autoSpaceDE w:val="0"/>
              <w:autoSpaceDN w:val="0"/>
              <w:adjustRightInd w:val="0"/>
              <w:jc w:val="center"/>
              <w:rPr>
                <w:rFonts w:cs="Arial"/>
                <w:kern w:val="28"/>
                <w:sz w:val="22"/>
                <w:szCs w:val="22"/>
              </w:rPr>
            </w:pPr>
          </w:p>
        </w:tc>
        <w:tc>
          <w:tcPr>
            <w:tcW w:w="1888" w:type="dxa"/>
            <w:hideMark/>
          </w:tcPr>
          <w:p w14:paraId="55EE6FF9" w14:textId="77777777" w:rsidR="006452E7" w:rsidRPr="006452E7" w:rsidRDefault="006452E7" w:rsidP="000F0F58">
            <w:pPr>
              <w:autoSpaceDE w:val="0"/>
              <w:autoSpaceDN w:val="0"/>
              <w:adjustRightInd w:val="0"/>
              <w:jc w:val="both"/>
              <w:rPr>
                <w:rFonts w:cs="Arial"/>
                <w:b/>
                <w:kern w:val="28"/>
                <w:sz w:val="22"/>
                <w:szCs w:val="22"/>
              </w:rPr>
            </w:pPr>
          </w:p>
        </w:tc>
      </w:tr>
      <w:tr w:rsidR="006452E7" w:rsidRPr="008E4565" w14:paraId="6EC762D6" w14:textId="77777777" w:rsidTr="000F0F58">
        <w:trPr>
          <w:trHeight w:val="313"/>
        </w:trPr>
        <w:tc>
          <w:tcPr>
            <w:tcW w:w="6377" w:type="dxa"/>
            <w:gridSpan w:val="2"/>
            <w:hideMark/>
          </w:tcPr>
          <w:p w14:paraId="4079157D" w14:textId="77777777" w:rsidR="006452E7" w:rsidRPr="006452E7" w:rsidRDefault="006452E7" w:rsidP="000F0F58">
            <w:pPr>
              <w:jc w:val="both"/>
              <w:rPr>
                <w:rFonts w:ascii="Helvetica" w:hAnsi="Helvetica" w:cs="Helvetica"/>
                <w:sz w:val="22"/>
                <w:szCs w:val="22"/>
              </w:rPr>
            </w:pPr>
            <w:r w:rsidRPr="006452E7">
              <w:rPr>
                <w:rFonts w:cs="Arial"/>
                <w:b/>
                <w:bCs/>
                <w:kern w:val="28"/>
                <w:sz w:val="22"/>
                <w:szCs w:val="22"/>
              </w:rPr>
              <w:t>TOTAL PARCIAL DISPERSIÓ SENSE IVA</w:t>
            </w:r>
          </w:p>
        </w:tc>
        <w:tc>
          <w:tcPr>
            <w:tcW w:w="1505" w:type="dxa"/>
          </w:tcPr>
          <w:p w14:paraId="003A2A1D" w14:textId="77777777" w:rsidR="006452E7" w:rsidRPr="008E4565" w:rsidRDefault="006452E7" w:rsidP="000F0F58">
            <w:pPr>
              <w:jc w:val="center"/>
              <w:rPr>
                <w:rFonts w:cs="Arial"/>
                <w:kern w:val="28"/>
                <w:sz w:val="22"/>
                <w:szCs w:val="22"/>
              </w:rPr>
            </w:pPr>
            <w:r w:rsidRPr="006452E7">
              <w:rPr>
                <w:rFonts w:ascii="Helvetica" w:hAnsi="Helvetica" w:cs="Helvetica"/>
                <w:b/>
                <w:bCs/>
                <w:sz w:val="22"/>
                <w:szCs w:val="22"/>
              </w:rPr>
              <w:t>20.023,74 €</w:t>
            </w:r>
          </w:p>
        </w:tc>
        <w:tc>
          <w:tcPr>
            <w:tcW w:w="1888" w:type="dxa"/>
            <w:hideMark/>
          </w:tcPr>
          <w:p w14:paraId="526E5BDF" w14:textId="77777777" w:rsidR="006452E7" w:rsidRPr="008E4565" w:rsidRDefault="006452E7" w:rsidP="000F0F58">
            <w:pPr>
              <w:autoSpaceDE w:val="0"/>
              <w:autoSpaceDN w:val="0"/>
              <w:adjustRightInd w:val="0"/>
              <w:jc w:val="both"/>
              <w:rPr>
                <w:rFonts w:cs="Arial"/>
                <w:b/>
                <w:kern w:val="28"/>
                <w:sz w:val="22"/>
                <w:szCs w:val="22"/>
              </w:rPr>
            </w:pPr>
          </w:p>
        </w:tc>
      </w:tr>
    </w:tbl>
    <w:p w14:paraId="72279863" w14:textId="77777777" w:rsidR="006452E7" w:rsidRDefault="006452E7" w:rsidP="006452E7">
      <w:pPr>
        <w:autoSpaceDE w:val="0"/>
        <w:autoSpaceDN w:val="0"/>
        <w:adjustRightInd w:val="0"/>
        <w:spacing w:line="276" w:lineRule="auto"/>
        <w:jc w:val="both"/>
        <w:rPr>
          <w:rFonts w:cs="Arial"/>
          <w:b/>
          <w:kern w:val="28"/>
          <w:sz w:val="20"/>
        </w:rPr>
      </w:pPr>
    </w:p>
    <w:p w14:paraId="740DF67D" w14:textId="77777777" w:rsidR="006452E7" w:rsidRDefault="006452E7" w:rsidP="006452E7">
      <w:pPr>
        <w:autoSpaceDE w:val="0"/>
        <w:autoSpaceDN w:val="0"/>
        <w:adjustRightInd w:val="0"/>
        <w:spacing w:line="276" w:lineRule="auto"/>
        <w:jc w:val="both"/>
        <w:rPr>
          <w:rFonts w:cs="Arial"/>
          <w:b/>
          <w:kern w:val="28"/>
          <w:sz w:val="20"/>
        </w:rPr>
      </w:pPr>
    </w:p>
    <w:p w14:paraId="347B633F" w14:textId="77777777" w:rsidR="000A2B1F" w:rsidRDefault="000A2B1F" w:rsidP="00AD4E34">
      <w:pPr>
        <w:keepNext/>
        <w:spacing w:line="276" w:lineRule="auto"/>
        <w:jc w:val="both"/>
        <w:outlineLvl w:val="0"/>
        <w:rPr>
          <w:rFonts w:cs="Arial"/>
          <w:b/>
          <w:kern w:val="28"/>
          <w:sz w:val="20"/>
        </w:rPr>
      </w:pPr>
    </w:p>
    <w:p w14:paraId="69A2E058" w14:textId="77777777" w:rsidR="000A2B1F" w:rsidRDefault="000A2B1F" w:rsidP="00AD4E34">
      <w:pPr>
        <w:keepNext/>
        <w:spacing w:line="276" w:lineRule="auto"/>
        <w:jc w:val="both"/>
        <w:outlineLvl w:val="0"/>
        <w:rPr>
          <w:rFonts w:cs="Arial"/>
          <w:b/>
          <w:kern w:val="28"/>
          <w:sz w:val="20"/>
        </w:rPr>
      </w:pPr>
    </w:p>
    <w:p w14:paraId="2726B797" w14:textId="77777777" w:rsidR="000A2B1F" w:rsidRDefault="000A2B1F" w:rsidP="00AD4E34">
      <w:pPr>
        <w:keepNext/>
        <w:spacing w:line="276" w:lineRule="auto"/>
        <w:jc w:val="both"/>
        <w:outlineLvl w:val="0"/>
        <w:rPr>
          <w:rFonts w:cs="Arial"/>
          <w:b/>
          <w:kern w:val="28"/>
          <w:sz w:val="20"/>
        </w:rPr>
      </w:pPr>
    </w:p>
    <w:p w14:paraId="12746FB5" w14:textId="77777777" w:rsidR="000A2B1F" w:rsidRDefault="000A2B1F" w:rsidP="00AD4E34">
      <w:pPr>
        <w:keepNext/>
        <w:spacing w:line="276" w:lineRule="auto"/>
        <w:jc w:val="both"/>
        <w:outlineLvl w:val="0"/>
        <w:rPr>
          <w:rFonts w:cs="Arial"/>
          <w:b/>
          <w:kern w:val="28"/>
          <w:sz w:val="20"/>
        </w:rPr>
      </w:pPr>
    </w:p>
    <w:p w14:paraId="272EEC3E" w14:textId="77777777" w:rsidR="000A2B1F" w:rsidRDefault="000A2B1F" w:rsidP="00AD4E34">
      <w:pPr>
        <w:keepNext/>
        <w:spacing w:line="276" w:lineRule="auto"/>
        <w:jc w:val="both"/>
        <w:outlineLvl w:val="0"/>
        <w:rPr>
          <w:rFonts w:cs="Arial"/>
          <w:b/>
          <w:kern w:val="28"/>
          <w:sz w:val="20"/>
        </w:rPr>
      </w:pPr>
    </w:p>
    <w:p w14:paraId="375D63C9" w14:textId="77777777" w:rsidR="000A2B1F" w:rsidRDefault="000A2B1F" w:rsidP="00AD4E34">
      <w:pPr>
        <w:keepNext/>
        <w:spacing w:line="276" w:lineRule="auto"/>
        <w:jc w:val="both"/>
        <w:outlineLvl w:val="0"/>
        <w:rPr>
          <w:rFonts w:cs="Arial"/>
          <w:b/>
          <w:kern w:val="28"/>
          <w:sz w:val="20"/>
        </w:rPr>
      </w:pPr>
    </w:p>
    <w:p w14:paraId="2190A1C5" w14:textId="77777777" w:rsidR="000A2B1F" w:rsidRDefault="000A2B1F" w:rsidP="00AD4E34">
      <w:pPr>
        <w:keepNext/>
        <w:spacing w:line="276" w:lineRule="auto"/>
        <w:jc w:val="both"/>
        <w:outlineLvl w:val="0"/>
        <w:rPr>
          <w:rFonts w:cs="Arial"/>
          <w:b/>
          <w:kern w:val="28"/>
          <w:sz w:val="20"/>
        </w:rPr>
      </w:pPr>
    </w:p>
    <w:p w14:paraId="68C80118" w14:textId="04984B38" w:rsidR="00E80B48" w:rsidRDefault="00E80B48" w:rsidP="00AD4E34">
      <w:pPr>
        <w:keepNext/>
        <w:spacing w:line="276" w:lineRule="auto"/>
        <w:jc w:val="both"/>
        <w:outlineLvl w:val="0"/>
        <w:rPr>
          <w:rFonts w:cs="Arial"/>
          <w:b/>
          <w:kern w:val="28"/>
          <w:sz w:val="20"/>
        </w:rPr>
      </w:pPr>
    </w:p>
    <w:p w14:paraId="618A46EF" w14:textId="10D03A60" w:rsidR="006452E7" w:rsidRDefault="006452E7" w:rsidP="00AD4E34">
      <w:pPr>
        <w:keepNext/>
        <w:spacing w:line="276" w:lineRule="auto"/>
        <w:jc w:val="both"/>
        <w:outlineLvl w:val="0"/>
        <w:rPr>
          <w:rFonts w:cs="Arial"/>
          <w:b/>
          <w:kern w:val="28"/>
          <w:sz w:val="20"/>
        </w:rPr>
      </w:pPr>
    </w:p>
    <w:p w14:paraId="1F5C2D39" w14:textId="2E3FADF6" w:rsidR="006452E7" w:rsidRDefault="006452E7" w:rsidP="00AD4E34">
      <w:pPr>
        <w:keepNext/>
        <w:spacing w:line="276" w:lineRule="auto"/>
        <w:jc w:val="both"/>
        <w:outlineLvl w:val="0"/>
        <w:rPr>
          <w:rFonts w:cs="Arial"/>
          <w:b/>
          <w:kern w:val="28"/>
          <w:sz w:val="20"/>
        </w:rPr>
      </w:pPr>
    </w:p>
    <w:p w14:paraId="5C01906E" w14:textId="430EB28A" w:rsidR="006452E7" w:rsidRDefault="006452E7" w:rsidP="00AD4E34">
      <w:pPr>
        <w:keepNext/>
        <w:spacing w:line="276" w:lineRule="auto"/>
        <w:jc w:val="both"/>
        <w:outlineLvl w:val="0"/>
        <w:rPr>
          <w:rFonts w:cs="Arial"/>
          <w:b/>
          <w:kern w:val="28"/>
          <w:sz w:val="20"/>
        </w:rPr>
      </w:pPr>
    </w:p>
    <w:p w14:paraId="25E42529" w14:textId="3C72653E" w:rsidR="006452E7" w:rsidRDefault="006452E7" w:rsidP="00AD4E34">
      <w:pPr>
        <w:keepNext/>
        <w:spacing w:line="276" w:lineRule="auto"/>
        <w:jc w:val="both"/>
        <w:outlineLvl w:val="0"/>
        <w:rPr>
          <w:rFonts w:cs="Arial"/>
          <w:b/>
          <w:kern w:val="28"/>
          <w:sz w:val="20"/>
        </w:rPr>
      </w:pPr>
    </w:p>
    <w:p w14:paraId="0BA2E314" w14:textId="02EE2ACB" w:rsidR="006452E7" w:rsidRDefault="006452E7" w:rsidP="00AD4E34">
      <w:pPr>
        <w:keepNext/>
        <w:spacing w:line="276" w:lineRule="auto"/>
        <w:jc w:val="both"/>
        <w:outlineLvl w:val="0"/>
        <w:rPr>
          <w:rFonts w:cs="Arial"/>
          <w:b/>
          <w:kern w:val="28"/>
          <w:sz w:val="20"/>
        </w:rPr>
      </w:pPr>
    </w:p>
    <w:p w14:paraId="05EC6DE3" w14:textId="5A406386" w:rsidR="006452E7" w:rsidRDefault="006452E7" w:rsidP="00AD4E34">
      <w:pPr>
        <w:keepNext/>
        <w:spacing w:line="276" w:lineRule="auto"/>
        <w:jc w:val="both"/>
        <w:outlineLvl w:val="0"/>
        <w:rPr>
          <w:rFonts w:cs="Arial"/>
          <w:b/>
          <w:kern w:val="28"/>
          <w:sz w:val="20"/>
        </w:rPr>
      </w:pPr>
    </w:p>
    <w:p w14:paraId="7336F624" w14:textId="1E8DB845" w:rsidR="006452E7" w:rsidRDefault="006452E7" w:rsidP="00AD4E34">
      <w:pPr>
        <w:keepNext/>
        <w:spacing w:line="276" w:lineRule="auto"/>
        <w:jc w:val="both"/>
        <w:outlineLvl w:val="0"/>
        <w:rPr>
          <w:rFonts w:cs="Arial"/>
          <w:b/>
          <w:kern w:val="28"/>
          <w:sz w:val="20"/>
        </w:rPr>
      </w:pPr>
    </w:p>
    <w:p w14:paraId="3DE2E5D7" w14:textId="44983A7A" w:rsidR="006452E7" w:rsidRDefault="006452E7" w:rsidP="00AD4E34">
      <w:pPr>
        <w:keepNext/>
        <w:spacing w:line="276" w:lineRule="auto"/>
        <w:jc w:val="both"/>
        <w:outlineLvl w:val="0"/>
        <w:rPr>
          <w:rFonts w:cs="Arial"/>
          <w:b/>
          <w:kern w:val="28"/>
          <w:sz w:val="20"/>
        </w:rPr>
      </w:pPr>
    </w:p>
    <w:p w14:paraId="1F083E34" w14:textId="77777777" w:rsidR="006452E7" w:rsidRDefault="006452E7" w:rsidP="00AD4E34">
      <w:pPr>
        <w:keepNext/>
        <w:spacing w:line="276" w:lineRule="auto"/>
        <w:jc w:val="both"/>
        <w:outlineLvl w:val="0"/>
        <w:rPr>
          <w:rFonts w:cs="Arial"/>
          <w:b/>
          <w:kern w:val="28"/>
          <w:sz w:val="20"/>
        </w:rPr>
      </w:pPr>
    </w:p>
    <w:p w14:paraId="0F1AE39F" w14:textId="77777777" w:rsidR="00E80B48" w:rsidRDefault="00E80B48" w:rsidP="00AD4E34">
      <w:pPr>
        <w:keepNext/>
        <w:spacing w:line="276" w:lineRule="auto"/>
        <w:jc w:val="both"/>
        <w:outlineLvl w:val="0"/>
        <w:rPr>
          <w:rFonts w:cs="Arial"/>
          <w:b/>
          <w:kern w:val="28"/>
          <w:sz w:val="20"/>
        </w:rPr>
      </w:pPr>
    </w:p>
    <w:p w14:paraId="370F78B9" w14:textId="33571277" w:rsidR="00AD4E34" w:rsidRPr="00F61345" w:rsidRDefault="00AD4E34" w:rsidP="00AD4E34">
      <w:pPr>
        <w:keepNext/>
        <w:spacing w:line="276" w:lineRule="auto"/>
        <w:jc w:val="both"/>
        <w:outlineLvl w:val="0"/>
        <w:rPr>
          <w:rFonts w:cs="Arial"/>
          <w:b/>
          <w:bCs/>
          <w:kern w:val="28"/>
          <w:sz w:val="20"/>
        </w:rPr>
      </w:pPr>
      <w:r w:rsidRPr="00F61345">
        <w:rPr>
          <w:rFonts w:cs="Arial"/>
          <w:b/>
          <w:kern w:val="28"/>
          <w:sz w:val="20"/>
        </w:rPr>
        <w:t xml:space="preserve">ANNEX 3: </w:t>
      </w:r>
      <w:r w:rsidRPr="00F61345">
        <w:rPr>
          <w:rFonts w:cs="Arial"/>
          <w:b/>
          <w:bCs/>
          <w:kern w:val="28"/>
          <w:sz w:val="20"/>
        </w:rPr>
        <w:t>INFORMACIÓ SOBRE LES CONDICIONS DE SUBROGACIÓ EN CONTRACTES DE TREBALL EN COMPLIMENT DEL QUE PREVEU L’ART. 130 DE LA LCSP.</w:t>
      </w:r>
    </w:p>
    <w:p w14:paraId="67972CFE" w14:textId="77777777" w:rsidR="00AD4E34" w:rsidRPr="00F61345" w:rsidRDefault="00AD4E34" w:rsidP="00AD4E34">
      <w:pPr>
        <w:autoSpaceDE w:val="0"/>
        <w:autoSpaceDN w:val="0"/>
        <w:adjustRightInd w:val="0"/>
        <w:spacing w:line="276" w:lineRule="auto"/>
        <w:jc w:val="both"/>
        <w:rPr>
          <w:rFonts w:cs="Arial"/>
          <w:b/>
          <w:bCs/>
          <w:sz w:val="20"/>
        </w:rPr>
      </w:pPr>
    </w:p>
    <w:p w14:paraId="2DA5F9AC" w14:textId="77777777" w:rsidR="00AD4E34" w:rsidRPr="00F61345" w:rsidRDefault="00AD4E34" w:rsidP="00AD4E34">
      <w:pPr>
        <w:autoSpaceDE w:val="0"/>
        <w:autoSpaceDN w:val="0"/>
        <w:adjustRightInd w:val="0"/>
        <w:spacing w:line="276" w:lineRule="auto"/>
        <w:jc w:val="both"/>
        <w:rPr>
          <w:rFonts w:cs="Arial"/>
          <w:bCs/>
          <w:i/>
          <w:sz w:val="20"/>
        </w:rPr>
      </w:pPr>
      <w:r w:rsidRPr="00F61345">
        <w:rPr>
          <w:rFonts w:cs="Arial"/>
          <w:bCs/>
          <w:i/>
          <w:sz w:val="20"/>
        </w:rPr>
        <w:t>(D’acord amb l’article 130 de la LCSP, en cas que una norma legal, un conveni col·lectiu o un acord de negociació col·lectiva d’eficàcia general imposi a l’adjudicatari l’obligació de subrogar-se com a ocupador en determinades relacions laborals, els serveis dependents de l’òrgan de contractació han de facilitar als licitadors, en aquest plec, la informació sobre les condicions dels contractes dels treballadors als quals afecti la subrogació que sigui necessària per permetre l’avaluació exacta dels costos laborals que implica aquesta mesura i han de fer constar igualment que aquesta informació es facilita en compliment del que preveu l’article 130 de la LCSP.</w:t>
      </w:r>
    </w:p>
    <w:p w14:paraId="5367F674" w14:textId="77777777" w:rsidR="00AD4E34" w:rsidRPr="00F61345" w:rsidRDefault="00AD4E34" w:rsidP="00AD4E34">
      <w:pPr>
        <w:autoSpaceDE w:val="0"/>
        <w:autoSpaceDN w:val="0"/>
        <w:adjustRightInd w:val="0"/>
        <w:spacing w:line="276" w:lineRule="auto"/>
        <w:jc w:val="both"/>
        <w:rPr>
          <w:rFonts w:cs="Arial"/>
          <w:bCs/>
          <w:i/>
          <w:sz w:val="20"/>
        </w:rPr>
      </w:pPr>
      <w:r w:rsidRPr="00F61345">
        <w:rPr>
          <w:rFonts w:cs="Arial"/>
          <w:bCs/>
          <w:i/>
          <w:sz w:val="20"/>
        </w:rPr>
        <w:t xml:space="preserve">Com a part d’aquesta informació, en tot cas s’han d’aportar les </w:t>
      </w:r>
      <w:r w:rsidRPr="00F61345">
        <w:rPr>
          <w:rFonts w:cs="Arial"/>
          <w:b/>
          <w:bCs/>
          <w:i/>
          <w:sz w:val="20"/>
        </w:rPr>
        <w:t>llistes del personal objecte de subrogació</w:t>
      </w:r>
      <w:r w:rsidRPr="00F61345">
        <w:rPr>
          <w:rFonts w:cs="Arial"/>
          <w:bCs/>
          <w:i/>
          <w:sz w:val="20"/>
        </w:rPr>
        <w:t xml:space="preserve">, i s’ha d’indicar: el </w:t>
      </w:r>
      <w:r w:rsidRPr="00F61345">
        <w:rPr>
          <w:rFonts w:cs="Arial"/>
          <w:b/>
          <w:bCs/>
          <w:i/>
          <w:sz w:val="20"/>
        </w:rPr>
        <w:t>conveni col·lectiu aplicable</w:t>
      </w:r>
      <w:r w:rsidRPr="00F61345">
        <w:rPr>
          <w:rFonts w:cs="Arial"/>
          <w:bCs/>
          <w:i/>
          <w:sz w:val="20"/>
        </w:rPr>
        <w:t xml:space="preserve"> i els detalls de </w:t>
      </w:r>
      <w:r w:rsidRPr="00F61345">
        <w:rPr>
          <w:rFonts w:cs="Arial"/>
          <w:b/>
          <w:bCs/>
          <w:i/>
          <w:sz w:val="20"/>
        </w:rPr>
        <w:t>categoria</w:t>
      </w:r>
      <w:r w:rsidRPr="00F61345">
        <w:rPr>
          <w:rFonts w:cs="Arial"/>
          <w:bCs/>
          <w:i/>
          <w:sz w:val="20"/>
        </w:rPr>
        <w:t xml:space="preserve">, </w:t>
      </w:r>
      <w:r w:rsidRPr="00F61345">
        <w:rPr>
          <w:rFonts w:cs="Arial"/>
          <w:b/>
          <w:bCs/>
          <w:i/>
          <w:sz w:val="20"/>
        </w:rPr>
        <w:t>tipus de contracte</w:t>
      </w:r>
      <w:r w:rsidRPr="00F61345">
        <w:rPr>
          <w:rFonts w:cs="Arial"/>
          <w:bCs/>
          <w:i/>
          <w:sz w:val="20"/>
        </w:rPr>
        <w:t xml:space="preserve">, </w:t>
      </w:r>
      <w:r w:rsidRPr="00F61345">
        <w:rPr>
          <w:rFonts w:cs="Arial"/>
          <w:b/>
          <w:bCs/>
          <w:i/>
          <w:sz w:val="20"/>
        </w:rPr>
        <w:t>jornada</w:t>
      </w:r>
      <w:r w:rsidRPr="00F61345">
        <w:rPr>
          <w:rFonts w:cs="Arial"/>
          <w:bCs/>
          <w:i/>
          <w:sz w:val="20"/>
        </w:rPr>
        <w:t xml:space="preserve">, </w:t>
      </w:r>
      <w:r w:rsidRPr="00F61345">
        <w:rPr>
          <w:rFonts w:cs="Arial"/>
          <w:b/>
          <w:bCs/>
          <w:i/>
          <w:sz w:val="20"/>
        </w:rPr>
        <w:t>data d’antiguitat</w:t>
      </w:r>
      <w:r w:rsidRPr="00F61345">
        <w:rPr>
          <w:rFonts w:cs="Arial"/>
          <w:bCs/>
          <w:i/>
          <w:sz w:val="20"/>
        </w:rPr>
        <w:t xml:space="preserve">, </w:t>
      </w:r>
      <w:r w:rsidRPr="00F61345">
        <w:rPr>
          <w:rFonts w:cs="Arial"/>
          <w:b/>
          <w:bCs/>
          <w:i/>
          <w:sz w:val="20"/>
        </w:rPr>
        <w:t>venciment del contracte</w:t>
      </w:r>
      <w:r w:rsidRPr="00F61345">
        <w:rPr>
          <w:rFonts w:cs="Arial"/>
          <w:bCs/>
          <w:i/>
          <w:sz w:val="20"/>
        </w:rPr>
        <w:t xml:space="preserve">, </w:t>
      </w:r>
      <w:r w:rsidRPr="00F61345">
        <w:rPr>
          <w:rFonts w:cs="Arial"/>
          <w:b/>
          <w:bCs/>
          <w:i/>
          <w:sz w:val="20"/>
        </w:rPr>
        <w:t>salari brut anual</w:t>
      </w:r>
      <w:r w:rsidRPr="00F61345">
        <w:rPr>
          <w:rFonts w:cs="Arial"/>
          <w:bCs/>
          <w:i/>
          <w:sz w:val="20"/>
        </w:rPr>
        <w:t xml:space="preserve"> de cada treballador, així com tots els </w:t>
      </w:r>
      <w:r w:rsidRPr="00F61345">
        <w:rPr>
          <w:rFonts w:cs="Arial"/>
          <w:b/>
          <w:bCs/>
          <w:i/>
          <w:sz w:val="20"/>
        </w:rPr>
        <w:t>pactes en vigor aplicables als treballadors als quals afecti la subrogació</w:t>
      </w:r>
      <w:r w:rsidRPr="00F61345">
        <w:rPr>
          <w:rFonts w:cs="Arial"/>
          <w:bCs/>
          <w:i/>
          <w:sz w:val="20"/>
        </w:rPr>
        <w:t>).</w:t>
      </w:r>
    </w:p>
    <w:p w14:paraId="5666981B" w14:textId="77777777" w:rsidR="00AD4E34" w:rsidRPr="00F61345" w:rsidRDefault="00AD4E34" w:rsidP="00AD4E34">
      <w:pPr>
        <w:autoSpaceDE w:val="0"/>
        <w:autoSpaceDN w:val="0"/>
        <w:adjustRightInd w:val="0"/>
        <w:spacing w:line="276" w:lineRule="auto"/>
        <w:jc w:val="both"/>
        <w:rPr>
          <w:rFonts w:cs="Arial"/>
          <w:bCs/>
          <w:i/>
          <w:sz w:val="20"/>
        </w:rPr>
      </w:pPr>
    </w:p>
    <w:p w14:paraId="38E62717" w14:textId="77777777" w:rsidR="00AD4E34" w:rsidRPr="00F61345" w:rsidRDefault="00AD4E34" w:rsidP="00AD4E34">
      <w:pPr>
        <w:autoSpaceDE w:val="0"/>
        <w:autoSpaceDN w:val="0"/>
        <w:adjustRightInd w:val="0"/>
        <w:spacing w:line="276" w:lineRule="auto"/>
        <w:jc w:val="both"/>
        <w:rPr>
          <w:rFonts w:cs="Arial"/>
          <w:bCs/>
          <w:sz w:val="20"/>
        </w:rPr>
      </w:pPr>
    </w:p>
    <w:p w14:paraId="70766AAE" w14:textId="11356005" w:rsidR="00AD4E34" w:rsidRPr="00F61345" w:rsidRDefault="00AD4E34" w:rsidP="00AD4E34">
      <w:pPr>
        <w:keepNext/>
        <w:spacing w:line="276" w:lineRule="auto"/>
        <w:jc w:val="both"/>
        <w:outlineLvl w:val="0"/>
        <w:rPr>
          <w:rFonts w:cs="Arial"/>
          <w:b/>
          <w:kern w:val="28"/>
          <w:sz w:val="20"/>
        </w:rPr>
      </w:pPr>
      <w:r w:rsidRPr="00F61345">
        <w:rPr>
          <w:rFonts w:cs="Arial"/>
          <w:b/>
          <w:sz w:val="20"/>
        </w:rPr>
        <w:t>No aplica.</w:t>
      </w:r>
      <w:r w:rsidR="00993AC8">
        <w:rPr>
          <w:rFonts w:cs="Arial"/>
          <w:b/>
          <w:sz w:val="20"/>
        </w:rPr>
        <w:t xml:space="preserve"> </w:t>
      </w:r>
    </w:p>
    <w:p w14:paraId="09E78070" w14:textId="77777777" w:rsidR="00AD4E34" w:rsidRPr="00F61345" w:rsidRDefault="00AD4E34" w:rsidP="00AD4E34">
      <w:pPr>
        <w:keepNext/>
        <w:spacing w:line="276" w:lineRule="auto"/>
        <w:jc w:val="both"/>
        <w:outlineLvl w:val="0"/>
        <w:rPr>
          <w:rFonts w:cs="Arial"/>
          <w:b/>
          <w:kern w:val="28"/>
          <w:sz w:val="20"/>
        </w:rPr>
      </w:pPr>
    </w:p>
    <w:p w14:paraId="1136F978" w14:textId="77777777" w:rsidR="00AD4E34" w:rsidRPr="00F61345" w:rsidRDefault="00AD4E34" w:rsidP="00AD4E34">
      <w:pPr>
        <w:keepNext/>
        <w:spacing w:line="276" w:lineRule="auto"/>
        <w:jc w:val="both"/>
        <w:outlineLvl w:val="0"/>
        <w:rPr>
          <w:rFonts w:cs="Arial"/>
          <w:b/>
          <w:kern w:val="28"/>
          <w:sz w:val="20"/>
        </w:rPr>
      </w:pPr>
    </w:p>
    <w:p w14:paraId="050D2D97" w14:textId="77777777" w:rsidR="00AD4E34" w:rsidRPr="00F61345" w:rsidRDefault="00AD4E34" w:rsidP="00AD4E34">
      <w:pPr>
        <w:spacing w:line="276" w:lineRule="auto"/>
        <w:rPr>
          <w:rFonts w:cs="Arial"/>
          <w:b/>
          <w:kern w:val="28"/>
          <w:sz w:val="20"/>
        </w:rPr>
      </w:pPr>
      <w:bookmarkStart w:id="11" w:name="_Toc514873531"/>
      <w:bookmarkStart w:id="12" w:name="REGLES_ESPECIALS_RESPECTE"/>
      <w:bookmarkEnd w:id="9"/>
      <w:r w:rsidRPr="00F61345">
        <w:rPr>
          <w:rFonts w:cs="Arial"/>
          <w:b/>
          <w:kern w:val="28"/>
          <w:sz w:val="20"/>
        </w:rPr>
        <w:br w:type="page"/>
      </w:r>
    </w:p>
    <w:p w14:paraId="659AA7C9" w14:textId="77777777" w:rsidR="00AD4E34" w:rsidRPr="00F61345" w:rsidRDefault="00AD4E34" w:rsidP="00AD4E34">
      <w:pPr>
        <w:spacing w:line="276" w:lineRule="auto"/>
        <w:jc w:val="both"/>
        <w:rPr>
          <w:rFonts w:cs="Arial"/>
          <w:bCs/>
          <w:kern w:val="28"/>
          <w:sz w:val="20"/>
        </w:rPr>
      </w:pPr>
      <w:r w:rsidRPr="00F61345">
        <w:rPr>
          <w:rFonts w:cs="Arial"/>
          <w:b/>
          <w:bCs/>
          <w:kern w:val="28"/>
          <w:sz w:val="20"/>
        </w:rPr>
        <w:lastRenderedPageBreak/>
        <w:t>A</w:t>
      </w:r>
      <w:r w:rsidRPr="00F61345">
        <w:rPr>
          <w:rFonts w:cs="Arial"/>
          <w:b/>
          <w:kern w:val="28"/>
          <w:sz w:val="20"/>
        </w:rPr>
        <w:t xml:space="preserve">NNEX 4: </w:t>
      </w:r>
      <w:r w:rsidRPr="00F61345">
        <w:rPr>
          <w:rFonts w:cs="Arial"/>
          <w:b/>
          <w:bCs/>
          <w:kern w:val="28"/>
          <w:sz w:val="20"/>
        </w:rPr>
        <w:t>REGLES ESPECIALS RESPECTE DEL PERSONAL DE L’EMPRESA CONTRACTISTA</w:t>
      </w:r>
      <w:bookmarkEnd w:id="11"/>
    </w:p>
    <w:bookmarkEnd w:id="12"/>
    <w:p w14:paraId="7923B11E" w14:textId="77777777" w:rsidR="00AD4E34" w:rsidRPr="00F61345" w:rsidRDefault="00AD4E34" w:rsidP="00AD4E34">
      <w:pPr>
        <w:spacing w:line="276" w:lineRule="auto"/>
        <w:jc w:val="both"/>
        <w:rPr>
          <w:rFonts w:cs="Arial"/>
          <w:sz w:val="20"/>
        </w:rPr>
      </w:pPr>
    </w:p>
    <w:p w14:paraId="694EC9B3" w14:textId="77777777" w:rsidR="00AD4E34" w:rsidRPr="00F61345" w:rsidRDefault="00AD4E34" w:rsidP="00AD4E34">
      <w:pPr>
        <w:numPr>
          <w:ilvl w:val="0"/>
          <w:numId w:val="11"/>
        </w:numPr>
        <w:tabs>
          <w:tab w:val="left" w:pos="284"/>
        </w:tabs>
        <w:autoSpaceDE w:val="0"/>
        <w:autoSpaceDN w:val="0"/>
        <w:adjustRightInd w:val="0"/>
        <w:spacing w:line="276" w:lineRule="auto"/>
        <w:ind w:left="0" w:firstLine="0"/>
        <w:jc w:val="both"/>
        <w:rPr>
          <w:rFonts w:cs="Arial"/>
          <w:sz w:val="20"/>
        </w:rPr>
      </w:pPr>
      <w:r w:rsidRPr="00F61345">
        <w:rPr>
          <w:rFonts w:cs="Arial"/>
          <w:sz w:val="20"/>
        </w:rPr>
        <w:t xml:space="preserve">Correspon exclusivament a l’empresa contractista la selecció del personal que, acreditant els requisits de titulació i experiència exigits en els plecs, formarà part de l’equip de treball adscrit a l’execució del contracte, sense perjudici de la verificació per part de l’Administració del compliment d’aquells requisits. </w:t>
      </w:r>
    </w:p>
    <w:p w14:paraId="0E9CD755" w14:textId="77777777" w:rsidR="00AD4E34" w:rsidRPr="00F61345" w:rsidRDefault="00AD4E34" w:rsidP="00AD4E34">
      <w:pPr>
        <w:tabs>
          <w:tab w:val="left" w:pos="284"/>
          <w:tab w:val="left" w:pos="6144"/>
        </w:tabs>
        <w:autoSpaceDE w:val="0"/>
        <w:autoSpaceDN w:val="0"/>
        <w:adjustRightInd w:val="0"/>
        <w:spacing w:line="276" w:lineRule="auto"/>
        <w:jc w:val="both"/>
        <w:rPr>
          <w:rFonts w:cs="Arial"/>
          <w:sz w:val="20"/>
        </w:rPr>
      </w:pPr>
      <w:r w:rsidRPr="00F61345">
        <w:rPr>
          <w:rFonts w:cs="Arial"/>
          <w:sz w:val="20"/>
        </w:rPr>
        <w:tab/>
      </w:r>
    </w:p>
    <w:p w14:paraId="31FDA2A9" w14:textId="77777777" w:rsidR="00AD4E34" w:rsidRPr="00F61345" w:rsidRDefault="00AD4E34" w:rsidP="00AD4E34">
      <w:pPr>
        <w:tabs>
          <w:tab w:val="left" w:pos="284"/>
        </w:tabs>
        <w:autoSpaceDE w:val="0"/>
        <w:autoSpaceDN w:val="0"/>
        <w:adjustRightInd w:val="0"/>
        <w:spacing w:line="276" w:lineRule="auto"/>
        <w:jc w:val="both"/>
        <w:rPr>
          <w:rFonts w:cs="Arial"/>
          <w:sz w:val="20"/>
        </w:rPr>
      </w:pPr>
      <w:r w:rsidRPr="00F61345">
        <w:rPr>
          <w:rFonts w:cs="Arial"/>
          <w:sz w:val="20"/>
        </w:rPr>
        <w:t>L’empresa contractista procurarà que existeixi estabilitat en l’equip de treball, i que les variacions en la seva composició siguin puntuals i obeeixin a raons justificades, en ordre a no alterar el bon funcionament del servei, informant en tot moment a l’Administració.</w:t>
      </w:r>
    </w:p>
    <w:p w14:paraId="6A55EB82"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7D38CA51" w14:textId="77777777" w:rsidR="00AD4E34" w:rsidRPr="00F61345" w:rsidRDefault="00AD4E34" w:rsidP="00AD4E34">
      <w:pPr>
        <w:numPr>
          <w:ilvl w:val="0"/>
          <w:numId w:val="11"/>
        </w:numPr>
        <w:tabs>
          <w:tab w:val="left" w:pos="284"/>
        </w:tabs>
        <w:autoSpaceDE w:val="0"/>
        <w:autoSpaceDN w:val="0"/>
        <w:adjustRightInd w:val="0"/>
        <w:spacing w:line="276" w:lineRule="auto"/>
        <w:ind w:left="0" w:firstLine="0"/>
        <w:jc w:val="both"/>
        <w:rPr>
          <w:rFonts w:cs="Arial"/>
          <w:sz w:val="20"/>
        </w:rPr>
      </w:pPr>
      <w:r w:rsidRPr="00F61345">
        <w:rPr>
          <w:rFonts w:cs="Arial"/>
          <w:b/>
          <w:sz w:val="20"/>
        </w:rPr>
        <w:t>En relació amb les persones treballadores destinades a l’execució d’aquest contracte, l’empresa contractista assumeix l’obligació d’exercir de manera real, efectiva i continua, el poder de direcció inherent a tot empresari.</w:t>
      </w:r>
      <w:r w:rsidRPr="00F61345">
        <w:rPr>
          <w:rFonts w:cs="Arial"/>
          <w:sz w:val="20"/>
        </w:rPr>
        <w:t xml:space="preserve"> En particular, assumirà la negociació i el pagament dels salaris, la concessió de permisos, llicències i vacacions, les substitucions de les persones treballadores en els casos de baixa o absència, les obligacions legals en matèria de Seguretat Social, inclòs l’abonament de cotitzacions i el pagament de prestacions, quan procedeixi, les obligacions legals en matèria de prevenció de riscos laborals, l’exercici de la potestat disciplinaria, així com quants drets i obligacions es deriven de la relació contractual entre empleat i ocupador.</w:t>
      </w:r>
    </w:p>
    <w:p w14:paraId="06B67B71"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21AA54D3" w14:textId="77777777" w:rsidR="00AD4E34" w:rsidRPr="00F61345" w:rsidRDefault="00AD4E34" w:rsidP="00AD4E34">
      <w:pPr>
        <w:numPr>
          <w:ilvl w:val="0"/>
          <w:numId w:val="11"/>
        </w:numPr>
        <w:tabs>
          <w:tab w:val="left" w:pos="284"/>
        </w:tabs>
        <w:autoSpaceDE w:val="0"/>
        <w:autoSpaceDN w:val="0"/>
        <w:adjustRightInd w:val="0"/>
        <w:spacing w:line="276" w:lineRule="auto"/>
        <w:ind w:left="0" w:firstLine="0"/>
        <w:jc w:val="both"/>
        <w:rPr>
          <w:rFonts w:cs="Arial"/>
          <w:sz w:val="20"/>
        </w:rPr>
      </w:pPr>
      <w:r w:rsidRPr="00F61345">
        <w:rPr>
          <w:rFonts w:cs="Arial"/>
          <w:sz w:val="20"/>
        </w:rPr>
        <w:t>L’empresa contractista vetllarà especialment perquè les persones treballadores adscrites a l’execució del contracte desenvolupin la seva activitat sense extralimitar-se en les funcions desempenyorades respecte de l’activitat delimitada en els plecs com a objecte del contracte.</w:t>
      </w:r>
    </w:p>
    <w:p w14:paraId="1E84F407"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6D926E0F" w14:textId="77777777" w:rsidR="00AD4E34" w:rsidRPr="00F61345" w:rsidRDefault="00AD4E34" w:rsidP="00AD4E34">
      <w:pPr>
        <w:numPr>
          <w:ilvl w:val="0"/>
          <w:numId w:val="11"/>
        </w:numPr>
        <w:tabs>
          <w:tab w:val="left" w:pos="284"/>
        </w:tabs>
        <w:autoSpaceDE w:val="0"/>
        <w:autoSpaceDN w:val="0"/>
        <w:adjustRightInd w:val="0"/>
        <w:spacing w:line="276" w:lineRule="auto"/>
        <w:ind w:left="0" w:firstLine="0"/>
        <w:jc w:val="both"/>
        <w:rPr>
          <w:rFonts w:cs="Arial"/>
          <w:sz w:val="20"/>
        </w:rPr>
      </w:pPr>
      <w:r w:rsidRPr="00F61345">
        <w:rPr>
          <w:rFonts w:cs="Arial"/>
          <w:sz w:val="20"/>
        </w:rPr>
        <w:t>L’empresa contractista estarà obligada a executar el contracte en les seves pròpies dependències o instal·lacions, llevat que, excepcionalment, sigui autoritzada a prestar els seus serveis en les dependències administratives. En aquest cas, el personal de l’empresa contractista ocuparà espais de treball diferenciats del que ocupin els empleats públics. Correspon també a l’empresa contractista vetllar pel compliment d’aquesta obligació. En l’expedient haurà de fer-se constar motivadament la necessitat que, per a l’execució del contracte, els serveis es prestin en les dependències administratives.</w:t>
      </w:r>
    </w:p>
    <w:p w14:paraId="25951429" w14:textId="77777777" w:rsidR="00AD4E34" w:rsidRPr="00F61345" w:rsidRDefault="00AD4E34" w:rsidP="00AD4E34">
      <w:pPr>
        <w:tabs>
          <w:tab w:val="left" w:pos="284"/>
        </w:tabs>
        <w:autoSpaceDE w:val="0"/>
        <w:autoSpaceDN w:val="0"/>
        <w:adjustRightInd w:val="0"/>
        <w:spacing w:line="276" w:lineRule="auto"/>
        <w:jc w:val="both"/>
        <w:rPr>
          <w:rFonts w:cs="Arial"/>
          <w:sz w:val="20"/>
        </w:rPr>
      </w:pPr>
    </w:p>
    <w:p w14:paraId="63333326" w14:textId="77777777" w:rsidR="00AD4E34" w:rsidRPr="00F61345" w:rsidRDefault="00AD4E34" w:rsidP="00AD4E34">
      <w:pPr>
        <w:numPr>
          <w:ilvl w:val="0"/>
          <w:numId w:val="11"/>
        </w:numPr>
        <w:tabs>
          <w:tab w:val="left" w:pos="284"/>
        </w:tabs>
        <w:autoSpaceDE w:val="0"/>
        <w:autoSpaceDN w:val="0"/>
        <w:adjustRightInd w:val="0"/>
        <w:spacing w:line="276" w:lineRule="auto"/>
        <w:ind w:left="0" w:firstLine="0"/>
        <w:jc w:val="both"/>
        <w:rPr>
          <w:rFonts w:cs="Arial"/>
          <w:sz w:val="20"/>
        </w:rPr>
      </w:pPr>
      <w:r w:rsidRPr="00F61345">
        <w:rPr>
          <w:rFonts w:cs="Arial"/>
          <w:sz w:val="20"/>
        </w:rPr>
        <w:t>L’empresa contractista haurà de designar, al menys, un coordinador tècnic o responsable integrat en la seva pròpia plantilla, que tindrà entre les seves obligacions les següents:</w:t>
      </w:r>
    </w:p>
    <w:p w14:paraId="3E3E12DE" w14:textId="77777777" w:rsidR="00AD4E34" w:rsidRPr="00F61345" w:rsidRDefault="00AD4E34" w:rsidP="00AD4E34">
      <w:pPr>
        <w:numPr>
          <w:ilvl w:val="0"/>
          <w:numId w:val="9"/>
        </w:numPr>
        <w:tabs>
          <w:tab w:val="left" w:pos="426"/>
        </w:tabs>
        <w:autoSpaceDE w:val="0"/>
        <w:autoSpaceDN w:val="0"/>
        <w:adjustRightInd w:val="0"/>
        <w:spacing w:line="276" w:lineRule="auto"/>
        <w:ind w:left="142" w:firstLine="0"/>
        <w:jc w:val="both"/>
        <w:rPr>
          <w:rFonts w:cs="Arial"/>
          <w:sz w:val="20"/>
        </w:rPr>
      </w:pPr>
      <w:r w:rsidRPr="00F61345">
        <w:rPr>
          <w:rFonts w:cs="Arial"/>
          <w:sz w:val="20"/>
        </w:rPr>
        <w:t xml:space="preserve"> Actuar com a interlocutor de l’empresa contractista davant l’Administració, canalitzant, d’una banda, la comunicació entre aquella i el personal integrant de l’equip de treball adscrit al contracte i, d’una altra banda, de l’Administració, en tot el relatiu a les qüestions derivades de l’execució del contracte.</w:t>
      </w:r>
    </w:p>
    <w:p w14:paraId="6E66B539" w14:textId="77777777" w:rsidR="00AD4E34" w:rsidRPr="00F61345" w:rsidRDefault="00AD4E34" w:rsidP="00AD4E34">
      <w:pPr>
        <w:numPr>
          <w:ilvl w:val="0"/>
          <w:numId w:val="9"/>
        </w:numPr>
        <w:tabs>
          <w:tab w:val="left" w:pos="426"/>
        </w:tabs>
        <w:autoSpaceDE w:val="0"/>
        <w:autoSpaceDN w:val="0"/>
        <w:adjustRightInd w:val="0"/>
        <w:spacing w:line="276" w:lineRule="auto"/>
        <w:ind w:left="142" w:firstLine="0"/>
        <w:jc w:val="both"/>
        <w:rPr>
          <w:rFonts w:cs="Arial"/>
          <w:sz w:val="20"/>
        </w:rPr>
      </w:pPr>
      <w:r w:rsidRPr="00F61345">
        <w:rPr>
          <w:rFonts w:cs="Arial"/>
          <w:sz w:val="20"/>
        </w:rPr>
        <w:t xml:space="preserve"> Distribuir el treball entre el personal encarregat de l’execució del contracte, i impartir a aquests treballadors les ordres i instruccions de treball que siguin necessàries en relació amb la prestació del servei contractat.</w:t>
      </w:r>
    </w:p>
    <w:p w14:paraId="75433F18" w14:textId="77777777" w:rsidR="00AD4E34" w:rsidRPr="00F61345" w:rsidRDefault="00AD4E34" w:rsidP="00AD4E34">
      <w:pPr>
        <w:numPr>
          <w:ilvl w:val="0"/>
          <w:numId w:val="9"/>
        </w:numPr>
        <w:tabs>
          <w:tab w:val="left" w:pos="426"/>
        </w:tabs>
        <w:autoSpaceDE w:val="0"/>
        <w:autoSpaceDN w:val="0"/>
        <w:adjustRightInd w:val="0"/>
        <w:spacing w:line="276" w:lineRule="auto"/>
        <w:ind w:left="142" w:firstLine="0"/>
        <w:jc w:val="both"/>
        <w:rPr>
          <w:rFonts w:cs="Arial"/>
          <w:sz w:val="20"/>
        </w:rPr>
      </w:pPr>
      <w:r w:rsidRPr="00F61345">
        <w:rPr>
          <w:rFonts w:cs="Arial"/>
          <w:sz w:val="20"/>
        </w:rPr>
        <w:t xml:space="preserve"> Supervisar el correcte compliment per part del personal integrant de l’equip de treball de les funcions que té encomanades, així com controlar l’assistència d’aquest personal al lloc de treball.</w:t>
      </w:r>
    </w:p>
    <w:p w14:paraId="2FD8716F" w14:textId="77777777" w:rsidR="00AD4E34" w:rsidRPr="00F61345" w:rsidRDefault="00AD4E34" w:rsidP="00AD4E34">
      <w:pPr>
        <w:numPr>
          <w:ilvl w:val="0"/>
          <w:numId w:val="9"/>
        </w:numPr>
        <w:tabs>
          <w:tab w:val="left" w:pos="426"/>
        </w:tabs>
        <w:autoSpaceDE w:val="0"/>
        <w:autoSpaceDN w:val="0"/>
        <w:adjustRightInd w:val="0"/>
        <w:spacing w:line="276" w:lineRule="auto"/>
        <w:ind w:left="142" w:firstLine="0"/>
        <w:jc w:val="both"/>
        <w:rPr>
          <w:rFonts w:cs="Arial"/>
          <w:sz w:val="20"/>
        </w:rPr>
      </w:pPr>
      <w:r w:rsidRPr="00F61345">
        <w:rPr>
          <w:rFonts w:cs="Arial"/>
          <w:sz w:val="20"/>
        </w:rPr>
        <w:t xml:space="preserve"> Organitzar el règim de vacances del personal adscrit a l’execució del contracte, havent de coordinar-se adequadament l’empresa contractista com l’Administració contractant, per no alterar el bon funcionament del servei.</w:t>
      </w:r>
    </w:p>
    <w:p w14:paraId="1D847097" w14:textId="77777777" w:rsidR="00AD4E34" w:rsidRPr="00F61345" w:rsidRDefault="00AD4E34" w:rsidP="00AD4E34">
      <w:pPr>
        <w:numPr>
          <w:ilvl w:val="0"/>
          <w:numId w:val="9"/>
        </w:numPr>
        <w:tabs>
          <w:tab w:val="left" w:pos="426"/>
        </w:tabs>
        <w:autoSpaceDE w:val="0"/>
        <w:autoSpaceDN w:val="0"/>
        <w:adjustRightInd w:val="0"/>
        <w:spacing w:line="276" w:lineRule="auto"/>
        <w:ind w:left="142" w:firstLine="0"/>
        <w:jc w:val="both"/>
        <w:rPr>
          <w:rFonts w:cs="Arial"/>
          <w:sz w:val="20"/>
        </w:rPr>
      </w:pPr>
      <w:r w:rsidRPr="00F61345">
        <w:rPr>
          <w:rFonts w:cs="Arial"/>
          <w:sz w:val="20"/>
        </w:rPr>
        <w:t xml:space="preserve"> Informar a l’Administració sobre les variacions, ocasionals o permanents, en la composició de l’equip de treball adscrit a l’execució del contracte.</w:t>
      </w:r>
    </w:p>
    <w:p w14:paraId="7CE00C58" w14:textId="77777777" w:rsidR="00AD4E34" w:rsidRPr="00F61345" w:rsidRDefault="00AD4E34" w:rsidP="00AD4E34">
      <w:pPr>
        <w:spacing w:line="276" w:lineRule="auto"/>
        <w:rPr>
          <w:rFonts w:cs="Arial"/>
          <w:b/>
          <w:bCs/>
          <w:kern w:val="28"/>
          <w:sz w:val="20"/>
        </w:rPr>
      </w:pPr>
      <w:bookmarkStart w:id="13" w:name="_Toc514873532"/>
      <w:r w:rsidRPr="00F61345">
        <w:rPr>
          <w:rFonts w:cs="Arial"/>
          <w:b/>
          <w:bCs/>
          <w:kern w:val="28"/>
          <w:sz w:val="20"/>
        </w:rPr>
        <w:br w:type="page"/>
      </w:r>
    </w:p>
    <w:p w14:paraId="3A4694B7" w14:textId="77777777" w:rsidR="00AD4E34" w:rsidRPr="00F61345" w:rsidRDefault="00AD4E34" w:rsidP="00AD4E34">
      <w:pPr>
        <w:keepNext/>
        <w:spacing w:after="240" w:line="276" w:lineRule="auto"/>
        <w:jc w:val="both"/>
        <w:outlineLvl w:val="0"/>
        <w:rPr>
          <w:rFonts w:cs="Arial"/>
          <w:b/>
          <w:bCs/>
          <w:kern w:val="28"/>
          <w:sz w:val="20"/>
        </w:rPr>
      </w:pPr>
      <w:r w:rsidRPr="00F61345">
        <w:rPr>
          <w:rFonts w:cs="Arial"/>
          <w:b/>
          <w:bCs/>
          <w:kern w:val="28"/>
          <w:sz w:val="20"/>
        </w:rPr>
        <w:lastRenderedPageBreak/>
        <w:t>ANNEX 5: PREVENCIÓ DE RISCOS</w:t>
      </w:r>
      <w:bookmarkEnd w:id="10"/>
      <w:bookmarkEnd w:id="13"/>
    </w:p>
    <w:p w14:paraId="40C3F6FD" w14:textId="77777777" w:rsidR="00AD4E34" w:rsidRPr="00F61345" w:rsidRDefault="00AD4E34" w:rsidP="00AD4E34">
      <w:pPr>
        <w:tabs>
          <w:tab w:val="left" w:pos="284"/>
        </w:tabs>
        <w:spacing w:line="276" w:lineRule="auto"/>
        <w:jc w:val="both"/>
        <w:rPr>
          <w:rFonts w:cs="Arial"/>
          <w:sz w:val="20"/>
        </w:rPr>
      </w:pPr>
      <w:r w:rsidRPr="00F61345">
        <w:rPr>
          <w:rFonts w:cs="Arial"/>
          <w:sz w:val="20"/>
        </w:rPr>
        <w:t>Quan l’execució del contracte suposi la intervenció de mitjans personals o tècnics del contractista a les dependències de l’ACPC, i en funció del risc que comporta, el contractista, en un termini màxim de deu dies naturals a comptar des del següent al de la formalització del contracte i amb caràcter previ a l’inici dels treballs, restarà obligat a elaborar i trametre la planificació preventiva duta a terme, en base a la informació facilitada per l’Agencia.</w:t>
      </w:r>
    </w:p>
    <w:p w14:paraId="38E71ED4" w14:textId="77777777" w:rsidR="00AD4E34" w:rsidRPr="00F61345" w:rsidRDefault="00AD4E34" w:rsidP="00AD4E34">
      <w:pPr>
        <w:tabs>
          <w:tab w:val="num" w:pos="0"/>
          <w:tab w:val="left" w:pos="284"/>
          <w:tab w:val="center" w:pos="4252"/>
          <w:tab w:val="right" w:pos="8504"/>
        </w:tabs>
        <w:spacing w:line="276" w:lineRule="auto"/>
        <w:jc w:val="both"/>
        <w:rPr>
          <w:rFonts w:cs="Arial"/>
          <w:sz w:val="20"/>
        </w:rPr>
      </w:pPr>
    </w:p>
    <w:p w14:paraId="15967978" w14:textId="77777777" w:rsidR="00AD4E34" w:rsidRPr="00F61345" w:rsidRDefault="00AD4E34" w:rsidP="00AD4E34">
      <w:pPr>
        <w:tabs>
          <w:tab w:val="num" w:pos="0"/>
          <w:tab w:val="left" w:pos="284"/>
          <w:tab w:val="center" w:pos="4252"/>
          <w:tab w:val="right" w:pos="8504"/>
        </w:tabs>
        <w:spacing w:line="276" w:lineRule="auto"/>
        <w:jc w:val="both"/>
        <w:rPr>
          <w:rFonts w:cs="Arial"/>
          <w:sz w:val="20"/>
        </w:rPr>
      </w:pPr>
      <w:r w:rsidRPr="00F61345">
        <w:rPr>
          <w:rFonts w:cs="Arial"/>
          <w:sz w:val="20"/>
        </w:rPr>
        <w:t>Dita planificació implementarà les previsions contingudes a la normativa general de prevenció de riscos laborals i de seguretat i salut en el treball, relatives a l’avaluació dels riscos detectats i les mesures específiques a adoptar per eliminar o reduir i controlar els esmentats riscos. Així mateix, el contractista haurà d’acreditar, en el termini assenyalat al paràgraf anterior, el compliment del deure d’informació i formació als treballadors implicats en els treballs d’execució esmentats en relació amb la planificació preventiva efectuada amb motiu de la concurrència empresarial.</w:t>
      </w:r>
    </w:p>
    <w:p w14:paraId="48BEAAE3" w14:textId="77777777" w:rsidR="00AD4E34" w:rsidRPr="00F61345" w:rsidRDefault="00AD4E34" w:rsidP="00AD4E34">
      <w:pPr>
        <w:tabs>
          <w:tab w:val="num" w:pos="0"/>
          <w:tab w:val="left" w:pos="284"/>
          <w:tab w:val="center" w:pos="4252"/>
          <w:tab w:val="right" w:pos="8504"/>
        </w:tabs>
        <w:spacing w:line="276" w:lineRule="auto"/>
        <w:jc w:val="both"/>
        <w:rPr>
          <w:rFonts w:cs="Arial"/>
          <w:sz w:val="20"/>
        </w:rPr>
      </w:pPr>
    </w:p>
    <w:p w14:paraId="55AEAC71" w14:textId="77777777" w:rsidR="00AD4E34" w:rsidRPr="00F61345" w:rsidRDefault="00AD4E34" w:rsidP="00AD4E34">
      <w:pPr>
        <w:tabs>
          <w:tab w:val="num" w:pos="0"/>
          <w:tab w:val="left" w:pos="284"/>
          <w:tab w:val="center" w:pos="4252"/>
          <w:tab w:val="right" w:pos="8504"/>
        </w:tabs>
        <w:spacing w:line="276" w:lineRule="auto"/>
        <w:jc w:val="both"/>
        <w:rPr>
          <w:rFonts w:cs="Arial"/>
          <w:sz w:val="20"/>
        </w:rPr>
      </w:pPr>
      <w:r w:rsidRPr="00F61345">
        <w:rPr>
          <w:rFonts w:cs="Arial"/>
          <w:sz w:val="20"/>
        </w:rPr>
        <w:t>Per tal de garantir durant l’execució del contracte l’aplicació coherent i responsable dels principis d’acció preventiva i dels mètodes de treball, així com el control de la interacció de les diferents activitats desenvolupades a les dependències de l’ACPC i l’adequació entre els riscos existents i les mesures aplicades, s’estableixen els següents medis de coordinació:</w:t>
      </w:r>
    </w:p>
    <w:p w14:paraId="291A4D0F" w14:textId="77777777" w:rsidR="00AD4E34" w:rsidRPr="00F61345" w:rsidRDefault="00AD4E34" w:rsidP="00AD4E34">
      <w:pPr>
        <w:tabs>
          <w:tab w:val="num" w:pos="284"/>
        </w:tabs>
        <w:spacing w:line="276" w:lineRule="auto"/>
        <w:jc w:val="both"/>
        <w:rPr>
          <w:rFonts w:cs="Arial"/>
          <w:sz w:val="20"/>
        </w:rPr>
      </w:pPr>
    </w:p>
    <w:p w14:paraId="710B0267" w14:textId="77777777" w:rsidR="00AD4E34" w:rsidRPr="00F61345" w:rsidRDefault="00AD4E34" w:rsidP="00AD4E34">
      <w:pPr>
        <w:numPr>
          <w:ilvl w:val="0"/>
          <w:numId w:val="14"/>
        </w:numPr>
        <w:tabs>
          <w:tab w:val="num" w:pos="284"/>
        </w:tabs>
        <w:spacing w:line="276" w:lineRule="auto"/>
        <w:ind w:left="0" w:firstLine="0"/>
        <w:jc w:val="both"/>
        <w:rPr>
          <w:rFonts w:cs="Arial"/>
          <w:sz w:val="20"/>
        </w:rPr>
      </w:pPr>
      <w:r w:rsidRPr="00F61345">
        <w:rPr>
          <w:rFonts w:cs="Arial"/>
          <w:sz w:val="20"/>
        </w:rPr>
        <w:t>L’intercanvi d’informació i de comunicacions entre l’ACPC i el contractista.</w:t>
      </w:r>
    </w:p>
    <w:p w14:paraId="4E680DF9" w14:textId="77777777" w:rsidR="00AD4E34" w:rsidRPr="00F61345" w:rsidRDefault="00AD4E34" w:rsidP="00AD4E34">
      <w:pPr>
        <w:numPr>
          <w:ilvl w:val="0"/>
          <w:numId w:val="14"/>
        </w:numPr>
        <w:tabs>
          <w:tab w:val="num" w:pos="284"/>
        </w:tabs>
        <w:spacing w:line="276" w:lineRule="auto"/>
        <w:ind w:left="0" w:firstLine="0"/>
        <w:jc w:val="both"/>
        <w:rPr>
          <w:rFonts w:cs="Arial"/>
          <w:sz w:val="20"/>
        </w:rPr>
      </w:pPr>
      <w:r w:rsidRPr="00F61345">
        <w:rPr>
          <w:rFonts w:cs="Arial"/>
          <w:sz w:val="20"/>
        </w:rPr>
        <w:t>La celebració de reunions periòdiques entre l’ACPC i el contractista.</w:t>
      </w:r>
    </w:p>
    <w:p w14:paraId="08ECDA4F" w14:textId="77777777" w:rsidR="00AD4E34" w:rsidRPr="00F61345" w:rsidRDefault="00AD4E34" w:rsidP="00AD4E34">
      <w:pPr>
        <w:numPr>
          <w:ilvl w:val="0"/>
          <w:numId w:val="14"/>
        </w:numPr>
        <w:tabs>
          <w:tab w:val="num" w:pos="284"/>
        </w:tabs>
        <w:spacing w:line="276" w:lineRule="auto"/>
        <w:ind w:left="0" w:firstLine="0"/>
        <w:jc w:val="both"/>
        <w:rPr>
          <w:rFonts w:cs="Arial"/>
          <w:sz w:val="20"/>
        </w:rPr>
      </w:pPr>
      <w:r w:rsidRPr="00F61345">
        <w:rPr>
          <w:rFonts w:cs="Arial"/>
          <w:sz w:val="20"/>
        </w:rPr>
        <w:t>Les reunions conjuntes dels comitès de seguretat i salut de l’ACPC i del contractista o en el seu defecte, amb els delegats de prevenció.</w:t>
      </w:r>
    </w:p>
    <w:p w14:paraId="017FBBCE" w14:textId="77777777" w:rsidR="00AD4E34" w:rsidRPr="00F61345" w:rsidRDefault="00AD4E34" w:rsidP="00AD4E34">
      <w:pPr>
        <w:numPr>
          <w:ilvl w:val="0"/>
          <w:numId w:val="14"/>
        </w:numPr>
        <w:tabs>
          <w:tab w:val="num" w:pos="284"/>
        </w:tabs>
        <w:spacing w:line="276" w:lineRule="auto"/>
        <w:ind w:left="0" w:firstLine="0"/>
        <w:jc w:val="both"/>
        <w:rPr>
          <w:rFonts w:cs="Arial"/>
          <w:sz w:val="20"/>
        </w:rPr>
      </w:pPr>
      <w:r w:rsidRPr="00F61345">
        <w:rPr>
          <w:rFonts w:cs="Arial"/>
          <w:sz w:val="20"/>
        </w:rPr>
        <w:t xml:space="preserve">La </w:t>
      </w:r>
      <w:proofErr w:type="spellStart"/>
      <w:r w:rsidRPr="00F61345">
        <w:rPr>
          <w:rFonts w:cs="Arial"/>
          <w:sz w:val="20"/>
        </w:rPr>
        <w:t>impartició</w:t>
      </w:r>
      <w:proofErr w:type="spellEnd"/>
      <w:r w:rsidRPr="00F61345">
        <w:rPr>
          <w:rFonts w:cs="Arial"/>
          <w:sz w:val="20"/>
        </w:rPr>
        <w:t xml:space="preserve"> d’instruccions.</w:t>
      </w:r>
    </w:p>
    <w:p w14:paraId="1C547CAB" w14:textId="77777777" w:rsidR="00AD4E34" w:rsidRPr="00F61345" w:rsidRDefault="00AD4E34" w:rsidP="00AD4E34">
      <w:pPr>
        <w:numPr>
          <w:ilvl w:val="0"/>
          <w:numId w:val="14"/>
        </w:numPr>
        <w:tabs>
          <w:tab w:val="num" w:pos="284"/>
        </w:tabs>
        <w:spacing w:line="276" w:lineRule="auto"/>
        <w:ind w:left="0" w:firstLine="0"/>
        <w:jc w:val="both"/>
        <w:rPr>
          <w:rFonts w:cs="Arial"/>
          <w:sz w:val="20"/>
        </w:rPr>
      </w:pPr>
      <w:r w:rsidRPr="00F61345">
        <w:rPr>
          <w:rFonts w:cs="Arial"/>
          <w:sz w:val="20"/>
        </w:rPr>
        <w:t>L’establiment conjunt de mesures específiques de prevenció dels riscos existents en el centre de treball que puguin afectar els treballadors de l’ACPC i del contractista o de procediments o protocols d’actuació.</w:t>
      </w:r>
    </w:p>
    <w:p w14:paraId="703F73C0" w14:textId="77777777" w:rsidR="00AD4E34" w:rsidRPr="00F61345" w:rsidRDefault="00AD4E34" w:rsidP="00AD4E34">
      <w:pPr>
        <w:numPr>
          <w:ilvl w:val="0"/>
          <w:numId w:val="14"/>
        </w:numPr>
        <w:tabs>
          <w:tab w:val="num" w:pos="284"/>
        </w:tabs>
        <w:spacing w:line="276" w:lineRule="auto"/>
        <w:ind w:left="0" w:firstLine="0"/>
        <w:jc w:val="both"/>
        <w:rPr>
          <w:rFonts w:cs="Arial"/>
          <w:sz w:val="20"/>
        </w:rPr>
      </w:pPr>
      <w:r w:rsidRPr="00F61345">
        <w:rPr>
          <w:rFonts w:cs="Arial"/>
          <w:sz w:val="20"/>
        </w:rPr>
        <w:t>La presència al centre de treball dels recursos preventius de l’ACPC i del contractista.</w:t>
      </w:r>
    </w:p>
    <w:p w14:paraId="4D488AF7" w14:textId="77777777" w:rsidR="00AD4E34" w:rsidRPr="00F61345" w:rsidRDefault="00AD4E34" w:rsidP="00AD4E34">
      <w:pPr>
        <w:numPr>
          <w:ilvl w:val="0"/>
          <w:numId w:val="14"/>
        </w:numPr>
        <w:tabs>
          <w:tab w:val="num" w:pos="284"/>
        </w:tabs>
        <w:spacing w:line="276" w:lineRule="auto"/>
        <w:ind w:left="0" w:firstLine="0"/>
        <w:jc w:val="both"/>
        <w:rPr>
          <w:rFonts w:cs="Arial"/>
          <w:sz w:val="20"/>
        </w:rPr>
      </w:pPr>
      <w:r w:rsidRPr="00F61345">
        <w:rPr>
          <w:rFonts w:cs="Arial"/>
          <w:sz w:val="20"/>
        </w:rPr>
        <w:t>La designació d’una o més persones encarregades de la coordinació de les activitats preventives.</w:t>
      </w:r>
    </w:p>
    <w:p w14:paraId="730811D9" w14:textId="77777777" w:rsidR="00AD4E34" w:rsidRPr="00F61345" w:rsidRDefault="00AD4E34" w:rsidP="00AD4E34">
      <w:pPr>
        <w:tabs>
          <w:tab w:val="left" w:pos="284"/>
        </w:tabs>
        <w:spacing w:line="276" w:lineRule="auto"/>
        <w:jc w:val="both"/>
        <w:rPr>
          <w:rFonts w:cs="Arial"/>
          <w:sz w:val="20"/>
        </w:rPr>
      </w:pPr>
    </w:p>
    <w:p w14:paraId="17A1B628" w14:textId="77777777" w:rsidR="00AD4E34" w:rsidRPr="00F61345" w:rsidRDefault="00AD4E34" w:rsidP="00AD4E34">
      <w:pPr>
        <w:autoSpaceDE w:val="0"/>
        <w:autoSpaceDN w:val="0"/>
        <w:adjustRightInd w:val="0"/>
        <w:spacing w:line="276" w:lineRule="auto"/>
        <w:jc w:val="both"/>
        <w:rPr>
          <w:rFonts w:cs="Arial"/>
          <w:b/>
          <w:sz w:val="20"/>
        </w:rPr>
      </w:pPr>
    </w:p>
    <w:p w14:paraId="31D5EDFB" w14:textId="77777777" w:rsidR="00AD4E34" w:rsidRPr="00F61345" w:rsidRDefault="00AD4E34" w:rsidP="00AD4E34">
      <w:pPr>
        <w:autoSpaceDE w:val="0"/>
        <w:autoSpaceDN w:val="0"/>
        <w:adjustRightInd w:val="0"/>
        <w:spacing w:line="276" w:lineRule="auto"/>
        <w:jc w:val="both"/>
        <w:rPr>
          <w:rFonts w:cs="Arial"/>
          <w:sz w:val="20"/>
        </w:rPr>
      </w:pPr>
    </w:p>
    <w:p w14:paraId="77177AAA" w14:textId="77777777" w:rsidR="00AD4E34" w:rsidRPr="00F61345" w:rsidRDefault="00AD4E34" w:rsidP="00AD4E34">
      <w:pPr>
        <w:autoSpaceDE w:val="0"/>
        <w:autoSpaceDN w:val="0"/>
        <w:adjustRightInd w:val="0"/>
        <w:spacing w:line="276" w:lineRule="auto"/>
        <w:jc w:val="both"/>
        <w:rPr>
          <w:rFonts w:cs="Arial"/>
          <w:sz w:val="20"/>
        </w:rPr>
      </w:pPr>
    </w:p>
    <w:p w14:paraId="5AC9CCB5" w14:textId="77777777" w:rsidR="00AD4E34" w:rsidRPr="00F61345" w:rsidRDefault="00AD4E34" w:rsidP="00AD4E34">
      <w:pPr>
        <w:spacing w:line="276" w:lineRule="auto"/>
        <w:jc w:val="both"/>
        <w:rPr>
          <w:rFonts w:cs="Arial"/>
          <w:sz w:val="20"/>
        </w:rPr>
      </w:pPr>
    </w:p>
    <w:p w14:paraId="0ABF2CD3" w14:textId="77777777" w:rsidR="00AD4E34" w:rsidRPr="00F61345" w:rsidRDefault="00AD4E34" w:rsidP="00AD4E34">
      <w:pPr>
        <w:spacing w:line="276" w:lineRule="auto"/>
        <w:jc w:val="both"/>
        <w:rPr>
          <w:rFonts w:cs="Arial"/>
          <w:sz w:val="20"/>
        </w:rPr>
      </w:pPr>
    </w:p>
    <w:p w14:paraId="632751CC" w14:textId="77777777" w:rsidR="00AD4E34" w:rsidRPr="00F61345" w:rsidRDefault="00AD4E34" w:rsidP="00AD4E34">
      <w:pPr>
        <w:spacing w:line="276" w:lineRule="auto"/>
        <w:jc w:val="both"/>
        <w:rPr>
          <w:rFonts w:cs="Arial"/>
          <w:sz w:val="20"/>
        </w:rPr>
      </w:pPr>
    </w:p>
    <w:p w14:paraId="7679F352" w14:textId="77777777" w:rsidR="00AD4E34" w:rsidRPr="00F61345" w:rsidRDefault="00AD4E34" w:rsidP="00AD4E34">
      <w:pPr>
        <w:spacing w:line="276" w:lineRule="auto"/>
        <w:jc w:val="both"/>
        <w:rPr>
          <w:rFonts w:cs="Arial"/>
          <w:sz w:val="20"/>
        </w:rPr>
      </w:pPr>
    </w:p>
    <w:p w14:paraId="3F78866D" w14:textId="77777777" w:rsidR="00AD4E34" w:rsidRPr="00F61345" w:rsidRDefault="00AD4E34" w:rsidP="00AD4E34">
      <w:pPr>
        <w:spacing w:line="276" w:lineRule="auto"/>
        <w:jc w:val="both"/>
        <w:rPr>
          <w:rFonts w:cs="Arial"/>
          <w:sz w:val="20"/>
        </w:rPr>
      </w:pPr>
    </w:p>
    <w:p w14:paraId="0DC9E455" w14:textId="77777777" w:rsidR="00AD4E34" w:rsidRPr="00F61345" w:rsidRDefault="00AD4E34" w:rsidP="00AD4E34">
      <w:pPr>
        <w:spacing w:line="276" w:lineRule="auto"/>
        <w:jc w:val="both"/>
        <w:rPr>
          <w:rFonts w:cs="Arial"/>
          <w:sz w:val="20"/>
        </w:rPr>
      </w:pPr>
    </w:p>
    <w:p w14:paraId="15495777" w14:textId="77777777" w:rsidR="00AD4E34" w:rsidRPr="00F61345" w:rsidRDefault="00AD4E34" w:rsidP="00AD4E34">
      <w:pPr>
        <w:spacing w:line="276" w:lineRule="auto"/>
        <w:jc w:val="both"/>
        <w:rPr>
          <w:rFonts w:cs="Arial"/>
          <w:sz w:val="20"/>
        </w:rPr>
      </w:pPr>
    </w:p>
    <w:p w14:paraId="39AD27C1" w14:textId="77777777" w:rsidR="00AD4E34" w:rsidRPr="00F61345" w:rsidRDefault="00AD4E34" w:rsidP="00AD4E34">
      <w:pPr>
        <w:spacing w:line="276" w:lineRule="auto"/>
        <w:jc w:val="both"/>
        <w:rPr>
          <w:rFonts w:cs="Arial"/>
          <w:sz w:val="20"/>
        </w:rPr>
      </w:pPr>
    </w:p>
    <w:p w14:paraId="42DAE171" w14:textId="77777777" w:rsidR="00AD4E34" w:rsidRPr="00F61345" w:rsidRDefault="00AD4E34" w:rsidP="00AD4E34">
      <w:pPr>
        <w:spacing w:line="276" w:lineRule="auto"/>
        <w:jc w:val="both"/>
        <w:rPr>
          <w:rFonts w:cs="Arial"/>
          <w:sz w:val="20"/>
        </w:rPr>
      </w:pPr>
    </w:p>
    <w:p w14:paraId="62078D15" w14:textId="77777777" w:rsidR="00AD4E34" w:rsidRPr="00F61345" w:rsidRDefault="00AD4E34" w:rsidP="00AD4E34">
      <w:pPr>
        <w:spacing w:line="276" w:lineRule="auto"/>
        <w:jc w:val="both"/>
        <w:rPr>
          <w:rFonts w:cs="Arial"/>
          <w:sz w:val="20"/>
        </w:rPr>
      </w:pPr>
    </w:p>
    <w:p w14:paraId="56BC4115" w14:textId="77777777" w:rsidR="00AD4E34" w:rsidRPr="00F61345" w:rsidRDefault="00AD4E34" w:rsidP="00AD4E34">
      <w:pPr>
        <w:spacing w:line="276" w:lineRule="auto"/>
        <w:jc w:val="both"/>
        <w:rPr>
          <w:rFonts w:cs="Arial"/>
          <w:sz w:val="20"/>
        </w:rPr>
      </w:pPr>
    </w:p>
    <w:p w14:paraId="0F19B665" w14:textId="77777777" w:rsidR="00AD4E34" w:rsidRPr="00F61345" w:rsidRDefault="00AD4E34" w:rsidP="00AD4E34">
      <w:pPr>
        <w:spacing w:line="276" w:lineRule="auto"/>
        <w:jc w:val="both"/>
        <w:rPr>
          <w:rFonts w:cs="Arial"/>
          <w:sz w:val="20"/>
        </w:rPr>
      </w:pPr>
    </w:p>
    <w:p w14:paraId="68770C84" w14:textId="77777777" w:rsidR="00AD4E34" w:rsidRPr="00F61345" w:rsidRDefault="00AD4E34" w:rsidP="00AD4E34">
      <w:pPr>
        <w:spacing w:line="276" w:lineRule="auto"/>
        <w:jc w:val="both"/>
        <w:rPr>
          <w:rFonts w:cs="Arial"/>
          <w:sz w:val="20"/>
        </w:rPr>
      </w:pPr>
    </w:p>
    <w:p w14:paraId="3A281D43" w14:textId="77777777" w:rsidR="00AD4E34" w:rsidRPr="00F61345" w:rsidRDefault="00AD4E34" w:rsidP="00AD4E34">
      <w:pPr>
        <w:spacing w:line="276" w:lineRule="auto"/>
        <w:jc w:val="both"/>
        <w:rPr>
          <w:rFonts w:cs="Arial"/>
          <w:sz w:val="20"/>
        </w:rPr>
      </w:pPr>
    </w:p>
    <w:p w14:paraId="2FF7701A" w14:textId="77777777" w:rsidR="00AD4E34" w:rsidRPr="00F61345" w:rsidRDefault="00AD4E34" w:rsidP="00AD4E34">
      <w:pPr>
        <w:spacing w:line="276" w:lineRule="auto"/>
        <w:jc w:val="both"/>
        <w:rPr>
          <w:rFonts w:cs="Arial"/>
          <w:sz w:val="20"/>
        </w:rPr>
      </w:pPr>
    </w:p>
    <w:p w14:paraId="42946A57" w14:textId="77777777" w:rsidR="00AD4E34" w:rsidRPr="00F61345" w:rsidRDefault="00AD4E34" w:rsidP="00AD4E34">
      <w:pPr>
        <w:spacing w:line="276" w:lineRule="auto"/>
        <w:jc w:val="both"/>
        <w:rPr>
          <w:rFonts w:cs="Arial"/>
          <w:sz w:val="20"/>
        </w:rPr>
      </w:pPr>
    </w:p>
    <w:p w14:paraId="52C05DBA" w14:textId="77777777" w:rsidR="00AD4E34" w:rsidRPr="00F61345" w:rsidRDefault="00AD4E34" w:rsidP="00AD4E34">
      <w:pPr>
        <w:spacing w:line="276" w:lineRule="auto"/>
        <w:jc w:val="both"/>
        <w:rPr>
          <w:rFonts w:cs="Arial"/>
          <w:sz w:val="20"/>
        </w:rPr>
      </w:pPr>
    </w:p>
    <w:p w14:paraId="38D88568" w14:textId="77777777" w:rsidR="00AD4E34" w:rsidRPr="00F61345" w:rsidRDefault="00AD4E34" w:rsidP="00AD4E34">
      <w:pPr>
        <w:spacing w:line="276" w:lineRule="auto"/>
        <w:jc w:val="both"/>
        <w:rPr>
          <w:rFonts w:cs="Arial"/>
          <w:sz w:val="20"/>
        </w:rPr>
      </w:pPr>
    </w:p>
    <w:p w14:paraId="6582C2A4" w14:textId="77777777" w:rsidR="00AD4E34" w:rsidRPr="00F61345" w:rsidRDefault="00AD4E34" w:rsidP="00AD4E34">
      <w:pPr>
        <w:spacing w:line="276" w:lineRule="auto"/>
        <w:rPr>
          <w:rFonts w:cs="Arial"/>
          <w:b/>
          <w:sz w:val="20"/>
        </w:rPr>
      </w:pPr>
    </w:p>
    <w:p w14:paraId="647201F1" w14:textId="77777777" w:rsidR="00AD4E34" w:rsidRPr="00F61345" w:rsidRDefault="00AD4E34" w:rsidP="00AD4E34">
      <w:pPr>
        <w:tabs>
          <w:tab w:val="left" w:pos="284"/>
        </w:tabs>
        <w:spacing w:line="276" w:lineRule="auto"/>
        <w:jc w:val="both"/>
        <w:rPr>
          <w:rFonts w:cs="Arial"/>
          <w:b/>
          <w:sz w:val="20"/>
        </w:rPr>
      </w:pPr>
      <w:r w:rsidRPr="00F61345">
        <w:rPr>
          <w:rFonts w:cs="Arial"/>
          <w:b/>
          <w:sz w:val="20"/>
        </w:rPr>
        <w:t>ANNEX 6: MODEL DE DECLARACIÓ DE CONSTITUCIÓ D’UNIÓ TEMPORAL D’EMPRESES (UTE)</w:t>
      </w:r>
    </w:p>
    <w:p w14:paraId="04C157C4" w14:textId="77777777" w:rsidR="00AD4E34" w:rsidRPr="00F61345" w:rsidRDefault="00AD4E34" w:rsidP="00AD4E34">
      <w:pPr>
        <w:tabs>
          <w:tab w:val="left" w:pos="284"/>
        </w:tabs>
        <w:spacing w:line="276" w:lineRule="auto"/>
        <w:jc w:val="both"/>
        <w:rPr>
          <w:rFonts w:cs="Arial"/>
          <w:sz w:val="20"/>
        </w:rPr>
      </w:pPr>
    </w:p>
    <w:p w14:paraId="0850AC2F" w14:textId="77777777" w:rsidR="00AD4E34" w:rsidRPr="00F61345" w:rsidRDefault="00AD4E34" w:rsidP="00AD4E34">
      <w:pPr>
        <w:tabs>
          <w:tab w:val="left" w:pos="284"/>
        </w:tabs>
        <w:spacing w:line="276" w:lineRule="auto"/>
        <w:jc w:val="both"/>
        <w:rPr>
          <w:rFonts w:cs="Arial"/>
          <w:sz w:val="20"/>
        </w:rPr>
      </w:pPr>
    </w:p>
    <w:p w14:paraId="19EA4079" w14:textId="77777777" w:rsidR="00AD4E34" w:rsidRPr="00F61345" w:rsidRDefault="00AD4E34" w:rsidP="00AD4E34">
      <w:pPr>
        <w:tabs>
          <w:tab w:val="left" w:pos="284"/>
        </w:tabs>
        <w:spacing w:line="276" w:lineRule="auto"/>
        <w:jc w:val="both"/>
        <w:rPr>
          <w:rFonts w:cs="Arial"/>
          <w:sz w:val="20"/>
        </w:rPr>
      </w:pPr>
      <w:r w:rsidRPr="00F61345">
        <w:rPr>
          <w:rFonts w:cs="Arial"/>
          <w:sz w:val="20"/>
        </w:rPr>
        <w:t>El/la senyor/a ..................................................................... amb DNI núm. .................... en representació de l’empresa ................................................................... amb NIF .............................;</w:t>
      </w:r>
    </w:p>
    <w:p w14:paraId="4AB81AAD" w14:textId="77777777" w:rsidR="00AD4E34" w:rsidRPr="00F61345" w:rsidRDefault="00AD4E34" w:rsidP="00AD4E34">
      <w:pPr>
        <w:tabs>
          <w:tab w:val="left" w:pos="284"/>
        </w:tabs>
        <w:spacing w:line="276" w:lineRule="auto"/>
        <w:jc w:val="both"/>
        <w:rPr>
          <w:rFonts w:cs="Arial"/>
          <w:sz w:val="20"/>
        </w:rPr>
      </w:pPr>
    </w:p>
    <w:p w14:paraId="13E44BF2" w14:textId="77777777" w:rsidR="00AD4E34" w:rsidRPr="00F61345" w:rsidRDefault="00AD4E34" w:rsidP="00AD4E34">
      <w:pPr>
        <w:tabs>
          <w:tab w:val="left" w:pos="284"/>
        </w:tabs>
        <w:spacing w:line="276" w:lineRule="auto"/>
        <w:jc w:val="both"/>
        <w:rPr>
          <w:rFonts w:cs="Arial"/>
          <w:sz w:val="20"/>
        </w:rPr>
      </w:pPr>
      <w:r w:rsidRPr="00F61345">
        <w:rPr>
          <w:rFonts w:cs="Arial"/>
          <w:sz w:val="20"/>
        </w:rPr>
        <w:t>El/la senyor/a ....................................................................... amb DNI núm. ..................... en representació l’empresa ................................................................... amb NIF ...................................;</w:t>
      </w:r>
      <w:r w:rsidRPr="00F61345">
        <w:rPr>
          <w:rStyle w:val="Refernciadenotaapeudepgina"/>
          <w:rFonts w:cs="Arial"/>
          <w:sz w:val="20"/>
        </w:rPr>
        <w:footnoteReference w:id="8"/>
      </w:r>
    </w:p>
    <w:p w14:paraId="38424860" w14:textId="77777777" w:rsidR="00AD4E34" w:rsidRPr="00F61345" w:rsidRDefault="00AD4E34" w:rsidP="00AD4E34">
      <w:pPr>
        <w:tabs>
          <w:tab w:val="left" w:pos="284"/>
        </w:tabs>
        <w:spacing w:line="276" w:lineRule="auto"/>
        <w:jc w:val="both"/>
        <w:rPr>
          <w:rFonts w:cs="Arial"/>
          <w:sz w:val="20"/>
        </w:rPr>
      </w:pPr>
    </w:p>
    <w:p w14:paraId="61DF4CF6" w14:textId="77777777" w:rsidR="00AD4E34" w:rsidRPr="00F61345" w:rsidRDefault="00AD4E34" w:rsidP="00AD4E34">
      <w:pPr>
        <w:tabs>
          <w:tab w:val="left" w:pos="284"/>
        </w:tabs>
        <w:spacing w:line="276" w:lineRule="auto"/>
        <w:jc w:val="both"/>
        <w:rPr>
          <w:rFonts w:cs="Arial"/>
          <w:sz w:val="20"/>
        </w:rPr>
      </w:pPr>
      <w:r w:rsidRPr="00F61345">
        <w:rPr>
          <w:rFonts w:cs="Arial"/>
          <w:sz w:val="20"/>
        </w:rPr>
        <w:t xml:space="preserve"> </w:t>
      </w:r>
    </w:p>
    <w:p w14:paraId="4E985B26" w14:textId="77777777" w:rsidR="00AD4E34" w:rsidRPr="00F61345" w:rsidRDefault="00AD4E34" w:rsidP="00AD4E34">
      <w:pPr>
        <w:tabs>
          <w:tab w:val="left" w:pos="284"/>
        </w:tabs>
        <w:spacing w:line="276" w:lineRule="auto"/>
        <w:jc w:val="both"/>
        <w:rPr>
          <w:rFonts w:cs="Arial"/>
          <w:b/>
          <w:sz w:val="20"/>
        </w:rPr>
      </w:pPr>
      <w:r w:rsidRPr="00F61345">
        <w:rPr>
          <w:rFonts w:cs="Arial"/>
          <w:b/>
          <w:sz w:val="20"/>
        </w:rPr>
        <w:t>DECLAREN</w:t>
      </w:r>
    </w:p>
    <w:p w14:paraId="45ED9C38" w14:textId="77777777" w:rsidR="00AD4E34" w:rsidRPr="00F61345" w:rsidRDefault="00AD4E34" w:rsidP="00AD4E34">
      <w:pPr>
        <w:tabs>
          <w:tab w:val="left" w:pos="284"/>
        </w:tabs>
        <w:spacing w:line="276" w:lineRule="auto"/>
        <w:jc w:val="both"/>
        <w:rPr>
          <w:rFonts w:cs="Arial"/>
          <w:sz w:val="20"/>
        </w:rPr>
      </w:pPr>
    </w:p>
    <w:p w14:paraId="478EDAE6" w14:textId="5AF352CD"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La voluntat de constituir una UTE per a participar en el procés de licitació que té per objecte el </w:t>
      </w:r>
      <w:bookmarkStart w:id="14" w:name="annex_ute_obj_contr"/>
      <w:bookmarkEnd w:id="14"/>
      <w:r w:rsidRPr="00F61345">
        <w:rPr>
          <w:rFonts w:cs="Arial"/>
          <w:sz w:val="20"/>
        </w:rPr>
        <w:t>contracte administratiu de</w:t>
      </w:r>
      <w:r>
        <w:rPr>
          <w:rFonts w:cs="Arial"/>
          <w:sz w:val="20"/>
        </w:rPr>
        <w:t>l</w:t>
      </w:r>
      <w:r w:rsidR="00993AC8">
        <w:rPr>
          <w:rFonts w:cs="Arial"/>
          <w:sz w:val="20"/>
        </w:rPr>
        <w:t>s</w:t>
      </w:r>
      <w:r w:rsidRPr="00F61345">
        <w:rPr>
          <w:rFonts w:cs="Arial"/>
          <w:spacing w:val="-2"/>
          <w:sz w:val="20"/>
        </w:rPr>
        <w:t xml:space="preserve"> </w:t>
      </w:r>
      <w:r w:rsidR="00993AC8" w:rsidRPr="00FE4672">
        <w:rPr>
          <w:rFonts w:cs="Arial"/>
          <w:b/>
          <w:bCs/>
          <w:sz w:val="20"/>
        </w:rPr>
        <w:t>Serveis d’embalatge, transport, desembalatge i muntatge (concentració) i serveis de desmuntatge, embalatge, transport de retorn, desembalatge i instal·lació a destí de les obres d'art de tercers participants a l'exposició “</w:t>
      </w:r>
      <w:r w:rsidR="00993AC8" w:rsidRPr="00FE4672">
        <w:rPr>
          <w:rFonts w:cs="Arial"/>
          <w:b/>
          <w:bCs/>
          <w:i/>
          <w:iCs/>
          <w:sz w:val="20"/>
        </w:rPr>
        <w:t>Roser Bru. Superar la distància</w:t>
      </w:r>
      <w:r w:rsidR="00993AC8" w:rsidRPr="00FE4672">
        <w:rPr>
          <w:rFonts w:cs="Arial"/>
          <w:b/>
          <w:bCs/>
          <w:sz w:val="20"/>
        </w:rPr>
        <w:t>” produïda pel Museu d’Art de Girona</w:t>
      </w:r>
      <w:r w:rsidR="00993AC8">
        <w:rPr>
          <w:rFonts w:cs="Arial"/>
          <w:b/>
          <w:sz w:val="20"/>
        </w:rPr>
        <w:t xml:space="preserve"> (exp. ACPC-2024-680</w:t>
      </w:r>
      <w:r w:rsidR="00993AC8" w:rsidRPr="00F61345">
        <w:rPr>
          <w:rFonts w:cs="Arial"/>
          <w:b/>
          <w:sz w:val="20"/>
        </w:rPr>
        <w:t>)</w:t>
      </w:r>
      <w:r w:rsidRPr="00F61345">
        <w:rPr>
          <w:rFonts w:cs="Arial"/>
          <w:sz w:val="20"/>
        </w:rPr>
        <w:t>:</w:t>
      </w:r>
      <w:r w:rsidR="00993AC8">
        <w:rPr>
          <w:rFonts w:cs="Arial"/>
          <w:sz w:val="20"/>
        </w:rPr>
        <w:t xml:space="preserve">  </w:t>
      </w:r>
      <w:r w:rsidRPr="00F61345">
        <w:rPr>
          <w:rFonts w:cs="Arial"/>
          <w:sz w:val="20"/>
        </w:rPr>
        <w:t xml:space="preserve">  </w:t>
      </w:r>
    </w:p>
    <w:p w14:paraId="4E707921" w14:textId="77777777" w:rsidR="00AD4E34" w:rsidRPr="00F61345" w:rsidRDefault="00AD4E34" w:rsidP="00AD4E34">
      <w:pPr>
        <w:tabs>
          <w:tab w:val="left" w:pos="284"/>
        </w:tabs>
        <w:spacing w:line="276" w:lineRule="auto"/>
        <w:jc w:val="both"/>
        <w:rPr>
          <w:rFonts w:cs="Arial"/>
          <w:sz w:val="20"/>
        </w:rPr>
      </w:pPr>
    </w:p>
    <w:p w14:paraId="4BE3BD15" w14:textId="77777777" w:rsidR="00AD4E34" w:rsidRPr="00F61345" w:rsidRDefault="00AD4E34" w:rsidP="00AD4E34">
      <w:pPr>
        <w:tabs>
          <w:tab w:val="left" w:pos="284"/>
        </w:tabs>
        <w:spacing w:line="276" w:lineRule="auto"/>
        <w:jc w:val="both"/>
        <w:rPr>
          <w:rFonts w:cs="Arial"/>
          <w:sz w:val="20"/>
        </w:rPr>
      </w:pPr>
      <w:r w:rsidRPr="00F61345">
        <w:rPr>
          <w:rFonts w:cs="Arial"/>
          <w:sz w:val="20"/>
        </w:rPr>
        <w:t>...,... % l’empresa ............................................................................................</w:t>
      </w:r>
    </w:p>
    <w:p w14:paraId="7AD99D27" w14:textId="77777777" w:rsidR="00AD4E34" w:rsidRPr="00F61345" w:rsidRDefault="00AD4E34" w:rsidP="00AD4E34">
      <w:pPr>
        <w:tabs>
          <w:tab w:val="left" w:pos="284"/>
        </w:tabs>
        <w:spacing w:line="276" w:lineRule="auto"/>
        <w:jc w:val="both"/>
        <w:rPr>
          <w:rFonts w:cs="Arial"/>
          <w:sz w:val="20"/>
        </w:rPr>
      </w:pPr>
      <w:r w:rsidRPr="00F61345">
        <w:rPr>
          <w:rFonts w:cs="Arial"/>
          <w:sz w:val="20"/>
        </w:rPr>
        <w:t>...,... % l’empresa ............................................................................................</w:t>
      </w:r>
    </w:p>
    <w:p w14:paraId="096EC8CC" w14:textId="77777777" w:rsidR="00AD4E34" w:rsidRPr="00F61345" w:rsidRDefault="00AD4E34" w:rsidP="00AD4E34">
      <w:pPr>
        <w:tabs>
          <w:tab w:val="left" w:pos="284"/>
        </w:tabs>
        <w:spacing w:line="276" w:lineRule="auto"/>
        <w:jc w:val="both"/>
        <w:rPr>
          <w:rFonts w:cs="Arial"/>
          <w:sz w:val="20"/>
        </w:rPr>
      </w:pPr>
    </w:p>
    <w:p w14:paraId="7A19F5AD" w14:textId="77777777" w:rsidR="00AD4E34" w:rsidRPr="00F61345" w:rsidRDefault="00AD4E34" w:rsidP="00AD4E34">
      <w:pPr>
        <w:tabs>
          <w:tab w:val="left" w:pos="284"/>
        </w:tabs>
        <w:spacing w:line="276" w:lineRule="auto"/>
        <w:jc w:val="both"/>
        <w:rPr>
          <w:rFonts w:cs="Arial"/>
          <w:sz w:val="20"/>
        </w:rPr>
      </w:pPr>
      <w:r w:rsidRPr="00F61345">
        <w:rPr>
          <w:rFonts w:cs="Arial"/>
          <w:sz w:val="20"/>
        </w:rPr>
        <w:t>Que en cas de resultar adjudicatàries de l’esmentat procés de licitació es comprometen a constituir-se formalment en una UTE mitjançant escriptura pública.</w:t>
      </w:r>
    </w:p>
    <w:p w14:paraId="50F2D732" w14:textId="77777777" w:rsidR="00AD4E34" w:rsidRPr="00F61345" w:rsidRDefault="00AD4E34" w:rsidP="00AD4E34">
      <w:pPr>
        <w:tabs>
          <w:tab w:val="left" w:pos="284"/>
        </w:tabs>
        <w:spacing w:line="276" w:lineRule="auto"/>
        <w:jc w:val="both"/>
        <w:rPr>
          <w:rFonts w:cs="Arial"/>
          <w:sz w:val="20"/>
        </w:rPr>
      </w:pPr>
    </w:p>
    <w:p w14:paraId="0F3681FE" w14:textId="77777777" w:rsidR="00AD4E34" w:rsidRPr="00F61345" w:rsidRDefault="00AD4E34" w:rsidP="00AD4E34">
      <w:pPr>
        <w:tabs>
          <w:tab w:val="left" w:pos="284"/>
        </w:tabs>
        <w:spacing w:line="276" w:lineRule="auto"/>
        <w:jc w:val="both"/>
        <w:rPr>
          <w:rFonts w:cs="Arial"/>
          <w:sz w:val="20"/>
        </w:rPr>
      </w:pPr>
      <w:r w:rsidRPr="00F61345">
        <w:rPr>
          <w:rFonts w:cs="Arial"/>
          <w:sz w:val="20"/>
        </w:rPr>
        <w:t xml:space="preserve">Que designen com a representant de la UTE en aquest procés de licitació al/la senyor/a ............................................................................ amb DNI núm. .............................. </w:t>
      </w:r>
    </w:p>
    <w:p w14:paraId="3925A52C" w14:textId="77777777" w:rsidR="00AD4E34" w:rsidRPr="00F61345" w:rsidRDefault="00AD4E34" w:rsidP="00AD4E34">
      <w:pPr>
        <w:tabs>
          <w:tab w:val="left" w:pos="284"/>
        </w:tabs>
        <w:spacing w:line="276" w:lineRule="auto"/>
        <w:jc w:val="both"/>
        <w:rPr>
          <w:rFonts w:cs="Arial"/>
          <w:sz w:val="20"/>
        </w:rPr>
      </w:pPr>
    </w:p>
    <w:p w14:paraId="743E4FCA" w14:textId="77777777" w:rsidR="00AD4E34" w:rsidRPr="00F61345" w:rsidRDefault="00AD4E34" w:rsidP="00AD4E34">
      <w:pPr>
        <w:tabs>
          <w:tab w:val="left" w:pos="284"/>
        </w:tabs>
        <w:spacing w:line="276" w:lineRule="auto"/>
        <w:jc w:val="both"/>
        <w:rPr>
          <w:rFonts w:cs="Arial"/>
          <w:sz w:val="20"/>
        </w:rPr>
      </w:pPr>
      <w:r w:rsidRPr="00F61345">
        <w:rPr>
          <w:rFonts w:cs="Arial"/>
          <w:sz w:val="20"/>
        </w:rPr>
        <w:t>Que la denominació de la UTE a constituir és ................................................................ ; i el domicili per a les notificacions és .................................................................... núm. telèfon mòbil .........................; adreça de correu electrònic per rebre comunicacions (@) ................................................................</w:t>
      </w:r>
    </w:p>
    <w:p w14:paraId="1587EB2D" w14:textId="77777777" w:rsidR="00AD4E34" w:rsidRPr="00F61345" w:rsidRDefault="00AD4E34" w:rsidP="00AD4E34">
      <w:pPr>
        <w:tabs>
          <w:tab w:val="left" w:pos="284"/>
        </w:tabs>
        <w:spacing w:line="276" w:lineRule="auto"/>
        <w:jc w:val="both"/>
        <w:rPr>
          <w:rFonts w:cs="Arial"/>
          <w:sz w:val="20"/>
        </w:rPr>
      </w:pPr>
    </w:p>
    <w:p w14:paraId="1A55DB51" w14:textId="77777777" w:rsidR="00AD4E34" w:rsidRPr="00F61345" w:rsidRDefault="00AD4E34" w:rsidP="00AD4E34">
      <w:pPr>
        <w:tabs>
          <w:tab w:val="left" w:pos="284"/>
        </w:tabs>
        <w:spacing w:line="276" w:lineRule="auto"/>
        <w:jc w:val="both"/>
        <w:rPr>
          <w:rFonts w:cs="Arial"/>
          <w:sz w:val="20"/>
        </w:rPr>
      </w:pPr>
      <w:r w:rsidRPr="00F61345">
        <w:rPr>
          <w:rFonts w:cs="Arial"/>
          <w:sz w:val="20"/>
        </w:rPr>
        <w:t>I com a prova de conformitat signen aquesta declaració,</w:t>
      </w:r>
    </w:p>
    <w:p w14:paraId="6ACB6E37" w14:textId="77777777" w:rsidR="00AD4E34" w:rsidRPr="00F61345" w:rsidRDefault="00AD4E34" w:rsidP="00AD4E34">
      <w:pPr>
        <w:tabs>
          <w:tab w:val="left" w:pos="284"/>
        </w:tabs>
        <w:spacing w:line="276" w:lineRule="auto"/>
        <w:jc w:val="both"/>
        <w:rPr>
          <w:rFonts w:cs="Arial"/>
          <w:sz w:val="20"/>
        </w:rPr>
      </w:pPr>
      <w:r w:rsidRPr="00F61345">
        <w:rPr>
          <w:rFonts w:cs="Arial"/>
          <w:sz w:val="20"/>
        </w:rPr>
        <w:t>(localitat i data)</w:t>
      </w:r>
    </w:p>
    <w:p w14:paraId="1950323D" w14:textId="77777777" w:rsidR="00AD4E34" w:rsidRPr="00F61345" w:rsidRDefault="00AD4E34" w:rsidP="00AD4E34">
      <w:pPr>
        <w:tabs>
          <w:tab w:val="left" w:pos="284"/>
        </w:tabs>
        <w:spacing w:line="276" w:lineRule="auto"/>
        <w:jc w:val="both"/>
        <w:rPr>
          <w:rFonts w:cs="Arial"/>
          <w:sz w:val="20"/>
        </w:rPr>
      </w:pPr>
    </w:p>
    <w:p w14:paraId="34A4042F" w14:textId="77777777" w:rsidR="00AD4E34" w:rsidRPr="00F61345" w:rsidRDefault="00AD4E34" w:rsidP="00AD4E34">
      <w:pPr>
        <w:tabs>
          <w:tab w:val="left" w:pos="284"/>
        </w:tabs>
        <w:spacing w:line="276" w:lineRule="auto"/>
        <w:jc w:val="both"/>
        <w:rPr>
          <w:rFonts w:cs="Arial"/>
          <w:sz w:val="20"/>
        </w:rPr>
      </w:pPr>
    </w:p>
    <w:p w14:paraId="1341577E" w14:textId="77777777" w:rsidR="00AD4E34" w:rsidRPr="00F61345" w:rsidRDefault="00AD4E34" w:rsidP="00AD4E34">
      <w:pPr>
        <w:tabs>
          <w:tab w:val="left" w:pos="284"/>
        </w:tabs>
        <w:spacing w:line="276" w:lineRule="auto"/>
        <w:jc w:val="both"/>
        <w:rPr>
          <w:rFonts w:cs="Arial"/>
          <w:sz w:val="20"/>
        </w:rPr>
      </w:pPr>
    </w:p>
    <w:p w14:paraId="4CC63D23" w14:textId="77777777" w:rsidR="00AD4E34" w:rsidRPr="00F61345" w:rsidRDefault="00AD4E34" w:rsidP="00AD4E34">
      <w:pPr>
        <w:tabs>
          <w:tab w:val="left" w:pos="284"/>
        </w:tabs>
        <w:spacing w:line="276" w:lineRule="auto"/>
        <w:jc w:val="both"/>
        <w:rPr>
          <w:rFonts w:cs="Arial"/>
          <w:sz w:val="20"/>
        </w:rPr>
      </w:pPr>
      <w:r w:rsidRPr="00F61345">
        <w:rPr>
          <w:rFonts w:cs="Arial"/>
          <w:sz w:val="20"/>
        </w:rPr>
        <w:t>(nom de l’empresa que es representa; signatura de cadascun dels representants de les diferents empreses i segell de les empreses)</w:t>
      </w:r>
    </w:p>
    <w:p w14:paraId="6C2442AD" w14:textId="77777777" w:rsidR="00AD4E34" w:rsidRPr="00F61345" w:rsidRDefault="00AD4E34" w:rsidP="00AD4E34">
      <w:pPr>
        <w:spacing w:line="276" w:lineRule="auto"/>
        <w:rPr>
          <w:rFonts w:cs="Arial"/>
          <w:sz w:val="20"/>
        </w:rPr>
      </w:pPr>
      <w:r w:rsidRPr="00F61345">
        <w:rPr>
          <w:rFonts w:cs="Arial"/>
          <w:sz w:val="20"/>
        </w:rPr>
        <w:br w:type="page"/>
      </w:r>
    </w:p>
    <w:p w14:paraId="461ED451" w14:textId="43BC7A22" w:rsidR="00AD4E34" w:rsidRPr="00F61345" w:rsidRDefault="00AD4E34" w:rsidP="00AD4E34">
      <w:pPr>
        <w:spacing w:line="276" w:lineRule="auto"/>
        <w:jc w:val="both"/>
        <w:rPr>
          <w:rFonts w:cs="Arial"/>
          <w:b/>
          <w:sz w:val="20"/>
        </w:rPr>
      </w:pPr>
      <w:r w:rsidRPr="00F61345">
        <w:rPr>
          <w:rFonts w:cs="Arial"/>
          <w:b/>
          <w:sz w:val="20"/>
        </w:rPr>
        <w:lastRenderedPageBreak/>
        <w:t>ANNEX 7: DECLARACIÓ RESPONSABLE RELATIVA A PARADISOS FISCALS</w:t>
      </w:r>
      <w:r w:rsidR="00993AC8">
        <w:rPr>
          <w:rFonts w:cs="Arial"/>
          <w:b/>
          <w:sz w:val="20"/>
        </w:rPr>
        <w:t xml:space="preserve"> </w:t>
      </w:r>
    </w:p>
    <w:p w14:paraId="27C40FCD" w14:textId="77777777" w:rsidR="00AD4E34" w:rsidRPr="00F61345" w:rsidRDefault="00AD4E34" w:rsidP="00AD4E34">
      <w:pPr>
        <w:spacing w:line="276" w:lineRule="auto"/>
        <w:jc w:val="both"/>
        <w:rPr>
          <w:rFonts w:cs="Arial"/>
          <w:b/>
          <w:sz w:val="20"/>
        </w:rPr>
      </w:pPr>
    </w:p>
    <w:p w14:paraId="279F064A" w14:textId="364EB105"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El/la senyor/a ............................................................................................, titular del DNI número .................., com representant legal de l’empresa ....................................... , titular del CIF número ............................................................................,domiciliada a ...................................................................................................................................................... declara que, assabentat/</w:t>
      </w:r>
      <w:proofErr w:type="spellStart"/>
      <w:r w:rsidRPr="00F61345">
        <w:rPr>
          <w:rFonts w:cs="Arial"/>
          <w:sz w:val="20"/>
        </w:rPr>
        <w:t>ada</w:t>
      </w:r>
      <w:proofErr w:type="spellEnd"/>
      <w:r w:rsidRPr="00F61345">
        <w:rPr>
          <w:rFonts w:cs="Arial"/>
          <w:sz w:val="20"/>
        </w:rPr>
        <w:t xml:space="preserve"> de les condicions i els requisits que s'exigeixen per poder ser adjudicatari/ària </w:t>
      </w:r>
      <w:r>
        <w:rPr>
          <w:rFonts w:cs="Arial"/>
          <w:sz w:val="20"/>
        </w:rPr>
        <w:t>del contracte administratiu del</w:t>
      </w:r>
      <w:r w:rsidRPr="00F61345">
        <w:rPr>
          <w:rFonts w:cs="Arial"/>
          <w:sz w:val="20"/>
        </w:rPr>
        <w:t xml:space="preserve"> </w:t>
      </w:r>
      <w:r w:rsidR="00993AC8" w:rsidRPr="00FE4672">
        <w:rPr>
          <w:rFonts w:cs="Arial"/>
          <w:b/>
          <w:bCs/>
          <w:sz w:val="20"/>
        </w:rPr>
        <w:t>Serveis d’embalatge, transport, desembalatge i muntatge (concentració) i serveis de desmuntatge, embalatge, transport de retorn, desembalatge i instal·lació a destí de les obres d'art de tercers participants a l'exposició “</w:t>
      </w:r>
      <w:r w:rsidR="00993AC8" w:rsidRPr="00FE4672">
        <w:rPr>
          <w:rFonts w:cs="Arial"/>
          <w:b/>
          <w:bCs/>
          <w:i/>
          <w:iCs/>
          <w:sz w:val="20"/>
        </w:rPr>
        <w:t>Roser Bru. Superar la distància</w:t>
      </w:r>
      <w:r w:rsidR="00993AC8" w:rsidRPr="00FE4672">
        <w:rPr>
          <w:rFonts w:cs="Arial"/>
          <w:b/>
          <w:bCs/>
          <w:sz w:val="20"/>
        </w:rPr>
        <w:t>” produïda pel Museu d’Art de Girona</w:t>
      </w:r>
      <w:r w:rsidR="00993AC8">
        <w:rPr>
          <w:rFonts w:cs="Arial"/>
          <w:b/>
          <w:sz w:val="20"/>
        </w:rPr>
        <w:t xml:space="preserve"> (exp. ACPC-2024-680</w:t>
      </w:r>
      <w:r w:rsidR="00993AC8" w:rsidRPr="00F61345">
        <w:rPr>
          <w:rFonts w:cs="Arial"/>
          <w:b/>
          <w:sz w:val="20"/>
        </w:rPr>
        <w:t>)</w:t>
      </w:r>
      <w:r w:rsidRPr="00F61345">
        <w:rPr>
          <w:rFonts w:cs="Arial"/>
          <w:b/>
          <w:sz w:val="20"/>
        </w:rPr>
        <w:t>.</w:t>
      </w:r>
      <w:r w:rsidR="00993AC8">
        <w:rPr>
          <w:rFonts w:cs="Arial"/>
          <w:b/>
          <w:sz w:val="20"/>
        </w:rPr>
        <w:t xml:space="preserve"> </w:t>
      </w:r>
      <w:r w:rsidRPr="00F61345">
        <w:rPr>
          <w:rFonts w:cs="Arial"/>
          <w:sz w:val="20"/>
        </w:rPr>
        <w:t xml:space="preserve">  </w:t>
      </w:r>
      <w:r w:rsidR="00993AC8">
        <w:rPr>
          <w:rFonts w:cs="Arial"/>
          <w:sz w:val="20"/>
        </w:rPr>
        <w:t xml:space="preserve"> </w:t>
      </w:r>
    </w:p>
    <w:p w14:paraId="1AC0FE0E" w14:textId="77777777" w:rsidR="00AD4E34" w:rsidRPr="00F61345" w:rsidRDefault="00AD4E34" w:rsidP="00AD4E34">
      <w:pPr>
        <w:spacing w:line="276" w:lineRule="auto"/>
        <w:jc w:val="both"/>
        <w:rPr>
          <w:rFonts w:cs="Arial"/>
          <w:sz w:val="20"/>
        </w:rPr>
      </w:pPr>
    </w:p>
    <w:p w14:paraId="78DF2943" w14:textId="77777777" w:rsidR="00AD4E34" w:rsidRPr="00F61345" w:rsidRDefault="00AD4E34" w:rsidP="00AD4E34">
      <w:pPr>
        <w:spacing w:line="276" w:lineRule="auto"/>
        <w:jc w:val="both"/>
        <w:rPr>
          <w:rFonts w:cs="Arial"/>
          <w:sz w:val="20"/>
        </w:rPr>
      </w:pPr>
    </w:p>
    <w:p w14:paraId="243EE8CD" w14:textId="77777777" w:rsidR="00AD4E34" w:rsidRPr="00F61345" w:rsidRDefault="00AD4E34" w:rsidP="00AD4E34">
      <w:pPr>
        <w:spacing w:line="276" w:lineRule="auto"/>
        <w:jc w:val="both"/>
        <w:rPr>
          <w:rFonts w:cs="Arial"/>
          <w:b/>
          <w:sz w:val="20"/>
        </w:rPr>
      </w:pPr>
      <w:r w:rsidRPr="00F61345">
        <w:rPr>
          <w:rFonts w:cs="Arial"/>
          <w:b/>
          <w:sz w:val="20"/>
        </w:rPr>
        <w:t xml:space="preserve">DECLARA RESPONSABLEMENT: </w:t>
      </w:r>
    </w:p>
    <w:p w14:paraId="1C75C4E2" w14:textId="77777777" w:rsidR="00AD4E34" w:rsidRPr="00F61345" w:rsidRDefault="00AD4E34" w:rsidP="00AD4E34">
      <w:pPr>
        <w:spacing w:line="276" w:lineRule="auto"/>
        <w:jc w:val="both"/>
        <w:rPr>
          <w:rFonts w:cs="Arial"/>
          <w:sz w:val="20"/>
        </w:rPr>
      </w:pPr>
    </w:p>
    <w:p w14:paraId="6D0EE5B8" w14:textId="77777777" w:rsidR="00AD4E34" w:rsidRPr="00F61345" w:rsidRDefault="00AD4E34" w:rsidP="00AD4E34">
      <w:pPr>
        <w:spacing w:line="276" w:lineRule="auto"/>
        <w:jc w:val="both"/>
        <w:rPr>
          <w:rFonts w:cs="Arial"/>
          <w:sz w:val="20"/>
        </w:rPr>
      </w:pPr>
      <w:r w:rsidRPr="00F61345">
        <w:rPr>
          <w:rFonts w:cs="Arial"/>
          <w:sz w:val="20"/>
        </w:rPr>
        <w:t>Que l’entitat que representa, o les seves empreses filials o les empreses interposades es comprometen:</w:t>
      </w:r>
    </w:p>
    <w:p w14:paraId="6F8FB8F4" w14:textId="77777777" w:rsidR="00AD4E34" w:rsidRPr="00F61345" w:rsidRDefault="00AD4E34" w:rsidP="00AD4E34">
      <w:pPr>
        <w:spacing w:line="276" w:lineRule="auto"/>
        <w:jc w:val="both"/>
        <w:rPr>
          <w:rFonts w:cs="Arial"/>
          <w:sz w:val="20"/>
        </w:rPr>
      </w:pPr>
    </w:p>
    <w:p w14:paraId="77B7653E" w14:textId="77777777" w:rsidR="00AD4E34" w:rsidRPr="00F61345" w:rsidRDefault="00AD4E34" w:rsidP="00AD4E34">
      <w:pPr>
        <w:spacing w:line="276" w:lineRule="auto"/>
        <w:jc w:val="both"/>
        <w:rPr>
          <w:rFonts w:cs="Arial"/>
          <w:sz w:val="20"/>
        </w:rPr>
      </w:pPr>
      <w:r w:rsidRPr="00F61345">
        <w:rPr>
          <w:rFonts w:cs="Arial"/>
          <w:sz w:val="20"/>
        </w:rPr>
        <w:t>Al compliment de la legislació tributària vigent i a no realitzar operacions financeres contraries a dita normativa en països considerats paradisos fiscals,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51B3FE6C" w14:textId="77777777" w:rsidR="00AD4E34" w:rsidRPr="00F61345" w:rsidRDefault="00AD4E34" w:rsidP="00AD4E34">
      <w:pPr>
        <w:spacing w:line="276" w:lineRule="auto"/>
        <w:jc w:val="both"/>
        <w:rPr>
          <w:rFonts w:cs="Arial"/>
          <w:sz w:val="20"/>
        </w:rPr>
      </w:pPr>
    </w:p>
    <w:p w14:paraId="01345BAA" w14:textId="77777777" w:rsidR="00AD4E34" w:rsidRPr="00F61345" w:rsidRDefault="00AD4E34" w:rsidP="00AD4E34">
      <w:pPr>
        <w:spacing w:line="276" w:lineRule="auto"/>
        <w:jc w:val="both"/>
        <w:rPr>
          <w:rFonts w:cs="Arial"/>
          <w:sz w:val="20"/>
        </w:rPr>
      </w:pPr>
      <w:r w:rsidRPr="00F61345">
        <w:rPr>
          <w:rFonts w:cs="Arial"/>
          <w:sz w:val="20"/>
        </w:rPr>
        <w:t>I com a prova de conformitat signen aquesta declaració,</w:t>
      </w:r>
    </w:p>
    <w:p w14:paraId="50AD47D9" w14:textId="77777777" w:rsidR="00AD4E34" w:rsidRPr="00F61345" w:rsidRDefault="00AD4E34" w:rsidP="00AD4E34">
      <w:pPr>
        <w:spacing w:line="276" w:lineRule="auto"/>
        <w:jc w:val="both"/>
        <w:rPr>
          <w:rFonts w:cs="Arial"/>
          <w:sz w:val="20"/>
        </w:rPr>
      </w:pPr>
      <w:r w:rsidRPr="00F61345">
        <w:rPr>
          <w:rFonts w:cs="Arial"/>
          <w:sz w:val="20"/>
        </w:rPr>
        <w:t>(localitat i data)</w:t>
      </w:r>
    </w:p>
    <w:p w14:paraId="22AA276D" w14:textId="77777777" w:rsidR="00AD4E34" w:rsidRPr="00F61345" w:rsidRDefault="00AD4E34" w:rsidP="00AD4E34">
      <w:pPr>
        <w:spacing w:line="276" w:lineRule="auto"/>
        <w:jc w:val="both"/>
        <w:rPr>
          <w:rFonts w:cs="Arial"/>
          <w:sz w:val="20"/>
        </w:rPr>
      </w:pPr>
    </w:p>
    <w:p w14:paraId="74B74C7F" w14:textId="77777777" w:rsidR="00AD4E34" w:rsidRPr="00F61345" w:rsidRDefault="00AD4E34" w:rsidP="00AD4E34">
      <w:pPr>
        <w:spacing w:line="276" w:lineRule="auto"/>
        <w:jc w:val="both"/>
        <w:rPr>
          <w:rFonts w:cs="Arial"/>
          <w:sz w:val="20"/>
        </w:rPr>
      </w:pPr>
    </w:p>
    <w:p w14:paraId="36FEA46A" w14:textId="77777777" w:rsidR="00AD4E34" w:rsidRPr="00F61345" w:rsidRDefault="00AD4E34" w:rsidP="00AD4E34">
      <w:pPr>
        <w:spacing w:line="276" w:lineRule="auto"/>
        <w:jc w:val="both"/>
        <w:rPr>
          <w:rFonts w:cs="Arial"/>
          <w:sz w:val="20"/>
        </w:rPr>
      </w:pPr>
    </w:p>
    <w:p w14:paraId="61F64F25" w14:textId="77777777" w:rsidR="00AD4E34" w:rsidRPr="00F61345" w:rsidRDefault="00AD4E34" w:rsidP="00AD4E34">
      <w:pPr>
        <w:spacing w:line="276" w:lineRule="auto"/>
        <w:jc w:val="both"/>
        <w:rPr>
          <w:rFonts w:cs="Arial"/>
          <w:i/>
          <w:sz w:val="20"/>
        </w:rPr>
      </w:pPr>
      <w:r w:rsidRPr="00F61345">
        <w:rPr>
          <w:rFonts w:cs="Arial"/>
          <w:i/>
          <w:sz w:val="20"/>
        </w:rPr>
        <w:t xml:space="preserve">(nom de l’empresa que es representa; </w:t>
      </w:r>
    </w:p>
    <w:p w14:paraId="41473A13" w14:textId="77777777" w:rsidR="00AD4E34" w:rsidRPr="00F61345" w:rsidRDefault="00AD4E34" w:rsidP="00AD4E34">
      <w:pPr>
        <w:spacing w:line="276" w:lineRule="auto"/>
        <w:jc w:val="both"/>
        <w:rPr>
          <w:rFonts w:cs="Arial"/>
          <w:i/>
          <w:sz w:val="20"/>
        </w:rPr>
      </w:pPr>
      <w:r w:rsidRPr="00F61345">
        <w:rPr>
          <w:rFonts w:cs="Arial"/>
          <w:i/>
          <w:sz w:val="20"/>
        </w:rPr>
        <w:t>signatura del representant de l’empresa)</w:t>
      </w:r>
    </w:p>
    <w:p w14:paraId="648BB980" w14:textId="77777777" w:rsidR="00AD4E34" w:rsidRPr="00F61345" w:rsidRDefault="00AD4E34" w:rsidP="00AD4E34">
      <w:pPr>
        <w:spacing w:line="276" w:lineRule="auto"/>
        <w:rPr>
          <w:rFonts w:cs="Arial"/>
          <w:i/>
          <w:sz w:val="20"/>
        </w:rPr>
      </w:pPr>
      <w:r w:rsidRPr="00F61345">
        <w:rPr>
          <w:rFonts w:cs="Arial"/>
          <w:i/>
          <w:sz w:val="20"/>
        </w:rPr>
        <w:br w:type="page"/>
      </w:r>
    </w:p>
    <w:p w14:paraId="5F585218" w14:textId="77777777" w:rsidR="00AD4E34" w:rsidRPr="00F61345" w:rsidRDefault="00AD4E34" w:rsidP="00AD4E34">
      <w:pPr>
        <w:spacing w:line="276" w:lineRule="auto"/>
        <w:jc w:val="both"/>
        <w:rPr>
          <w:rFonts w:cs="Arial"/>
          <w:b/>
          <w:sz w:val="20"/>
        </w:rPr>
      </w:pPr>
      <w:r w:rsidRPr="00F61345">
        <w:rPr>
          <w:rFonts w:cs="Arial"/>
          <w:b/>
          <w:sz w:val="20"/>
        </w:rPr>
        <w:lastRenderedPageBreak/>
        <w:t xml:space="preserve">ANNEX 8: DECLARACIÓ DE CONCURRENCIA EN CONFLICTE D’INTERÈS </w:t>
      </w:r>
    </w:p>
    <w:p w14:paraId="5A524074" w14:textId="77777777" w:rsidR="00AD4E34" w:rsidRPr="00F61345" w:rsidRDefault="00AD4E34" w:rsidP="00AD4E34">
      <w:pPr>
        <w:spacing w:line="276" w:lineRule="auto"/>
        <w:jc w:val="both"/>
        <w:rPr>
          <w:rFonts w:cs="Arial"/>
          <w:sz w:val="20"/>
        </w:rPr>
      </w:pPr>
    </w:p>
    <w:p w14:paraId="207F84E6" w14:textId="2AE34503"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b/>
          <w:sz w:val="20"/>
        </w:rPr>
      </w:pPr>
      <w:r w:rsidRPr="00F61345">
        <w:rPr>
          <w:rFonts w:cs="Arial"/>
          <w:sz w:val="20"/>
        </w:rPr>
        <w:t>Núm. de l’expedient de contractació:</w:t>
      </w:r>
      <w:r>
        <w:rPr>
          <w:rFonts w:cs="Arial"/>
          <w:b/>
          <w:sz w:val="20"/>
        </w:rPr>
        <w:t xml:space="preserve"> ACPC-2024-</w:t>
      </w:r>
      <w:r w:rsidR="00993AC8">
        <w:rPr>
          <w:rFonts w:cs="Arial"/>
          <w:b/>
          <w:sz w:val="20"/>
        </w:rPr>
        <w:t>680</w:t>
      </w:r>
    </w:p>
    <w:p w14:paraId="571A2E77" w14:textId="77777777" w:rsidR="00AD4E34" w:rsidRPr="00F61345" w:rsidRDefault="00AD4E34" w:rsidP="00AD4E34">
      <w:pPr>
        <w:spacing w:line="276" w:lineRule="auto"/>
        <w:jc w:val="both"/>
        <w:rPr>
          <w:rFonts w:cs="Arial"/>
          <w:sz w:val="20"/>
        </w:rPr>
      </w:pPr>
    </w:p>
    <w:p w14:paraId="22756CF0" w14:textId="7A9A32E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Objecte del contracte:  </w:t>
      </w:r>
      <w:r w:rsidR="00993AC8" w:rsidRPr="00FE4672">
        <w:rPr>
          <w:rFonts w:cs="Arial"/>
          <w:b/>
          <w:bCs/>
          <w:sz w:val="20"/>
        </w:rPr>
        <w:t>Serveis d’embalatge, transport, desembalatge i muntatge (concentració) i serveis de desmuntatge, embalatge, transport de retorn, desembalatge i instal·lació a destí de les obres d'art de tercers participants a l'exposició “</w:t>
      </w:r>
      <w:r w:rsidR="00993AC8" w:rsidRPr="00FE4672">
        <w:rPr>
          <w:rFonts w:cs="Arial"/>
          <w:b/>
          <w:bCs/>
          <w:i/>
          <w:iCs/>
          <w:sz w:val="20"/>
        </w:rPr>
        <w:t>Roser Bru. Superar la distància</w:t>
      </w:r>
      <w:r w:rsidR="00993AC8" w:rsidRPr="00FE4672">
        <w:rPr>
          <w:rFonts w:cs="Arial"/>
          <w:b/>
          <w:bCs/>
          <w:sz w:val="20"/>
        </w:rPr>
        <w:t>” produïda pel Museu d’Art de Girona</w:t>
      </w:r>
      <w:r w:rsidR="00993AC8">
        <w:rPr>
          <w:rFonts w:cs="Arial"/>
          <w:b/>
          <w:sz w:val="20"/>
        </w:rPr>
        <w:t xml:space="preserve"> </w:t>
      </w:r>
    </w:p>
    <w:p w14:paraId="0DE107A3" w14:textId="77777777" w:rsidR="00AD4E34" w:rsidRPr="00F61345" w:rsidRDefault="00AD4E34" w:rsidP="00AD4E34">
      <w:pPr>
        <w:spacing w:line="276" w:lineRule="auto"/>
        <w:jc w:val="both"/>
        <w:rPr>
          <w:rFonts w:cs="Arial"/>
          <w:sz w:val="20"/>
        </w:rPr>
      </w:pPr>
    </w:p>
    <w:p w14:paraId="0CEEA088" w14:textId="77777777" w:rsidR="00AD4E34" w:rsidRPr="00F61345" w:rsidRDefault="00AD4E34" w:rsidP="00AD4E34">
      <w:pPr>
        <w:spacing w:line="276" w:lineRule="auto"/>
        <w:jc w:val="both"/>
        <w:rPr>
          <w:rFonts w:cs="Arial"/>
          <w:b/>
          <w:sz w:val="20"/>
        </w:rPr>
      </w:pPr>
    </w:p>
    <w:p w14:paraId="39912A3E" w14:textId="77777777" w:rsidR="00AD4E34" w:rsidRPr="00F61345" w:rsidRDefault="00AD4E34" w:rsidP="00AD4E34">
      <w:pPr>
        <w:spacing w:line="276" w:lineRule="auto"/>
        <w:jc w:val="both"/>
        <w:rPr>
          <w:rFonts w:cs="Arial"/>
          <w:sz w:val="20"/>
        </w:rPr>
      </w:pPr>
      <w:r w:rsidRPr="00F61345">
        <w:rPr>
          <w:rFonts w:cs="Arial"/>
          <w:sz w:val="20"/>
        </w:rPr>
        <w:t>El senyor/a ............................................................. titular del NIF numero ........................, com representant legal o apoderat/</w:t>
      </w:r>
      <w:proofErr w:type="spellStart"/>
      <w:r w:rsidRPr="00F61345">
        <w:rPr>
          <w:rFonts w:cs="Arial"/>
          <w:sz w:val="20"/>
        </w:rPr>
        <w:t>ada</w:t>
      </w:r>
      <w:proofErr w:type="spellEnd"/>
      <w:r w:rsidRPr="00F61345">
        <w:rPr>
          <w:rFonts w:cs="Arial"/>
          <w:sz w:val="20"/>
        </w:rPr>
        <w:t xml:space="preserve"> de l’empresa ........................................................, domiciliada a .............................................., titular del CIF número ................................, als efectes del que estableix la Llei del Parlament de Catalunya 19/2014, de 29 de desembre, de transparència, accés a la informació i bon govern,  declara que no es troba incursa en cap situació de conflicte d’interès o declara si es troba en alguna situació de conflicte d’interès:</w:t>
      </w:r>
    </w:p>
    <w:p w14:paraId="110E6624" w14:textId="77777777" w:rsidR="00AD4E34" w:rsidRPr="00F61345" w:rsidRDefault="00AD4E34" w:rsidP="00AD4E34">
      <w:pPr>
        <w:spacing w:line="276" w:lineRule="auto"/>
        <w:jc w:val="both"/>
        <w:rPr>
          <w:rFonts w:cs="Arial"/>
          <w:sz w:val="20"/>
        </w:rPr>
      </w:pPr>
    </w:p>
    <w:p w14:paraId="70712FD8" w14:textId="77777777" w:rsidR="00AD4E34" w:rsidRPr="00F61345" w:rsidRDefault="00AD4E34" w:rsidP="00AD4E34">
      <w:pPr>
        <w:spacing w:line="276" w:lineRule="auto"/>
        <w:jc w:val="both"/>
        <w:rPr>
          <w:rFonts w:cs="Arial"/>
          <w:sz w:val="20"/>
        </w:rPr>
      </w:pPr>
    </w:p>
    <w:p w14:paraId="41455739" w14:textId="77777777" w:rsidR="00AD4E34" w:rsidRPr="00F61345" w:rsidRDefault="00AD4E34" w:rsidP="00AD4E34">
      <w:pPr>
        <w:spacing w:line="276" w:lineRule="auto"/>
        <w:jc w:val="both"/>
        <w:rPr>
          <w:rFonts w:cs="Arial"/>
          <w:sz w:val="20"/>
        </w:rPr>
      </w:pPr>
      <w:r w:rsidRPr="00F61345">
        <w:rPr>
          <w:rFonts w:cs="Arial"/>
          <w:sz w:val="20"/>
        </w:rPr>
        <w:t>.........................................................................................................................................................................................................................................................................................................................................................................................................................................................................................................................................................................................................................................................................................................................................................................................................................................................</w:t>
      </w:r>
    </w:p>
    <w:p w14:paraId="1C2FF2F6" w14:textId="77777777" w:rsidR="00AD4E34" w:rsidRPr="00F61345" w:rsidRDefault="00AD4E34" w:rsidP="00AD4E34">
      <w:pPr>
        <w:spacing w:line="276" w:lineRule="auto"/>
        <w:jc w:val="both"/>
        <w:rPr>
          <w:rFonts w:cs="Arial"/>
          <w:sz w:val="20"/>
        </w:rPr>
      </w:pPr>
    </w:p>
    <w:p w14:paraId="76888541" w14:textId="77777777" w:rsidR="00AD4E34" w:rsidRPr="00F61345" w:rsidRDefault="00AD4E34" w:rsidP="00AD4E34">
      <w:pPr>
        <w:spacing w:line="276" w:lineRule="auto"/>
        <w:jc w:val="both"/>
        <w:rPr>
          <w:rFonts w:cs="Arial"/>
          <w:sz w:val="20"/>
        </w:rPr>
      </w:pPr>
      <w:r w:rsidRPr="00F61345">
        <w:rPr>
          <w:rFonts w:cs="Arial"/>
          <w:sz w:val="20"/>
        </w:rPr>
        <w:t xml:space="preserve"> </w:t>
      </w:r>
    </w:p>
    <w:p w14:paraId="6E6D1029" w14:textId="77777777" w:rsidR="00AD4E34" w:rsidRPr="00F61345" w:rsidRDefault="00AD4E34" w:rsidP="00AD4E34">
      <w:pPr>
        <w:spacing w:line="276" w:lineRule="auto"/>
        <w:jc w:val="both"/>
        <w:rPr>
          <w:rFonts w:cs="Arial"/>
          <w:sz w:val="20"/>
        </w:rPr>
      </w:pPr>
    </w:p>
    <w:p w14:paraId="6911F758" w14:textId="77777777" w:rsidR="00AD4E34" w:rsidRPr="00F61345" w:rsidRDefault="00AD4E34" w:rsidP="00AD4E34">
      <w:pPr>
        <w:spacing w:line="276" w:lineRule="auto"/>
        <w:jc w:val="both"/>
        <w:rPr>
          <w:rFonts w:cs="Arial"/>
          <w:i/>
          <w:sz w:val="20"/>
        </w:rPr>
      </w:pPr>
      <w:r w:rsidRPr="00F61345">
        <w:rPr>
          <w:rFonts w:cs="Arial"/>
          <w:i/>
          <w:sz w:val="20"/>
        </w:rPr>
        <w:t>I com a prova de conformitat signen aquesta declaració,</w:t>
      </w:r>
    </w:p>
    <w:p w14:paraId="714ACDF2" w14:textId="77777777" w:rsidR="00AD4E34" w:rsidRPr="00F61345" w:rsidRDefault="00AD4E34" w:rsidP="00AD4E34">
      <w:pPr>
        <w:spacing w:line="276" w:lineRule="auto"/>
        <w:jc w:val="both"/>
        <w:rPr>
          <w:rFonts w:cs="Arial"/>
          <w:i/>
          <w:sz w:val="20"/>
        </w:rPr>
      </w:pPr>
      <w:r w:rsidRPr="00F61345">
        <w:rPr>
          <w:rFonts w:cs="Arial"/>
          <w:i/>
          <w:sz w:val="20"/>
        </w:rPr>
        <w:t>(localitat i data)</w:t>
      </w:r>
    </w:p>
    <w:p w14:paraId="5DCBBB18" w14:textId="77777777" w:rsidR="00AD4E34" w:rsidRPr="00F61345" w:rsidRDefault="00AD4E34" w:rsidP="00AD4E34">
      <w:pPr>
        <w:spacing w:line="276" w:lineRule="auto"/>
        <w:jc w:val="both"/>
        <w:rPr>
          <w:rFonts w:cs="Arial"/>
          <w:i/>
          <w:sz w:val="20"/>
        </w:rPr>
      </w:pPr>
    </w:p>
    <w:p w14:paraId="6BD55D0F" w14:textId="77777777" w:rsidR="00AD4E34" w:rsidRPr="00F61345" w:rsidRDefault="00AD4E34" w:rsidP="00AD4E34">
      <w:pPr>
        <w:spacing w:line="276" w:lineRule="auto"/>
        <w:jc w:val="both"/>
        <w:rPr>
          <w:rFonts w:cs="Arial"/>
          <w:i/>
          <w:sz w:val="20"/>
        </w:rPr>
      </w:pPr>
    </w:p>
    <w:p w14:paraId="73600461" w14:textId="77777777" w:rsidR="00AD4E34" w:rsidRPr="00F61345" w:rsidRDefault="00AD4E34" w:rsidP="00AD4E34">
      <w:pPr>
        <w:spacing w:line="276" w:lineRule="auto"/>
        <w:jc w:val="both"/>
        <w:rPr>
          <w:rFonts w:cs="Arial"/>
          <w:i/>
          <w:sz w:val="20"/>
        </w:rPr>
      </w:pPr>
    </w:p>
    <w:p w14:paraId="4594E7DC" w14:textId="77777777" w:rsidR="00AD4E34" w:rsidRPr="00F61345" w:rsidRDefault="00AD4E34" w:rsidP="00AD4E34">
      <w:pPr>
        <w:spacing w:line="276" w:lineRule="auto"/>
        <w:jc w:val="both"/>
        <w:rPr>
          <w:rFonts w:cs="Arial"/>
          <w:i/>
          <w:sz w:val="20"/>
        </w:rPr>
      </w:pPr>
      <w:r w:rsidRPr="00F61345">
        <w:rPr>
          <w:rFonts w:cs="Arial"/>
          <w:i/>
          <w:sz w:val="20"/>
        </w:rPr>
        <w:t xml:space="preserve">(nom de l’empresa que es representa; </w:t>
      </w:r>
    </w:p>
    <w:p w14:paraId="7C8FCF0A" w14:textId="77777777" w:rsidR="00AD4E34" w:rsidRPr="00F61345" w:rsidRDefault="00AD4E34" w:rsidP="00AD4E34">
      <w:pPr>
        <w:spacing w:line="276" w:lineRule="auto"/>
        <w:jc w:val="both"/>
        <w:rPr>
          <w:rFonts w:cs="Arial"/>
          <w:i/>
          <w:sz w:val="20"/>
        </w:rPr>
      </w:pPr>
      <w:r w:rsidRPr="00F61345">
        <w:rPr>
          <w:rFonts w:cs="Arial"/>
          <w:i/>
          <w:sz w:val="20"/>
        </w:rPr>
        <w:t>signatura del representant de l’empresa)</w:t>
      </w:r>
    </w:p>
    <w:p w14:paraId="3406B6F5" w14:textId="77777777" w:rsidR="00AD4E34" w:rsidRPr="00F61345" w:rsidRDefault="00AD4E34" w:rsidP="00AD4E34">
      <w:pPr>
        <w:spacing w:line="276" w:lineRule="auto"/>
        <w:jc w:val="both"/>
        <w:rPr>
          <w:rFonts w:cs="Arial"/>
          <w:b/>
          <w:sz w:val="20"/>
        </w:rPr>
      </w:pPr>
    </w:p>
    <w:p w14:paraId="00A5A675" w14:textId="77777777" w:rsidR="00AD4E34" w:rsidRPr="00F61345" w:rsidRDefault="00AD4E34" w:rsidP="00AD4E34">
      <w:pPr>
        <w:spacing w:line="276" w:lineRule="auto"/>
        <w:jc w:val="both"/>
        <w:rPr>
          <w:rFonts w:cs="Arial"/>
          <w:b/>
          <w:sz w:val="20"/>
        </w:rPr>
      </w:pPr>
    </w:p>
    <w:p w14:paraId="6DEF749F" w14:textId="77777777" w:rsidR="00AD4E34" w:rsidRPr="00F61345" w:rsidRDefault="00AD4E34" w:rsidP="00AD4E34">
      <w:pPr>
        <w:spacing w:line="276" w:lineRule="auto"/>
        <w:jc w:val="both"/>
        <w:rPr>
          <w:rFonts w:cs="Arial"/>
          <w:b/>
          <w:sz w:val="20"/>
        </w:rPr>
      </w:pPr>
    </w:p>
    <w:p w14:paraId="1659F8B8" w14:textId="77777777" w:rsidR="00AD4E34" w:rsidRPr="00F61345" w:rsidRDefault="00AD4E34" w:rsidP="00AD4E34">
      <w:pPr>
        <w:spacing w:line="276" w:lineRule="auto"/>
        <w:jc w:val="both"/>
        <w:rPr>
          <w:rFonts w:cs="Arial"/>
          <w:b/>
          <w:sz w:val="20"/>
        </w:rPr>
      </w:pPr>
    </w:p>
    <w:p w14:paraId="14A75ABA" w14:textId="77777777" w:rsidR="00AD4E34" w:rsidRPr="00F61345" w:rsidRDefault="00AD4E34" w:rsidP="00AD4E34">
      <w:pPr>
        <w:spacing w:line="276" w:lineRule="auto"/>
        <w:jc w:val="both"/>
        <w:rPr>
          <w:rFonts w:cs="Arial"/>
          <w:b/>
          <w:sz w:val="20"/>
        </w:rPr>
      </w:pPr>
    </w:p>
    <w:p w14:paraId="735047AA" w14:textId="77777777" w:rsidR="00AD4E34" w:rsidRPr="00F61345" w:rsidRDefault="00AD4E34" w:rsidP="00AD4E34">
      <w:pPr>
        <w:spacing w:line="276" w:lineRule="auto"/>
        <w:jc w:val="both"/>
        <w:rPr>
          <w:rFonts w:cs="Arial"/>
          <w:b/>
          <w:sz w:val="20"/>
        </w:rPr>
      </w:pPr>
    </w:p>
    <w:p w14:paraId="69DA4A81" w14:textId="77777777" w:rsidR="00AD4E34" w:rsidRPr="00F61345" w:rsidRDefault="00AD4E34" w:rsidP="00AD4E34">
      <w:pPr>
        <w:spacing w:line="276" w:lineRule="auto"/>
        <w:jc w:val="both"/>
        <w:rPr>
          <w:rFonts w:cs="Arial"/>
          <w:b/>
          <w:sz w:val="20"/>
        </w:rPr>
      </w:pPr>
    </w:p>
    <w:p w14:paraId="7669198A" w14:textId="77777777" w:rsidR="00AD4E34" w:rsidRPr="00F61345" w:rsidRDefault="00AD4E34" w:rsidP="00AD4E34">
      <w:pPr>
        <w:spacing w:line="276" w:lineRule="auto"/>
        <w:jc w:val="both"/>
        <w:rPr>
          <w:rFonts w:cs="Arial"/>
          <w:b/>
          <w:sz w:val="20"/>
        </w:rPr>
      </w:pPr>
    </w:p>
    <w:p w14:paraId="3905CBCE" w14:textId="77777777" w:rsidR="00AD4E34" w:rsidRPr="00F61345" w:rsidRDefault="00AD4E34" w:rsidP="00AD4E34">
      <w:pPr>
        <w:spacing w:line="276" w:lineRule="auto"/>
        <w:jc w:val="both"/>
        <w:rPr>
          <w:rFonts w:cs="Arial"/>
          <w:b/>
          <w:sz w:val="20"/>
        </w:rPr>
      </w:pPr>
    </w:p>
    <w:p w14:paraId="2E685D4D" w14:textId="77777777" w:rsidR="00AD4E34" w:rsidRPr="00F61345" w:rsidRDefault="00AD4E34" w:rsidP="00AD4E34">
      <w:pPr>
        <w:spacing w:line="276" w:lineRule="auto"/>
        <w:jc w:val="both"/>
        <w:rPr>
          <w:rFonts w:cs="Arial"/>
          <w:b/>
          <w:sz w:val="20"/>
        </w:rPr>
      </w:pPr>
    </w:p>
    <w:p w14:paraId="74D0270A" w14:textId="77777777" w:rsidR="00AD4E34" w:rsidRPr="00F61345" w:rsidRDefault="00AD4E34" w:rsidP="00AD4E34">
      <w:pPr>
        <w:spacing w:line="276" w:lineRule="auto"/>
        <w:jc w:val="both"/>
        <w:rPr>
          <w:rFonts w:cs="Arial"/>
          <w:b/>
          <w:sz w:val="20"/>
        </w:rPr>
      </w:pPr>
    </w:p>
    <w:p w14:paraId="7076A331" w14:textId="77777777" w:rsidR="00AD4E34" w:rsidRPr="00F61345" w:rsidRDefault="00AD4E34" w:rsidP="00AD4E34">
      <w:pPr>
        <w:spacing w:line="276" w:lineRule="auto"/>
        <w:jc w:val="both"/>
        <w:rPr>
          <w:rFonts w:cs="Arial"/>
          <w:b/>
          <w:sz w:val="20"/>
        </w:rPr>
      </w:pPr>
    </w:p>
    <w:p w14:paraId="125F72AF" w14:textId="77777777" w:rsidR="00AD4E34" w:rsidRPr="00F61345" w:rsidRDefault="00AD4E34" w:rsidP="00AD4E34">
      <w:pPr>
        <w:spacing w:line="276" w:lineRule="auto"/>
        <w:jc w:val="both"/>
        <w:rPr>
          <w:rFonts w:cs="Arial"/>
          <w:b/>
          <w:sz w:val="20"/>
        </w:rPr>
      </w:pPr>
    </w:p>
    <w:p w14:paraId="72BF5BFE" w14:textId="77777777" w:rsidR="00AD4E34" w:rsidRPr="00F61345" w:rsidRDefault="00AD4E34" w:rsidP="00AD4E34">
      <w:pPr>
        <w:spacing w:line="276" w:lineRule="auto"/>
        <w:jc w:val="both"/>
        <w:rPr>
          <w:rFonts w:cs="Arial"/>
          <w:b/>
          <w:sz w:val="20"/>
        </w:rPr>
      </w:pPr>
    </w:p>
    <w:p w14:paraId="323916DC" w14:textId="77777777" w:rsidR="00AD4E34" w:rsidRDefault="00AD4E34" w:rsidP="00AD4E34">
      <w:pPr>
        <w:spacing w:line="276" w:lineRule="auto"/>
        <w:jc w:val="both"/>
        <w:rPr>
          <w:rFonts w:cs="Arial"/>
          <w:b/>
          <w:sz w:val="20"/>
        </w:rPr>
      </w:pPr>
    </w:p>
    <w:p w14:paraId="532ECBDD" w14:textId="77777777" w:rsidR="00AD4E34" w:rsidRPr="00F61345" w:rsidRDefault="00AD4E34" w:rsidP="00AD4E34">
      <w:pPr>
        <w:spacing w:line="276" w:lineRule="auto"/>
        <w:jc w:val="both"/>
        <w:rPr>
          <w:rFonts w:cs="Arial"/>
          <w:b/>
          <w:sz w:val="20"/>
        </w:rPr>
      </w:pPr>
    </w:p>
    <w:p w14:paraId="454FC43D" w14:textId="77777777" w:rsidR="00AD4E34" w:rsidRPr="00F61345" w:rsidRDefault="00AD4E34" w:rsidP="00AD4E34">
      <w:pPr>
        <w:spacing w:line="276" w:lineRule="auto"/>
        <w:rPr>
          <w:rFonts w:cs="Arial"/>
          <w:b/>
          <w:sz w:val="20"/>
        </w:rPr>
      </w:pPr>
    </w:p>
    <w:p w14:paraId="202821AB" w14:textId="77777777" w:rsidR="00AD4E34" w:rsidRPr="00F61345" w:rsidRDefault="00AD4E34" w:rsidP="00AD4E34">
      <w:pPr>
        <w:spacing w:line="276" w:lineRule="auto"/>
        <w:jc w:val="both"/>
        <w:rPr>
          <w:rFonts w:cs="Arial"/>
          <w:b/>
          <w:sz w:val="20"/>
        </w:rPr>
      </w:pPr>
      <w:r w:rsidRPr="00F61345">
        <w:rPr>
          <w:rFonts w:cs="Arial"/>
          <w:b/>
          <w:sz w:val="20"/>
        </w:rPr>
        <w:t>ANNEX 9. DECLARACIO DE SUBMISSIÓ A JUTJATS I TRIBUNALS ESPANYOLS</w:t>
      </w:r>
    </w:p>
    <w:p w14:paraId="3EA057DE" w14:textId="77777777" w:rsidR="00AD4E34" w:rsidRPr="00F61345" w:rsidRDefault="00AD4E34" w:rsidP="00AD4E34">
      <w:pPr>
        <w:spacing w:line="276" w:lineRule="auto"/>
        <w:jc w:val="both"/>
        <w:rPr>
          <w:rFonts w:cs="Arial"/>
          <w:b/>
          <w:sz w:val="20"/>
        </w:rPr>
      </w:pPr>
    </w:p>
    <w:p w14:paraId="2857A2B6" w14:textId="77777777" w:rsidR="00AD4E34" w:rsidRPr="00F61345" w:rsidRDefault="00AD4E34" w:rsidP="00AD4E34">
      <w:pPr>
        <w:spacing w:line="276" w:lineRule="auto"/>
        <w:jc w:val="both"/>
        <w:rPr>
          <w:rFonts w:cs="Arial"/>
          <w:sz w:val="20"/>
        </w:rPr>
      </w:pPr>
    </w:p>
    <w:p w14:paraId="4509E966" w14:textId="00785B5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El/la senyor/a ............................................................................................, titular del DNI número .................., com representant legal de l’empresa ....................................... , titular del CIF número ............................................................................,domiciliada a ...................................................................................................................................................... declara que, assabentat/</w:t>
      </w:r>
      <w:proofErr w:type="spellStart"/>
      <w:r w:rsidRPr="00F61345">
        <w:rPr>
          <w:rFonts w:cs="Arial"/>
          <w:sz w:val="20"/>
        </w:rPr>
        <w:t>ada</w:t>
      </w:r>
      <w:proofErr w:type="spellEnd"/>
      <w:r w:rsidRPr="00F61345">
        <w:rPr>
          <w:rFonts w:cs="Arial"/>
          <w:sz w:val="20"/>
        </w:rPr>
        <w:t xml:space="preserve"> de les condicions i els requisits que s'exigeixen per poder ser adjudicatari/ària </w:t>
      </w:r>
      <w:r>
        <w:rPr>
          <w:rFonts w:cs="Arial"/>
          <w:sz w:val="20"/>
        </w:rPr>
        <w:t>del contracte administratiu del</w:t>
      </w:r>
      <w:r w:rsidR="00993AC8">
        <w:rPr>
          <w:rFonts w:cs="Arial"/>
          <w:sz w:val="20"/>
        </w:rPr>
        <w:t>s</w:t>
      </w:r>
      <w:r w:rsidRPr="00F61345">
        <w:rPr>
          <w:rFonts w:cs="Arial"/>
          <w:sz w:val="20"/>
        </w:rPr>
        <w:t xml:space="preserve"> </w:t>
      </w:r>
      <w:r w:rsidR="00993AC8" w:rsidRPr="00FE4672">
        <w:rPr>
          <w:rFonts w:cs="Arial"/>
          <w:b/>
          <w:bCs/>
          <w:sz w:val="20"/>
        </w:rPr>
        <w:t>Serveis d’embalatge, transport, desembalatge i muntatge (concentració) i serveis de desmuntatge, embalatge, transport de retorn, desembalatge i instal·lació a destí de les obres d'art de tercers participants a l'exposició “</w:t>
      </w:r>
      <w:r w:rsidR="00993AC8" w:rsidRPr="00FE4672">
        <w:rPr>
          <w:rFonts w:cs="Arial"/>
          <w:b/>
          <w:bCs/>
          <w:i/>
          <w:iCs/>
          <w:sz w:val="20"/>
        </w:rPr>
        <w:t>Roser Bru. Superar la distància</w:t>
      </w:r>
      <w:r w:rsidR="00993AC8" w:rsidRPr="00FE4672">
        <w:rPr>
          <w:rFonts w:cs="Arial"/>
          <w:b/>
          <w:bCs/>
          <w:sz w:val="20"/>
        </w:rPr>
        <w:t>” produïda pel Museu d’Art de Girona</w:t>
      </w:r>
      <w:r w:rsidR="00993AC8">
        <w:rPr>
          <w:rFonts w:cs="Arial"/>
          <w:b/>
          <w:sz w:val="20"/>
        </w:rPr>
        <w:t xml:space="preserve"> (exp. ACPC-2024-680</w:t>
      </w:r>
      <w:r w:rsidR="00993AC8" w:rsidRPr="00F61345">
        <w:rPr>
          <w:rFonts w:cs="Arial"/>
          <w:b/>
          <w:sz w:val="20"/>
        </w:rPr>
        <w:t>)</w:t>
      </w:r>
      <w:r w:rsidRPr="00F61345">
        <w:rPr>
          <w:rFonts w:cs="Arial"/>
          <w:b/>
          <w:sz w:val="20"/>
        </w:rPr>
        <w:t>.</w:t>
      </w:r>
      <w:r w:rsidR="00993AC8">
        <w:rPr>
          <w:rFonts w:cs="Arial"/>
          <w:b/>
          <w:sz w:val="20"/>
        </w:rPr>
        <w:t xml:space="preserve"> </w:t>
      </w:r>
      <w:r w:rsidRPr="00F61345">
        <w:rPr>
          <w:rFonts w:cs="Arial"/>
          <w:sz w:val="20"/>
        </w:rPr>
        <w:t xml:space="preserve">  </w:t>
      </w:r>
    </w:p>
    <w:p w14:paraId="284BBA42" w14:textId="77777777" w:rsidR="00AD4E34" w:rsidRPr="00F61345" w:rsidRDefault="00AD4E34" w:rsidP="00AD4E34">
      <w:pPr>
        <w:spacing w:line="276" w:lineRule="auto"/>
        <w:jc w:val="both"/>
        <w:rPr>
          <w:rFonts w:cs="Arial"/>
          <w:sz w:val="20"/>
        </w:rPr>
      </w:pPr>
    </w:p>
    <w:p w14:paraId="7C354566" w14:textId="77777777" w:rsidR="00AD4E34" w:rsidRPr="00F61345" w:rsidRDefault="00AD4E34" w:rsidP="00AD4E34">
      <w:pPr>
        <w:spacing w:line="276" w:lineRule="auto"/>
        <w:jc w:val="both"/>
        <w:rPr>
          <w:rFonts w:cs="Arial"/>
          <w:b/>
          <w:sz w:val="20"/>
        </w:rPr>
      </w:pPr>
    </w:p>
    <w:p w14:paraId="22B44893" w14:textId="77777777" w:rsidR="00AD4E34" w:rsidRPr="00F61345" w:rsidRDefault="00AD4E34" w:rsidP="00AD4E34">
      <w:pPr>
        <w:spacing w:line="276" w:lineRule="auto"/>
        <w:jc w:val="both"/>
        <w:rPr>
          <w:rFonts w:cs="Arial"/>
          <w:b/>
          <w:sz w:val="20"/>
        </w:rPr>
      </w:pPr>
    </w:p>
    <w:p w14:paraId="7951063E" w14:textId="77777777" w:rsidR="00AD4E34" w:rsidRPr="00F61345" w:rsidRDefault="00AD4E34" w:rsidP="00AD4E34">
      <w:pPr>
        <w:spacing w:line="276" w:lineRule="auto"/>
        <w:jc w:val="both"/>
        <w:rPr>
          <w:rFonts w:cs="Arial"/>
          <w:b/>
          <w:sz w:val="20"/>
        </w:rPr>
      </w:pPr>
      <w:r w:rsidRPr="00F61345">
        <w:rPr>
          <w:rFonts w:cs="Arial"/>
          <w:b/>
          <w:sz w:val="20"/>
        </w:rPr>
        <w:t xml:space="preserve">DECLARO RESPONSABLEMENT  </w:t>
      </w:r>
    </w:p>
    <w:p w14:paraId="3469665F" w14:textId="77777777" w:rsidR="00AD4E34" w:rsidRPr="00F61345" w:rsidRDefault="00AD4E34" w:rsidP="00AD4E34">
      <w:pPr>
        <w:spacing w:line="276" w:lineRule="auto"/>
        <w:jc w:val="both"/>
        <w:rPr>
          <w:rFonts w:cs="Arial"/>
          <w:b/>
          <w:sz w:val="20"/>
        </w:rPr>
      </w:pPr>
    </w:p>
    <w:p w14:paraId="4A890914" w14:textId="77777777" w:rsidR="00AD4E34" w:rsidRPr="00F61345" w:rsidRDefault="00AD4E34" w:rsidP="00AD4E34">
      <w:pPr>
        <w:spacing w:line="276" w:lineRule="auto"/>
        <w:jc w:val="both"/>
        <w:rPr>
          <w:rFonts w:cs="Arial"/>
          <w:sz w:val="20"/>
        </w:rPr>
      </w:pPr>
      <w:r w:rsidRPr="00F61345">
        <w:rPr>
          <w:rFonts w:cs="Arial"/>
          <w:sz w:val="20"/>
        </w:rPr>
        <w:t>que l’empresa que represento o, si és el cas, l’empresari declarant, si s’escau, com a empresa estrangera, i en cas que el contracte s’executi a Espanya, aquesta es sotmetrà a la jurisdicció dels jutjats i tribunals espanyols de qualsevol ordre, per totes les incidències que de manera directa o indirecta poguessin sorgir del contracte, amb renúncia, en el seu cas, al fur jurisdiccional estranger que pogués correspondre-li.</w:t>
      </w:r>
    </w:p>
    <w:p w14:paraId="062E1172" w14:textId="77777777" w:rsidR="00AD4E34" w:rsidRPr="00F61345" w:rsidRDefault="00AD4E34" w:rsidP="00AD4E34">
      <w:pPr>
        <w:spacing w:line="276" w:lineRule="auto"/>
        <w:jc w:val="both"/>
        <w:rPr>
          <w:rFonts w:cs="Arial"/>
          <w:sz w:val="20"/>
        </w:rPr>
      </w:pPr>
    </w:p>
    <w:p w14:paraId="305FF956" w14:textId="77777777" w:rsidR="00AD4E34" w:rsidRPr="00F61345" w:rsidRDefault="00AD4E34" w:rsidP="00AD4E34">
      <w:pPr>
        <w:spacing w:line="276" w:lineRule="auto"/>
        <w:jc w:val="both"/>
        <w:rPr>
          <w:rFonts w:cs="Arial"/>
          <w:sz w:val="20"/>
        </w:rPr>
      </w:pPr>
      <w:r w:rsidRPr="00F61345">
        <w:rPr>
          <w:rFonts w:cs="Arial"/>
          <w:sz w:val="20"/>
        </w:rPr>
        <w:t>I com a prova de conformitat signen aquesta declaració,</w:t>
      </w:r>
    </w:p>
    <w:p w14:paraId="6CED378C" w14:textId="77777777" w:rsidR="00AD4E34" w:rsidRPr="00F61345" w:rsidRDefault="00AD4E34" w:rsidP="00AD4E34">
      <w:pPr>
        <w:spacing w:line="276" w:lineRule="auto"/>
        <w:jc w:val="both"/>
        <w:rPr>
          <w:rFonts w:cs="Arial"/>
          <w:sz w:val="20"/>
        </w:rPr>
      </w:pPr>
      <w:r w:rsidRPr="00F61345">
        <w:rPr>
          <w:rFonts w:cs="Arial"/>
          <w:sz w:val="20"/>
        </w:rPr>
        <w:t>(localitat i data)</w:t>
      </w:r>
    </w:p>
    <w:p w14:paraId="6378F7DC" w14:textId="77777777" w:rsidR="00AD4E34" w:rsidRPr="00F61345" w:rsidRDefault="00AD4E34" w:rsidP="00AD4E34">
      <w:pPr>
        <w:spacing w:line="276" w:lineRule="auto"/>
        <w:jc w:val="both"/>
        <w:rPr>
          <w:rFonts w:cs="Arial"/>
          <w:sz w:val="20"/>
        </w:rPr>
      </w:pPr>
    </w:p>
    <w:p w14:paraId="32C99275" w14:textId="77777777" w:rsidR="00AD4E34" w:rsidRPr="00F61345" w:rsidRDefault="00AD4E34" w:rsidP="00AD4E34">
      <w:pPr>
        <w:spacing w:line="276" w:lineRule="auto"/>
        <w:jc w:val="both"/>
        <w:rPr>
          <w:rFonts w:cs="Arial"/>
          <w:sz w:val="20"/>
        </w:rPr>
      </w:pPr>
    </w:p>
    <w:p w14:paraId="7A045CAE" w14:textId="77777777" w:rsidR="00AD4E34" w:rsidRPr="00F61345" w:rsidRDefault="00AD4E34" w:rsidP="00AD4E34">
      <w:pPr>
        <w:spacing w:line="276" w:lineRule="auto"/>
        <w:jc w:val="both"/>
        <w:rPr>
          <w:rFonts w:cs="Arial"/>
          <w:sz w:val="20"/>
        </w:rPr>
      </w:pPr>
    </w:p>
    <w:p w14:paraId="146478AC" w14:textId="77777777" w:rsidR="00AD4E34" w:rsidRPr="00F61345" w:rsidRDefault="00AD4E34" w:rsidP="00AD4E34">
      <w:pPr>
        <w:spacing w:line="276" w:lineRule="auto"/>
        <w:jc w:val="both"/>
        <w:rPr>
          <w:rFonts w:cs="Arial"/>
          <w:i/>
          <w:sz w:val="20"/>
        </w:rPr>
      </w:pPr>
      <w:r w:rsidRPr="00F61345">
        <w:rPr>
          <w:rFonts w:cs="Arial"/>
          <w:i/>
          <w:sz w:val="20"/>
        </w:rPr>
        <w:t xml:space="preserve">(nom de l’empresa que es representa; </w:t>
      </w:r>
    </w:p>
    <w:p w14:paraId="6D7622E4" w14:textId="77777777" w:rsidR="00AD4E34" w:rsidRPr="00F61345" w:rsidRDefault="00AD4E34" w:rsidP="00AD4E34">
      <w:pPr>
        <w:spacing w:line="276" w:lineRule="auto"/>
        <w:jc w:val="both"/>
        <w:rPr>
          <w:rFonts w:cs="Arial"/>
          <w:i/>
          <w:sz w:val="20"/>
        </w:rPr>
      </w:pPr>
      <w:r w:rsidRPr="00F61345">
        <w:rPr>
          <w:rFonts w:cs="Arial"/>
          <w:i/>
          <w:sz w:val="20"/>
        </w:rPr>
        <w:t>signatura del representant de l’empresa)</w:t>
      </w:r>
    </w:p>
    <w:p w14:paraId="68257ECF" w14:textId="77777777" w:rsidR="00AD4E34" w:rsidRPr="00F61345" w:rsidRDefault="00AD4E34" w:rsidP="00AD4E34">
      <w:pPr>
        <w:spacing w:line="276" w:lineRule="auto"/>
        <w:rPr>
          <w:rFonts w:cs="Arial"/>
          <w:i/>
          <w:sz w:val="20"/>
        </w:rPr>
      </w:pPr>
      <w:r w:rsidRPr="00F61345">
        <w:rPr>
          <w:rFonts w:cs="Arial"/>
          <w:i/>
          <w:sz w:val="20"/>
        </w:rPr>
        <w:br w:type="page"/>
      </w:r>
    </w:p>
    <w:p w14:paraId="017EC051" w14:textId="77777777" w:rsidR="00AD4E34" w:rsidRPr="00F61345" w:rsidRDefault="00AD4E34" w:rsidP="00AD4E34">
      <w:pPr>
        <w:spacing w:line="276" w:lineRule="auto"/>
        <w:jc w:val="both"/>
        <w:rPr>
          <w:rFonts w:cs="Arial"/>
          <w:b/>
          <w:sz w:val="20"/>
        </w:rPr>
      </w:pPr>
      <w:r w:rsidRPr="00F61345">
        <w:rPr>
          <w:rFonts w:cs="Arial"/>
          <w:b/>
          <w:sz w:val="20"/>
        </w:rPr>
        <w:lastRenderedPageBreak/>
        <w:t xml:space="preserve">ANNEX 10. GARANTIES EN EL TRACTAMENT DE DADES DE CARÀCTER PERSONAL </w:t>
      </w:r>
    </w:p>
    <w:p w14:paraId="76A4933A" w14:textId="77777777" w:rsidR="00AD4E34" w:rsidRPr="00F61345" w:rsidRDefault="00AD4E34" w:rsidP="00AD4E34">
      <w:pPr>
        <w:spacing w:line="276" w:lineRule="auto"/>
        <w:rPr>
          <w:rFonts w:cs="Arial"/>
          <w:i/>
          <w:sz w:val="20"/>
        </w:rPr>
      </w:pPr>
    </w:p>
    <w:p w14:paraId="22B113EE" w14:textId="77777777" w:rsidR="00AD4E34" w:rsidRPr="00F61345" w:rsidRDefault="00AD4E34" w:rsidP="00AD4E34">
      <w:pPr>
        <w:spacing w:line="276" w:lineRule="auto"/>
        <w:jc w:val="both"/>
        <w:rPr>
          <w:rFonts w:cs="Arial"/>
          <w:sz w:val="20"/>
        </w:rPr>
      </w:pPr>
    </w:p>
    <w:p w14:paraId="7E565A36" w14:textId="6CBB13F4"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El/la senyor/a ............................................................................................, titular del DNI número .................., com representant legal de l’empresa ....................................... , titular del CIF número ............................................................................,domiciliada a ...................................................................................................................................................... declara que, assabentat/</w:t>
      </w:r>
      <w:proofErr w:type="spellStart"/>
      <w:r w:rsidRPr="00F61345">
        <w:rPr>
          <w:rFonts w:cs="Arial"/>
          <w:sz w:val="20"/>
        </w:rPr>
        <w:t>ada</w:t>
      </w:r>
      <w:proofErr w:type="spellEnd"/>
      <w:r w:rsidRPr="00F61345">
        <w:rPr>
          <w:rFonts w:cs="Arial"/>
          <w:sz w:val="20"/>
        </w:rPr>
        <w:t xml:space="preserve"> de les condicions i els requisits que s'exigeixen per poder ser adjudicatari/ària </w:t>
      </w:r>
      <w:r>
        <w:rPr>
          <w:rFonts w:cs="Arial"/>
          <w:sz w:val="20"/>
        </w:rPr>
        <w:t>del contracte administratiu del</w:t>
      </w:r>
      <w:r w:rsidR="00993AC8">
        <w:rPr>
          <w:rFonts w:cs="Arial"/>
          <w:sz w:val="20"/>
        </w:rPr>
        <w:t>s</w:t>
      </w:r>
      <w:r w:rsidRPr="00F61345">
        <w:rPr>
          <w:rFonts w:cs="Arial"/>
          <w:sz w:val="20"/>
        </w:rPr>
        <w:t xml:space="preserve"> </w:t>
      </w:r>
      <w:r w:rsidR="00993AC8" w:rsidRPr="00FE4672">
        <w:rPr>
          <w:rFonts w:cs="Arial"/>
          <w:b/>
          <w:bCs/>
          <w:sz w:val="20"/>
        </w:rPr>
        <w:t>Serveis d’embalatge, transport, desembalatge i muntatge (concentració) i serveis de desmuntatge, embalatge, transport de retorn, desembalatge i instal·lació a destí de les obres d'art de tercers participants a l'exposició “</w:t>
      </w:r>
      <w:r w:rsidR="00993AC8" w:rsidRPr="00FE4672">
        <w:rPr>
          <w:rFonts w:cs="Arial"/>
          <w:b/>
          <w:bCs/>
          <w:i/>
          <w:iCs/>
          <w:sz w:val="20"/>
        </w:rPr>
        <w:t>Roser Bru. Superar la distància</w:t>
      </w:r>
      <w:r w:rsidR="00993AC8" w:rsidRPr="00FE4672">
        <w:rPr>
          <w:rFonts w:cs="Arial"/>
          <w:b/>
          <w:bCs/>
          <w:sz w:val="20"/>
        </w:rPr>
        <w:t>” produïda pel Museu d’Art de Girona</w:t>
      </w:r>
      <w:r w:rsidR="00993AC8">
        <w:rPr>
          <w:rFonts w:cs="Arial"/>
          <w:b/>
          <w:sz w:val="20"/>
        </w:rPr>
        <w:t xml:space="preserve"> (exp. ACPC-2024-680</w:t>
      </w:r>
      <w:r w:rsidR="00993AC8" w:rsidRPr="00F61345">
        <w:rPr>
          <w:rFonts w:cs="Arial"/>
          <w:b/>
          <w:sz w:val="20"/>
        </w:rPr>
        <w:t>)</w:t>
      </w:r>
      <w:r w:rsidRPr="00F61345">
        <w:rPr>
          <w:rFonts w:cs="Arial"/>
          <w:b/>
          <w:sz w:val="20"/>
        </w:rPr>
        <w:t>.</w:t>
      </w:r>
      <w:r w:rsidR="00993AC8">
        <w:rPr>
          <w:rFonts w:cs="Arial"/>
          <w:b/>
          <w:sz w:val="20"/>
        </w:rPr>
        <w:t xml:space="preserve"> </w:t>
      </w:r>
      <w:r w:rsidRPr="00F61345">
        <w:rPr>
          <w:rFonts w:cs="Arial"/>
          <w:sz w:val="20"/>
        </w:rPr>
        <w:t xml:space="preserve">  </w:t>
      </w:r>
    </w:p>
    <w:p w14:paraId="51CFD821" w14:textId="77777777" w:rsidR="00AD4E34" w:rsidRPr="00F61345" w:rsidRDefault="00AD4E34" w:rsidP="00AD4E34">
      <w:pPr>
        <w:spacing w:line="276" w:lineRule="auto"/>
        <w:jc w:val="both"/>
        <w:rPr>
          <w:rFonts w:cs="Arial"/>
          <w:sz w:val="20"/>
        </w:rPr>
      </w:pPr>
    </w:p>
    <w:p w14:paraId="2DA35669" w14:textId="77777777" w:rsidR="00AD4E34" w:rsidRPr="00F61345" w:rsidRDefault="00AD4E34" w:rsidP="00AD4E34">
      <w:pPr>
        <w:spacing w:line="276" w:lineRule="auto"/>
        <w:jc w:val="both"/>
        <w:rPr>
          <w:rFonts w:cs="Arial"/>
          <w:b/>
          <w:sz w:val="20"/>
        </w:rPr>
      </w:pPr>
    </w:p>
    <w:p w14:paraId="6E36CD9D" w14:textId="77777777" w:rsidR="00AD4E34" w:rsidRPr="00F61345" w:rsidRDefault="00AD4E34" w:rsidP="00AD4E34">
      <w:pPr>
        <w:spacing w:line="276" w:lineRule="auto"/>
        <w:jc w:val="both"/>
        <w:rPr>
          <w:rFonts w:cs="Arial"/>
          <w:b/>
          <w:sz w:val="20"/>
        </w:rPr>
      </w:pPr>
      <w:r w:rsidRPr="00F61345">
        <w:rPr>
          <w:rFonts w:cs="Arial"/>
          <w:b/>
          <w:sz w:val="20"/>
        </w:rPr>
        <w:t xml:space="preserve">DECLARA RESPONSABLEMENT: </w:t>
      </w:r>
    </w:p>
    <w:p w14:paraId="477AE736" w14:textId="77777777" w:rsidR="00AD4E34" w:rsidRPr="00F61345" w:rsidRDefault="00AD4E34" w:rsidP="00AD4E34">
      <w:pPr>
        <w:spacing w:line="276" w:lineRule="auto"/>
        <w:jc w:val="both"/>
        <w:rPr>
          <w:rFonts w:cs="Arial"/>
          <w:sz w:val="20"/>
        </w:rPr>
      </w:pPr>
    </w:p>
    <w:p w14:paraId="5104E11A" w14:textId="77777777" w:rsidR="00AD4E34" w:rsidRPr="00F61345" w:rsidRDefault="00AD4E34" w:rsidP="00AD4E34">
      <w:pPr>
        <w:spacing w:line="276" w:lineRule="auto"/>
        <w:jc w:val="both"/>
        <w:rPr>
          <w:rFonts w:cs="Arial"/>
          <w:sz w:val="20"/>
        </w:rPr>
      </w:pPr>
      <w:r w:rsidRPr="00F61345">
        <w:rPr>
          <w:rFonts w:cs="Arial"/>
          <w:sz w:val="20"/>
        </w:rPr>
        <w:t>Que l’empresa que representa té la capacitat per aplicar, en cas que el contracte comporti el tractament de dades de caràcter personal, les mesures tècniques i organitzatives apropiades per garantir i acreditar que el tractament s’efectua de conformitat amb la Llei orgànica 3/2018, de 5 de desembre, de protecció de dades personals i garantia dels drets digitals, amb la normativa de desenvolupament i d’acord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433C7E28" w14:textId="77777777" w:rsidR="00AD4E34" w:rsidRPr="00F61345" w:rsidRDefault="00AD4E34" w:rsidP="00AD4E34">
      <w:pPr>
        <w:spacing w:line="276" w:lineRule="auto"/>
        <w:jc w:val="both"/>
        <w:rPr>
          <w:rFonts w:cs="Arial"/>
          <w:sz w:val="20"/>
        </w:rPr>
      </w:pPr>
    </w:p>
    <w:p w14:paraId="02C0AAF6" w14:textId="77777777" w:rsidR="00AD4E34" w:rsidRPr="00F61345" w:rsidRDefault="00AD4E34" w:rsidP="00AD4E34">
      <w:pPr>
        <w:spacing w:line="276" w:lineRule="auto"/>
        <w:jc w:val="both"/>
        <w:rPr>
          <w:rFonts w:cs="Arial"/>
          <w:sz w:val="20"/>
        </w:rPr>
      </w:pPr>
      <w:r w:rsidRPr="00F61345">
        <w:rPr>
          <w:rFonts w:cs="Arial"/>
          <w:sz w:val="20"/>
        </w:rPr>
        <w:t>I com a prova de conformitat signo aquesta declaració,</w:t>
      </w:r>
    </w:p>
    <w:p w14:paraId="346B5E75" w14:textId="77777777" w:rsidR="00AD4E34" w:rsidRPr="00F61345" w:rsidRDefault="00AD4E34" w:rsidP="00AD4E34">
      <w:pPr>
        <w:spacing w:line="276" w:lineRule="auto"/>
        <w:jc w:val="both"/>
        <w:rPr>
          <w:rFonts w:cs="Arial"/>
          <w:sz w:val="20"/>
        </w:rPr>
      </w:pPr>
      <w:r w:rsidRPr="00F61345">
        <w:rPr>
          <w:rFonts w:cs="Arial"/>
          <w:sz w:val="20"/>
        </w:rPr>
        <w:t>(localitat i data)</w:t>
      </w:r>
    </w:p>
    <w:p w14:paraId="1613861A" w14:textId="77777777" w:rsidR="00AD4E34" w:rsidRPr="00F61345" w:rsidRDefault="00AD4E34" w:rsidP="00AD4E34">
      <w:pPr>
        <w:spacing w:line="276" w:lineRule="auto"/>
        <w:jc w:val="both"/>
        <w:rPr>
          <w:rFonts w:cs="Arial"/>
          <w:sz w:val="20"/>
        </w:rPr>
      </w:pPr>
    </w:p>
    <w:p w14:paraId="060C4487" w14:textId="77777777" w:rsidR="00AD4E34" w:rsidRPr="00F61345" w:rsidRDefault="00AD4E34" w:rsidP="00AD4E34">
      <w:pPr>
        <w:spacing w:line="276" w:lineRule="auto"/>
        <w:jc w:val="both"/>
        <w:rPr>
          <w:rFonts w:cs="Arial"/>
          <w:sz w:val="20"/>
        </w:rPr>
      </w:pPr>
    </w:p>
    <w:p w14:paraId="1FADA18C" w14:textId="77777777" w:rsidR="00AD4E34" w:rsidRPr="00F61345" w:rsidRDefault="00AD4E34" w:rsidP="00AD4E34">
      <w:pPr>
        <w:spacing w:line="276" w:lineRule="auto"/>
        <w:jc w:val="both"/>
        <w:rPr>
          <w:rFonts w:cs="Arial"/>
          <w:sz w:val="20"/>
        </w:rPr>
      </w:pPr>
    </w:p>
    <w:p w14:paraId="631B3BAB" w14:textId="77777777" w:rsidR="00AD4E34" w:rsidRPr="00F61345" w:rsidRDefault="00AD4E34" w:rsidP="00AD4E34">
      <w:pPr>
        <w:spacing w:line="276" w:lineRule="auto"/>
        <w:jc w:val="both"/>
        <w:rPr>
          <w:rFonts w:cs="Arial"/>
          <w:i/>
          <w:sz w:val="20"/>
        </w:rPr>
      </w:pPr>
      <w:r w:rsidRPr="00F61345">
        <w:rPr>
          <w:rFonts w:cs="Arial"/>
          <w:i/>
          <w:sz w:val="20"/>
        </w:rPr>
        <w:t xml:space="preserve">(nom de l’empresa que es representa; </w:t>
      </w:r>
    </w:p>
    <w:p w14:paraId="26CCF7B9" w14:textId="77777777" w:rsidR="00AD4E34" w:rsidRPr="00F61345" w:rsidRDefault="00AD4E34" w:rsidP="00AD4E34">
      <w:pPr>
        <w:spacing w:line="276" w:lineRule="auto"/>
        <w:jc w:val="both"/>
        <w:rPr>
          <w:rFonts w:cs="Arial"/>
          <w:i/>
          <w:sz w:val="20"/>
        </w:rPr>
      </w:pPr>
      <w:r w:rsidRPr="00F61345">
        <w:rPr>
          <w:rFonts w:cs="Arial"/>
          <w:i/>
          <w:sz w:val="20"/>
        </w:rPr>
        <w:t>signatura del representant de l’empresa)</w:t>
      </w:r>
    </w:p>
    <w:p w14:paraId="20483D90" w14:textId="77777777" w:rsidR="00AD4E34" w:rsidRPr="00F61345" w:rsidRDefault="00AD4E34" w:rsidP="00AD4E34">
      <w:pPr>
        <w:spacing w:line="276" w:lineRule="auto"/>
        <w:rPr>
          <w:rFonts w:cs="Arial"/>
          <w:i/>
          <w:sz w:val="20"/>
        </w:rPr>
      </w:pPr>
      <w:r w:rsidRPr="00F61345">
        <w:rPr>
          <w:rFonts w:cs="Arial"/>
          <w:i/>
          <w:sz w:val="20"/>
        </w:rPr>
        <w:br w:type="page"/>
      </w:r>
    </w:p>
    <w:p w14:paraId="0E6E907C" w14:textId="77777777" w:rsidR="00AD4E34" w:rsidRPr="00F61345" w:rsidRDefault="00AD4E34" w:rsidP="00AD4E34">
      <w:pPr>
        <w:pStyle w:val="Ttol1"/>
        <w:tabs>
          <w:tab w:val="left" w:pos="284"/>
        </w:tabs>
        <w:spacing w:line="276" w:lineRule="auto"/>
        <w:rPr>
          <w:rFonts w:cs="Arial"/>
          <w:spacing w:val="-1"/>
          <w:sz w:val="20"/>
        </w:rPr>
      </w:pPr>
      <w:bookmarkStart w:id="15" w:name="_TOC_250000"/>
      <w:r w:rsidRPr="00F61345">
        <w:rPr>
          <w:rFonts w:cs="Arial"/>
          <w:spacing w:val="-1"/>
          <w:sz w:val="20"/>
        </w:rPr>
        <w:lastRenderedPageBreak/>
        <w:t>ANNEX</w:t>
      </w:r>
      <w:r w:rsidRPr="00F61345">
        <w:rPr>
          <w:rFonts w:cs="Arial"/>
          <w:sz w:val="20"/>
        </w:rPr>
        <w:t xml:space="preserve"> </w:t>
      </w:r>
      <w:bookmarkEnd w:id="15"/>
      <w:r w:rsidRPr="00F61345">
        <w:rPr>
          <w:rFonts w:cs="Arial"/>
          <w:sz w:val="20"/>
        </w:rPr>
        <w:t xml:space="preserve">11: </w:t>
      </w:r>
      <w:r w:rsidRPr="00F61345">
        <w:rPr>
          <w:rFonts w:cs="Arial"/>
          <w:spacing w:val="-1"/>
          <w:sz w:val="20"/>
        </w:rPr>
        <w:t>EXEMPLE DE CLÀUSULES CONTRACTUALS PER A ENCÀRRECS DE TRACTAMENT DE DADES PERSONALS ENTRE (òrgan de contractació) i (empresa contractista)</w:t>
      </w:r>
    </w:p>
    <w:p w14:paraId="42A9B05A" w14:textId="77777777" w:rsidR="00AD4E34" w:rsidRPr="00F61345" w:rsidRDefault="00AD4E34" w:rsidP="00AD4E34">
      <w:pPr>
        <w:spacing w:line="276" w:lineRule="auto"/>
        <w:jc w:val="both"/>
        <w:rPr>
          <w:rFonts w:cs="Arial"/>
          <w:sz w:val="20"/>
        </w:rPr>
      </w:pPr>
    </w:p>
    <w:p w14:paraId="02DF353B" w14:textId="77777777" w:rsidR="00AD4E34" w:rsidRPr="00F61345" w:rsidRDefault="00AD4E34" w:rsidP="00AD4E34">
      <w:pPr>
        <w:spacing w:line="276" w:lineRule="auto"/>
        <w:jc w:val="both"/>
        <w:rPr>
          <w:rFonts w:cs="Arial"/>
          <w:sz w:val="20"/>
        </w:rPr>
      </w:pPr>
    </w:p>
    <w:p w14:paraId="4809C551" w14:textId="77777777" w:rsidR="00AD4E34" w:rsidRPr="00F61345" w:rsidRDefault="00AD4E34" w:rsidP="00AD4E34">
      <w:pPr>
        <w:spacing w:line="276" w:lineRule="auto"/>
        <w:jc w:val="both"/>
        <w:rPr>
          <w:rFonts w:cs="Arial"/>
          <w:i/>
          <w:iCs/>
          <w:sz w:val="20"/>
        </w:rPr>
      </w:pPr>
      <w:r w:rsidRPr="00F61345">
        <w:rPr>
          <w:rFonts w:cs="Arial"/>
          <w:i/>
          <w:iCs/>
          <w:sz w:val="20"/>
        </w:rPr>
        <w:t xml:space="preserve">(Aquestes clàusules només tenen caràcter orientatiu i s’han d'adaptar a les circumstàncies concretes del tractament que es dugui a terme) </w:t>
      </w:r>
    </w:p>
    <w:p w14:paraId="39E386B3" w14:textId="77777777" w:rsidR="00AD4E34" w:rsidRPr="00F61345" w:rsidRDefault="00AD4E34" w:rsidP="00AD4E34">
      <w:pPr>
        <w:spacing w:line="276" w:lineRule="auto"/>
        <w:jc w:val="both"/>
        <w:rPr>
          <w:rFonts w:cs="Arial"/>
          <w:sz w:val="20"/>
        </w:rPr>
      </w:pPr>
    </w:p>
    <w:p w14:paraId="68B35C70" w14:textId="77777777" w:rsidR="00AD4E34" w:rsidRPr="00F61345" w:rsidRDefault="00AD4E34" w:rsidP="00AD4E34">
      <w:pPr>
        <w:spacing w:line="276" w:lineRule="auto"/>
        <w:jc w:val="both"/>
        <w:rPr>
          <w:rFonts w:cs="Arial"/>
          <w:b/>
          <w:bCs/>
          <w:sz w:val="20"/>
        </w:rPr>
      </w:pPr>
      <w:r w:rsidRPr="00F61345">
        <w:rPr>
          <w:rFonts w:cs="Arial"/>
          <w:b/>
          <w:bCs/>
          <w:sz w:val="20"/>
        </w:rPr>
        <w:t xml:space="preserve">REUNITS </w:t>
      </w:r>
    </w:p>
    <w:p w14:paraId="43EE259B" w14:textId="77777777" w:rsidR="00AD4E34" w:rsidRPr="00F61345" w:rsidRDefault="00AD4E34" w:rsidP="00AD4E34">
      <w:pPr>
        <w:spacing w:line="276" w:lineRule="auto"/>
        <w:jc w:val="both"/>
        <w:rPr>
          <w:rFonts w:cs="Arial"/>
          <w:sz w:val="20"/>
        </w:rPr>
      </w:pPr>
    </w:p>
    <w:p w14:paraId="22257AE2" w14:textId="77777777" w:rsidR="00AD4E34" w:rsidRPr="00F61345" w:rsidRDefault="00AD4E34" w:rsidP="00AD4E34">
      <w:pPr>
        <w:spacing w:line="276" w:lineRule="auto"/>
        <w:jc w:val="both"/>
        <w:rPr>
          <w:rFonts w:cs="Arial"/>
          <w:sz w:val="20"/>
        </w:rPr>
      </w:pPr>
      <w:r w:rsidRPr="00F61345">
        <w:rPr>
          <w:rFonts w:cs="Arial"/>
          <w:sz w:val="20"/>
        </w:rPr>
        <w:t xml:space="preserve">D’una banda, el/la Sr./Sra. </w:t>
      </w:r>
      <w:r w:rsidRPr="00F61345">
        <w:rPr>
          <w:rFonts w:cs="Arial"/>
          <w:i/>
          <w:iCs/>
          <w:sz w:val="20"/>
        </w:rPr>
        <w:t>(nom i cognoms)</w:t>
      </w:r>
      <w:r w:rsidRPr="00F61345">
        <w:rPr>
          <w:rFonts w:cs="Arial"/>
          <w:sz w:val="20"/>
        </w:rPr>
        <w:t xml:space="preserve">, </w:t>
      </w:r>
      <w:r w:rsidRPr="00F61345">
        <w:rPr>
          <w:rFonts w:cs="Arial"/>
          <w:i/>
          <w:iCs/>
          <w:sz w:val="20"/>
        </w:rPr>
        <w:t>(càrrec)</w:t>
      </w:r>
      <w:r w:rsidRPr="00F61345">
        <w:rPr>
          <w:rFonts w:cs="Arial"/>
          <w:sz w:val="20"/>
        </w:rPr>
        <w:t xml:space="preserve">. </w:t>
      </w:r>
    </w:p>
    <w:p w14:paraId="12E80632" w14:textId="77777777" w:rsidR="00AD4E34" w:rsidRPr="00F61345" w:rsidRDefault="00AD4E34" w:rsidP="00AD4E34">
      <w:pPr>
        <w:spacing w:line="276" w:lineRule="auto"/>
        <w:jc w:val="both"/>
        <w:rPr>
          <w:rFonts w:cs="Arial"/>
          <w:sz w:val="20"/>
        </w:rPr>
      </w:pPr>
    </w:p>
    <w:p w14:paraId="6A427AB0" w14:textId="77777777" w:rsidR="00AD4E34" w:rsidRPr="00F61345" w:rsidRDefault="00AD4E34" w:rsidP="00AD4E34">
      <w:pPr>
        <w:spacing w:line="276" w:lineRule="auto"/>
        <w:jc w:val="both"/>
        <w:rPr>
          <w:rFonts w:cs="Arial"/>
          <w:sz w:val="20"/>
        </w:rPr>
      </w:pPr>
      <w:r w:rsidRPr="00F61345">
        <w:rPr>
          <w:rFonts w:cs="Arial"/>
          <w:sz w:val="20"/>
        </w:rPr>
        <w:t xml:space="preserve">I de l’altra, el/la Sr./Sra. </w:t>
      </w:r>
      <w:r w:rsidRPr="00F61345">
        <w:rPr>
          <w:rFonts w:cs="Arial"/>
          <w:i/>
          <w:iCs/>
          <w:sz w:val="20"/>
        </w:rPr>
        <w:t>(nom i cognoms)</w:t>
      </w:r>
      <w:r w:rsidRPr="00F61345">
        <w:rPr>
          <w:rFonts w:cs="Arial"/>
          <w:sz w:val="20"/>
        </w:rPr>
        <w:t xml:space="preserve">, amb DNI </w:t>
      </w:r>
      <w:r w:rsidRPr="00F61345">
        <w:rPr>
          <w:rFonts w:cs="Arial"/>
          <w:i/>
          <w:iCs/>
          <w:sz w:val="20"/>
        </w:rPr>
        <w:t>(núm.)</w:t>
      </w:r>
      <w:r w:rsidRPr="00F61345">
        <w:rPr>
          <w:rFonts w:cs="Arial"/>
          <w:sz w:val="20"/>
        </w:rPr>
        <w:t xml:space="preserve">, </w:t>
      </w:r>
      <w:r w:rsidRPr="00F61345">
        <w:rPr>
          <w:rFonts w:cs="Arial"/>
          <w:i/>
          <w:iCs/>
          <w:sz w:val="20"/>
        </w:rPr>
        <w:t>(en nom propi / en nom i representació de l’empresa)</w:t>
      </w:r>
      <w:r w:rsidRPr="00F61345">
        <w:rPr>
          <w:rFonts w:cs="Arial"/>
          <w:sz w:val="20"/>
        </w:rPr>
        <w:t xml:space="preserve">, en virtut de l’escriptura de poder mercantil, protocol </w:t>
      </w:r>
      <w:r w:rsidRPr="00F61345">
        <w:rPr>
          <w:rFonts w:cs="Arial"/>
          <w:i/>
          <w:iCs/>
          <w:sz w:val="20"/>
        </w:rPr>
        <w:t>(núm.)</w:t>
      </w:r>
      <w:r w:rsidRPr="00F61345">
        <w:rPr>
          <w:rFonts w:cs="Arial"/>
          <w:sz w:val="20"/>
        </w:rPr>
        <w:t xml:space="preserve">, autoritzada pel notari de l’Il·lustre Col·legi Notarial de Catalunya, Sr. </w:t>
      </w:r>
      <w:r w:rsidRPr="00F61345">
        <w:rPr>
          <w:rFonts w:cs="Arial"/>
          <w:i/>
          <w:iCs/>
          <w:sz w:val="20"/>
        </w:rPr>
        <w:t>(nom i cognoms])</w:t>
      </w:r>
      <w:r w:rsidRPr="00F61345">
        <w:rPr>
          <w:rFonts w:cs="Arial"/>
          <w:sz w:val="20"/>
        </w:rPr>
        <w:t xml:space="preserve">, en </w:t>
      </w:r>
      <w:r w:rsidRPr="00F61345">
        <w:rPr>
          <w:rFonts w:cs="Arial"/>
          <w:i/>
          <w:iCs/>
          <w:sz w:val="20"/>
        </w:rPr>
        <w:t>(data)</w:t>
      </w:r>
      <w:r w:rsidRPr="00F61345">
        <w:rPr>
          <w:rFonts w:cs="Arial"/>
          <w:sz w:val="20"/>
        </w:rPr>
        <w:t xml:space="preserve">, inscrita al Registre Mercantil de </w:t>
      </w:r>
      <w:r w:rsidRPr="00F61345">
        <w:rPr>
          <w:rFonts w:cs="Arial"/>
          <w:i/>
          <w:iCs/>
          <w:sz w:val="20"/>
        </w:rPr>
        <w:t>(localitat)</w:t>
      </w:r>
      <w:r w:rsidRPr="00F61345">
        <w:rPr>
          <w:rFonts w:cs="Arial"/>
          <w:sz w:val="20"/>
        </w:rPr>
        <w:t xml:space="preserve">, en </w:t>
      </w:r>
      <w:r w:rsidRPr="00F61345">
        <w:rPr>
          <w:rFonts w:cs="Arial"/>
          <w:i/>
          <w:iCs/>
          <w:sz w:val="20"/>
        </w:rPr>
        <w:t>(data)</w:t>
      </w:r>
      <w:r w:rsidRPr="00F61345">
        <w:rPr>
          <w:rFonts w:cs="Arial"/>
          <w:sz w:val="20"/>
        </w:rPr>
        <w:t xml:space="preserve">, en el full </w:t>
      </w:r>
      <w:r w:rsidRPr="00F61345">
        <w:rPr>
          <w:rFonts w:cs="Arial"/>
          <w:i/>
          <w:iCs/>
          <w:sz w:val="20"/>
        </w:rPr>
        <w:t>(núm.)</w:t>
      </w:r>
      <w:r w:rsidRPr="00F61345">
        <w:rPr>
          <w:rFonts w:cs="Arial"/>
          <w:sz w:val="20"/>
        </w:rPr>
        <w:t xml:space="preserve">, </w:t>
      </w:r>
      <w:r w:rsidRPr="00F61345">
        <w:rPr>
          <w:rFonts w:cs="Arial"/>
          <w:i/>
          <w:iCs/>
          <w:sz w:val="20"/>
        </w:rPr>
        <w:t>(foli)</w:t>
      </w:r>
      <w:r w:rsidRPr="00F61345">
        <w:rPr>
          <w:rFonts w:cs="Arial"/>
          <w:sz w:val="20"/>
        </w:rPr>
        <w:t xml:space="preserve">, </w:t>
      </w:r>
      <w:r w:rsidRPr="00F61345">
        <w:rPr>
          <w:rFonts w:cs="Arial"/>
          <w:i/>
          <w:iCs/>
          <w:sz w:val="20"/>
        </w:rPr>
        <w:t>(volum)</w:t>
      </w:r>
      <w:r w:rsidRPr="00F61345">
        <w:rPr>
          <w:rFonts w:cs="Arial"/>
          <w:sz w:val="20"/>
        </w:rPr>
        <w:t xml:space="preserve">, </w:t>
      </w:r>
      <w:r w:rsidRPr="00F61345">
        <w:rPr>
          <w:rFonts w:cs="Arial"/>
          <w:i/>
          <w:iCs/>
          <w:sz w:val="20"/>
        </w:rPr>
        <w:t>(inscripció)</w:t>
      </w:r>
      <w:r w:rsidRPr="00F61345">
        <w:rPr>
          <w:rFonts w:cs="Arial"/>
          <w:sz w:val="20"/>
        </w:rPr>
        <w:t xml:space="preserve">. </w:t>
      </w:r>
    </w:p>
    <w:p w14:paraId="13699991" w14:textId="77777777" w:rsidR="00AD4E34" w:rsidRPr="00F61345" w:rsidRDefault="00AD4E34" w:rsidP="00AD4E34">
      <w:pPr>
        <w:spacing w:line="276" w:lineRule="auto"/>
        <w:jc w:val="both"/>
        <w:rPr>
          <w:rFonts w:cs="Arial"/>
          <w:sz w:val="20"/>
        </w:rPr>
      </w:pPr>
    </w:p>
    <w:p w14:paraId="55350B2B" w14:textId="77777777" w:rsidR="00AD4E34" w:rsidRPr="00F61345" w:rsidRDefault="00AD4E34" w:rsidP="00AD4E34">
      <w:pPr>
        <w:spacing w:line="276" w:lineRule="auto"/>
        <w:jc w:val="both"/>
        <w:rPr>
          <w:rFonts w:cs="Arial"/>
          <w:sz w:val="20"/>
        </w:rPr>
      </w:pPr>
      <w:r w:rsidRPr="00F61345">
        <w:rPr>
          <w:rFonts w:cs="Arial"/>
          <w:sz w:val="20"/>
        </w:rPr>
        <w:t>Ambdues parts, en l’exercici de les funcions que els estan legalment assignades, reconeixent-se recíprocament la capacitat legal necessària per obligar-se de comú acord.</w:t>
      </w:r>
    </w:p>
    <w:p w14:paraId="6EFA5300" w14:textId="77777777" w:rsidR="00AD4E34" w:rsidRPr="00F61345" w:rsidRDefault="00AD4E34" w:rsidP="00AD4E34">
      <w:pPr>
        <w:spacing w:line="276" w:lineRule="auto"/>
        <w:jc w:val="both"/>
        <w:rPr>
          <w:rFonts w:cs="Arial"/>
          <w:sz w:val="20"/>
        </w:rPr>
      </w:pPr>
    </w:p>
    <w:p w14:paraId="144F13CD" w14:textId="77777777" w:rsidR="00AD4E34" w:rsidRPr="00F61345" w:rsidRDefault="00AD4E34" w:rsidP="00AD4E34">
      <w:pPr>
        <w:spacing w:line="276" w:lineRule="auto"/>
        <w:jc w:val="both"/>
        <w:rPr>
          <w:rFonts w:cs="Arial"/>
          <w:b/>
          <w:sz w:val="20"/>
        </w:rPr>
      </w:pPr>
      <w:r w:rsidRPr="00F61345">
        <w:rPr>
          <w:rFonts w:cs="Arial"/>
          <w:b/>
          <w:sz w:val="20"/>
        </w:rPr>
        <w:t>MANIFESTEN</w:t>
      </w:r>
    </w:p>
    <w:p w14:paraId="38B7490F" w14:textId="77777777" w:rsidR="00AD4E34" w:rsidRPr="00F61345" w:rsidRDefault="00AD4E34" w:rsidP="00AD4E34">
      <w:pPr>
        <w:spacing w:line="276" w:lineRule="auto"/>
        <w:jc w:val="both"/>
        <w:rPr>
          <w:rFonts w:cs="Arial"/>
          <w:sz w:val="20"/>
        </w:rPr>
      </w:pPr>
    </w:p>
    <w:p w14:paraId="6A7A9705" w14:textId="77777777" w:rsidR="00AD4E34" w:rsidRPr="00F61345" w:rsidRDefault="00AD4E34" w:rsidP="00AD4E34">
      <w:pPr>
        <w:spacing w:line="276" w:lineRule="auto"/>
        <w:jc w:val="both"/>
        <w:rPr>
          <w:rFonts w:cs="Arial"/>
          <w:sz w:val="20"/>
        </w:rPr>
      </w:pPr>
      <w:r w:rsidRPr="00F61345">
        <w:rPr>
          <w:rFonts w:cs="Arial"/>
          <w:sz w:val="20"/>
        </w:rPr>
        <w:t>I. (Referència al contracte que fa necessari signar l’acord i altra informació que sigui necessària; incloure, si escau, el núm. d’expedient contracte. Exemple: Ambdues parts han signat un contracte per X, amb expedient X)</w:t>
      </w:r>
    </w:p>
    <w:p w14:paraId="7C007B19" w14:textId="77777777" w:rsidR="00AD4E34" w:rsidRPr="00F61345" w:rsidRDefault="00AD4E34" w:rsidP="00AD4E34">
      <w:pPr>
        <w:spacing w:line="276" w:lineRule="auto"/>
        <w:jc w:val="both"/>
        <w:rPr>
          <w:rFonts w:cs="Arial"/>
          <w:sz w:val="20"/>
        </w:rPr>
      </w:pPr>
    </w:p>
    <w:p w14:paraId="397F5795" w14:textId="77777777" w:rsidR="00AD4E34" w:rsidRPr="00F61345" w:rsidRDefault="00AD4E34" w:rsidP="00AD4E34">
      <w:pPr>
        <w:spacing w:line="276" w:lineRule="auto"/>
        <w:jc w:val="both"/>
        <w:rPr>
          <w:rFonts w:cs="Arial"/>
          <w:sz w:val="20"/>
        </w:rPr>
      </w:pPr>
      <w:r w:rsidRPr="00F61345">
        <w:rPr>
          <w:rFonts w:cs="Arial"/>
          <w:sz w:val="20"/>
        </w:rPr>
        <w:t>II. Atès que l’execució del contracte esmentat per part de (empresa contractista) comporta tractar dades personals de les quals és responsable (òrgan de contractació), (empresa contractista) té la consideració d’encarregada del tractament, d’acord amb el Reglament 2016/679 del Parlament Europeu i del Consell de 27 d’abril de 2016 (RGPD), relatiu a la protecció de les persones físiques pel que fa al tractament de dades personals i a la lliure circulació d’aquestes dades, i pel qual es deroga la Directiva 95/46/CE i la Llei orgànica 3/2018, de 5 de desembre, de protecció de dades personals i garantia dels drets digitals (LOPDGDD).</w:t>
      </w:r>
    </w:p>
    <w:p w14:paraId="654FBF60" w14:textId="77777777" w:rsidR="00AD4E34" w:rsidRPr="00F61345" w:rsidRDefault="00AD4E34" w:rsidP="00AD4E34">
      <w:pPr>
        <w:spacing w:line="276" w:lineRule="auto"/>
        <w:jc w:val="both"/>
        <w:rPr>
          <w:rFonts w:cs="Arial"/>
          <w:sz w:val="20"/>
        </w:rPr>
      </w:pPr>
    </w:p>
    <w:p w14:paraId="3F6DB452" w14:textId="77777777" w:rsidR="00AD4E34" w:rsidRPr="00F61345" w:rsidRDefault="00AD4E34" w:rsidP="00AD4E34">
      <w:pPr>
        <w:spacing w:line="276" w:lineRule="auto"/>
        <w:jc w:val="both"/>
        <w:rPr>
          <w:rFonts w:cs="Arial"/>
          <w:sz w:val="20"/>
        </w:rPr>
      </w:pPr>
      <w:r w:rsidRPr="00F61345">
        <w:rPr>
          <w:rFonts w:cs="Arial"/>
          <w:sz w:val="20"/>
        </w:rPr>
        <w:t>III. Que (empresa contractista) disposa de la capacitat i els recursos necessaris per tal de garantir que, en la seva qualitat d’encarregat del tractament, aplica les mesures tècniques i organitzatives apropiades per complir amb el que estableix la legislació de protecció de dades esmentada.</w:t>
      </w:r>
    </w:p>
    <w:p w14:paraId="6EAB7D96" w14:textId="77777777" w:rsidR="00AD4E34" w:rsidRPr="00F61345" w:rsidRDefault="00AD4E34" w:rsidP="00AD4E34">
      <w:pPr>
        <w:spacing w:line="276" w:lineRule="auto"/>
        <w:jc w:val="both"/>
        <w:rPr>
          <w:rFonts w:cs="Arial"/>
          <w:sz w:val="20"/>
        </w:rPr>
      </w:pPr>
      <w:r w:rsidRPr="00F61345">
        <w:rPr>
          <w:rFonts w:cs="Arial"/>
          <w:sz w:val="20"/>
        </w:rPr>
        <w:t>IV. La necessitat de signar un acord d’encàrrec de tractament de dades de caràcter personal en relació amb el contracte esmentat, en els termes que estableixen els articles 28 del RGPD i 33 de la LOPDGDD.</w:t>
      </w:r>
    </w:p>
    <w:p w14:paraId="43FDCE7D" w14:textId="77777777" w:rsidR="00AD4E34" w:rsidRPr="00F61345" w:rsidRDefault="00AD4E34" w:rsidP="00AD4E34">
      <w:pPr>
        <w:spacing w:line="276" w:lineRule="auto"/>
        <w:jc w:val="both"/>
        <w:rPr>
          <w:rFonts w:cs="Arial"/>
          <w:sz w:val="20"/>
        </w:rPr>
      </w:pPr>
    </w:p>
    <w:p w14:paraId="7AE779EF" w14:textId="77777777" w:rsidR="00AD4E34" w:rsidRPr="00F61345" w:rsidRDefault="00AD4E34" w:rsidP="00AD4E34">
      <w:pPr>
        <w:spacing w:line="276" w:lineRule="auto"/>
        <w:jc w:val="both"/>
        <w:rPr>
          <w:rFonts w:cs="Arial"/>
          <w:b/>
          <w:sz w:val="20"/>
        </w:rPr>
      </w:pPr>
      <w:r w:rsidRPr="00F61345">
        <w:rPr>
          <w:rFonts w:cs="Arial"/>
          <w:b/>
          <w:sz w:val="20"/>
        </w:rPr>
        <w:t>CLÀUSULES</w:t>
      </w:r>
    </w:p>
    <w:p w14:paraId="1D3DAE94" w14:textId="77777777" w:rsidR="00AD4E34" w:rsidRPr="00F61345" w:rsidRDefault="00AD4E34" w:rsidP="00AD4E34">
      <w:pPr>
        <w:spacing w:line="276" w:lineRule="auto"/>
        <w:jc w:val="both"/>
        <w:rPr>
          <w:rFonts w:cs="Arial"/>
          <w:sz w:val="20"/>
        </w:rPr>
      </w:pPr>
    </w:p>
    <w:p w14:paraId="625F14D8" w14:textId="77777777" w:rsidR="00AD4E34" w:rsidRPr="00F61345" w:rsidRDefault="00AD4E34" w:rsidP="00AD4E34">
      <w:pPr>
        <w:spacing w:line="276" w:lineRule="auto"/>
        <w:jc w:val="both"/>
        <w:rPr>
          <w:rFonts w:cs="Arial"/>
          <w:sz w:val="20"/>
        </w:rPr>
      </w:pPr>
      <w:r w:rsidRPr="00F61345">
        <w:rPr>
          <w:rFonts w:cs="Arial"/>
          <w:b/>
          <w:sz w:val="20"/>
        </w:rPr>
        <w:t>Primera</w:t>
      </w:r>
      <w:r w:rsidRPr="00F61345">
        <w:rPr>
          <w:rFonts w:cs="Arial"/>
          <w:sz w:val="20"/>
        </w:rPr>
        <w:t xml:space="preserve">.- </w:t>
      </w:r>
      <w:r w:rsidRPr="00F61345">
        <w:rPr>
          <w:rFonts w:cs="Arial"/>
          <w:b/>
          <w:sz w:val="20"/>
        </w:rPr>
        <w:t>Objecte de l’encàrrec de tractament</w:t>
      </w:r>
    </w:p>
    <w:p w14:paraId="74AF7B55" w14:textId="77777777" w:rsidR="00AD4E34" w:rsidRPr="00F61345" w:rsidRDefault="00AD4E34" w:rsidP="00AD4E34">
      <w:pPr>
        <w:spacing w:line="276" w:lineRule="auto"/>
        <w:jc w:val="both"/>
        <w:rPr>
          <w:rFonts w:cs="Arial"/>
          <w:sz w:val="20"/>
        </w:rPr>
      </w:pPr>
    </w:p>
    <w:p w14:paraId="0B1B560E" w14:textId="77777777" w:rsidR="00AD4E34" w:rsidRPr="00F61345" w:rsidRDefault="00AD4E34" w:rsidP="00AD4E34">
      <w:pPr>
        <w:spacing w:line="276" w:lineRule="auto"/>
        <w:jc w:val="both"/>
        <w:rPr>
          <w:rFonts w:cs="Arial"/>
          <w:sz w:val="20"/>
        </w:rPr>
      </w:pPr>
      <w:r w:rsidRPr="00F61345">
        <w:rPr>
          <w:rFonts w:cs="Arial"/>
          <w:sz w:val="20"/>
        </w:rPr>
        <w:t>Mitjançant aquest acord d’encàrrec s’habilita (empresa contractista), en qualitat d’encarregada del tractament (en endavant, l’encarregat), per tractar per compte de (òrgan de contractació), responsable del tractament (en endavant, el responsable) les dades de caràcter personal necessàries per prestar el servei de (...).</w:t>
      </w:r>
    </w:p>
    <w:p w14:paraId="32C11966" w14:textId="77777777" w:rsidR="00AD4E34" w:rsidRPr="00F61345" w:rsidRDefault="00AD4E34" w:rsidP="00AD4E34">
      <w:pPr>
        <w:spacing w:line="276" w:lineRule="auto"/>
        <w:jc w:val="both"/>
        <w:rPr>
          <w:rFonts w:cs="Arial"/>
          <w:sz w:val="20"/>
        </w:rPr>
      </w:pPr>
    </w:p>
    <w:p w14:paraId="34F82E61" w14:textId="77777777" w:rsidR="00AD4E34" w:rsidRPr="00F61345" w:rsidRDefault="00AD4E34" w:rsidP="00AD4E34">
      <w:pPr>
        <w:spacing w:line="276" w:lineRule="auto"/>
        <w:jc w:val="both"/>
        <w:rPr>
          <w:rFonts w:cs="Arial"/>
          <w:sz w:val="20"/>
        </w:rPr>
      </w:pPr>
      <w:r w:rsidRPr="00F61345">
        <w:rPr>
          <w:rFonts w:cs="Arial"/>
          <w:sz w:val="20"/>
        </w:rPr>
        <w:t>El tractament consistirà en (descripció del tractament i de les activitats concretes).</w:t>
      </w:r>
    </w:p>
    <w:p w14:paraId="30180E4A" w14:textId="77777777" w:rsidR="00AD4E34" w:rsidRPr="00F61345" w:rsidRDefault="00AD4E34" w:rsidP="00AD4E34">
      <w:pPr>
        <w:spacing w:line="276" w:lineRule="auto"/>
        <w:jc w:val="both"/>
        <w:rPr>
          <w:rFonts w:cs="Arial"/>
          <w:sz w:val="20"/>
        </w:rPr>
      </w:pPr>
    </w:p>
    <w:p w14:paraId="25E8F890" w14:textId="77777777" w:rsidR="00AD4E34" w:rsidRPr="00F61345" w:rsidRDefault="00AD4E34" w:rsidP="00AD4E34">
      <w:pPr>
        <w:spacing w:line="276" w:lineRule="auto"/>
        <w:jc w:val="both"/>
        <w:rPr>
          <w:rFonts w:cs="Arial"/>
          <w:b/>
          <w:sz w:val="20"/>
        </w:rPr>
      </w:pPr>
      <w:r w:rsidRPr="00F61345">
        <w:rPr>
          <w:rFonts w:cs="Arial"/>
          <w:b/>
          <w:sz w:val="20"/>
        </w:rPr>
        <w:t>Segona.- Identificació de la informació afectada</w:t>
      </w:r>
    </w:p>
    <w:p w14:paraId="75947152" w14:textId="77777777" w:rsidR="00AD4E34" w:rsidRPr="00F61345" w:rsidRDefault="00AD4E34" w:rsidP="00AD4E34">
      <w:pPr>
        <w:spacing w:line="276" w:lineRule="auto"/>
        <w:jc w:val="both"/>
        <w:rPr>
          <w:rFonts w:cs="Arial"/>
          <w:b/>
          <w:sz w:val="20"/>
        </w:rPr>
      </w:pPr>
    </w:p>
    <w:p w14:paraId="5ACC3BCB" w14:textId="77777777" w:rsidR="00AD4E34" w:rsidRPr="00F61345" w:rsidRDefault="00AD4E34" w:rsidP="00AD4E34">
      <w:pPr>
        <w:spacing w:line="276" w:lineRule="auto"/>
        <w:jc w:val="both"/>
        <w:rPr>
          <w:rFonts w:cs="Arial"/>
          <w:sz w:val="20"/>
        </w:rPr>
      </w:pPr>
      <w:r w:rsidRPr="00F61345">
        <w:rPr>
          <w:rFonts w:cs="Arial"/>
          <w:sz w:val="20"/>
        </w:rPr>
        <w:t>Per executar les prestacions derivades del compliment de l’objecte d’aquest encàrrec, el responsable, posa a disposició de l’encarregat, la informació següent del/s tractament/s de dades (identificació tractament/s):</w:t>
      </w:r>
    </w:p>
    <w:p w14:paraId="681EAEE3" w14:textId="77777777" w:rsidR="00AD4E34" w:rsidRPr="00F61345" w:rsidRDefault="00AD4E34" w:rsidP="00AD4E34">
      <w:pPr>
        <w:spacing w:line="276" w:lineRule="auto"/>
        <w:jc w:val="both"/>
        <w:rPr>
          <w:rFonts w:cs="Arial"/>
          <w:sz w:val="20"/>
        </w:rPr>
      </w:pPr>
      <w:r w:rsidRPr="00F61345">
        <w:rPr>
          <w:rFonts w:cs="Arial"/>
          <w:sz w:val="20"/>
        </w:rPr>
        <w:t>o (identificació del tipus de dades personals del/s tractament/s).</w:t>
      </w:r>
    </w:p>
    <w:p w14:paraId="7C2839FD" w14:textId="77777777" w:rsidR="00AD4E34" w:rsidRPr="00F61345" w:rsidRDefault="00AD4E34" w:rsidP="00AD4E34">
      <w:pPr>
        <w:spacing w:line="276" w:lineRule="auto"/>
        <w:jc w:val="both"/>
        <w:rPr>
          <w:rFonts w:cs="Arial"/>
          <w:sz w:val="20"/>
        </w:rPr>
      </w:pPr>
      <w:r w:rsidRPr="00F61345">
        <w:rPr>
          <w:rFonts w:cs="Arial"/>
          <w:sz w:val="20"/>
        </w:rPr>
        <w:t>o (identificació de la categories de persones interessades del/s tractament/s).</w:t>
      </w:r>
    </w:p>
    <w:p w14:paraId="2E45A4F5" w14:textId="77777777" w:rsidR="00AD4E34" w:rsidRPr="00F61345" w:rsidRDefault="00AD4E34" w:rsidP="00AD4E34">
      <w:pPr>
        <w:spacing w:line="276" w:lineRule="auto"/>
        <w:jc w:val="both"/>
        <w:rPr>
          <w:rFonts w:cs="Arial"/>
          <w:sz w:val="20"/>
        </w:rPr>
      </w:pPr>
    </w:p>
    <w:p w14:paraId="40D62332" w14:textId="77777777" w:rsidR="00AD4E34" w:rsidRPr="00F61345" w:rsidRDefault="00AD4E34" w:rsidP="00AD4E34">
      <w:pPr>
        <w:spacing w:line="276" w:lineRule="auto"/>
        <w:jc w:val="both"/>
        <w:rPr>
          <w:rFonts w:cs="Arial"/>
          <w:b/>
          <w:sz w:val="20"/>
        </w:rPr>
      </w:pPr>
      <w:r w:rsidRPr="00F61345">
        <w:rPr>
          <w:rFonts w:cs="Arial"/>
          <w:b/>
          <w:sz w:val="20"/>
        </w:rPr>
        <w:t>Tercera.- Durada</w:t>
      </w:r>
    </w:p>
    <w:p w14:paraId="721106FC" w14:textId="77777777" w:rsidR="00AD4E34" w:rsidRPr="00F61345" w:rsidRDefault="00AD4E34" w:rsidP="00AD4E34">
      <w:pPr>
        <w:spacing w:line="276" w:lineRule="auto"/>
        <w:jc w:val="both"/>
        <w:rPr>
          <w:rFonts w:cs="Arial"/>
          <w:b/>
          <w:sz w:val="20"/>
        </w:rPr>
      </w:pPr>
    </w:p>
    <w:p w14:paraId="1245D8E0" w14:textId="77777777" w:rsidR="00AD4E34" w:rsidRPr="00F61345" w:rsidRDefault="00AD4E34" w:rsidP="00AD4E34">
      <w:pPr>
        <w:spacing w:line="276" w:lineRule="auto"/>
        <w:jc w:val="both"/>
        <w:rPr>
          <w:rFonts w:cs="Arial"/>
          <w:sz w:val="20"/>
        </w:rPr>
      </w:pPr>
      <w:r w:rsidRPr="00F61345">
        <w:rPr>
          <w:rFonts w:cs="Arial"/>
          <w:sz w:val="20"/>
        </w:rPr>
        <w:t>La vigència d’aquest encàrrec de tractament queda vinculada a la durada del contracte subscrit que s’ha identificat en aquest document.</w:t>
      </w:r>
    </w:p>
    <w:p w14:paraId="1C9DCF6F" w14:textId="77777777" w:rsidR="00AD4E34" w:rsidRPr="00F61345" w:rsidRDefault="00AD4E34" w:rsidP="00AD4E34">
      <w:pPr>
        <w:spacing w:line="276" w:lineRule="auto"/>
        <w:jc w:val="both"/>
        <w:rPr>
          <w:rFonts w:cs="Arial"/>
          <w:sz w:val="20"/>
        </w:rPr>
      </w:pPr>
    </w:p>
    <w:p w14:paraId="6D2BA8CB" w14:textId="77777777" w:rsidR="00AD4E34" w:rsidRPr="00F61345" w:rsidRDefault="00AD4E34" w:rsidP="00AD4E34">
      <w:pPr>
        <w:spacing w:line="276" w:lineRule="auto"/>
        <w:jc w:val="both"/>
        <w:rPr>
          <w:rFonts w:cs="Arial"/>
          <w:b/>
          <w:sz w:val="20"/>
        </w:rPr>
      </w:pPr>
      <w:r w:rsidRPr="00F61345">
        <w:rPr>
          <w:rFonts w:cs="Arial"/>
          <w:b/>
          <w:sz w:val="20"/>
        </w:rPr>
        <w:t>Quarta</w:t>
      </w:r>
      <w:r w:rsidRPr="00F61345">
        <w:rPr>
          <w:rFonts w:cs="Arial"/>
          <w:sz w:val="20"/>
        </w:rPr>
        <w:t>.</w:t>
      </w:r>
      <w:r w:rsidRPr="00F61345">
        <w:rPr>
          <w:rFonts w:cs="Arial"/>
          <w:b/>
          <w:sz w:val="20"/>
        </w:rPr>
        <w:t>- Obligacions de l’encarregat</w:t>
      </w:r>
    </w:p>
    <w:p w14:paraId="3EF75AEC" w14:textId="77777777" w:rsidR="00AD4E34" w:rsidRPr="00F61345" w:rsidRDefault="00AD4E34" w:rsidP="00AD4E34">
      <w:pPr>
        <w:spacing w:line="276" w:lineRule="auto"/>
        <w:jc w:val="both"/>
        <w:rPr>
          <w:rFonts w:cs="Arial"/>
          <w:sz w:val="20"/>
        </w:rPr>
      </w:pPr>
    </w:p>
    <w:p w14:paraId="3267EE38" w14:textId="77777777" w:rsidR="00AD4E34" w:rsidRPr="00F61345" w:rsidRDefault="00AD4E34" w:rsidP="00AD4E34">
      <w:pPr>
        <w:spacing w:line="276" w:lineRule="auto"/>
        <w:jc w:val="both"/>
        <w:rPr>
          <w:rFonts w:cs="Arial"/>
          <w:sz w:val="20"/>
        </w:rPr>
      </w:pPr>
      <w:r w:rsidRPr="00F61345">
        <w:rPr>
          <w:rFonts w:cs="Arial"/>
          <w:sz w:val="20"/>
        </w:rPr>
        <w:t>L’encarregat i tot el seu personal s’obliguen a donar compliment a l’establert a l’article 28 del RGPD i, en particular, a:</w:t>
      </w:r>
    </w:p>
    <w:p w14:paraId="582AB60E" w14:textId="77777777" w:rsidR="00AD4E34" w:rsidRPr="00F61345" w:rsidRDefault="00AD4E34" w:rsidP="00AD4E34">
      <w:pPr>
        <w:spacing w:line="276" w:lineRule="auto"/>
        <w:jc w:val="both"/>
        <w:rPr>
          <w:rFonts w:cs="Arial"/>
          <w:sz w:val="20"/>
        </w:rPr>
      </w:pPr>
    </w:p>
    <w:p w14:paraId="79971D82" w14:textId="77777777" w:rsidR="00AD4E34" w:rsidRPr="00F61345" w:rsidRDefault="00AD4E34" w:rsidP="00AD4E34">
      <w:pPr>
        <w:spacing w:line="276" w:lineRule="auto"/>
        <w:jc w:val="both"/>
        <w:rPr>
          <w:rFonts w:cs="Arial"/>
          <w:sz w:val="20"/>
        </w:rPr>
      </w:pPr>
      <w:r w:rsidRPr="00F61345">
        <w:rPr>
          <w:rFonts w:cs="Arial"/>
          <w:sz w:val="20"/>
        </w:rPr>
        <w:t>a) Utilitzar les dades objecte de tractament, o les que reculli per a la seva inclusió, només per a la finalitat objecte d’aquest encàrrec, i respectar-ne la confidencialitat i el deure de secret, fins i tot després que en finalitzi l’objecte. En aquest sentit, garantirà que les persones autoritzades per tractar dades s’hagin compromès a respectar la confidencialitat o estiguin subjectes a una obligació de confidencialitat de natura estatutària.</w:t>
      </w:r>
    </w:p>
    <w:p w14:paraId="3554100B" w14:textId="77777777" w:rsidR="00AD4E34" w:rsidRPr="00F61345" w:rsidRDefault="00AD4E34" w:rsidP="00AD4E34">
      <w:pPr>
        <w:spacing w:line="276" w:lineRule="auto"/>
        <w:jc w:val="both"/>
        <w:rPr>
          <w:rFonts w:cs="Arial"/>
          <w:sz w:val="20"/>
        </w:rPr>
      </w:pPr>
    </w:p>
    <w:p w14:paraId="74F84DBC" w14:textId="77777777" w:rsidR="00AD4E34" w:rsidRPr="00F61345" w:rsidRDefault="00AD4E34" w:rsidP="00AD4E34">
      <w:pPr>
        <w:spacing w:line="276" w:lineRule="auto"/>
        <w:jc w:val="both"/>
        <w:rPr>
          <w:rFonts w:cs="Arial"/>
          <w:sz w:val="20"/>
        </w:rPr>
      </w:pPr>
      <w:r w:rsidRPr="00F61345">
        <w:rPr>
          <w:rFonts w:cs="Arial"/>
          <w:sz w:val="20"/>
        </w:rPr>
        <w:t xml:space="preserve">b) Tractar les dades personals d’acord amb el que estableix la normativa vigent de protecció de dades i les instruccions del responsable, aplicant les mesures de seguretat establertes al Marc de </w:t>
      </w:r>
      <w:proofErr w:type="spellStart"/>
      <w:r w:rsidRPr="00F61345">
        <w:rPr>
          <w:rFonts w:cs="Arial"/>
          <w:sz w:val="20"/>
        </w:rPr>
        <w:t>Ciberseguretat</w:t>
      </w:r>
      <w:proofErr w:type="spellEnd"/>
      <w:r w:rsidRPr="00F61345">
        <w:rPr>
          <w:rFonts w:cs="Arial"/>
          <w:sz w:val="20"/>
        </w:rPr>
        <w:t xml:space="preserve"> de Protecció de Dades (MCPD) que corresponguin d’acord amb el nivell de risc bàsic (veure annex a aquest encàrrec).</w:t>
      </w:r>
    </w:p>
    <w:p w14:paraId="74CB1A08" w14:textId="77777777" w:rsidR="00AD4E34" w:rsidRPr="00F61345" w:rsidRDefault="00AD4E34" w:rsidP="00AD4E34">
      <w:pPr>
        <w:spacing w:line="276" w:lineRule="auto"/>
        <w:jc w:val="both"/>
        <w:rPr>
          <w:rFonts w:cs="Arial"/>
          <w:sz w:val="20"/>
        </w:rPr>
      </w:pPr>
    </w:p>
    <w:p w14:paraId="2EB2A51C" w14:textId="77777777" w:rsidR="00AD4E34" w:rsidRPr="00F61345" w:rsidRDefault="00AD4E34" w:rsidP="00AD4E34">
      <w:pPr>
        <w:spacing w:line="276" w:lineRule="auto"/>
        <w:jc w:val="both"/>
        <w:rPr>
          <w:rFonts w:cs="Arial"/>
          <w:sz w:val="20"/>
        </w:rPr>
      </w:pPr>
      <w:r w:rsidRPr="00F61345">
        <w:rPr>
          <w:rFonts w:cs="Arial"/>
          <w:sz w:val="20"/>
        </w:rPr>
        <w:t>Si l'encarregat considera que alguna de les instruccions infringeix el RGPD o qualsevol altra disposició en matèria de protecció de dades de la Unió o dels estats membres, l'encarregat n’ha d’informar immediatament el responsable.</w:t>
      </w:r>
    </w:p>
    <w:p w14:paraId="1674F4EC" w14:textId="77777777" w:rsidR="00AD4E34" w:rsidRPr="00F61345" w:rsidRDefault="00AD4E34" w:rsidP="00AD4E34">
      <w:pPr>
        <w:spacing w:line="276" w:lineRule="auto"/>
        <w:jc w:val="both"/>
        <w:rPr>
          <w:rFonts w:cs="Arial"/>
          <w:sz w:val="20"/>
        </w:rPr>
      </w:pPr>
    </w:p>
    <w:p w14:paraId="1FE4BBBB" w14:textId="77777777" w:rsidR="00AD4E34" w:rsidRPr="00F61345" w:rsidRDefault="00AD4E34" w:rsidP="00AD4E34">
      <w:pPr>
        <w:spacing w:line="276" w:lineRule="auto"/>
        <w:jc w:val="both"/>
        <w:rPr>
          <w:rFonts w:cs="Arial"/>
          <w:sz w:val="20"/>
        </w:rPr>
      </w:pPr>
      <w:r w:rsidRPr="00F61345">
        <w:rPr>
          <w:rFonts w:cs="Arial"/>
          <w:sz w:val="20"/>
        </w:rPr>
        <w:t>c) Subcontractació: (en cas que s’hagi previst la subcontractació de prestacions que comportin el tractament de dades de caràcter personal)</w:t>
      </w:r>
    </w:p>
    <w:p w14:paraId="2502BF0A" w14:textId="77777777" w:rsidR="00AD4E34" w:rsidRPr="00F61345" w:rsidRDefault="00AD4E34" w:rsidP="00AD4E34">
      <w:pPr>
        <w:spacing w:line="276" w:lineRule="auto"/>
        <w:jc w:val="both"/>
        <w:rPr>
          <w:rFonts w:cs="Arial"/>
          <w:sz w:val="20"/>
        </w:rPr>
      </w:pPr>
      <w:r w:rsidRPr="00F61345">
        <w:rPr>
          <w:rFonts w:cs="Arial"/>
          <w:sz w:val="20"/>
        </w:rPr>
        <w:t xml:space="preserve">L’encarregat ha de comunicar aquest fet per escrit i de forma fefaent al responsable, identificant de forma clara i inequívoca l’empresa </w:t>
      </w:r>
      <w:proofErr w:type="spellStart"/>
      <w:r w:rsidRPr="00F61345">
        <w:rPr>
          <w:rFonts w:cs="Arial"/>
          <w:sz w:val="20"/>
        </w:rPr>
        <w:t>subcontractista</w:t>
      </w:r>
      <w:proofErr w:type="spellEnd"/>
      <w:r w:rsidRPr="00F61345">
        <w:rPr>
          <w:rFonts w:cs="Arial"/>
          <w:sz w:val="20"/>
        </w:rPr>
        <w:t xml:space="preserve"> i les seves dades de contacte. La subcontractació es pot dur a terme si el responsable no hi manifesta oposició en el termini de (dies).</w:t>
      </w:r>
    </w:p>
    <w:p w14:paraId="7567AEC2" w14:textId="77777777" w:rsidR="00AD4E34" w:rsidRPr="00F61345" w:rsidRDefault="00AD4E34" w:rsidP="00AD4E34">
      <w:pPr>
        <w:spacing w:line="276" w:lineRule="auto"/>
        <w:jc w:val="both"/>
        <w:rPr>
          <w:rFonts w:cs="Arial"/>
          <w:sz w:val="20"/>
        </w:rPr>
      </w:pPr>
    </w:p>
    <w:p w14:paraId="25A8374C" w14:textId="77777777" w:rsidR="00AD4E34" w:rsidRPr="00F61345" w:rsidRDefault="00AD4E34" w:rsidP="00AD4E34">
      <w:pPr>
        <w:spacing w:line="276" w:lineRule="auto"/>
        <w:jc w:val="both"/>
        <w:rPr>
          <w:rFonts w:cs="Arial"/>
          <w:sz w:val="20"/>
        </w:rPr>
      </w:pPr>
      <w:r w:rsidRPr="00F61345">
        <w:rPr>
          <w:rFonts w:cs="Arial"/>
          <w:sz w:val="20"/>
        </w:rPr>
        <w:t>d) Assistir el responsable en el compliment de les obligacions establertes als articles 32 a 36 del RGPD –relatius a la seguretat de les dades personals–, així com en la resposta a l’exercici de drets de les persones interessades establerts en el capítol III del RGPD –relatiu al drets dels interessats.</w:t>
      </w:r>
    </w:p>
    <w:p w14:paraId="415E2AF6" w14:textId="77777777" w:rsidR="00AD4E34" w:rsidRPr="00F61345" w:rsidRDefault="00AD4E34" w:rsidP="00AD4E34">
      <w:pPr>
        <w:spacing w:line="276" w:lineRule="auto"/>
        <w:jc w:val="both"/>
        <w:rPr>
          <w:rFonts w:cs="Arial"/>
          <w:sz w:val="20"/>
        </w:rPr>
      </w:pPr>
    </w:p>
    <w:p w14:paraId="54A2FCBA" w14:textId="77777777" w:rsidR="00AD4E34" w:rsidRPr="00F61345" w:rsidRDefault="00AD4E34" w:rsidP="00AD4E34">
      <w:pPr>
        <w:spacing w:line="276" w:lineRule="auto"/>
        <w:jc w:val="both"/>
        <w:rPr>
          <w:rFonts w:cs="Arial"/>
          <w:sz w:val="20"/>
        </w:rPr>
      </w:pPr>
      <w:r w:rsidRPr="00F61345">
        <w:rPr>
          <w:rFonts w:cs="Arial"/>
          <w:sz w:val="20"/>
        </w:rPr>
        <w:t>e) Posar a disposició del responsable tota la informació necessària per permetre i contribuir a la realització d’auditories, incloses inspeccions, per part del responsable o un altre auditor autoritzat pel responsable.</w:t>
      </w:r>
    </w:p>
    <w:p w14:paraId="0BC651DA" w14:textId="77777777" w:rsidR="00AD4E34" w:rsidRPr="00F61345" w:rsidRDefault="00AD4E34" w:rsidP="00AD4E34">
      <w:pPr>
        <w:spacing w:line="276" w:lineRule="auto"/>
        <w:jc w:val="both"/>
        <w:rPr>
          <w:rFonts w:cs="Arial"/>
          <w:sz w:val="20"/>
        </w:rPr>
      </w:pPr>
    </w:p>
    <w:p w14:paraId="523EC959" w14:textId="77777777" w:rsidR="00AD4E34" w:rsidRPr="00F61345" w:rsidRDefault="00AD4E34" w:rsidP="00AD4E34">
      <w:pPr>
        <w:spacing w:line="276" w:lineRule="auto"/>
        <w:jc w:val="both"/>
        <w:rPr>
          <w:rFonts w:cs="Arial"/>
          <w:sz w:val="20"/>
        </w:rPr>
      </w:pPr>
      <w:r w:rsidRPr="00F61345">
        <w:rPr>
          <w:rFonts w:cs="Arial"/>
          <w:sz w:val="20"/>
        </w:rPr>
        <w:t>f) (Quan el dret d’informació l’hagi de donar l’encarregat)</w:t>
      </w:r>
    </w:p>
    <w:p w14:paraId="4DBF3B2A" w14:textId="77777777" w:rsidR="00AD4E34" w:rsidRPr="00F61345" w:rsidRDefault="00AD4E34" w:rsidP="00AD4E34">
      <w:pPr>
        <w:spacing w:line="276" w:lineRule="auto"/>
        <w:jc w:val="both"/>
        <w:rPr>
          <w:rFonts w:cs="Arial"/>
          <w:sz w:val="20"/>
        </w:rPr>
      </w:pPr>
    </w:p>
    <w:p w14:paraId="3C4DA050" w14:textId="77777777" w:rsidR="00AD4E34" w:rsidRPr="00F61345" w:rsidRDefault="00AD4E34" w:rsidP="00AD4E34">
      <w:pPr>
        <w:spacing w:line="276" w:lineRule="auto"/>
        <w:jc w:val="both"/>
        <w:rPr>
          <w:rFonts w:cs="Arial"/>
          <w:sz w:val="20"/>
        </w:rPr>
      </w:pPr>
      <w:r w:rsidRPr="00F61345">
        <w:rPr>
          <w:rFonts w:cs="Arial"/>
          <w:sz w:val="20"/>
        </w:rPr>
        <w:t>Facilitar, en el moment de recollir les dades, la informació relativa als tractaments de dades que es duran a terme. La redacció i el format en què es facilitarà la informació s'ha de consensuar amb el responsable, abans d’iniciar la recollida de les dades.</w:t>
      </w:r>
    </w:p>
    <w:p w14:paraId="090BDFAD" w14:textId="77777777" w:rsidR="00AD4E34" w:rsidRPr="00F61345" w:rsidRDefault="00AD4E34" w:rsidP="00AD4E34">
      <w:pPr>
        <w:spacing w:line="276" w:lineRule="auto"/>
        <w:jc w:val="both"/>
        <w:rPr>
          <w:rFonts w:cs="Arial"/>
          <w:sz w:val="20"/>
        </w:rPr>
      </w:pPr>
    </w:p>
    <w:p w14:paraId="2790B5AF" w14:textId="77777777" w:rsidR="00AD4E34" w:rsidRPr="00F61345" w:rsidRDefault="00AD4E34" w:rsidP="00AD4E34">
      <w:pPr>
        <w:spacing w:line="276" w:lineRule="auto"/>
        <w:jc w:val="both"/>
        <w:rPr>
          <w:rFonts w:cs="Arial"/>
          <w:sz w:val="20"/>
        </w:rPr>
      </w:pPr>
      <w:r w:rsidRPr="00F61345">
        <w:rPr>
          <w:rFonts w:cs="Arial"/>
          <w:sz w:val="20"/>
        </w:rPr>
        <w:lastRenderedPageBreak/>
        <w:t>g) Informar el responsable, sense dilació indeguda, en qualsevol cas abans de 72 hores, i per correu electrònic a l'adreça indicada a la clàusula vuitena d’aquest encàrrec, de les violacions de la seguretat de les dades personals al seu càrrec de les quals tingui coneixement, juntament amb tota la informació rellevant per documentar i comunicar la incidència.</w:t>
      </w:r>
    </w:p>
    <w:p w14:paraId="7596B923" w14:textId="77777777" w:rsidR="00AD4E34" w:rsidRPr="00F61345" w:rsidRDefault="00AD4E34" w:rsidP="00AD4E34">
      <w:pPr>
        <w:spacing w:line="276" w:lineRule="auto"/>
        <w:jc w:val="both"/>
        <w:rPr>
          <w:rFonts w:cs="Arial"/>
          <w:sz w:val="20"/>
        </w:rPr>
      </w:pPr>
    </w:p>
    <w:p w14:paraId="32496741" w14:textId="77777777" w:rsidR="00AD4E34" w:rsidRPr="00F61345" w:rsidRDefault="00AD4E34" w:rsidP="00AD4E34">
      <w:pPr>
        <w:spacing w:line="276" w:lineRule="auto"/>
        <w:jc w:val="both"/>
        <w:rPr>
          <w:rFonts w:cs="Arial"/>
          <w:sz w:val="20"/>
        </w:rPr>
      </w:pPr>
      <w:r w:rsidRPr="00F61345">
        <w:rPr>
          <w:rFonts w:cs="Arial"/>
          <w:sz w:val="20"/>
        </w:rPr>
        <w:t>h) (Suprimir / retornar al responsable) les dades personals un cop hagi finalitzat la prestació dels serveis de tractament.</w:t>
      </w:r>
    </w:p>
    <w:p w14:paraId="450B060D" w14:textId="77777777" w:rsidR="00AD4E34" w:rsidRPr="00F61345" w:rsidRDefault="00AD4E34" w:rsidP="00AD4E34">
      <w:pPr>
        <w:spacing w:line="276" w:lineRule="auto"/>
        <w:jc w:val="both"/>
        <w:rPr>
          <w:rFonts w:cs="Arial"/>
          <w:sz w:val="20"/>
        </w:rPr>
      </w:pPr>
    </w:p>
    <w:p w14:paraId="52F3E79B" w14:textId="77777777" w:rsidR="00AD4E34" w:rsidRPr="00F61345" w:rsidRDefault="00AD4E34" w:rsidP="00AD4E34">
      <w:pPr>
        <w:spacing w:line="276" w:lineRule="auto"/>
        <w:jc w:val="both"/>
        <w:rPr>
          <w:rFonts w:cs="Arial"/>
          <w:sz w:val="20"/>
        </w:rPr>
      </w:pPr>
      <w:r w:rsidRPr="00F61345">
        <w:rPr>
          <w:rFonts w:cs="Arial"/>
          <w:sz w:val="20"/>
        </w:rPr>
        <w:t>Tant la supressió com la devolució ha de comportar l'esborrat total de les dades existents en els equips informàtics utilitzats per l'encarregat. No obstant això, l'encarregat pot conservar-ne una còpia, amb les dades degudament bloquejades, mentre es puguin derivar responsabilitats de l'execució de la prestació.</w:t>
      </w:r>
    </w:p>
    <w:p w14:paraId="7208F8B3" w14:textId="77777777" w:rsidR="00AD4E34" w:rsidRPr="00F61345" w:rsidRDefault="00AD4E34" w:rsidP="00AD4E34">
      <w:pPr>
        <w:spacing w:line="276" w:lineRule="auto"/>
        <w:jc w:val="both"/>
        <w:rPr>
          <w:rFonts w:cs="Arial"/>
          <w:sz w:val="20"/>
        </w:rPr>
      </w:pPr>
    </w:p>
    <w:p w14:paraId="5D39F199" w14:textId="77777777" w:rsidR="00AD4E34" w:rsidRPr="00F61345" w:rsidRDefault="00AD4E34" w:rsidP="00AD4E34">
      <w:pPr>
        <w:spacing w:line="276" w:lineRule="auto"/>
        <w:jc w:val="both"/>
        <w:rPr>
          <w:rFonts w:cs="Arial"/>
          <w:sz w:val="20"/>
        </w:rPr>
      </w:pPr>
      <w:r w:rsidRPr="00F61345">
        <w:rPr>
          <w:rFonts w:cs="Arial"/>
          <w:sz w:val="20"/>
        </w:rPr>
        <w:t>i) Comunicar, en el cas d’ús de servidors, qualsevol canvi que es produeixi en relació amb la informació facilitada en la licitació.</w:t>
      </w:r>
    </w:p>
    <w:p w14:paraId="12F65D1E" w14:textId="77777777" w:rsidR="00AD4E34" w:rsidRPr="00F61345" w:rsidRDefault="00AD4E34" w:rsidP="00AD4E34">
      <w:pPr>
        <w:spacing w:line="276" w:lineRule="auto"/>
        <w:jc w:val="both"/>
        <w:rPr>
          <w:rFonts w:cs="Arial"/>
          <w:b/>
          <w:sz w:val="20"/>
        </w:rPr>
      </w:pPr>
    </w:p>
    <w:p w14:paraId="105EF5E8" w14:textId="77777777" w:rsidR="00AD4E34" w:rsidRPr="00F61345" w:rsidRDefault="00AD4E34" w:rsidP="00AD4E34">
      <w:pPr>
        <w:spacing w:line="276" w:lineRule="auto"/>
        <w:jc w:val="both"/>
        <w:rPr>
          <w:rFonts w:cs="Arial"/>
          <w:b/>
          <w:sz w:val="20"/>
        </w:rPr>
      </w:pPr>
      <w:r w:rsidRPr="00F61345">
        <w:rPr>
          <w:rFonts w:cs="Arial"/>
          <w:b/>
          <w:sz w:val="20"/>
        </w:rPr>
        <w:t>Cinquena.-Obligacions del responsable</w:t>
      </w:r>
    </w:p>
    <w:p w14:paraId="260C8CFD" w14:textId="77777777" w:rsidR="00AD4E34" w:rsidRPr="00F61345" w:rsidRDefault="00AD4E34" w:rsidP="00AD4E34">
      <w:pPr>
        <w:spacing w:line="276" w:lineRule="auto"/>
        <w:jc w:val="both"/>
        <w:rPr>
          <w:rFonts w:cs="Arial"/>
          <w:sz w:val="20"/>
        </w:rPr>
      </w:pPr>
    </w:p>
    <w:p w14:paraId="4A89993B" w14:textId="77777777" w:rsidR="00AD4E34" w:rsidRPr="00F61345" w:rsidRDefault="00AD4E34" w:rsidP="00AD4E34">
      <w:pPr>
        <w:spacing w:line="276" w:lineRule="auto"/>
        <w:jc w:val="both"/>
        <w:rPr>
          <w:rFonts w:cs="Arial"/>
          <w:sz w:val="20"/>
        </w:rPr>
      </w:pPr>
      <w:r w:rsidRPr="00F61345">
        <w:rPr>
          <w:rFonts w:cs="Arial"/>
          <w:sz w:val="20"/>
        </w:rPr>
        <w:t>Correspon al responsable:</w:t>
      </w:r>
    </w:p>
    <w:p w14:paraId="1BC845AD" w14:textId="77777777" w:rsidR="00AD4E34" w:rsidRPr="00F61345" w:rsidRDefault="00AD4E34" w:rsidP="00AD4E34">
      <w:pPr>
        <w:spacing w:line="276" w:lineRule="auto"/>
        <w:jc w:val="both"/>
        <w:rPr>
          <w:rFonts w:cs="Arial"/>
          <w:sz w:val="20"/>
        </w:rPr>
      </w:pPr>
    </w:p>
    <w:p w14:paraId="6D25BE22" w14:textId="77777777" w:rsidR="00AD4E34" w:rsidRPr="00F61345" w:rsidRDefault="00AD4E34" w:rsidP="00AD4E34">
      <w:pPr>
        <w:spacing w:line="276" w:lineRule="auto"/>
        <w:jc w:val="both"/>
        <w:rPr>
          <w:rFonts w:cs="Arial"/>
          <w:sz w:val="20"/>
        </w:rPr>
      </w:pPr>
      <w:r w:rsidRPr="00F61345">
        <w:rPr>
          <w:rFonts w:cs="Arial"/>
          <w:sz w:val="20"/>
        </w:rPr>
        <w:t>a) Lliurar a l'encarregat les dades a les quals es refereix la clàusula 2 d'aquest document.</w:t>
      </w:r>
    </w:p>
    <w:p w14:paraId="5BFC18B5" w14:textId="77777777" w:rsidR="00AD4E34" w:rsidRPr="00F61345" w:rsidRDefault="00AD4E34" w:rsidP="00AD4E34">
      <w:pPr>
        <w:spacing w:line="276" w:lineRule="auto"/>
        <w:jc w:val="both"/>
        <w:rPr>
          <w:rFonts w:cs="Arial"/>
          <w:sz w:val="20"/>
        </w:rPr>
      </w:pPr>
      <w:r w:rsidRPr="00F61345">
        <w:rPr>
          <w:rFonts w:cs="Arial"/>
          <w:sz w:val="20"/>
        </w:rPr>
        <w:t>b) Supervisar el tractament i vetllar, abans i durant el mateix, perquè l’encarregat compleixi la normativa en matèria de protecció de dades.</w:t>
      </w:r>
    </w:p>
    <w:p w14:paraId="714CC96B" w14:textId="77777777" w:rsidR="00AD4E34" w:rsidRPr="00F61345" w:rsidRDefault="00AD4E34" w:rsidP="00AD4E34">
      <w:pPr>
        <w:spacing w:line="276" w:lineRule="auto"/>
        <w:jc w:val="both"/>
        <w:rPr>
          <w:rFonts w:cs="Arial"/>
          <w:sz w:val="20"/>
        </w:rPr>
      </w:pPr>
      <w:r w:rsidRPr="00F61345">
        <w:rPr>
          <w:rFonts w:cs="Arial"/>
          <w:sz w:val="20"/>
        </w:rPr>
        <w:t>c) Altres obligacions que li puguin aplicar, d’acord amb la normativa de protecció de dades.</w:t>
      </w:r>
    </w:p>
    <w:p w14:paraId="29D7FCC4" w14:textId="77777777" w:rsidR="00AD4E34" w:rsidRPr="00F61345" w:rsidRDefault="00AD4E34" w:rsidP="00AD4E34">
      <w:pPr>
        <w:spacing w:line="276" w:lineRule="auto"/>
        <w:jc w:val="both"/>
        <w:rPr>
          <w:rFonts w:cs="Arial"/>
          <w:b/>
          <w:sz w:val="20"/>
        </w:rPr>
      </w:pPr>
    </w:p>
    <w:p w14:paraId="5E08BE72" w14:textId="77777777" w:rsidR="00AD4E34" w:rsidRPr="00F61345" w:rsidRDefault="00AD4E34" w:rsidP="00AD4E34">
      <w:pPr>
        <w:spacing w:line="276" w:lineRule="auto"/>
        <w:jc w:val="both"/>
        <w:rPr>
          <w:rFonts w:cs="Arial"/>
          <w:b/>
          <w:sz w:val="20"/>
        </w:rPr>
      </w:pPr>
      <w:r w:rsidRPr="00F61345">
        <w:rPr>
          <w:rFonts w:cs="Arial"/>
          <w:b/>
          <w:sz w:val="20"/>
        </w:rPr>
        <w:t>Sisena.- Drets del responsable</w:t>
      </w:r>
    </w:p>
    <w:p w14:paraId="107F140D" w14:textId="77777777" w:rsidR="00AD4E34" w:rsidRPr="00F61345" w:rsidRDefault="00AD4E34" w:rsidP="00AD4E34">
      <w:pPr>
        <w:spacing w:line="276" w:lineRule="auto"/>
        <w:jc w:val="both"/>
        <w:rPr>
          <w:rFonts w:cs="Arial"/>
          <w:sz w:val="20"/>
        </w:rPr>
      </w:pPr>
    </w:p>
    <w:p w14:paraId="7630FB21" w14:textId="77777777" w:rsidR="00AD4E34" w:rsidRPr="00F61345" w:rsidRDefault="00AD4E34" w:rsidP="00AD4E34">
      <w:pPr>
        <w:spacing w:line="276" w:lineRule="auto"/>
        <w:jc w:val="both"/>
        <w:rPr>
          <w:rFonts w:cs="Arial"/>
          <w:sz w:val="20"/>
        </w:rPr>
      </w:pPr>
      <w:r w:rsidRPr="00F61345">
        <w:rPr>
          <w:rFonts w:cs="Arial"/>
          <w:sz w:val="20"/>
        </w:rPr>
        <w:t>El responsable té dret a obtenir de l’encarregat tota la informació que consideri necessària relativa a les dades i els tractaments que es descriuen a la clàusula segona, així com a l’assistència per a la realització d’auditories, incloses inspeccions, de qualsevol autoritat de control o altre organisme autoritzat.</w:t>
      </w:r>
    </w:p>
    <w:p w14:paraId="501F1AF9" w14:textId="77777777" w:rsidR="00AD4E34" w:rsidRPr="00F61345" w:rsidRDefault="00AD4E34" w:rsidP="00AD4E34">
      <w:pPr>
        <w:spacing w:line="276" w:lineRule="auto"/>
        <w:jc w:val="both"/>
        <w:rPr>
          <w:rFonts w:cs="Arial"/>
          <w:b/>
          <w:sz w:val="20"/>
        </w:rPr>
      </w:pPr>
    </w:p>
    <w:p w14:paraId="545A9135" w14:textId="77777777" w:rsidR="00AD4E34" w:rsidRPr="00F61345" w:rsidRDefault="00AD4E34" w:rsidP="00AD4E34">
      <w:pPr>
        <w:spacing w:line="276" w:lineRule="auto"/>
        <w:jc w:val="both"/>
        <w:rPr>
          <w:rFonts w:cs="Arial"/>
          <w:b/>
          <w:sz w:val="20"/>
        </w:rPr>
      </w:pPr>
      <w:r w:rsidRPr="00F61345">
        <w:rPr>
          <w:rFonts w:cs="Arial"/>
          <w:b/>
          <w:sz w:val="20"/>
        </w:rPr>
        <w:t>Setena.- Modificació de l’encàrrec</w:t>
      </w:r>
    </w:p>
    <w:p w14:paraId="3181746C" w14:textId="77777777" w:rsidR="00AD4E34" w:rsidRPr="00F61345" w:rsidRDefault="00AD4E34" w:rsidP="00AD4E34">
      <w:pPr>
        <w:spacing w:line="276" w:lineRule="auto"/>
        <w:jc w:val="both"/>
        <w:rPr>
          <w:rFonts w:cs="Arial"/>
          <w:sz w:val="20"/>
        </w:rPr>
      </w:pPr>
    </w:p>
    <w:p w14:paraId="4E5C28BA" w14:textId="77777777" w:rsidR="00AD4E34" w:rsidRPr="00F61345" w:rsidRDefault="00AD4E34" w:rsidP="00AD4E34">
      <w:pPr>
        <w:spacing w:line="276" w:lineRule="auto"/>
        <w:jc w:val="both"/>
        <w:rPr>
          <w:rFonts w:cs="Arial"/>
          <w:sz w:val="20"/>
        </w:rPr>
      </w:pPr>
      <w:r w:rsidRPr="00F61345">
        <w:rPr>
          <w:rFonts w:cs="Arial"/>
          <w:sz w:val="20"/>
        </w:rPr>
        <w:t>Qualsevol canvi en el tractament de dades previst en el present encàrrec farà necessària la seva modificació.</w:t>
      </w:r>
    </w:p>
    <w:p w14:paraId="40934B13" w14:textId="77777777" w:rsidR="00AD4E34" w:rsidRPr="00F61345" w:rsidRDefault="00AD4E34" w:rsidP="00AD4E34">
      <w:pPr>
        <w:spacing w:line="276" w:lineRule="auto"/>
        <w:jc w:val="both"/>
        <w:rPr>
          <w:rFonts w:cs="Arial"/>
          <w:b/>
          <w:sz w:val="20"/>
        </w:rPr>
      </w:pPr>
    </w:p>
    <w:p w14:paraId="6DB3FA22" w14:textId="77777777" w:rsidR="00AD4E34" w:rsidRPr="00F61345" w:rsidRDefault="00AD4E34" w:rsidP="00AD4E34">
      <w:pPr>
        <w:spacing w:line="276" w:lineRule="auto"/>
        <w:jc w:val="both"/>
        <w:rPr>
          <w:rFonts w:cs="Arial"/>
          <w:b/>
          <w:sz w:val="20"/>
        </w:rPr>
      </w:pPr>
      <w:r w:rsidRPr="00F61345">
        <w:rPr>
          <w:rFonts w:cs="Arial"/>
          <w:b/>
          <w:sz w:val="20"/>
        </w:rPr>
        <w:t>Vuitena</w:t>
      </w:r>
      <w:r w:rsidRPr="00F61345">
        <w:rPr>
          <w:rFonts w:cs="Arial"/>
          <w:sz w:val="20"/>
        </w:rPr>
        <w:t>.-</w:t>
      </w:r>
      <w:r w:rsidRPr="00F61345">
        <w:rPr>
          <w:rFonts w:cs="Arial"/>
          <w:b/>
          <w:sz w:val="20"/>
        </w:rPr>
        <w:t xml:space="preserve"> Comunicacions i notificacions</w:t>
      </w:r>
    </w:p>
    <w:p w14:paraId="2C8FC936" w14:textId="77777777" w:rsidR="00AD4E34" w:rsidRPr="00F61345" w:rsidRDefault="00AD4E34" w:rsidP="00AD4E34">
      <w:pPr>
        <w:spacing w:line="276" w:lineRule="auto"/>
        <w:jc w:val="both"/>
        <w:rPr>
          <w:rFonts w:cs="Arial"/>
          <w:sz w:val="20"/>
        </w:rPr>
      </w:pPr>
    </w:p>
    <w:p w14:paraId="2326F4F6" w14:textId="77777777" w:rsidR="00AD4E34" w:rsidRPr="00F61345" w:rsidRDefault="00AD4E34" w:rsidP="00AD4E34">
      <w:pPr>
        <w:spacing w:line="276" w:lineRule="auto"/>
        <w:jc w:val="both"/>
        <w:rPr>
          <w:rFonts w:cs="Arial"/>
          <w:sz w:val="20"/>
        </w:rPr>
      </w:pPr>
      <w:r w:rsidRPr="00F61345">
        <w:rPr>
          <w:rFonts w:cs="Arial"/>
          <w:sz w:val="20"/>
        </w:rPr>
        <w:t>Les comunicacions adreçades al responsable s’enviaran a:</w:t>
      </w:r>
    </w:p>
    <w:p w14:paraId="28903AC4" w14:textId="77777777" w:rsidR="00AD4E34" w:rsidRPr="00F61345" w:rsidRDefault="00AD4E34" w:rsidP="00AD4E34">
      <w:pPr>
        <w:spacing w:line="276" w:lineRule="auto"/>
        <w:jc w:val="both"/>
        <w:rPr>
          <w:rFonts w:cs="Arial"/>
          <w:sz w:val="20"/>
        </w:rPr>
      </w:pPr>
      <w:r w:rsidRPr="00F61345">
        <w:rPr>
          <w:rFonts w:cs="Arial"/>
          <w:sz w:val="20"/>
        </w:rPr>
        <w:t>(Correu electrònic del responsable)</w:t>
      </w:r>
    </w:p>
    <w:p w14:paraId="402B29ED" w14:textId="77777777" w:rsidR="00AD4E34" w:rsidRPr="00F61345" w:rsidRDefault="00AD4E34" w:rsidP="00AD4E34">
      <w:pPr>
        <w:spacing w:line="276" w:lineRule="auto"/>
        <w:jc w:val="both"/>
        <w:rPr>
          <w:rFonts w:cs="Arial"/>
          <w:sz w:val="20"/>
        </w:rPr>
      </w:pPr>
    </w:p>
    <w:p w14:paraId="52F42FD4" w14:textId="77777777" w:rsidR="00AD4E34" w:rsidRPr="00F61345" w:rsidRDefault="00AD4E34" w:rsidP="00AD4E34">
      <w:pPr>
        <w:spacing w:line="276" w:lineRule="auto"/>
        <w:jc w:val="both"/>
        <w:rPr>
          <w:rFonts w:cs="Arial"/>
          <w:sz w:val="20"/>
        </w:rPr>
      </w:pPr>
      <w:r w:rsidRPr="00F61345">
        <w:rPr>
          <w:rFonts w:cs="Arial"/>
          <w:sz w:val="20"/>
        </w:rPr>
        <w:t>Les comunicacions adreçades a l’encarregat s’enviaran a:</w:t>
      </w:r>
    </w:p>
    <w:p w14:paraId="7CDBC3D6" w14:textId="77777777" w:rsidR="00AD4E34" w:rsidRPr="00F61345" w:rsidRDefault="00AD4E34" w:rsidP="00AD4E34">
      <w:pPr>
        <w:spacing w:line="276" w:lineRule="auto"/>
        <w:jc w:val="both"/>
        <w:rPr>
          <w:rFonts w:cs="Arial"/>
          <w:sz w:val="20"/>
        </w:rPr>
      </w:pPr>
      <w:r w:rsidRPr="00F61345">
        <w:rPr>
          <w:rFonts w:cs="Arial"/>
          <w:sz w:val="20"/>
        </w:rPr>
        <w:t>(Correu electrònic de l’encarregat)</w:t>
      </w:r>
    </w:p>
    <w:p w14:paraId="15F4D132" w14:textId="77777777" w:rsidR="00AD4E34" w:rsidRPr="00F61345" w:rsidRDefault="00AD4E34" w:rsidP="00AD4E34">
      <w:pPr>
        <w:spacing w:line="276" w:lineRule="auto"/>
        <w:jc w:val="both"/>
        <w:rPr>
          <w:rFonts w:cs="Arial"/>
          <w:sz w:val="20"/>
        </w:rPr>
      </w:pPr>
    </w:p>
    <w:p w14:paraId="6C0A26BB" w14:textId="77777777" w:rsidR="00AD4E34" w:rsidRPr="00F61345" w:rsidRDefault="00AD4E34" w:rsidP="00AD4E34">
      <w:pPr>
        <w:spacing w:line="276" w:lineRule="auto"/>
        <w:jc w:val="both"/>
        <w:rPr>
          <w:rFonts w:cs="Arial"/>
          <w:sz w:val="20"/>
        </w:rPr>
      </w:pPr>
    </w:p>
    <w:p w14:paraId="5C7CBD48" w14:textId="77777777" w:rsidR="00AD4E34" w:rsidRPr="00F61345" w:rsidRDefault="00AD4E34" w:rsidP="00AD4E34">
      <w:pPr>
        <w:spacing w:line="276" w:lineRule="auto"/>
        <w:jc w:val="both"/>
        <w:rPr>
          <w:rFonts w:cs="Arial"/>
          <w:sz w:val="20"/>
        </w:rPr>
      </w:pPr>
      <w:r w:rsidRPr="00F61345">
        <w:rPr>
          <w:rFonts w:cs="Arial"/>
          <w:sz w:val="20"/>
        </w:rPr>
        <w:t>En prova de conformitat, ambdues parts signen el present encàrrec, quedant un exemplar en poder de cadascuna de les parts.</w:t>
      </w:r>
    </w:p>
    <w:p w14:paraId="38765BFB" w14:textId="77777777" w:rsidR="00AD4E34" w:rsidRPr="00F61345" w:rsidRDefault="00AD4E34" w:rsidP="00AD4E34">
      <w:pPr>
        <w:spacing w:line="276" w:lineRule="auto"/>
        <w:jc w:val="both"/>
        <w:rPr>
          <w:rFonts w:cs="Arial"/>
          <w:sz w:val="20"/>
        </w:rPr>
      </w:pPr>
    </w:p>
    <w:p w14:paraId="2FB38A72" w14:textId="77777777" w:rsidR="00AD4E34" w:rsidRPr="00F61345" w:rsidRDefault="00AD4E34" w:rsidP="00AD4E34">
      <w:pPr>
        <w:spacing w:line="276" w:lineRule="auto"/>
        <w:jc w:val="both"/>
        <w:rPr>
          <w:rFonts w:cs="Arial"/>
          <w:sz w:val="20"/>
        </w:rPr>
      </w:pPr>
    </w:p>
    <w:p w14:paraId="15D2FE39" w14:textId="77777777" w:rsidR="00AD4E34" w:rsidRPr="00F61345" w:rsidRDefault="00AD4E34" w:rsidP="00AD4E34">
      <w:pPr>
        <w:spacing w:line="276" w:lineRule="auto"/>
        <w:jc w:val="both"/>
        <w:rPr>
          <w:rFonts w:cs="Arial"/>
          <w:sz w:val="20"/>
        </w:rPr>
      </w:pPr>
      <w:r w:rsidRPr="00F61345">
        <w:rPr>
          <w:rFonts w:cs="Arial"/>
          <w:sz w:val="20"/>
        </w:rPr>
        <w:t xml:space="preserve">(nom i cognoms) </w:t>
      </w:r>
      <w:r w:rsidRPr="00F61345">
        <w:rPr>
          <w:rFonts w:cs="Arial"/>
          <w:sz w:val="20"/>
        </w:rPr>
        <w:tab/>
      </w:r>
      <w:r w:rsidRPr="00F61345">
        <w:rPr>
          <w:rFonts w:cs="Arial"/>
          <w:sz w:val="20"/>
        </w:rPr>
        <w:tab/>
      </w:r>
      <w:r w:rsidRPr="00F61345">
        <w:rPr>
          <w:rFonts w:cs="Arial"/>
          <w:sz w:val="20"/>
        </w:rPr>
        <w:tab/>
      </w:r>
      <w:r w:rsidRPr="00F61345">
        <w:rPr>
          <w:rFonts w:cs="Arial"/>
          <w:sz w:val="20"/>
        </w:rPr>
        <w:tab/>
      </w:r>
      <w:r w:rsidRPr="00F61345">
        <w:rPr>
          <w:rFonts w:cs="Arial"/>
          <w:sz w:val="20"/>
        </w:rPr>
        <w:tab/>
        <w:t>(nom i cognoms)</w:t>
      </w:r>
    </w:p>
    <w:p w14:paraId="06EC05AF" w14:textId="0B43E90B" w:rsidR="00AD4E34" w:rsidRPr="00BB0AF5" w:rsidRDefault="00AD4E34" w:rsidP="00AD4E34">
      <w:pPr>
        <w:spacing w:line="276" w:lineRule="auto"/>
        <w:jc w:val="both"/>
        <w:rPr>
          <w:rFonts w:cs="Arial"/>
          <w:sz w:val="20"/>
        </w:rPr>
      </w:pPr>
      <w:r w:rsidRPr="00F61345">
        <w:rPr>
          <w:rFonts w:cs="Arial"/>
          <w:sz w:val="20"/>
        </w:rPr>
        <w:t xml:space="preserve">Responsable </w:t>
      </w:r>
      <w:r w:rsidRPr="00F61345">
        <w:rPr>
          <w:rFonts w:cs="Arial"/>
          <w:sz w:val="20"/>
        </w:rPr>
        <w:tab/>
      </w:r>
      <w:r w:rsidRPr="00F61345">
        <w:rPr>
          <w:rFonts w:cs="Arial"/>
          <w:sz w:val="20"/>
        </w:rPr>
        <w:tab/>
      </w:r>
      <w:r w:rsidRPr="00F61345">
        <w:rPr>
          <w:rFonts w:cs="Arial"/>
          <w:sz w:val="20"/>
        </w:rPr>
        <w:tab/>
      </w:r>
      <w:r w:rsidRPr="00F61345">
        <w:rPr>
          <w:rFonts w:cs="Arial"/>
          <w:sz w:val="20"/>
        </w:rPr>
        <w:tab/>
      </w:r>
      <w:r w:rsidRPr="00F61345">
        <w:rPr>
          <w:rFonts w:cs="Arial"/>
          <w:sz w:val="20"/>
        </w:rPr>
        <w:tab/>
      </w:r>
      <w:r w:rsidRPr="00F61345">
        <w:rPr>
          <w:rFonts w:cs="Arial"/>
          <w:sz w:val="20"/>
        </w:rPr>
        <w:tab/>
        <w:t>Encarregat</w:t>
      </w:r>
    </w:p>
    <w:p w14:paraId="27A2C65E" w14:textId="77777777" w:rsidR="00AD4E34" w:rsidRPr="00F61345" w:rsidRDefault="00AD4E34" w:rsidP="00AD4E34">
      <w:pPr>
        <w:spacing w:line="276" w:lineRule="auto"/>
        <w:jc w:val="both"/>
        <w:rPr>
          <w:rFonts w:cs="Arial"/>
          <w:b/>
          <w:sz w:val="20"/>
        </w:rPr>
      </w:pPr>
      <w:r w:rsidRPr="00F61345">
        <w:rPr>
          <w:b/>
          <w:sz w:val="20"/>
        </w:rPr>
        <w:lastRenderedPageBreak/>
        <w:t xml:space="preserve">ANNEX 12: </w:t>
      </w:r>
      <w:r w:rsidRPr="00F61345">
        <w:rPr>
          <w:rFonts w:cs="Arial"/>
          <w:b/>
          <w:sz w:val="20"/>
        </w:rPr>
        <w:t xml:space="preserve">CLÀUSULA DE PROTECCIÓ DE DADES I DEURE DE CONFIDENCIALITAT </w:t>
      </w:r>
    </w:p>
    <w:p w14:paraId="2AA0DC0A" w14:textId="77777777" w:rsidR="00AD4E34" w:rsidRPr="00F61345" w:rsidRDefault="00AD4E34" w:rsidP="00AD4E34">
      <w:pPr>
        <w:spacing w:line="276" w:lineRule="auto"/>
        <w:jc w:val="both"/>
        <w:rPr>
          <w:rFonts w:cs="Arial"/>
          <w:sz w:val="20"/>
        </w:rPr>
      </w:pPr>
    </w:p>
    <w:p w14:paraId="782647F1" w14:textId="77777777" w:rsidR="00AD4E34" w:rsidRPr="00F61345" w:rsidRDefault="00AD4E34" w:rsidP="00AD4E34">
      <w:pPr>
        <w:spacing w:line="276" w:lineRule="auto"/>
        <w:jc w:val="both"/>
        <w:rPr>
          <w:rFonts w:cs="Arial"/>
          <w:sz w:val="20"/>
        </w:rPr>
      </w:pPr>
      <w:r w:rsidRPr="00F61345">
        <w:rPr>
          <w:rFonts w:cs="Arial"/>
          <w:sz w:val="20"/>
        </w:rPr>
        <w:t xml:space="preserve">L’execució de l’objecte del contracte (referència al contracte – núm. d’expedient) relatiu al servei (identificar la finalitat del servei) no implica el tractament de dades personals, per la qual cosa ni el seu personal ni, en el seu cas, les empreses subcontractades, poden accedir als arxius, documents i sistemes informàtics en què figurin dites dades. No obstant això, en cas de tractament incidental, o en cas que el personal de ( empresa contractista), que per a la realització del treball, requereixi tractar alguna dada del personal al servei de l’administració pública, quedarà subjecte al compliment de tot allò que estableix el Reglament (UE) 2016/679, del Parlament Europeu i del Consell, de 27 d’abril de 2016, relatiu a la protecció de les persones físiques pel que fa al tractament de dades personals i a la lliure circulació d’aquestes dades i pel qual es deroga la Directiva 95/46/CE (d’ara endavant RGPD) i la Llei orgànica 3/2018, de 5 de desembre, de protecció de dades personals i garantia dels drets digitals (d’ara endavant LOPDGDD) i la normativa de desenvolupament. </w:t>
      </w:r>
    </w:p>
    <w:p w14:paraId="6FA2E05C" w14:textId="77777777" w:rsidR="00AD4E34" w:rsidRPr="00F61345" w:rsidRDefault="00AD4E34" w:rsidP="00AD4E34">
      <w:pPr>
        <w:spacing w:line="276" w:lineRule="auto"/>
        <w:jc w:val="both"/>
        <w:rPr>
          <w:rFonts w:cs="Arial"/>
          <w:sz w:val="20"/>
        </w:rPr>
      </w:pPr>
    </w:p>
    <w:p w14:paraId="56861458" w14:textId="77777777" w:rsidR="00AD4E34" w:rsidRPr="00F61345" w:rsidRDefault="00AD4E34" w:rsidP="00AD4E34">
      <w:pPr>
        <w:spacing w:line="276" w:lineRule="auto"/>
        <w:jc w:val="both"/>
        <w:rPr>
          <w:rFonts w:cs="Arial"/>
          <w:sz w:val="20"/>
        </w:rPr>
      </w:pPr>
      <w:r w:rsidRPr="00F61345">
        <w:rPr>
          <w:rFonts w:cs="Arial"/>
          <w:sz w:val="20"/>
        </w:rPr>
        <w:t>No obstant això, quan el personal de (empresa contractista) i, en el seu cas, el de les empreses subcontractades accedeixi a dades personals, estarà obligat a guardar secret fins i tot després de la finalització de la relació contractual, sense que en cap cas pugui utilitzar les dades ni revelar-les a tercers.</w:t>
      </w:r>
    </w:p>
    <w:p w14:paraId="70C75599" w14:textId="77777777" w:rsidR="00AD4E34" w:rsidRPr="00F61345" w:rsidRDefault="00AD4E34" w:rsidP="00AD4E34">
      <w:pPr>
        <w:spacing w:line="276" w:lineRule="auto"/>
        <w:jc w:val="both"/>
        <w:rPr>
          <w:rFonts w:cs="Arial"/>
          <w:sz w:val="20"/>
        </w:rPr>
      </w:pPr>
    </w:p>
    <w:p w14:paraId="2A2BC26C" w14:textId="77777777" w:rsidR="00AD4E34" w:rsidRPr="00F61345" w:rsidRDefault="00AD4E34" w:rsidP="00AD4E34">
      <w:pPr>
        <w:spacing w:line="276" w:lineRule="auto"/>
        <w:jc w:val="both"/>
        <w:rPr>
          <w:rFonts w:cs="Arial"/>
          <w:sz w:val="20"/>
        </w:rPr>
      </w:pPr>
      <w:r w:rsidRPr="00F61345">
        <w:rPr>
          <w:rFonts w:cs="Arial"/>
          <w:sz w:val="20"/>
        </w:rPr>
        <w:t xml:space="preserve">El personal de (empresa contractista) i, en el seu cas el de les empreses subcontractades, tot i que no siguin encarregades del tractament, han de respectar les mesures de seguretat que hagi establert l’(òrgan de contractació), responsable del tractament. En particular, ha de tenir en compte el següent: </w:t>
      </w:r>
    </w:p>
    <w:p w14:paraId="6BCE7C2D" w14:textId="77777777" w:rsidR="00AD4E34" w:rsidRPr="00F61345" w:rsidRDefault="00AD4E34" w:rsidP="00AD4E34">
      <w:pPr>
        <w:spacing w:line="276" w:lineRule="auto"/>
        <w:jc w:val="both"/>
        <w:rPr>
          <w:rFonts w:cs="Arial"/>
          <w:sz w:val="20"/>
        </w:rPr>
      </w:pPr>
    </w:p>
    <w:p w14:paraId="6B7ECD78" w14:textId="77777777" w:rsidR="00AD4E34" w:rsidRPr="00F61345" w:rsidRDefault="00AD4E34" w:rsidP="00AD4E34">
      <w:pPr>
        <w:pStyle w:val="Pargrafdellista"/>
        <w:numPr>
          <w:ilvl w:val="0"/>
          <w:numId w:val="12"/>
        </w:numPr>
        <w:spacing w:line="276" w:lineRule="auto"/>
        <w:rPr>
          <w:rFonts w:cs="Arial"/>
          <w:sz w:val="20"/>
          <w:szCs w:val="20"/>
        </w:rPr>
      </w:pPr>
      <w:r w:rsidRPr="00F61345">
        <w:rPr>
          <w:rFonts w:cs="Arial"/>
          <w:sz w:val="20"/>
          <w:szCs w:val="20"/>
        </w:rPr>
        <w:t xml:space="preserve">El personal propi i, en el seu cas, el de les empreses subcontractades ha de conèixer i complir la confidencialitat de la informació referent a la tasca realitzada i estarà obligat a mantenir absoluta reserva respecte a qualsevol dada o informació a què pugui accedir de forma extraordinària durant el compliment del contracte. </w:t>
      </w:r>
    </w:p>
    <w:p w14:paraId="7A9D6FFF" w14:textId="77777777" w:rsidR="00AD4E34" w:rsidRPr="00F61345" w:rsidRDefault="00AD4E34" w:rsidP="00AD4E34">
      <w:pPr>
        <w:spacing w:line="276" w:lineRule="auto"/>
        <w:jc w:val="both"/>
        <w:rPr>
          <w:rFonts w:cs="Arial"/>
          <w:sz w:val="20"/>
        </w:rPr>
      </w:pPr>
    </w:p>
    <w:p w14:paraId="04DE9023" w14:textId="77777777" w:rsidR="00AD4E34" w:rsidRPr="00F61345" w:rsidRDefault="00AD4E34" w:rsidP="00AD4E34">
      <w:pPr>
        <w:pStyle w:val="Pargrafdellista"/>
        <w:numPr>
          <w:ilvl w:val="0"/>
          <w:numId w:val="12"/>
        </w:numPr>
        <w:spacing w:line="276" w:lineRule="auto"/>
        <w:rPr>
          <w:rFonts w:cs="Arial"/>
          <w:sz w:val="20"/>
          <w:szCs w:val="20"/>
        </w:rPr>
      </w:pPr>
      <w:r w:rsidRPr="00F61345">
        <w:rPr>
          <w:rFonts w:cs="Arial"/>
          <w:sz w:val="20"/>
          <w:szCs w:val="20"/>
        </w:rPr>
        <w:t xml:space="preserve">No es podran emprar les dades i informacions derivades de l’execució del contracte per a finalitats diferents de les necessàries per al compliment d’aquest contracte, ni podran cedir-se a tercers, ni copiar-se o reproduir-se, excepte en la forma i condicions necessàries per a garantir la seguretat de les mateixes i la recuperació de la informació davant de fallides o accidents. </w:t>
      </w:r>
    </w:p>
    <w:p w14:paraId="694C43FD" w14:textId="77777777" w:rsidR="00AD4E34" w:rsidRPr="00F61345" w:rsidRDefault="00AD4E34" w:rsidP="00AD4E34">
      <w:pPr>
        <w:pStyle w:val="Pargrafdellista"/>
        <w:spacing w:line="276" w:lineRule="auto"/>
        <w:rPr>
          <w:rFonts w:cs="Arial"/>
          <w:sz w:val="20"/>
          <w:szCs w:val="20"/>
        </w:rPr>
      </w:pPr>
    </w:p>
    <w:p w14:paraId="2DD9205F" w14:textId="77777777" w:rsidR="00AD4E34" w:rsidRPr="00F61345" w:rsidRDefault="00AD4E34" w:rsidP="00AD4E34">
      <w:pPr>
        <w:pStyle w:val="Pargrafdellista"/>
        <w:numPr>
          <w:ilvl w:val="0"/>
          <w:numId w:val="12"/>
        </w:numPr>
        <w:spacing w:line="276" w:lineRule="auto"/>
        <w:rPr>
          <w:rFonts w:cs="Arial"/>
          <w:sz w:val="20"/>
          <w:szCs w:val="20"/>
        </w:rPr>
      </w:pPr>
      <w:r w:rsidRPr="00F61345">
        <w:rPr>
          <w:rFonts w:cs="Arial"/>
          <w:sz w:val="20"/>
          <w:szCs w:val="20"/>
        </w:rPr>
        <w:t xml:space="preserve">En tot el procés d’execució de les tasques pròpies del contracte, (empresa contractista) i, en el seu cas, les empreses subcontractades han de complir estrictes normes de seguretat a fi d’assegurar en tot moment la confidencialitat, la integritat i la disponibilitat de la informació referent a les tasques executades. </w:t>
      </w:r>
    </w:p>
    <w:p w14:paraId="7DBB9FB8" w14:textId="77777777" w:rsidR="00AD4E34" w:rsidRPr="00F61345" w:rsidRDefault="00AD4E34" w:rsidP="00AD4E34">
      <w:pPr>
        <w:pStyle w:val="Pargrafdellista"/>
        <w:spacing w:line="276" w:lineRule="auto"/>
        <w:rPr>
          <w:rFonts w:cs="Arial"/>
          <w:sz w:val="20"/>
          <w:szCs w:val="20"/>
        </w:rPr>
      </w:pPr>
    </w:p>
    <w:p w14:paraId="21EB536D" w14:textId="77777777" w:rsidR="00AD4E34" w:rsidRPr="00F61345" w:rsidRDefault="00AD4E34" w:rsidP="00AD4E34">
      <w:pPr>
        <w:pStyle w:val="Pargrafdellista"/>
        <w:numPr>
          <w:ilvl w:val="0"/>
          <w:numId w:val="12"/>
        </w:numPr>
        <w:spacing w:line="276" w:lineRule="auto"/>
        <w:rPr>
          <w:rFonts w:cs="Arial"/>
          <w:sz w:val="20"/>
          <w:szCs w:val="20"/>
        </w:rPr>
      </w:pPr>
      <w:r w:rsidRPr="00F61345">
        <w:rPr>
          <w:rFonts w:cs="Arial"/>
          <w:sz w:val="20"/>
          <w:szCs w:val="20"/>
        </w:rPr>
        <w:t>Igualment, caldrà garantir la seguretat i la confidencialitat de la informació continguda en la documentació dels registres i seguiments duts per (empresa contractista) respecte al procés d’execució.</w:t>
      </w:r>
    </w:p>
    <w:p w14:paraId="5BEC408E" w14:textId="77777777" w:rsidR="00AD4E34" w:rsidRPr="00F61345" w:rsidRDefault="00AD4E34" w:rsidP="00AD4E34">
      <w:pPr>
        <w:pStyle w:val="Pargrafdellista"/>
        <w:spacing w:line="276" w:lineRule="auto"/>
        <w:rPr>
          <w:rFonts w:cs="Arial"/>
          <w:sz w:val="20"/>
          <w:szCs w:val="20"/>
        </w:rPr>
      </w:pPr>
    </w:p>
    <w:p w14:paraId="11757E20" w14:textId="77777777" w:rsidR="00AD4E34" w:rsidRPr="00F61345" w:rsidRDefault="00AD4E34" w:rsidP="00AD4E34">
      <w:pPr>
        <w:pStyle w:val="Pargrafdellista"/>
        <w:spacing w:line="276" w:lineRule="auto"/>
        <w:ind w:firstLine="0"/>
        <w:rPr>
          <w:rFonts w:cs="Arial"/>
          <w:sz w:val="20"/>
          <w:szCs w:val="20"/>
        </w:rPr>
      </w:pPr>
    </w:p>
    <w:p w14:paraId="637452BC" w14:textId="77777777" w:rsidR="00AD4E34" w:rsidRPr="00F61345" w:rsidRDefault="00AD4E34" w:rsidP="00AD4E34">
      <w:pPr>
        <w:spacing w:line="276" w:lineRule="auto"/>
        <w:jc w:val="both"/>
        <w:rPr>
          <w:rFonts w:cs="Arial"/>
          <w:sz w:val="20"/>
        </w:rPr>
      </w:pPr>
      <w:r w:rsidRPr="00F61345">
        <w:rPr>
          <w:rFonts w:cs="Arial"/>
          <w:sz w:val="20"/>
        </w:rPr>
        <w:t xml:space="preserve">L’(empresa contractista) ha de posar en coneixement dels treballadors afectats les mesures establertes a la clàusula anterior i conservar l’acreditació de la comunicació d’aquest deure. </w:t>
      </w:r>
    </w:p>
    <w:p w14:paraId="0096F096" w14:textId="77777777" w:rsidR="00AD4E34" w:rsidRPr="00F61345" w:rsidRDefault="00AD4E34" w:rsidP="00AD4E34">
      <w:pPr>
        <w:spacing w:line="276" w:lineRule="auto"/>
        <w:jc w:val="both"/>
        <w:rPr>
          <w:rFonts w:cs="Arial"/>
          <w:sz w:val="20"/>
        </w:rPr>
      </w:pPr>
    </w:p>
    <w:p w14:paraId="39984864" w14:textId="77777777" w:rsidR="00AD4E34" w:rsidRPr="00F61345" w:rsidRDefault="00AD4E34" w:rsidP="00AD4E34">
      <w:pPr>
        <w:spacing w:line="276" w:lineRule="auto"/>
        <w:jc w:val="both"/>
        <w:rPr>
          <w:rFonts w:cs="Arial"/>
          <w:sz w:val="20"/>
        </w:rPr>
      </w:pPr>
      <w:r w:rsidRPr="00F61345">
        <w:rPr>
          <w:rFonts w:cs="Arial"/>
          <w:sz w:val="20"/>
        </w:rPr>
        <w:t xml:space="preserve">Així mateix, (empresa contractista) ha de posar en coneixement del responsable del tractament, de forma immediata, qualsevol incidència que es produeixi durant l’execució del contracte que pugui afectar la integritat o la confidencialitat de les dades personals afectades per aquest incident. </w:t>
      </w:r>
    </w:p>
    <w:p w14:paraId="221DEA04" w14:textId="77777777" w:rsidR="00AD4E34" w:rsidRPr="00F61345" w:rsidRDefault="00AD4E34" w:rsidP="00AD4E34">
      <w:pPr>
        <w:spacing w:line="276" w:lineRule="auto"/>
        <w:jc w:val="both"/>
        <w:rPr>
          <w:rFonts w:cs="Arial"/>
          <w:sz w:val="20"/>
        </w:rPr>
      </w:pPr>
    </w:p>
    <w:p w14:paraId="70A7578B" w14:textId="77777777" w:rsidR="00AD4E34" w:rsidRPr="00F61345" w:rsidRDefault="00AD4E34" w:rsidP="00AD4E34">
      <w:pPr>
        <w:spacing w:line="276" w:lineRule="auto"/>
        <w:jc w:val="both"/>
        <w:rPr>
          <w:rFonts w:cs="Arial"/>
          <w:sz w:val="20"/>
        </w:rPr>
      </w:pPr>
      <w:r w:rsidRPr="00F61345">
        <w:rPr>
          <w:rFonts w:cs="Arial"/>
          <w:sz w:val="20"/>
        </w:rPr>
        <w:lastRenderedPageBreak/>
        <w:t xml:space="preserve">L’(empresa contractista) haurà de retornar tots aquells suports o materials que continguin dades personals a l’(òrgan de contractació) o destruir-los, immediatament després de la finalització de les tasques que n’han originat l’ús temporal, i en qualsevol cas, a la finalització del projecte o de la relació laboral. </w:t>
      </w:r>
    </w:p>
    <w:p w14:paraId="5ED66342" w14:textId="77777777" w:rsidR="00AD4E34" w:rsidRPr="00F61345" w:rsidRDefault="00AD4E34" w:rsidP="00AD4E34">
      <w:pPr>
        <w:spacing w:line="276" w:lineRule="auto"/>
        <w:jc w:val="both"/>
        <w:rPr>
          <w:rFonts w:cs="Arial"/>
          <w:sz w:val="20"/>
        </w:rPr>
      </w:pPr>
      <w:r w:rsidRPr="00F61345">
        <w:rPr>
          <w:rFonts w:cs="Arial"/>
          <w:sz w:val="20"/>
        </w:rPr>
        <w:t>L’incompliment del que s’estableix en els apartats anteriors pot donar lloc a què (empresa contractista) sigui considerada responsable del tractament, als efectes d’aplicar el règim sancionador i de responsabilitats previst a la normativa de protecció de dades.</w:t>
      </w:r>
    </w:p>
    <w:p w14:paraId="61AACD3E" w14:textId="77777777" w:rsidR="00AD4E34" w:rsidRPr="00F61345" w:rsidRDefault="00AD4E34" w:rsidP="00AD4E34">
      <w:pPr>
        <w:spacing w:line="276" w:lineRule="auto"/>
        <w:jc w:val="both"/>
        <w:rPr>
          <w:rFonts w:cs="Arial"/>
          <w:sz w:val="20"/>
        </w:rPr>
      </w:pPr>
    </w:p>
    <w:p w14:paraId="70909D6F" w14:textId="77777777" w:rsidR="00AD4E34" w:rsidRPr="00F61345" w:rsidRDefault="00AD4E34" w:rsidP="00AD4E34">
      <w:pPr>
        <w:spacing w:line="276" w:lineRule="auto"/>
        <w:jc w:val="both"/>
        <w:rPr>
          <w:rFonts w:cs="Arial"/>
          <w:sz w:val="20"/>
        </w:rPr>
      </w:pPr>
    </w:p>
    <w:p w14:paraId="76F4AA53" w14:textId="77777777" w:rsidR="00AD4E34" w:rsidRPr="00F61345" w:rsidRDefault="00AD4E34" w:rsidP="00AD4E34">
      <w:pPr>
        <w:spacing w:line="276" w:lineRule="auto"/>
        <w:jc w:val="both"/>
        <w:rPr>
          <w:rFonts w:cs="Arial"/>
          <w:sz w:val="20"/>
        </w:rPr>
      </w:pPr>
    </w:p>
    <w:p w14:paraId="23372DDC" w14:textId="77777777" w:rsidR="00AD4E34" w:rsidRPr="00F61345" w:rsidRDefault="00AD4E34" w:rsidP="00AD4E34">
      <w:pPr>
        <w:spacing w:line="276" w:lineRule="auto"/>
        <w:jc w:val="both"/>
        <w:rPr>
          <w:rFonts w:cs="Arial"/>
          <w:sz w:val="20"/>
        </w:rPr>
      </w:pPr>
      <w:r w:rsidRPr="00F61345">
        <w:rPr>
          <w:rFonts w:cs="Arial"/>
          <w:sz w:val="20"/>
        </w:rPr>
        <w:t>.............,</w:t>
      </w:r>
      <w:r>
        <w:rPr>
          <w:rFonts w:cs="Arial"/>
          <w:sz w:val="20"/>
        </w:rPr>
        <w:t xml:space="preserve"> a .........de ......... de 2024</w:t>
      </w:r>
    </w:p>
    <w:p w14:paraId="16E72691" w14:textId="77777777" w:rsidR="00AD4E34" w:rsidRPr="00F61345" w:rsidRDefault="00AD4E34" w:rsidP="00AD4E34">
      <w:pPr>
        <w:spacing w:line="276" w:lineRule="auto"/>
        <w:jc w:val="both"/>
        <w:rPr>
          <w:rFonts w:cs="Arial"/>
          <w:sz w:val="20"/>
        </w:rPr>
      </w:pPr>
    </w:p>
    <w:p w14:paraId="3CBF53C1" w14:textId="77777777" w:rsidR="00AD4E34" w:rsidRPr="00F61345" w:rsidRDefault="00AD4E34" w:rsidP="00AD4E34">
      <w:pPr>
        <w:spacing w:line="276" w:lineRule="auto"/>
        <w:jc w:val="both"/>
        <w:rPr>
          <w:rFonts w:cs="Arial"/>
          <w:sz w:val="20"/>
        </w:rPr>
      </w:pPr>
    </w:p>
    <w:p w14:paraId="12FCED1B" w14:textId="77777777" w:rsidR="00AD4E34" w:rsidRPr="00F61345" w:rsidRDefault="00AD4E34" w:rsidP="00AD4E34">
      <w:pPr>
        <w:spacing w:line="276" w:lineRule="auto"/>
        <w:jc w:val="both"/>
        <w:rPr>
          <w:rFonts w:cs="Arial"/>
          <w:sz w:val="20"/>
        </w:rPr>
      </w:pPr>
    </w:p>
    <w:p w14:paraId="0C20DE0F" w14:textId="77777777" w:rsidR="00AD4E34" w:rsidRPr="00F61345" w:rsidRDefault="00AD4E34" w:rsidP="00AD4E34">
      <w:pPr>
        <w:spacing w:line="276" w:lineRule="auto"/>
        <w:jc w:val="both"/>
        <w:rPr>
          <w:rFonts w:cs="Arial"/>
          <w:sz w:val="20"/>
        </w:rPr>
      </w:pPr>
      <w:r w:rsidRPr="00F61345">
        <w:rPr>
          <w:rFonts w:cs="Arial"/>
          <w:sz w:val="20"/>
        </w:rPr>
        <w:t>Signat, ..............</w:t>
      </w:r>
    </w:p>
    <w:p w14:paraId="63F3903B" w14:textId="77777777" w:rsidR="00AD4E34" w:rsidRPr="00F61345" w:rsidRDefault="00AD4E34" w:rsidP="00AD4E34">
      <w:pPr>
        <w:spacing w:line="276" w:lineRule="auto"/>
        <w:ind w:left="142"/>
        <w:jc w:val="both"/>
        <w:rPr>
          <w:rFonts w:eastAsia="Helvetica" w:cs="Arial"/>
          <w:sz w:val="20"/>
        </w:rPr>
      </w:pPr>
    </w:p>
    <w:p w14:paraId="11F11CC6" w14:textId="77777777" w:rsidR="00AD4E34" w:rsidRPr="00F61345" w:rsidRDefault="00AD4E34" w:rsidP="00AD4E34">
      <w:pPr>
        <w:pStyle w:val="Textindependent"/>
        <w:spacing w:line="276" w:lineRule="auto"/>
        <w:ind w:left="1043"/>
        <w:rPr>
          <w:rFonts w:cs="Arial"/>
        </w:rPr>
      </w:pPr>
    </w:p>
    <w:p w14:paraId="69E99CA3" w14:textId="77777777" w:rsidR="00AD4E34" w:rsidRPr="00F61345" w:rsidRDefault="00AD4E34" w:rsidP="00AD4E34">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69"/>
        </w:tabs>
        <w:spacing w:line="276" w:lineRule="auto"/>
        <w:ind w:left="1468" w:right="108"/>
        <w:jc w:val="left"/>
        <w:rPr>
          <w:rFonts w:cs="Arial"/>
        </w:rPr>
      </w:pPr>
    </w:p>
    <w:p w14:paraId="422B08B5" w14:textId="77777777" w:rsidR="00AD4E34" w:rsidRPr="00F61345" w:rsidRDefault="00AD4E34" w:rsidP="00AD4E34">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472"/>
        </w:tabs>
        <w:spacing w:line="276" w:lineRule="auto"/>
        <w:ind w:left="1471"/>
        <w:rPr>
          <w:rFonts w:cs="Arial"/>
        </w:rPr>
      </w:pPr>
    </w:p>
    <w:p w14:paraId="07F9EC63" w14:textId="77777777" w:rsidR="00AD4E34" w:rsidRPr="00F61345" w:rsidRDefault="00AD4E34" w:rsidP="00AD4E34">
      <w:pPr>
        <w:pStyle w:val="Textindependent"/>
        <w:tabs>
          <w:tab w:val="clear" w:pos="840"/>
          <w:tab w:val="clear" w:pos="1440"/>
          <w:tab w:val="clear" w:pos="2040"/>
          <w:tab w:val="clear" w:pos="2640"/>
          <w:tab w:val="clear" w:pos="3240"/>
          <w:tab w:val="clear" w:pos="3840"/>
          <w:tab w:val="clear" w:pos="4440"/>
          <w:tab w:val="clear" w:pos="5040"/>
          <w:tab w:val="clear" w:pos="5640"/>
          <w:tab w:val="clear" w:pos="6240"/>
          <w:tab w:val="clear" w:pos="6840"/>
          <w:tab w:val="clear" w:pos="7440"/>
          <w:tab w:val="left" w:pos="1755"/>
        </w:tabs>
        <w:spacing w:line="276" w:lineRule="auto"/>
        <w:ind w:left="1754" w:right="108"/>
        <w:jc w:val="left"/>
        <w:rPr>
          <w:rFonts w:cs="Arial"/>
        </w:rPr>
      </w:pPr>
    </w:p>
    <w:p w14:paraId="19EE4345" w14:textId="77777777" w:rsidR="00AD4E34" w:rsidRPr="00F61345" w:rsidRDefault="00AD4E34" w:rsidP="00AD4E34">
      <w:pPr>
        <w:spacing w:line="276" w:lineRule="auto"/>
        <w:jc w:val="both"/>
        <w:rPr>
          <w:rFonts w:cs="Arial"/>
          <w:i/>
          <w:sz w:val="20"/>
        </w:rPr>
      </w:pPr>
    </w:p>
    <w:p w14:paraId="64977579" w14:textId="77777777" w:rsidR="00AD4E34" w:rsidRPr="00F61345" w:rsidRDefault="00AD4E34" w:rsidP="00AD4E34">
      <w:pPr>
        <w:spacing w:line="276" w:lineRule="auto"/>
        <w:rPr>
          <w:rFonts w:cs="Arial"/>
          <w:sz w:val="20"/>
        </w:rPr>
      </w:pPr>
    </w:p>
    <w:p w14:paraId="218280C5" w14:textId="77777777" w:rsidR="00AD4E34" w:rsidRPr="00F61345" w:rsidRDefault="00AD4E34" w:rsidP="00AD4E34">
      <w:pPr>
        <w:spacing w:line="276" w:lineRule="auto"/>
        <w:rPr>
          <w:rFonts w:cs="Arial"/>
          <w:sz w:val="20"/>
        </w:rPr>
      </w:pPr>
    </w:p>
    <w:p w14:paraId="2692C8EE" w14:textId="77777777" w:rsidR="00AD4E34" w:rsidRPr="00F61345" w:rsidRDefault="00AD4E34" w:rsidP="00AD4E34">
      <w:pPr>
        <w:spacing w:line="276" w:lineRule="auto"/>
        <w:rPr>
          <w:rFonts w:cs="Arial"/>
          <w:sz w:val="20"/>
        </w:rPr>
      </w:pPr>
    </w:p>
    <w:p w14:paraId="68331140" w14:textId="77777777" w:rsidR="00AD4E34" w:rsidRPr="00F61345" w:rsidRDefault="00AD4E34" w:rsidP="00AD4E34">
      <w:pPr>
        <w:spacing w:line="276" w:lineRule="auto"/>
        <w:rPr>
          <w:rFonts w:cs="Arial"/>
          <w:sz w:val="20"/>
        </w:rPr>
      </w:pPr>
    </w:p>
    <w:p w14:paraId="0A29A656" w14:textId="77777777" w:rsidR="00AD4E34" w:rsidRPr="00F61345" w:rsidRDefault="00AD4E34" w:rsidP="00AD4E34">
      <w:pPr>
        <w:spacing w:line="276" w:lineRule="auto"/>
        <w:rPr>
          <w:rFonts w:cs="Arial"/>
          <w:sz w:val="20"/>
        </w:rPr>
      </w:pPr>
    </w:p>
    <w:p w14:paraId="7ADEDBCC" w14:textId="77777777" w:rsidR="00AD4E34" w:rsidRPr="00F61345" w:rsidRDefault="00AD4E34" w:rsidP="00AD4E34">
      <w:pPr>
        <w:spacing w:line="276" w:lineRule="auto"/>
        <w:rPr>
          <w:rFonts w:cs="Arial"/>
          <w:sz w:val="20"/>
        </w:rPr>
      </w:pPr>
    </w:p>
    <w:p w14:paraId="52A327E8" w14:textId="77777777" w:rsidR="00AD4E34" w:rsidRPr="00F61345" w:rsidRDefault="00AD4E34" w:rsidP="00AD4E34">
      <w:pPr>
        <w:spacing w:line="276" w:lineRule="auto"/>
        <w:rPr>
          <w:rFonts w:cs="Arial"/>
          <w:sz w:val="20"/>
        </w:rPr>
      </w:pPr>
    </w:p>
    <w:p w14:paraId="583EC06D" w14:textId="77777777" w:rsidR="00AD4E34" w:rsidRPr="00F61345" w:rsidRDefault="00AD4E34" w:rsidP="00AD4E34">
      <w:pPr>
        <w:spacing w:line="276" w:lineRule="auto"/>
        <w:rPr>
          <w:rFonts w:cs="Arial"/>
          <w:sz w:val="20"/>
        </w:rPr>
      </w:pPr>
    </w:p>
    <w:p w14:paraId="7A690AEF" w14:textId="77777777" w:rsidR="00AD4E34" w:rsidRPr="00F61345" w:rsidRDefault="00AD4E34" w:rsidP="00AD4E34">
      <w:pPr>
        <w:spacing w:line="276" w:lineRule="auto"/>
        <w:rPr>
          <w:rFonts w:cs="Arial"/>
          <w:sz w:val="20"/>
        </w:rPr>
      </w:pPr>
    </w:p>
    <w:p w14:paraId="2AD55DE6" w14:textId="77777777" w:rsidR="00AD4E34" w:rsidRPr="00F61345" w:rsidRDefault="00AD4E34" w:rsidP="00AD4E34">
      <w:pPr>
        <w:spacing w:line="276" w:lineRule="auto"/>
        <w:rPr>
          <w:rFonts w:cs="Arial"/>
          <w:sz w:val="20"/>
        </w:rPr>
      </w:pPr>
    </w:p>
    <w:p w14:paraId="568009C2" w14:textId="77777777" w:rsidR="00AD4E34" w:rsidRPr="00F61345" w:rsidRDefault="00AD4E34" w:rsidP="00AD4E34">
      <w:pPr>
        <w:spacing w:line="276" w:lineRule="auto"/>
        <w:rPr>
          <w:rFonts w:cs="Arial"/>
          <w:sz w:val="20"/>
        </w:rPr>
      </w:pPr>
    </w:p>
    <w:p w14:paraId="09034314" w14:textId="77777777" w:rsidR="00AD4E34" w:rsidRPr="00F61345" w:rsidRDefault="00AD4E34" w:rsidP="00AD4E34">
      <w:pPr>
        <w:spacing w:line="276" w:lineRule="auto"/>
        <w:rPr>
          <w:rFonts w:cs="Arial"/>
          <w:sz w:val="20"/>
        </w:rPr>
      </w:pPr>
    </w:p>
    <w:p w14:paraId="5D310372" w14:textId="77777777" w:rsidR="00AD4E34" w:rsidRPr="00F61345" w:rsidRDefault="00AD4E34" w:rsidP="00AD4E34">
      <w:pPr>
        <w:spacing w:line="276" w:lineRule="auto"/>
        <w:rPr>
          <w:rFonts w:cs="Arial"/>
          <w:sz w:val="20"/>
        </w:rPr>
      </w:pPr>
    </w:p>
    <w:p w14:paraId="3C5E1A8F" w14:textId="77777777" w:rsidR="00AD4E34" w:rsidRPr="00F61345" w:rsidRDefault="00AD4E34" w:rsidP="00AD4E34">
      <w:pPr>
        <w:spacing w:line="276" w:lineRule="auto"/>
        <w:rPr>
          <w:rFonts w:cs="Arial"/>
          <w:sz w:val="20"/>
        </w:rPr>
      </w:pPr>
    </w:p>
    <w:p w14:paraId="012DBA3E" w14:textId="77777777" w:rsidR="00AD4E34" w:rsidRPr="00F61345" w:rsidRDefault="00AD4E34" w:rsidP="00AD4E34">
      <w:pPr>
        <w:spacing w:line="276" w:lineRule="auto"/>
        <w:rPr>
          <w:rFonts w:cs="Arial"/>
          <w:sz w:val="20"/>
        </w:rPr>
      </w:pPr>
    </w:p>
    <w:p w14:paraId="524E8B47" w14:textId="77777777" w:rsidR="00AD4E34" w:rsidRPr="00F61345" w:rsidRDefault="00AD4E34" w:rsidP="00AD4E34">
      <w:pPr>
        <w:spacing w:line="276" w:lineRule="auto"/>
        <w:rPr>
          <w:rFonts w:cs="Arial"/>
          <w:sz w:val="20"/>
        </w:rPr>
      </w:pPr>
    </w:p>
    <w:p w14:paraId="2A4209D2" w14:textId="77777777" w:rsidR="00AD4E34" w:rsidRPr="00F61345" w:rsidRDefault="00AD4E34" w:rsidP="00AD4E34">
      <w:pPr>
        <w:spacing w:line="276" w:lineRule="auto"/>
        <w:rPr>
          <w:rFonts w:cs="Arial"/>
          <w:sz w:val="20"/>
        </w:rPr>
      </w:pPr>
    </w:p>
    <w:p w14:paraId="427F993A" w14:textId="77777777" w:rsidR="00AD4E34" w:rsidRPr="00F61345" w:rsidRDefault="00AD4E34" w:rsidP="00AD4E34">
      <w:pPr>
        <w:spacing w:line="276" w:lineRule="auto"/>
        <w:rPr>
          <w:rFonts w:cs="Arial"/>
          <w:sz w:val="20"/>
        </w:rPr>
      </w:pPr>
    </w:p>
    <w:p w14:paraId="34261B0A" w14:textId="77777777" w:rsidR="00AD4E34" w:rsidRPr="00F61345" w:rsidRDefault="00AD4E34" w:rsidP="00AD4E34">
      <w:pPr>
        <w:spacing w:line="276" w:lineRule="auto"/>
        <w:rPr>
          <w:rFonts w:cs="Arial"/>
          <w:sz w:val="20"/>
        </w:rPr>
      </w:pPr>
    </w:p>
    <w:p w14:paraId="34E827B9" w14:textId="77777777" w:rsidR="00AD4E34" w:rsidRPr="00F61345" w:rsidRDefault="00AD4E34" w:rsidP="00AD4E34">
      <w:pPr>
        <w:spacing w:line="276" w:lineRule="auto"/>
        <w:rPr>
          <w:rFonts w:cs="Arial"/>
          <w:sz w:val="20"/>
        </w:rPr>
      </w:pPr>
    </w:p>
    <w:p w14:paraId="4948BCEC" w14:textId="77777777" w:rsidR="00AD4E34" w:rsidRPr="00F61345" w:rsidRDefault="00AD4E34" w:rsidP="00AD4E34">
      <w:pPr>
        <w:spacing w:line="276" w:lineRule="auto"/>
        <w:rPr>
          <w:rFonts w:cs="Arial"/>
          <w:sz w:val="20"/>
        </w:rPr>
      </w:pPr>
    </w:p>
    <w:p w14:paraId="068485FA" w14:textId="77777777" w:rsidR="00AD4E34" w:rsidRPr="00F61345" w:rsidRDefault="00AD4E34" w:rsidP="00AD4E34">
      <w:pPr>
        <w:spacing w:line="276" w:lineRule="auto"/>
        <w:rPr>
          <w:rFonts w:cs="Arial"/>
          <w:sz w:val="20"/>
        </w:rPr>
      </w:pPr>
    </w:p>
    <w:p w14:paraId="25146BF0" w14:textId="77777777" w:rsidR="00AD4E34" w:rsidRPr="00F61345" w:rsidRDefault="00AD4E34" w:rsidP="00AD4E34">
      <w:pPr>
        <w:spacing w:line="276" w:lineRule="auto"/>
        <w:rPr>
          <w:rFonts w:cs="Arial"/>
          <w:sz w:val="20"/>
        </w:rPr>
      </w:pPr>
    </w:p>
    <w:p w14:paraId="1B7D9ECC" w14:textId="77777777" w:rsidR="00AD4E34" w:rsidRPr="00F61345" w:rsidRDefault="00AD4E34" w:rsidP="00AD4E34">
      <w:pPr>
        <w:spacing w:line="276" w:lineRule="auto"/>
        <w:rPr>
          <w:rFonts w:cs="Arial"/>
          <w:sz w:val="20"/>
        </w:rPr>
      </w:pPr>
    </w:p>
    <w:p w14:paraId="3D41ABF6" w14:textId="77777777" w:rsidR="00AD4E34" w:rsidRPr="00F61345" w:rsidRDefault="00AD4E34" w:rsidP="00AD4E34">
      <w:pPr>
        <w:spacing w:line="276" w:lineRule="auto"/>
        <w:rPr>
          <w:rFonts w:cs="Arial"/>
          <w:sz w:val="20"/>
        </w:rPr>
      </w:pPr>
    </w:p>
    <w:p w14:paraId="1B6ECA85" w14:textId="77777777" w:rsidR="00AD4E34" w:rsidRPr="00F61345" w:rsidRDefault="00AD4E34" w:rsidP="00AD4E34">
      <w:pPr>
        <w:spacing w:line="276" w:lineRule="auto"/>
        <w:jc w:val="both"/>
        <w:rPr>
          <w:rFonts w:cs="Arial"/>
          <w:b/>
          <w:sz w:val="20"/>
        </w:rPr>
      </w:pPr>
    </w:p>
    <w:p w14:paraId="045C151B" w14:textId="77777777" w:rsidR="00AD4E34" w:rsidRPr="00F61345" w:rsidRDefault="00AD4E34" w:rsidP="00AD4E34">
      <w:pPr>
        <w:spacing w:line="276" w:lineRule="auto"/>
        <w:jc w:val="both"/>
        <w:rPr>
          <w:rFonts w:cs="Arial"/>
          <w:b/>
          <w:sz w:val="20"/>
        </w:rPr>
      </w:pPr>
    </w:p>
    <w:p w14:paraId="5BA2568B" w14:textId="77777777" w:rsidR="00AD4E34" w:rsidRPr="00F61345" w:rsidRDefault="00AD4E34" w:rsidP="00AD4E34">
      <w:pPr>
        <w:spacing w:line="276" w:lineRule="auto"/>
        <w:jc w:val="both"/>
        <w:rPr>
          <w:rFonts w:cs="Arial"/>
          <w:b/>
          <w:sz w:val="20"/>
        </w:rPr>
      </w:pPr>
    </w:p>
    <w:p w14:paraId="7DDEF300" w14:textId="77777777" w:rsidR="00AD4E34" w:rsidRPr="00F61345" w:rsidRDefault="00AD4E34" w:rsidP="00AD4E34">
      <w:pPr>
        <w:spacing w:line="276" w:lineRule="auto"/>
        <w:jc w:val="both"/>
        <w:rPr>
          <w:rFonts w:cs="Arial"/>
          <w:b/>
          <w:sz w:val="20"/>
        </w:rPr>
      </w:pPr>
    </w:p>
    <w:p w14:paraId="6D1D4567" w14:textId="77777777" w:rsidR="00AD4E34" w:rsidRPr="00F61345" w:rsidRDefault="00AD4E34" w:rsidP="00AD4E34">
      <w:pPr>
        <w:spacing w:line="276" w:lineRule="auto"/>
        <w:jc w:val="both"/>
        <w:rPr>
          <w:rFonts w:cs="Arial"/>
          <w:b/>
          <w:sz w:val="20"/>
        </w:rPr>
      </w:pPr>
      <w:r w:rsidRPr="00F61345">
        <w:rPr>
          <w:rFonts w:cs="Arial"/>
          <w:b/>
          <w:sz w:val="20"/>
        </w:rPr>
        <w:lastRenderedPageBreak/>
        <w:t>ANNEX 13 COMPROMÍS D'ADSCRIPCIÓ DE MITJANS PERSONALS I MATERIALS A L'EXECUCIÓ DEL CONTRACTE.</w:t>
      </w:r>
    </w:p>
    <w:p w14:paraId="16FC6ABE" w14:textId="77777777" w:rsidR="00AD4E34" w:rsidRPr="00F61345" w:rsidRDefault="00AD4E34" w:rsidP="00AD4E34">
      <w:pPr>
        <w:spacing w:line="276" w:lineRule="auto"/>
        <w:rPr>
          <w:rFonts w:cs="Arial"/>
          <w:b/>
          <w:sz w:val="20"/>
        </w:rPr>
      </w:pPr>
    </w:p>
    <w:p w14:paraId="6C97CB45" w14:textId="03B066C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b/>
          <w:sz w:val="20"/>
        </w:rPr>
      </w:pPr>
      <w:r w:rsidRPr="00F61345">
        <w:rPr>
          <w:rFonts w:cs="Arial"/>
          <w:sz w:val="20"/>
        </w:rPr>
        <w:t>Núm. de l’expedient de contractació:</w:t>
      </w:r>
      <w:r w:rsidRPr="00F61345">
        <w:rPr>
          <w:rFonts w:cs="Arial"/>
          <w:b/>
          <w:sz w:val="20"/>
        </w:rPr>
        <w:t xml:space="preserve"> ACPC-</w:t>
      </w:r>
      <w:r>
        <w:rPr>
          <w:rFonts w:cs="Arial"/>
          <w:b/>
          <w:spacing w:val="-2"/>
          <w:sz w:val="20"/>
        </w:rPr>
        <w:t>2024-</w:t>
      </w:r>
      <w:r w:rsidR="00993AC8">
        <w:rPr>
          <w:rFonts w:cs="Arial"/>
          <w:b/>
          <w:spacing w:val="-2"/>
          <w:sz w:val="20"/>
        </w:rPr>
        <w:t>680</w:t>
      </w:r>
    </w:p>
    <w:p w14:paraId="165E0483" w14:textId="1A4F2157" w:rsidR="00AD4E34" w:rsidRPr="00F61345" w:rsidRDefault="00AD4E34" w:rsidP="00AD4E34">
      <w:pPr>
        <w:autoSpaceDE w:val="0"/>
        <w:autoSpaceDN w:val="0"/>
        <w:adjustRightInd w:val="0"/>
        <w:spacing w:line="276" w:lineRule="auto"/>
        <w:jc w:val="both"/>
        <w:rPr>
          <w:rFonts w:cs="Arial"/>
          <w:sz w:val="20"/>
        </w:rPr>
      </w:pPr>
      <w:r w:rsidRPr="00F61345">
        <w:rPr>
          <w:rFonts w:cs="Arial"/>
          <w:sz w:val="20"/>
        </w:rPr>
        <w:t xml:space="preserve">Objecte del contracte:  </w:t>
      </w:r>
      <w:r w:rsidR="00993AC8" w:rsidRPr="00FE4672">
        <w:rPr>
          <w:rFonts w:cs="Arial"/>
          <w:b/>
          <w:bCs/>
          <w:sz w:val="20"/>
        </w:rPr>
        <w:t>Serveis d’embalatge, transport, desembalatge i muntatge (concentració) i serveis de desmuntatge, embalatge, transport de retorn, desembalatge i instal·lació a destí de les obres d'art de tercers participants a l'exposició “</w:t>
      </w:r>
      <w:r w:rsidR="00993AC8" w:rsidRPr="00FE4672">
        <w:rPr>
          <w:rFonts w:cs="Arial"/>
          <w:b/>
          <w:bCs/>
          <w:i/>
          <w:iCs/>
          <w:sz w:val="20"/>
        </w:rPr>
        <w:t>Roser Bru. Superar la distància</w:t>
      </w:r>
      <w:r w:rsidR="00993AC8" w:rsidRPr="00FE4672">
        <w:rPr>
          <w:rFonts w:cs="Arial"/>
          <w:b/>
          <w:bCs/>
          <w:sz w:val="20"/>
        </w:rPr>
        <w:t>” produïda pel Museu d’Art de Girona</w:t>
      </w:r>
    </w:p>
    <w:p w14:paraId="2FDFE58A" w14:textId="77777777" w:rsidR="00AD4E34" w:rsidRPr="00F61345" w:rsidRDefault="00AD4E34" w:rsidP="00AD4E34">
      <w:pPr>
        <w:spacing w:line="276" w:lineRule="auto"/>
        <w:jc w:val="both"/>
        <w:rPr>
          <w:rFonts w:cs="Arial"/>
          <w:b/>
          <w:spacing w:val="-2"/>
          <w:sz w:val="20"/>
        </w:rPr>
      </w:pPr>
    </w:p>
    <w:p w14:paraId="3B75B1B4" w14:textId="77777777" w:rsidR="00AD4E34" w:rsidRPr="00F61345" w:rsidRDefault="00AD4E34" w:rsidP="00AD4E34">
      <w:pPr>
        <w:spacing w:line="276" w:lineRule="auto"/>
        <w:jc w:val="both"/>
        <w:rPr>
          <w:rFonts w:cs="Arial"/>
          <w:b/>
          <w:sz w:val="20"/>
        </w:rPr>
      </w:pPr>
    </w:p>
    <w:p w14:paraId="2D2F26AD"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b/>
          <w:spacing w:val="-2"/>
          <w:sz w:val="20"/>
        </w:rPr>
      </w:pPr>
      <w:r w:rsidRPr="00F61345">
        <w:rPr>
          <w:rFonts w:cs="Arial"/>
          <w:sz w:val="20"/>
        </w:rPr>
        <w:t xml:space="preserve">El/la senyor/a ............................................................................................, titular del DNI número .................., com representant legal de l’empresa ....................................... , titular del CIF número ............................................................................,domiciliada a ...................................................................................................................................................... </w:t>
      </w:r>
    </w:p>
    <w:p w14:paraId="04EB7DFD" w14:textId="77777777" w:rsidR="00AD4E34" w:rsidRPr="00F61345" w:rsidRDefault="00AD4E34" w:rsidP="00AD4E34">
      <w:pPr>
        <w:tabs>
          <w:tab w:val="left" w:pos="4878"/>
          <w:tab w:val="left" w:pos="5040"/>
          <w:tab w:val="left" w:pos="5760"/>
          <w:tab w:val="left" w:pos="6480"/>
          <w:tab w:val="left" w:pos="7200"/>
          <w:tab w:val="left" w:pos="7920"/>
          <w:tab w:val="left" w:pos="8640"/>
        </w:tabs>
        <w:suppressAutoHyphens/>
        <w:spacing w:line="276" w:lineRule="auto"/>
        <w:ind w:right="-1"/>
        <w:jc w:val="both"/>
        <w:rPr>
          <w:rFonts w:cs="Arial"/>
          <w:spacing w:val="-2"/>
          <w:sz w:val="20"/>
        </w:rPr>
      </w:pPr>
    </w:p>
    <w:p w14:paraId="594CFCCB" w14:textId="77777777" w:rsidR="00AD4E34" w:rsidRPr="00F61345" w:rsidRDefault="00AD4E34" w:rsidP="00AD4E34">
      <w:pPr>
        <w:spacing w:line="276" w:lineRule="auto"/>
        <w:jc w:val="both"/>
        <w:rPr>
          <w:rFonts w:cs="Arial"/>
          <w:b/>
          <w:sz w:val="20"/>
        </w:rPr>
      </w:pPr>
      <w:r w:rsidRPr="00F61345">
        <w:rPr>
          <w:rFonts w:cs="Arial"/>
          <w:b/>
          <w:sz w:val="20"/>
        </w:rPr>
        <w:t xml:space="preserve">DECLARA RESPONSABLEMENT: </w:t>
      </w:r>
    </w:p>
    <w:p w14:paraId="798AE630" w14:textId="0A2205D6" w:rsidR="00AD4E34" w:rsidRPr="00F61345" w:rsidRDefault="00AD4E34" w:rsidP="00AD4E34">
      <w:pPr>
        <w:spacing w:line="276" w:lineRule="auto"/>
        <w:jc w:val="both"/>
        <w:rPr>
          <w:rFonts w:cs="Arial"/>
          <w:sz w:val="20"/>
        </w:rPr>
      </w:pPr>
      <w:r w:rsidRPr="00F61345">
        <w:rPr>
          <w:rFonts w:cs="Arial"/>
          <w:sz w:val="20"/>
        </w:rPr>
        <w:t xml:space="preserve">Que l'empresa que represento, en el cas que esdevingui adjudicatària en el procediment de licitació corresponent a la contractació </w:t>
      </w:r>
      <w:r>
        <w:rPr>
          <w:rFonts w:cs="Arial"/>
          <w:sz w:val="20"/>
        </w:rPr>
        <w:t>del</w:t>
      </w:r>
      <w:r w:rsidR="00993AC8">
        <w:rPr>
          <w:rFonts w:cs="Arial"/>
          <w:sz w:val="20"/>
        </w:rPr>
        <w:t xml:space="preserve">s </w:t>
      </w:r>
      <w:r w:rsidR="00993AC8" w:rsidRPr="00993AC8">
        <w:rPr>
          <w:rFonts w:cs="Arial"/>
          <w:bCs/>
          <w:sz w:val="20"/>
        </w:rPr>
        <w:t>Serveis d’embalatge, transport, desembalatge i muntatge (concentració) i serveis de desmuntatge, embalatge, transport de retorn, desembalatge i instal·lació a destí de les obres d'art de tercers participants a l'exposició “</w:t>
      </w:r>
      <w:r w:rsidR="00993AC8" w:rsidRPr="00993AC8">
        <w:rPr>
          <w:rFonts w:cs="Arial"/>
          <w:bCs/>
          <w:i/>
          <w:iCs/>
          <w:sz w:val="20"/>
        </w:rPr>
        <w:t>Roser Bru. Superar la distància</w:t>
      </w:r>
      <w:r w:rsidR="00993AC8" w:rsidRPr="00993AC8">
        <w:rPr>
          <w:rFonts w:cs="Arial"/>
          <w:bCs/>
          <w:sz w:val="20"/>
        </w:rPr>
        <w:t>” produïda pel Museu d’Art de Girona</w:t>
      </w:r>
      <w:r w:rsidR="00993AC8" w:rsidRPr="00993AC8">
        <w:rPr>
          <w:rFonts w:cs="Arial"/>
          <w:sz w:val="20"/>
        </w:rPr>
        <w:t xml:space="preserve"> (exp. ACPC-2024-680)</w:t>
      </w:r>
      <w:r w:rsidRPr="00F61345">
        <w:rPr>
          <w:rFonts w:cs="Arial"/>
          <w:sz w:val="20"/>
        </w:rPr>
        <w:t>, es compromet, durant tota la vigència del contracte i les eventuals pròrrogues i en el marc del que estableix l'article 76.2 LCSP:</w:t>
      </w:r>
      <w:r w:rsidR="00993AC8">
        <w:rPr>
          <w:rFonts w:cs="Arial"/>
          <w:sz w:val="20"/>
        </w:rPr>
        <w:t xml:space="preserve">  </w:t>
      </w:r>
    </w:p>
    <w:p w14:paraId="60ADB599" w14:textId="77777777" w:rsidR="00AD4E34" w:rsidRPr="00F61345" w:rsidRDefault="00AD4E34" w:rsidP="00AD4E34">
      <w:pPr>
        <w:spacing w:line="276" w:lineRule="auto"/>
        <w:jc w:val="both"/>
        <w:rPr>
          <w:rFonts w:cs="Arial"/>
          <w:sz w:val="20"/>
        </w:rPr>
      </w:pPr>
      <w:r w:rsidRPr="00F61345">
        <w:rPr>
          <w:rFonts w:cs="Arial"/>
          <w:sz w:val="20"/>
        </w:rPr>
        <w:t xml:space="preserve">Adscriure a l'execució del contracte els mitjans personals i materials suficients per a la realització del contracte d’acord amb les previsions dels Plecs de Prescripcions Tècniques. </w:t>
      </w:r>
    </w:p>
    <w:p w14:paraId="031C99A9" w14:textId="77777777" w:rsidR="00AD4E34" w:rsidRPr="00F61345" w:rsidRDefault="00AD4E34" w:rsidP="00AD4E34">
      <w:pPr>
        <w:spacing w:line="276" w:lineRule="auto"/>
        <w:jc w:val="both"/>
        <w:rPr>
          <w:rFonts w:cs="Arial"/>
          <w:sz w:val="20"/>
        </w:rPr>
      </w:pPr>
    </w:p>
    <w:p w14:paraId="7B3F8B28" w14:textId="77777777" w:rsidR="00AD4E34" w:rsidRPr="00F61345" w:rsidRDefault="00AD4E34" w:rsidP="00AD4E34">
      <w:pPr>
        <w:spacing w:line="276" w:lineRule="auto"/>
        <w:jc w:val="both"/>
        <w:rPr>
          <w:rFonts w:cs="Arial"/>
          <w:sz w:val="20"/>
        </w:rPr>
      </w:pPr>
      <w:r w:rsidRPr="00F61345">
        <w:rPr>
          <w:rFonts w:cs="Arial"/>
          <w:sz w:val="20"/>
        </w:rPr>
        <w:t>I com a prova de conformitat signen aquesta declaració,</w:t>
      </w:r>
    </w:p>
    <w:p w14:paraId="4FCA8886" w14:textId="77777777" w:rsidR="00AD4E34" w:rsidRPr="00F61345" w:rsidRDefault="00AD4E34" w:rsidP="00AD4E34">
      <w:pPr>
        <w:spacing w:line="276" w:lineRule="auto"/>
        <w:jc w:val="both"/>
        <w:rPr>
          <w:rFonts w:cs="Arial"/>
          <w:sz w:val="20"/>
        </w:rPr>
      </w:pPr>
      <w:r w:rsidRPr="00F61345">
        <w:rPr>
          <w:rFonts w:cs="Arial"/>
          <w:sz w:val="20"/>
        </w:rPr>
        <w:t>(localitat i data)</w:t>
      </w:r>
    </w:p>
    <w:p w14:paraId="27E46B5A" w14:textId="77777777" w:rsidR="00AD4E34" w:rsidRPr="00F61345" w:rsidRDefault="00AD4E34" w:rsidP="00AD4E34">
      <w:pPr>
        <w:spacing w:line="276" w:lineRule="auto"/>
        <w:jc w:val="both"/>
        <w:rPr>
          <w:rFonts w:cs="Arial"/>
          <w:sz w:val="20"/>
        </w:rPr>
      </w:pPr>
    </w:p>
    <w:p w14:paraId="00F71A0A" w14:textId="77777777" w:rsidR="00AD4E34" w:rsidRPr="00F61345" w:rsidRDefault="00AD4E34" w:rsidP="00AD4E34">
      <w:pPr>
        <w:spacing w:line="276" w:lineRule="auto"/>
        <w:jc w:val="both"/>
        <w:rPr>
          <w:rFonts w:cs="Arial"/>
          <w:sz w:val="20"/>
        </w:rPr>
      </w:pPr>
    </w:p>
    <w:p w14:paraId="22AEA9E8" w14:textId="77777777" w:rsidR="00AD4E34" w:rsidRPr="00F61345" w:rsidRDefault="00AD4E34" w:rsidP="00AD4E34">
      <w:pPr>
        <w:spacing w:line="276" w:lineRule="auto"/>
        <w:jc w:val="both"/>
        <w:rPr>
          <w:rFonts w:cs="Arial"/>
          <w:sz w:val="20"/>
        </w:rPr>
      </w:pPr>
      <w:r w:rsidRPr="00F61345">
        <w:rPr>
          <w:rFonts w:cs="Arial"/>
          <w:sz w:val="20"/>
        </w:rPr>
        <w:t xml:space="preserve">(nom de l’empresa que es representa; </w:t>
      </w:r>
    </w:p>
    <w:p w14:paraId="21B8EC92" w14:textId="77777777" w:rsidR="00AD4E34" w:rsidRPr="00F61345" w:rsidRDefault="00AD4E34" w:rsidP="00AD4E34">
      <w:pPr>
        <w:spacing w:line="276" w:lineRule="auto"/>
        <w:jc w:val="both"/>
        <w:rPr>
          <w:rFonts w:cs="Arial"/>
          <w:sz w:val="20"/>
        </w:rPr>
      </w:pPr>
      <w:r w:rsidRPr="00F61345">
        <w:rPr>
          <w:rFonts w:cs="Arial"/>
          <w:sz w:val="20"/>
        </w:rPr>
        <w:t>signatura del representant de l’empresa)</w:t>
      </w:r>
    </w:p>
    <w:p w14:paraId="4E58605D" w14:textId="77777777" w:rsidR="00AD4E34" w:rsidRPr="00F61345" w:rsidRDefault="00AD4E34" w:rsidP="00AD4E34">
      <w:pPr>
        <w:spacing w:line="276" w:lineRule="auto"/>
        <w:jc w:val="both"/>
        <w:rPr>
          <w:rFonts w:cs="Arial"/>
          <w:sz w:val="20"/>
        </w:rPr>
      </w:pPr>
    </w:p>
    <w:p w14:paraId="2F759E46" w14:textId="77777777" w:rsidR="00AD4E34" w:rsidRPr="00F61345" w:rsidRDefault="00AD4E34" w:rsidP="00AD4E34">
      <w:pPr>
        <w:spacing w:line="276" w:lineRule="auto"/>
        <w:jc w:val="both"/>
        <w:rPr>
          <w:rFonts w:cs="Arial"/>
          <w:sz w:val="20"/>
        </w:rPr>
      </w:pPr>
    </w:p>
    <w:p w14:paraId="4E45B45A" w14:textId="77777777" w:rsidR="00AD4E34" w:rsidRPr="00F61345" w:rsidRDefault="00AD4E34" w:rsidP="00AD4E34">
      <w:pPr>
        <w:spacing w:line="276" w:lineRule="auto"/>
        <w:jc w:val="both"/>
        <w:rPr>
          <w:rFonts w:cs="Arial"/>
          <w:sz w:val="20"/>
        </w:rPr>
      </w:pPr>
    </w:p>
    <w:p w14:paraId="6324C120" w14:textId="77777777" w:rsidR="00AD4E34" w:rsidRPr="00F61345" w:rsidRDefault="00AD4E34" w:rsidP="00AD4E34">
      <w:pPr>
        <w:spacing w:line="276" w:lineRule="auto"/>
        <w:jc w:val="both"/>
        <w:rPr>
          <w:rFonts w:cs="Arial"/>
          <w:sz w:val="20"/>
        </w:rPr>
      </w:pPr>
    </w:p>
    <w:p w14:paraId="1411E010" w14:textId="77777777" w:rsidR="00AD4E34" w:rsidRPr="00F61345" w:rsidRDefault="00AD4E34" w:rsidP="00AD4E34">
      <w:pPr>
        <w:spacing w:line="276" w:lineRule="auto"/>
        <w:jc w:val="both"/>
        <w:rPr>
          <w:rFonts w:cs="Arial"/>
          <w:sz w:val="20"/>
        </w:rPr>
      </w:pPr>
    </w:p>
    <w:p w14:paraId="0CCD8DD2" w14:textId="77777777" w:rsidR="00AD4E34" w:rsidRPr="00F61345" w:rsidRDefault="00AD4E34" w:rsidP="00AD4E34">
      <w:pPr>
        <w:spacing w:line="276" w:lineRule="auto"/>
        <w:jc w:val="both"/>
        <w:rPr>
          <w:rFonts w:cs="Arial"/>
          <w:sz w:val="20"/>
        </w:rPr>
      </w:pPr>
    </w:p>
    <w:p w14:paraId="44C67A1F" w14:textId="77777777" w:rsidR="00AD4E34" w:rsidRPr="00F61345" w:rsidRDefault="00AD4E34" w:rsidP="00AD4E34">
      <w:pPr>
        <w:spacing w:line="276" w:lineRule="auto"/>
        <w:jc w:val="both"/>
        <w:rPr>
          <w:rFonts w:cs="Arial"/>
          <w:sz w:val="20"/>
        </w:rPr>
      </w:pPr>
    </w:p>
    <w:p w14:paraId="0D47C005" w14:textId="77777777" w:rsidR="00AD4E34" w:rsidRPr="00F61345" w:rsidRDefault="00AD4E34" w:rsidP="00AD4E34">
      <w:pPr>
        <w:spacing w:line="276" w:lineRule="auto"/>
        <w:jc w:val="both"/>
        <w:rPr>
          <w:rFonts w:cs="Arial"/>
          <w:sz w:val="20"/>
        </w:rPr>
      </w:pPr>
    </w:p>
    <w:p w14:paraId="149E419B" w14:textId="77777777" w:rsidR="00AD4E34" w:rsidRPr="00F61345" w:rsidRDefault="00AD4E34" w:rsidP="00AD4E34">
      <w:pPr>
        <w:spacing w:line="276" w:lineRule="auto"/>
        <w:jc w:val="both"/>
        <w:rPr>
          <w:rFonts w:cs="Arial"/>
          <w:sz w:val="20"/>
        </w:rPr>
      </w:pPr>
    </w:p>
    <w:p w14:paraId="16479D38" w14:textId="77777777" w:rsidR="00AD4E34" w:rsidRPr="00F61345" w:rsidRDefault="00AD4E34" w:rsidP="00AD4E34">
      <w:pPr>
        <w:spacing w:line="276" w:lineRule="auto"/>
        <w:jc w:val="both"/>
        <w:rPr>
          <w:rFonts w:cs="Arial"/>
          <w:sz w:val="20"/>
        </w:rPr>
      </w:pPr>
    </w:p>
    <w:p w14:paraId="546732E0" w14:textId="77777777" w:rsidR="00AD4E34" w:rsidRPr="00F61345" w:rsidRDefault="00AD4E34" w:rsidP="00AD4E34">
      <w:pPr>
        <w:spacing w:line="276" w:lineRule="auto"/>
        <w:jc w:val="both"/>
        <w:rPr>
          <w:rFonts w:cs="Arial"/>
          <w:sz w:val="20"/>
        </w:rPr>
      </w:pPr>
    </w:p>
    <w:p w14:paraId="1617AACC" w14:textId="77777777" w:rsidR="00AD4E34" w:rsidRPr="00F61345" w:rsidRDefault="00AD4E34" w:rsidP="00AD4E34">
      <w:pPr>
        <w:spacing w:line="276" w:lineRule="auto"/>
        <w:jc w:val="both"/>
        <w:rPr>
          <w:rFonts w:cs="Arial"/>
          <w:sz w:val="20"/>
        </w:rPr>
      </w:pPr>
    </w:p>
    <w:p w14:paraId="25000B69" w14:textId="77777777" w:rsidR="00AD4E34" w:rsidRPr="00F61345" w:rsidRDefault="00AD4E34" w:rsidP="00AD4E34">
      <w:pPr>
        <w:spacing w:line="276" w:lineRule="auto"/>
        <w:jc w:val="both"/>
        <w:rPr>
          <w:rFonts w:cs="Arial"/>
          <w:sz w:val="20"/>
        </w:rPr>
      </w:pPr>
    </w:p>
    <w:p w14:paraId="0DC27092" w14:textId="77777777" w:rsidR="00AD4E34" w:rsidRPr="00F61345" w:rsidRDefault="00AD4E34" w:rsidP="00AD4E34">
      <w:pPr>
        <w:spacing w:line="276" w:lineRule="auto"/>
        <w:jc w:val="both"/>
        <w:rPr>
          <w:rFonts w:cs="Arial"/>
          <w:sz w:val="20"/>
        </w:rPr>
      </w:pPr>
    </w:p>
    <w:p w14:paraId="77655811" w14:textId="77777777" w:rsidR="00AD4E34" w:rsidRPr="00F61345" w:rsidRDefault="00AD4E34" w:rsidP="00AD4E34">
      <w:pPr>
        <w:spacing w:line="276" w:lineRule="auto"/>
        <w:jc w:val="both"/>
        <w:rPr>
          <w:rFonts w:cs="Arial"/>
          <w:sz w:val="20"/>
        </w:rPr>
      </w:pPr>
    </w:p>
    <w:p w14:paraId="05F08BE0" w14:textId="77777777" w:rsidR="00AD4E34" w:rsidRPr="00F61345" w:rsidRDefault="00AD4E34" w:rsidP="00AD4E34">
      <w:pPr>
        <w:spacing w:line="276" w:lineRule="auto"/>
        <w:jc w:val="both"/>
        <w:rPr>
          <w:rFonts w:cs="Arial"/>
          <w:sz w:val="20"/>
        </w:rPr>
      </w:pPr>
    </w:p>
    <w:p w14:paraId="7832C20D" w14:textId="77777777" w:rsidR="00AD4E34" w:rsidRPr="00F61345" w:rsidRDefault="00AD4E34" w:rsidP="00AD4E34">
      <w:pPr>
        <w:spacing w:line="276" w:lineRule="auto"/>
        <w:jc w:val="both"/>
        <w:rPr>
          <w:rFonts w:cs="Arial"/>
          <w:sz w:val="20"/>
        </w:rPr>
      </w:pPr>
    </w:p>
    <w:p w14:paraId="4E4B56F8" w14:textId="77777777" w:rsidR="00AD4E34" w:rsidRPr="00F61345" w:rsidRDefault="00AD4E34" w:rsidP="00AD4E34">
      <w:pPr>
        <w:spacing w:line="276" w:lineRule="auto"/>
        <w:jc w:val="both"/>
        <w:rPr>
          <w:rFonts w:cs="Arial"/>
          <w:sz w:val="20"/>
        </w:rPr>
      </w:pPr>
    </w:p>
    <w:p w14:paraId="3B5457D0" w14:textId="77777777" w:rsidR="00AD4E34" w:rsidRPr="00F61345" w:rsidRDefault="00AD4E34" w:rsidP="00AD4E34">
      <w:pPr>
        <w:spacing w:line="276" w:lineRule="auto"/>
        <w:jc w:val="both"/>
        <w:rPr>
          <w:rFonts w:cs="Arial"/>
          <w:sz w:val="20"/>
        </w:rPr>
      </w:pPr>
    </w:p>
    <w:p w14:paraId="2DB999BC" w14:textId="77777777" w:rsidR="00AD4E34" w:rsidRPr="00F61345" w:rsidRDefault="00AD4E34" w:rsidP="00AD4E34">
      <w:pPr>
        <w:spacing w:line="276" w:lineRule="auto"/>
        <w:jc w:val="both"/>
        <w:rPr>
          <w:sz w:val="20"/>
        </w:rPr>
      </w:pPr>
      <w:r w:rsidRPr="00F61345">
        <w:rPr>
          <w:b/>
          <w:sz w:val="20"/>
        </w:rPr>
        <w:t>ANNEX 14:</w:t>
      </w:r>
      <w:r w:rsidRPr="00F61345">
        <w:rPr>
          <w:sz w:val="20"/>
        </w:rPr>
        <w:t xml:space="preserve"> </w:t>
      </w:r>
      <w:r w:rsidRPr="00F61345">
        <w:rPr>
          <w:rFonts w:cs="Arial"/>
          <w:b/>
          <w:sz w:val="20"/>
        </w:rPr>
        <w:t>INFORMACIÓ BÀSICA SOBRE PROTECCIÓ DE DADES DE CARÀCTER PERSONAL DELS LICITADORS</w:t>
      </w:r>
    </w:p>
    <w:p w14:paraId="444B8C9A" w14:textId="77777777" w:rsidR="00AD4E34" w:rsidRPr="00F61345" w:rsidRDefault="00AD4E34" w:rsidP="00AD4E34">
      <w:pPr>
        <w:spacing w:line="276" w:lineRule="auto"/>
        <w:jc w:val="both"/>
        <w:rPr>
          <w:rFonts w:cs="Arial"/>
          <w:sz w:val="20"/>
        </w:rPr>
      </w:pPr>
    </w:p>
    <w:p w14:paraId="215DB87A" w14:textId="77777777" w:rsidR="00AD4E34" w:rsidRPr="00F61345" w:rsidRDefault="00AD4E34" w:rsidP="00AD4E34">
      <w:pPr>
        <w:spacing w:line="276" w:lineRule="auto"/>
        <w:jc w:val="both"/>
        <w:rPr>
          <w:rFonts w:cs="Arial"/>
          <w:sz w:val="20"/>
        </w:rPr>
      </w:pPr>
    </w:p>
    <w:p w14:paraId="237AF391" w14:textId="6FA6F55D" w:rsidR="00AD4E34" w:rsidRPr="00F61345" w:rsidRDefault="00AD4E34" w:rsidP="00AD4E34">
      <w:pPr>
        <w:spacing w:line="276" w:lineRule="auto"/>
        <w:jc w:val="both"/>
        <w:rPr>
          <w:rFonts w:cs="Arial"/>
          <w:sz w:val="20"/>
        </w:rPr>
      </w:pPr>
      <w:r w:rsidRPr="00F61345">
        <w:rPr>
          <w:rFonts w:cs="Arial"/>
          <w:sz w:val="20"/>
        </w:rPr>
        <w:t>Denominació de l’activitat de tractament:</w:t>
      </w:r>
      <w:r w:rsidRPr="00F61345">
        <w:rPr>
          <w:b/>
          <w:sz w:val="20"/>
        </w:rPr>
        <w:t xml:space="preserve"> </w:t>
      </w:r>
      <w:r w:rsidR="00993AC8" w:rsidRPr="00FE4672">
        <w:rPr>
          <w:rFonts w:cs="Arial"/>
          <w:b/>
          <w:bCs/>
          <w:sz w:val="20"/>
        </w:rPr>
        <w:t>Serveis d’embalatge, transport, desembalatge i muntatge (concentració) i serveis de desmuntatge, embalatge, transport de retorn, desembalatge i instal·lació a destí de les obres d'art de tercers participants a l'exposició “</w:t>
      </w:r>
      <w:r w:rsidR="00993AC8" w:rsidRPr="00FE4672">
        <w:rPr>
          <w:rFonts w:cs="Arial"/>
          <w:b/>
          <w:bCs/>
          <w:i/>
          <w:iCs/>
          <w:sz w:val="20"/>
        </w:rPr>
        <w:t>Roser Bru. Superar la distància</w:t>
      </w:r>
      <w:r w:rsidR="00993AC8" w:rsidRPr="00FE4672">
        <w:rPr>
          <w:rFonts w:cs="Arial"/>
          <w:b/>
          <w:bCs/>
          <w:sz w:val="20"/>
        </w:rPr>
        <w:t>” produïda pel Museu d’Art de Girona</w:t>
      </w:r>
      <w:r w:rsidR="00993AC8">
        <w:rPr>
          <w:rFonts w:cs="Arial"/>
          <w:b/>
          <w:sz w:val="20"/>
        </w:rPr>
        <w:t xml:space="preserve"> (exp. ACPC-2024-680</w:t>
      </w:r>
      <w:r w:rsidR="00993AC8" w:rsidRPr="00F61345">
        <w:rPr>
          <w:rFonts w:cs="Arial"/>
          <w:b/>
          <w:sz w:val="20"/>
        </w:rPr>
        <w:t>)</w:t>
      </w:r>
      <w:r w:rsidRPr="00F61345">
        <w:rPr>
          <w:rFonts w:cs="Arial"/>
          <w:b/>
          <w:sz w:val="20"/>
        </w:rPr>
        <w:t>.</w:t>
      </w:r>
      <w:r w:rsidRPr="00F61345">
        <w:rPr>
          <w:rFonts w:cs="Arial"/>
          <w:sz w:val="20"/>
        </w:rPr>
        <w:t xml:space="preserve">  </w:t>
      </w:r>
    </w:p>
    <w:p w14:paraId="3EDED3F3" w14:textId="77777777" w:rsidR="00AD4E34" w:rsidRPr="00F61345" w:rsidRDefault="00AD4E34" w:rsidP="00AD4E34">
      <w:pPr>
        <w:spacing w:line="276" w:lineRule="auto"/>
        <w:jc w:val="both"/>
        <w:rPr>
          <w:rFonts w:cs="Arial"/>
          <w:sz w:val="20"/>
        </w:rPr>
      </w:pPr>
    </w:p>
    <w:p w14:paraId="0575D5B1" w14:textId="77777777" w:rsidR="00AD4E34" w:rsidRPr="00F61345" w:rsidRDefault="00AD4E34" w:rsidP="00AD4E34">
      <w:pPr>
        <w:spacing w:line="276" w:lineRule="auto"/>
        <w:jc w:val="both"/>
        <w:rPr>
          <w:rFonts w:cs="Arial"/>
          <w:sz w:val="20"/>
        </w:rPr>
      </w:pPr>
    </w:p>
    <w:p w14:paraId="1493948F" w14:textId="77777777" w:rsidR="00AD4E34" w:rsidRPr="00F61345" w:rsidRDefault="00AD4E34" w:rsidP="00AD4E34">
      <w:pPr>
        <w:spacing w:line="276" w:lineRule="auto"/>
        <w:jc w:val="both"/>
        <w:rPr>
          <w:rFonts w:cs="Arial"/>
          <w:sz w:val="20"/>
        </w:rPr>
      </w:pPr>
      <w:r w:rsidRPr="00F61345">
        <w:rPr>
          <w:rFonts w:cs="Arial"/>
          <w:sz w:val="20"/>
        </w:rPr>
        <w:t xml:space="preserve">Responsable del tractament de les dades personals: Agència Catalana del Patrimoni Cultural. </w:t>
      </w:r>
      <w:hyperlink r:id="rId16" w:history="1">
        <w:r w:rsidRPr="00F61345">
          <w:rPr>
            <w:rStyle w:val="Enlla"/>
            <w:rFonts w:cs="Arial"/>
            <w:sz w:val="20"/>
          </w:rPr>
          <w:t>agenciapatrimoni@gencat.cat</w:t>
        </w:r>
      </w:hyperlink>
      <w:r w:rsidRPr="00F61345">
        <w:rPr>
          <w:rFonts w:cs="Arial"/>
          <w:sz w:val="20"/>
        </w:rPr>
        <w:t xml:space="preserve"> </w:t>
      </w:r>
      <w:hyperlink r:id="rId17" w:history="1">
        <w:r w:rsidRPr="00F61345">
          <w:rPr>
            <w:rStyle w:val="Enlla"/>
            <w:rFonts w:cs="Arial"/>
            <w:sz w:val="20"/>
          </w:rPr>
          <w:t>dpd.acdpc@gencat.cat</w:t>
        </w:r>
      </w:hyperlink>
    </w:p>
    <w:p w14:paraId="7CB700B2" w14:textId="77777777" w:rsidR="00AD4E34" w:rsidRPr="00F61345" w:rsidRDefault="00AD4E34" w:rsidP="00AD4E34">
      <w:pPr>
        <w:spacing w:line="276" w:lineRule="auto"/>
        <w:jc w:val="both"/>
        <w:rPr>
          <w:rFonts w:cs="Arial"/>
          <w:sz w:val="20"/>
        </w:rPr>
      </w:pPr>
    </w:p>
    <w:p w14:paraId="13A2A933" w14:textId="77777777" w:rsidR="00AD4E34" w:rsidRPr="00F61345" w:rsidRDefault="00AD4E34" w:rsidP="00AD4E34">
      <w:pPr>
        <w:spacing w:line="276" w:lineRule="auto"/>
        <w:jc w:val="both"/>
        <w:rPr>
          <w:rFonts w:cs="Arial"/>
          <w:sz w:val="20"/>
        </w:rPr>
      </w:pPr>
    </w:p>
    <w:p w14:paraId="6241B8CE" w14:textId="77777777" w:rsidR="00AD4E34" w:rsidRPr="00F61345" w:rsidRDefault="00AD4E34" w:rsidP="00AD4E34">
      <w:pPr>
        <w:spacing w:line="276" w:lineRule="auto"/>
        <w:jc w:val="both"/>
        <w:rPr>
          <w:rFonts w:cs="Arial"/>
          <w:sz w:val="20"/>
        </w:rPr>
      </w:pPr>
      <w:r w:rsidRPr="00F61345">
        <w:rPr>
          <w:rFonts w:cs="Arial"/>
          <w:sz w:val="20"/>
        </w:rPr>
        <w:t>Finalitat: Contractació administrativa</w:t>
      </w:r>
    </w:p>
    <w:p w14:paraId="0E5BA848" w14:textId="77777777" w:rsidR="00AD4E34" w:rsidRPr="00F61345" w:rsidRDefault="00AD4E34" w:rsidP="00AD4E34">
      <w:pPr>
        <w:spacing w:line="276" w:lineRule="auto"/>
        <w:jc w:val="both"/>
        <w:rPr>
          <w:rFonts w:cs="Arial"/>
          <w:sz w:val="20"/>
        </w:rPr>
      </w:pPr>
    </w:p>
    <w:p w14:paraId="6D5385C8" w14:textId="77777777" w:rsidR="00AD4E34" w:rsidRPr="00F61345" w:rsidRDefault="00AD4E34" w:rsidP="00AD4E34">
      <w:pPr>
        <w:spacing w:line="276" w:lineRule="auto"/>
        <w:jc w:val="both"/>
        <w:rPr>
          <w:rFonts w:cs="Arial"/>
          <w:sz w:val="20"/>
        </w:rPr>
      </w:pPr>
      <w:r w:rsidRPr="00F61345">
        <w:rPr>
          <w:rFonts w:cs="Arial"/>
          <w:sz w:val="20"/>
        </w:rPr>
        <w:t xml:space="preserve">Drets de les persones interessades: podeu sol·licitar l’accés i la rectificació de les vostres dades, així com la supressió o la limitació del tractament quan sigui procedent. També us podeu oposar al tractament d’acord amb la normativa vigent. </w:t>
      </w:r>
    </w:p>
    <w:p w14:paraId="38402944" w14:textId="77777777" w:rsidR="00AD4E34" w:rsidRPr="00F61345" w:rsidRDefault="00AD4E34" w:rsidP="00AD4E34">
      <w:pPr>
        <w:spacing w:line="276" w:lineRule="auto"/>
        <w:jc w:val="both"/>
        <w:rPr>
          <w:rFonts w:cs="Arial"/>
          <w:sz w:val="20"/>
        </w:rPr>
      </w:pPr>
    </w:p>
    <w:p w14:paraId="107BE6DB" w14:textId="77777777" w:rsidR="00AD4E34" w:rsidRPr="00F61345" w:rsidRDefault="00AD4E34" w:rsidP="00AD4E34">
      <w:pPr>
        <w:spacing w:line="276" w:lineRule="auto"/>
        <w:jc w:val="both"/>
        <w:rPr>
          <w:rFonts w:cs="Arial"/>
          <w:sz w:val="20"/>
        </w:rPr>
      </w:pPr>
      <w:r w:rsidRPr="00F61345">
        <w:rPr>
          <w:rFonts w:cs="Arial"/>
          <w:sz w:val="20"/>
        </w:rPr>
        <w:t xml:space="preserve">Procediment per exercir els vostres drets a </w:t>
      </w:r>
      <w:hyperlink r:id="rId18" w:anchor="bloc6" w:history="1">
        <w:r w:rsidRPr="00F61345">
          <w:rPr>
            <w:rStyle w:val="Enlla"/>
            <w:rFonts w:cs="Arial"/>
            <w:sz w:val="20"/>
          </w:rPr>
          <w:t>https://cultura.gencat.cat/ca/departament/estructura_i_adreces/organismes/dgpc/accio/agencia_patrimoni/politica_privacitat/index.html#bloc6</w:t>
        </w:r>
      </w:hyperlink>
    </w:p>
    <w:p w14:paraId="7C54082B" w14:textId="77777777" w:rsidR="00AD4E34" w:rsidRPr="00F61345" w:rsidRDefault="00AD4E34" w:rsidP="00AD4E34">
      <w:pPr>
        <w:spacing w:line="276" w:lineRule="auto"/>
        <w:jc w:val="both"/>
        <w:rPr>
          <w:rFonts w:cs="Arial"/>
          <w:sz w:val="20"/>
        </w:rPr>
      </w:pPr>
    </w:p>
    <w:p w14:paraId="3ECA44B2" w14:textId="77777777" w:rsidR="00AD4E34" w:rsidRPr="00F61345" w:rsidRDefault="00AD4E34" w:rsidP="00AD4E34">
      <w:pPr>
        <w:spacing w:line="276" w:lineRule="auto"/>
        <w:rPr>
          <w:rFonts w:cs="Arial"/>
          <w:color w:val="00B0F0"/>
          <w:sz w:val="20"/>
        </w:rPr>
      </w:pPr>
    </w:p>
    <w:p w14:paraId="70BA29DE" w14:textId="77777777" w:rsidR="00AD4E34" w:rsidRPr="00F61345" w:rsidRDefault="00AD4E34" w:rsidP="00AD4E34">
      <w:pPr>
        <w:spacing w:line="276" w:lineRule="auto"/>
        <w:rPr>
          <w:sz w:val="20"/>
        </w:rPr>
      </w:pPr>
    </w:p>
    <w:p w14:paraId="30E5153F" w14:textId="77777777" w:rsidR="00AD4E34" w:rsidRDefault="00AD4E34"/>
    <w:sectPr w:rsidR="00AD4E34" w:rsidSect="00AD4E34">
      <w:headerReference w:type="default" r:id="rId19"/>
      <w:footerReference w:type="default" r:id="rId20"/>
      <w:pgSz w:w="11906" w:h="16838" w:code="9"/>
      <w:pgMar w:top="2127" w:right="1133" w:bottom="1418" w:left="993" w:header="568" w:footer="56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23330" w14:textId="77777777" w:rsidR="000F0F58" w:rsidRDefault="000F0F58" w:rsidP="00AD4E34">
      <w:r>
        <w:separator/>
      </w:r>
    </w:p>
  </w:endnote>
  <w:endnote w:type="continuationSeparator" w:id="0">
    <w:p w14:paraId="1701CD2D" w14:textId="77777777" w:rsidR="000F0F58" w:rsidRDefault="000F0F58" w:rsidP="00AD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Light*">
    <w:charset w:val="00"/>
    <w:family w:val="auto"/>
    <w:pitch w:val="variable"/>
    <w:sig w:usb0="00000003" w:usb1="00000000" w:usb2="00000000" w:usb3="00000000" w:csb0="00000001" w:csb1="00000000"/>
  </w:font>
  <w:font w:name="Helvetic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FD44F" w14:textId="77777777" w:rsidR="000F0F58" w:rsidRPr="003157A7" w:rsidRDefault="000F0F58" w:rsidP="00AD4E34">
    <w:pPr>
      <w:pStyle w:val="Peu"/>
      <w:ind w:left="-426"/>
      <w:rPr>
        <w:rFonts w:ascii="Arial" w:hAnsi="Arial" w:cs="Arial"/>
        <w:color w:val="292929"/>
      </w:rPr>
    </w:pPr>
  </w:p>
  <w:p w14:paraId="71B0A0FB" w14:textId="77777777" w:rsidR="000F0F58" w:rsidRPr="00934100" w:rsidRDefault="000F0F58" w:rsidP="00AD4E34">
    <w:pPr>
      <w:pStyle w:val="Peu"/>
      <w:rPr>
        <w:rFonts w:ascii="Arial" w:hAnsi="Arial" w:cs="Arial"/>
        <w:color w:val="7F7F7F" w:themeColor="text1" w:themeTint="80"/>
      </w:rPr>
    </w:pPr>
    <w:r w:rsidRPr="00934100">
      <w:rPr>
        <w:rFonts w:ascii="Arial" w:hAnsi="Arial" w:cs="Arial"/>
        <w:color w:val="7F7F7F" w:themeColor="text1" w:themeTint="80"/>
      </w:rPr>
      <w:t>Portaferrissa, 1 (Palau Moja)</w:t>
    </w:r>
    <w:r w:rsidRPr="00934100">
      <w:rPr>
        <w:rFonts w:ascii="Arial" w:hAnsi="Arial" w:cs="Arial"/>
        <w:color w:val="7F7F7F" w:themeColor="text1" w:themeTint="80"/>
      </w:rPr>
      <w:tab/>
    </w:r>
  </w:p>
  <w:p w14:paraId="201CA590" w14:textId="77777777" w:rsidR="000F0F58" w:rsidRPr="00934100" w:rsidRDefault="000F0F58" w:rsidP="00AD4E34">
    <w:pPr>
      <w:pStyle w:val="Peu"/>
      <w:rPr>
        <w:rFonts w:ascii="Arial" w:hAnsi="Arial" w:cs="Arial"/>
        <w:color w:val="7F7F7F" w:themeColor="text1" w:themeTint="80"/>
      </w:rPr>
    </w:pPr>
    <w:r w:rsidRPr="00934100">
      <w:rPr>
        <w:rFonts w:ascii="Arial" w:hAnsi="Arial" w:cs="Arial"/>
        <w:color w:val="7F7F7F" w:themeColor="text1" w:themeTint="80"/>
      </w:rPr>
      <w:t>08002 Barcelona</w:t>
    </w:r>
  </w:p>
  <w:p w14:paraId="060839D7" w14:textId="77777777" w:rsidR="000F0F58" w:rsidRPr="00934100" w:rsidRDefault="000F0F58" w:rsidP="00AD4E34">
    <w:pPr>
      <w:pStyle w:val="Peu"/>
      <w:rPr>
        <w:rFonts w:ascii="Arial" w:hAnsi="Arial" w:cs="Arial"/>
        <w:color w:val="7F7F7F" w:themeColor="text1" w:themeTint="80"/>
      </w:rPr>
    </w:pPr>
    <w:r w:rsidRPr="00934100">
      <w:rPr>
        <w:rFonts w:ascii="Arial" w:hAnsi="Arial" w:cs="Arial"/>
        <w:color w:val="7F7F7F" w:themeColor="text1" w:themeTint="80"/>
      </w:rPr>
      <w:t>Telèfon 93 316 28 00</w:t>
    </w:r>
  </w:p>
  <w:p w14:paraId="049FAD3F" w14:textId="77777777" w:rsidR="000F0F58" w:rsidRPr="00934100" w:rsidRDefault="000F0F58" w:rsidP="00AD4E34">
    <w:pPr>
      <w:pStyle w:val="Peu"/>
      <w:rPr>
        <w:color w:val="7F7F7F" w:themeColor="text1" w:themeTint="80"/>
      </w:rPr>
    </w:pPr>
    <w:r w:rsidRPr="00934100">
      <w:rPr>
        <w:rFonts w:ascii="Arial" w:hAnsi="Arial" w:cs="Arial"/>
        <w:color w:val="7F7F7F" w:themeColor="text1" w:themeTint="80"/>
      </w:rPr>
      <w:t>Fax 93 316 28 25</w:t>
    </w:r>
  </w:p>
  <w:p w14:paraId="7CC60FF1" w14:textId="77777777" w:rsidR="000F0F58" w:rsidRDefault="000F0F58" w:rsidP="00AD4E34">
    <w:pPr>
      <w:pStyle w:val="Peu"/>
      <w:ind w:left="-426" w:firstLine="14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FBE7D" w14:textId="77777777" w:rsidR="000F0F58" w:rsidRDefault="000F0F58" w:rsidP="00AD4E34">
      <w:r>
        <w:separator/>
      </w:r>
    </w:p>
  </w:footnote>
  <w:footnote w:type="continuationSeparator" w:id="0">
    <w:p w14:paraId="59E36F71" w14:textId="77777777" w:rsidR="000F0F58" w:rsidRDefault="000F0F58" w:rsidP="00AD4E34">
      <w:r>
        <w:continuationSeparator/>
      </w:r>
    </w:p>
  </w:footnote>
  <w:footnote w:id="1">
    <w:p w14:paraId="0610503F" w14:textId="187E3144" w:rsidR="000F0F58" w:rsidRPr="00617E20" w:rsidRDefault="000F0F58" w:rsidP="00BD24FB">
      <w:pPr>
        <w:pStyle w:val="Textdenotaapeudepgina"/>
        <w:rPr>
          <w:rFonts w:ascii="Helvetica" w:hAnsi="Helvetica"/>
        </w:rPr>
      </w:pPr>
      <w:r w:rsidRPr="00A92C0D">
        <w:rPr>
          <w:rStyle w:val="Refernciadenotaapeudepgina"/>
          <w:rFonts w:ascii="Helvetica" w:hAnsi="Helvetica"/>
        </w:rPr>
        <w:footnoteRef/>
      </w:r>
      <w:r w:rsidRPr="00A92C0D">
        <w:rPr>
          <w:rFonts w:ascii="Helvetica" w:hAnsi="Helvetica"/>
        </w:rPr>
        <w:t xml:space="preserve"> </w:t>
      </w:r>
      <w:r w:rsidRPr="00A92C0D">
        <w:rPr>
          <w:rFonts w:ascii="Helvetica" w:eastAsia="Calibri" w:hAnsi="Helvetica" w:cs="Arial"/>
          <w:sz w:val="14"/>
          <w:szCs w:val="14"/>
          <w:lang w:eastAsia="en-US"/>
        </w:rPr>
        <w:t>Sistema de valoració adoptat de conformitat amb la Directriu 1/2020 d’aplicació de fórmules de valoració i puntuació de les proposicions econòmica i tècnica de la Direcció General de Contractació Pública</w:t>
      </w:r>
      <w:r>
        <w:rPr>
          <w:rFonts w:ascii="Helvetica" w:eastAsia="Calibri" w:hAnsi="Helvetica" w:cs="Arial"/>
          <w:sz w:val="14"/>
          <w:szCs w:val="14"/>
          <w:lang w:eastAsia="en-US"/>
        </w:rPr>
        <w:t xml:space="preserve"> </w:t>
      </w:r>
    </w:p>
  </w:footnote>
  <w:footnote w:id="2">
    <w:p w14:paraId="3FB12B5F" w14:textId="77777777" w:rsidR="000F0F58" w:rsidRPr="00474B47" w:rsidRDefault="000F0F58" w:rsidP="00AD4E34">
      <w:pPr>
        <w:pStyle w:val="Textdenotaapeudepgina"/>
        <w:ind w:left="0" w:firstLine="0"/>
        <w:rPr>
          <w:rFonts w:ascii="Arial" w:hAnsi="Arial" w:cs="Arial"/>
        </w:rPr>
      </w:pPr>
      <w:r w:rsidRPr="00474B47">
        <w:rPr>
          <w:rStyle w:val="Refernciadenotaapeudepgina"/>
          <w:rFonts w:ascii="Arial" w:hAnsi="Arial" w:cs="Arial"/>
          <w:sz w:val="18"/>
        </w:rPr>
        <w:footnoteRef/>
      </w:r>
      <w:r w:rsidRPr="00474B47">
        <w:rPr>
          <w:rFonts w:ascii="Arial" w:hAnsi="Arial" w:cs="Arial"/>
          <w:sz w:val="18"/>
        </w:rPr>
        <w:t xml:space="preserve"> Tal com estableix l’article 22 del Reglament (UE) 910/2014/UE, la Comissió posa a disposició del públic, mitjançant un canal segur, la informació relativa a les llistes de confiança de cada Estat membre, on es publiquen els serveis de certificació qualificats a admetre. Eina de consulta: http://tlbrowser.tsl.website/tools/</w:t>
      </w:r>
    </w:p>
  </w:footnote>
  <w:footnote w:id="3">
    <w:p w14:paraId="0AD9BF3F" w14:textId="77777777" w:rsidR="000F0F58" w:rsidRPr="00140BD3" w:rsidRDefault="000F0F58" w:rsidP="00AD4E34">
      <w:pPr>
        <w:pStyle w:val="Textdenotaapeudepgina"/>
        <w:ind w:left="0" w:firstLine="0"/>
        <w:rPr>
          <w:rFonts w:ascii="Arial" w:hAnsi="Arial" w:cs="Arial"/>
          <w:sz w:val="18"/>
          <w:szCs w:val="22"/>
        </w:rPr>
      </w:pPr>
      <w:r w:rsidRPr="003D3891">
        <w:rPr>
          <w:rStyle w:val="Refernciadenotaapeudepgina"/>
          <w:rFonts w:ascii="Arial" w:hAnsi="Arial" w:cs="Arial"/>
          <w:sz w:val="18"/>
        </w:rPr>
        <w:footnoteRef/>
      </w:r>
      <w:r w:rsidRPr="003D3891">
        <w:rPr>
          <w:rFonts w:ascii="Arial" w:hAnsi="Arial" w:cs="Arial"/>
          <w:sz w:val="18"/>
        </w:rPr>
        <w:t xml:space="preserve"> Cal tenir en compte que d’acord amb l’article 72.5 de la LCSP no procedeix declarar la prohibició de contractar quan, en el tràmit d'audiència del procediment corresponent, la persona incursa en una causa de prohibició diferent a la d’haver estat sancionada per sentencia ferma per algun dels delictes establerts en l’article 71.1.a) de la LCSP, acrediti el pagament o compromís de pagament de les multes i indemnitzacions fixades per sentència o resolució administrativa de les quals derivi la causa de prohibició de contractar, sempre i quan hagin estat declarades responsables del pagament de la mateixa en la </w:t>
      </w:r>
      <w:r w:rsidRPr="00140BD3">
        <w:rPr>
          <w:rFonts w:ascii="Arial" w:hAnsi="Arial" w:cs="Arial"/>
          <w:sz w:val="18"/>
          <w:szCs w:val="22"/>
        </w:rPr>
        <w:t>sentència o resolució, i l’adopció de  mesures  tècniques,  organitzatives  i  de  personal  apropiades  per  evitar  la comissió de futures infraccions administratives, entre les quals quedarà inclòs l'acollir-se al programa de clemència en matèria de falsejament de la competència.</w:t>
      </w:r>
    </w:p>
  </w:footnote>
  <w:footnote w:id="4">
    <w:p w14:paraId="5E8A7E4B" w14:textId="77777777" w:rsidR="000F0F58" w:rsidRDefault="000F0F58" w:rsidP="00AD4E34">
      <w:pPr>
        <w:pStyle w:val="Textdenotaapeudepgina"/>
        <w:ind w:left="0" w:firstLine="0"/>
      </w:pPr>
      <w:r w:rsidRPr="00140BD3">
        <w:rPr>
          <w:rStyle w:val="Refernciadenotaapeudepgina"/>
          <w:rFonts w:ascii="Arial" w:hAnsi="Arial" w:cs="Arial"/>
          <w:sz w:val="18"/>
          <w:szCs w:val="22"/>
        </w:rPr>
        <w:footnoteRef/>
      </w:r>
      <w:r w:rsidRPr="00140BD3">
        <w:rPr>
          <w:rFonts w:ascii="Arial" w:hAnsi="Arial" w:cs="Arial"/>
          <w:sz w:val="18"/>
          <w:szCs w:val="22"/>
        </w:rPr>
        <w:t xml:space="preserve"> L’annex XI de la Directiva 2014/24/UE</w:t>
      </w:r>
      <w:r>
        <w:rPr>
          <w:rFonts w:ascii="Arial" w:hAnsi="Arial" w:cs="Arial"/>
          <w:sz w:val="18"/>
          <w:szCs w:val="22"/>
        </w:rPr>
        <w:t xml:space="preserve">, </w:t>
      </w:r>
      <w:r w:rsidRPr="00140BD3">
        <w:rPr>
          <w:rFonts w:ascii="Arial" w:hAnsi="Arial" w:cs="Arial"/>
          <w:sz w:val="18"/>
          <w:szCs w:val="22"/>
        </w:rPr>
        <w:t>conté els registres professionals i mercantils pertinents i les declaracions i certificats corresponents per a cada Estat membre</w:t>
      </w:r>
    </w:p>
  </w:footnote>
  <w:footnote w:id="5">
    <w:p w14:paraId="021BFC1C" w14:textId="77777777" w:rsidR="000F0F58" w:rsidRPr="00571D7D" w:rsidRDefault="000F0F58" w:rsidP="00AD4E34">
      <w:pPr>
        <w:pStyle w:val="Textdenotaapeudepgina"/>
        <w:ind w:left="0" w:firstLine="0"/>
        <w:rPr>
          <w:rFonts w:ascii="Arial" w:hAnsi="Arial" w:cs="Arial"/>
        </w:rPr>
      </w:pPr>
      <w:r w:rsidRPr="00571D7D">
        <w:rPr>
          <w:rStyle w:val="Refernciadenotaapeudepgina"/>
          <w:rFonts w:ascii="Arial" w:hAnsi="Arial" w:cs="Arial"/>
          <w:sz w:val="18"/>
        </w:rPr>
        <w:footnoteRef/>
      </w:r>
      <w:r w:rsidRPr="00571D7D">
        <w:rPr>
          <w:rFonts w:ascii="Arial" w:hAnsi="Arial" w:cs="Arial"/>
          <w:sz w:val="18"/>
        </w:rPr>
        <w:t xml:space="preserve"> Aquesta  “</w:t>
      </w:r>
      <w:r w:rsidRPr="000365CA">
        <w:rPr>
          <w:rFonts w:ascii="Arial" w:hAnsi="Arial" w:cs="Arial"/>
          <w:i/>
          <w:sz w:val="18"/>
        </w:rPr>
        <w:t>caixa  forta  virtual</w:t>
      </w:r>
      <w:r w:rsidRPr="00571D7D">
        <w:rPr>
          <w:rFonts w:ascii="Arial" w:hAnsi="Arial" w:cs="Arial"/>
          <w:sz w:val="18"/>
        </w:rPr>
        <w:t>”  compleix  amb  els  requisits  de  seguretat  i  garantia  de  no accessibilitat establerts en la Disposició addicional dissetena de la LCSP</w:t>
      </w:r>
    </w:p>
  </w:footnote>
  <w:footnote w:id="6">
    <w:p w14:paraId="06A37120" w14:textId="77777777" w:rsidR="000F0F58" w:rsidRPr="00465C7E" w:rsidRDefault="000F0F58" w:rsidP="00AD4E34">
      <w:pPr>
        <w:pStyle w:val="Textdenotaapeudepgina"/>
        <w:ind w:left="0" w:firstLine="0"/>
        <w:rPr>
          <w:rFonts w:ascii="Arial" w:hAnsi="Arial" w:cs="Arial"/>
          <w:sz w:val="18"/>
          <w:szCs w:val="18"/>
        </w:rPr>
      </w:pPr>
      <w:r w:rsidRPr="00465C7E">
        <w:rPr>
          <w:rStyle w:val="Refernciadenotaapeudepgina"/>
          <w:rFonts w:ascii="Arial" w:hAnsi="Arial" w:cs="Arial"/>
          <w:sz w:val="18"/>
          <w:szCs w:val="18"/>
        </w:rPr>
        <w:footnoteRef/>
      </w:r>
      <w:r w:rsidRPr="00465C7E">
        <w:rPr>
          <w:rFonts w:ascii="Arial" w:hAnsi="Arial" w:cs="Arial"/>
          <w:sz w:val="18"/>
          <w:szCs w:val="18"/>
        </w:rPr>
        <w:t xml:space="preserve"> </w:t>
      </w:r>
      <w:r w:rsidRPr="00465C7E">
        <w:rPr>
          <w:rFonts w:ascii="Arial" w:eastAsia="Helvetica" w:hAnsi="Arial" w:cs="Arial"/>
          <w:spacing w:val="-1"/>
          <w:sz w:val="18"/>
          <w:szCs w:val="18"/>
        </w:rPr>
        <w:t>Acord</w:t>
      </w:r>
      <w:r w:rsidRPr="00465C7E">
        <w:rPr>
          <w:rFonts w:ascii="Arial" w:eastAsia="Helvetica" w:hAnsi="Arial" w:cs="Arial"/>
          <w:sz w:val="18"/>
          <w:szCs w:val="18"/>
        </w:rPr>
        <w:t xml:space="preserve"> </w:t>
      </w:r>
      <w:r w:rsidRPr="00465C7E">
        <w:rPr>
          <w:rFonts w:ascii="Arial" w:eastAsia="Helvetica" w:hAnsi="Arial" w:cs="Arial"/>
          <w:spacing w:val="7"/>
          <w:sz w:val="18"/>
          <w:szCs w:val="18"/>
        </w:rPr>
        <w:t xml:space="preserve"> </w:t>
      </w:r>
      <w:r w:rsidRPr="00465C7E">
        <w:rPr>
          <w:rFonts w:ascii="Arial" w:eastAsia="Helvetica" w:hAnsi="Arial" w:cs="Arial"/>
          <w:sz w:val="18"/>
          <w:szCs w:val="18"/>
        </w:rPr>
        <w:t xml:space="preserve">GOV/151/2014, </w:t>
      </w:r>
      <w:r w:rsidRPr="00465C7E">
        <w:rPr>
          <w:rFonts w:ascii="Arial" w:eastAsia="Helvetica" w:hAnsi="Arial" w:cs="Arial"/>
          <w:spacing w:val="7"/>
          <w:sz w:val="18"/>
          <w:szCs w:val="18"/>
        </w:rPr>
        <w:t xml:space="preserve"> </w:t>
      </w:r>
      <w:r w:rsidRPr="00465C7E">
        <w:rPr>
          <w:rFonts w:ascii="Arial" w:eastAsia="Helvetica" w:hAnsi="Arial" w:cs="Arial"/>
          <w:sz w:val="18"/>
          <w:szCs w:val="18"/>
        </w:rPr>
        <w:t xml:space="preserve">d’11 </w:t>
      </w:r>
      <w:r w:rsidRPr="00465C7E">
        <w:rPr>
          <w:rFonts w:ascii="Arial" w:eastAsia="Helvetica" w:hAnsi="Arial" w:cs="Arial"/>
          <w:spacing w:val="7"/>
          <w:sz w:val="18"/>
          <w:szCs w:val="18"/>
        </w:rPr>
        <w:t xml:space="preserve"> </w:t>
      </w:r>
      <w:r w:rsidRPr="00465C7E">
        <w:rPr>
          <w:rFonts w:ascii="Arial" w:eastAsia="Helvetica" w:hAnsi="Arial" w:cs="Arial"/>
          <w:spacing w:val="-1"/>
          <w:sz w:val="18"/>
          <w:szCs w:val="18"/>
        </w:rPr>
        <w:t>de</w:t>
      </w:r>
      <w:r w:rsidRPr="00465C7E">
        <w:rPr>
          <w:rFonts w:ascii="Arial" w:eastAsia="Helvetica" w:hAnsi="Arial" w:cs="Arial"/>
          <w:sz w:val="18"/>
          <w:szCs w:val="18"/>
        </w:rPr>
        <w:t xml:space="preserve"> </w:t>
      </w:r>
      <w:r w:rsidRPr="00465C7E">
        <w:rPr>
          <w:rFonts w:ascii="Arial" w:eastAsia="Helvetica" w:hAnsi="Arial" w:cs="Arial"/>
          <w:spacing w:val="9"/>
          <w:sz w:val="18"/>
          <w:szCs w:val="18"/>
        </w:rPr>
        <w:t xml:space="preserve"> </w:t>
      </w:r>
      <w:r w:rsidRPr="00465C7E">
        <w:rPr>
          <w:rFonts w:ascii="Arial" w:eastAsia="Helvetica" w:hAnsi="Arial" w:cs="Arial"/>
          <w:sz w:val="18"/>
          <w:szCs w:val="18"/>
        </w:rPr>
        <w:t xml:space="preserve">novembre, </w:t>
      </w:r>
      <w:r w:rsidRPr="00465C7E">
        <w:rPr>
          <w:rFonts w:ascii="Arial" w:eastAsia="Helvetica" w:hAnsi="Arial" w:cs="Arial"/>
          <w:spacing w:val="8"/>
          <w:sz w:val="18"/>
          <w:szCs w:val="18"/>
        </w:rPr>
        <w:t xml:space="preserve"> </w:t>
      </w:r>
      <w:r w:rsidRPr="00465C7E">
        <w:rPr>
          <w:rFonts w:ascii="Arial" w:eastAsia="Helvetica" w:hAnsi="Arial" w:cs="Arial"/>
          <w:spacing w:val="-1"/>
          <w:sz w:val="18"/>
          <w:szCs w:val="18"/>
        </w:rPr>
        <w:t>sobre</w:t>
      </w:r>
      <w:r w:rsidRPr="00465C7E">
        <w:rPr>
          <w:rFonts w:ascii="Arial" w:eastAsia="Helvetica" w:hAnsi="Arial" w:cs="Arial"/>
          <w:sz w:val="18"/>
          <w:szCs w:val="18"/>
        </w:rPr>
        <w:t xml:space="preserve"> </w:t>
      </w:r>
      <w:r w:rsidRPr="00465C7E">
        <w:rPr>
          <w:rFonts w:ascii="Arial" w:eastAsia="Helvetica" w:hAnsi="Arial" w:cs="Arial"/>
          <w:spacing w:val="9"/>
          <w:sz w:val="18"/>
          <w:szCs w:val="18"/>
        </w:rPr>
        <w:t xml:space="preserve"> </w:t>
      </w:r>
      <w:r w:rsidRPr="00465C7E">
        <w:rPr>
          <w:rFonts w:ascii="Arial" w:eastAsia="Helvetica" w:hAnsi="Arial" w:cs="Arial"/>
          <w:spacing w:val="-1"/>
          <w:sz w:val="18"/>
          <w:szCs w:val="18"/>
        </w:rPr>
        <w:t>el</w:t>
      </w:r>
      <w:r w:rsidRPr="00465C7E">
        <w:rPr>
          <w:rFonts w:ascii="Arial" w:eastAsia="Helvetica" w:hAnsi="Arial" w:cs="Arial"/>
          <w:sz w:val="18"/>
          <w:szCs w:val="18"/>
        </w:rPr>
        <w:t xml:space="preserve"> </w:t>
      </w:r>
      <w:r w:rsidRPr="00465C7E">
        <w:rPr>
          <w:rFonts w:ascii="Arial" w:eastAsia="Helvetica" w:hAnsi="Arial" w:cs="Arial"/>
          <w:spacing w:val="6"/>
          <w:sz w:val="18"/>
          <w:szCs w:val="18"/>
        </w:rPr>
        <w:t xml:space="preserve"> </w:t>
      </w:r>
      <w:r w:rsidRPr="00465C7E">
        <w:rPr>
          <w:rFonts w:ascii="Arial" w:eastAsia="Helvetica" w:hAnsi="Arial" w:cs="Arial"/>
          <w:sz w:val="18"/>
          <w:szCs w:val="18"/>
        </w:rPr>
        <w:t xml:space="preserve">punt </w:t>
      </w:r>
      <w:r w:rsidRPr="00465C7E">
        <w:rPr>
          <w:rFonts w:ascii="Arial" w:eastAsia="Helvetica" w:hAnsi="Arial" w:cs="Arial"/>
          <w:spacing w:val="9"/>
          <w:sz w:val="18"/>
          <w:szCs w:val="18"/>
        </w:rPr>
        <w:t xml:space="preserve"> </w:t>
      </w:r>
      <w:r w:rsidRPr="00465C7E">
        <w:rPr>
          <w:rFonts w:ascii="Arial" w:eastAsia="Helvetica" w:hAnsi="Arial" w:cs="Arial"/>
          <w:spacing w:val="-1"/>
          <w:sz w:val="18"/>
          <w:szCs w:val="18"/>
        </w:rPr>
        <w:t>general</w:t>
      </w:r>
      <w:r w:rsidRPr="00465C7E">
        <w:rPr>
          <w:rFonts w:ascii="Arial" w:eastAsia="Helvetica" w:hAnsi="Arial" w:cs="Arial"/>
          <w:sz w:val="18"/>
          <w:szCs w:val="18"/>
        </w:rPr>
        <w:t xml:space="preserve"> </w:t>
      </w:r>
      <w:r w:rsidRPr="00465C7E">
        <w:rPr>
          <w:rFonts w:ascii="Arial" w:eastAsia="Helvetica" w:hAnsi="Arial" w:cs="Arial"/>
          <w:spacing w:val="9"/>
          <w:sz w:val="18"/>
          <w:szCs w:val="18"/>
        </w:rPr>
        <w:t xml:space="preserve"> </w:t>
      </w:r>
      <w:r w:rsidRPr="00465C7E">
        <w:rPr>
          <w:rFonts w:ascii="Arial" w:eastAsia="Helvetica" w:hAnsi="Arial" w:cs="Arial"/>
          <w:spacing w:val="-1"/>
          <w:sz w:val="18"/>
          <w:szCs w:val="18"/>
        </w:rPr>
        <w:t>d'entrada</w:t>
      </w:r>
      <w:r w:rsidRPr="00465C7E">
        <w:rPr>
          <w:rFonts w:ascii="Arial" w:eastAsia="Helvetica" w:hAnsi="Arial" w:cs="Arial"/>
          <w:sz w:val="18"/>
          <w:szCs w:val="18"/>
        </w:rPr>
        <w:t xml:space="preserve"> </w:t>
      </w:r>
      <w:r w:rsidRPr="00465C7E">
        <w:rPr>
          <w:rFonts w:ascii="Arial" w:eastAsia="Helvetica" w:hAnsi="Arial" w:cs="Arial"/>
          <w:spacing w:val="9"/>
          <w:sz w:val="18"/>
          <w:szCs w:val="18"/>
        </w:rPr>
        <w:t xml:space="preserve"> </w:t>
      </w:r>
      <w:r w:rsidRPr="00465C7E">
        <w:rPr>
          <w:rFonts w:ascii="Arial" w:eastAsia="Helvetica" w:hAnsi="Arial" w:cs="Arial"/>
          <w:spacing w:val="-1"/>
          <w:sz w:val="18"/>
          <w:szCs w:val="18"/>
        </w:rPr>
        <w:t>de</w:t>
      </w:r>
      <w:r w:rsidRPr="00465C7E">
        <w:rPr>
          <w:rFonts w:ascii="Arial" w:eastAsia="Helvetica" w:hAnsi="Arial" w:cs="Arial"/>
          <w:sz w:val="18"/>
          <w:szCs w:val="18"/>
        </w:rPr>
        <w:t xml:space="preserve"> </w:t>
      </w:r>
      <w:r w:rsidRPr="00465C7E">
        <w:rPr>
          <w:rFonts w:ascii="Arial" w:eastAsia="Helvetica" w:hAnsi="Arial" w:cs="Arial"/>
          <w:spacing w:val="7"/>
          <w:sz w:val="18"/>
          <w:szCs w:val="18"/>
        </w:rPr>
        <w:t xml:space="preserve"> </w:t>
      </w:r>
      <w:r w:rsidRPr="00465C7E">
        <w:rPr>
          <w:rFonts w:ascii="Arial" w:eastAsia="Helvetica" w:hAnsi="Arial" w:cs="Arial"/>
          <w:spacing w:val="-1"/>
          <w:sz w:val="18"/>
          <w:szCs w:val="18"/>
        </w:rPr>
        <w:t>factures</w:t>
      </w:r>
      <w:r w:rsidRPr="00465C7E">
        <w:rPr>
          <w:rFonts w:ascii="Arial" w:eastAsia="Helvetica" w:hAnsi="Arial" w:cs="Arial"/>
          <w:spacing w:val="65"/>
          <w:w w:val="99"/>
          <w:sz w:val="18"/>
          <w:szCs w:val="18"/>
        </w:rPr>
        <w:t xml:space="preserve"> </w:t>
      </w:r>
      <w:r w:rsidRPr="00465C7E">
        <w:rPr>
          <w:rFonts w:ascii="Arial" w:eastAsia="Helvetica" w:hAnsi="Arial" w:cs="Arial"/>
          <w:spacing w:val="-1"/>
          <w:sz w:val="18"/>
          <w:szCs w:val="18"/>
        </w:rPr>
        <w:t>electròniques</w:t>
      </w:r>
      <w:r w:rsidRPr="00465C7E">
        <w:rPr>
          <w:rFonts w:ascii="Arial" w:eastAsia="Helvetica" w:hAnsi="Arial" w:cs="Arial"/>
          <w:spacing w:val="-12"/>
          <w:sz w:val="18"/>
          <w:szCs w:val="18"/>
        </w:rPr>
        <w:t xml:space="preserve"> </w:t>
      </w:r>
      <w:r w:rsidRPr="00465C7E">
        <w:rPr>
          <w:rFonts w:ascii="Arial" w:eastAsia="Helvetica" w:hAnsi="Arial" w:cs="Arial"/>
          <w:spacing w:val="1"/>
          <w:sz w:val="18"/>
          <w:szCs w:val="18"/>
        </w:rPr>
        <w:t>de</w:t>
      </w:r>
      <w:r w:rsidRPr="00465C7E">
        <w:rPr>
          <w:rFonts w:ascii="Arial" w:eastAsia="Helvetica" w:hAnsi="Arial" w:cs="Arial"/>
          <w:spacing w:val="-13"/>
          <w:sz w:val="18"/>
          <w:szCs w:val="18"/>
        </w:rPr>
        <w:t xml:space="preserve"> </w:t>
      </w:r>
      <w:r w:rsidRPr="00465C7E">
        <w:rPr>
          <w:rFonts w:ascii="Arial" w:eastAsia="Helvetica" w:hAnsi="Arial" w:cs="Arial"/>
          <w:sz w:val="18"/>
          <w:szCs w:val="18"/>
        </w:rPr>
        <w:t>Catalunya</w:t>
      </w:r>
      <w:r>
        <w:rPr>
          <w:rFonts w:ascii="Arial" w:eastAsia="Helvetica" w:hAnsi="Arial" w:cs="Arial"/>
          <w:sz w:val="18"/>
          <w:szCs w:val="18"/>
        </w:rPr>
        <w:t>.</w:t>
      </w:r>
    </w:p>
  </w:footnote>
  <w:footnote w:id="7">
    <w:p w14:paraId="47379FE2" w14:textId="77777777" w:rsidR="000F0F58" w:rsidRPr="00C75D9C" w:rsidRDefault="000F0F58" w:rsidP="00AD4E34">
      <w:pPr>
        <w:pStyle w:val="Textdenotaapeudepgina"/>
        <w:ind w:left="0" w:firstLine="0"/>
        <w:rPr>
          <w:sz w:val="18"/>
          <w:szCs w:val="18"/>
        </w:rPr>
      </w:pPr>
      <w:r w:rsidRPr="00C75D9C">
        <w:rPr>
          <w:rStyle w:val="Refernciadenotaapeudepgina"/>
          <w:rFonts w:ascii="Arial" w:hAnsi="Arial" w:cs="Arial"/>
          <w:sz w:val="18"/>
          <w:szCs w:val="18"/>
        </w:rPr>
        <w:footnoteRef/>
      </w:r>
      <w:r w:rsidRPr="00C75D9C">
        <w:rPr>
          <w:rFonts w:ascii="Arial" w:hAnsi="Arial" w:cs="Arial"/>
          <w:sz w:val="18"/>
          <w:szCs w:val="18"/>
        </w:rPr>
        <w:t xml:space="preserve"> </w:t>
      </w:r>
      <w:r w:rsidRPr="00C75D9C">
        <w:rPr>
          <w:rFonts w:ascii="Arial" w:hAnsi="Arial" w:cs="Arial"/>
          <w:sz w:val="18"/>
          <w:szCs w:val="18"/>
          <w:lang w:eastAsia="ca-ES"/>
        </w:rPr>
        <w:t>En cas d’unió temporal d’empreses s’han de fer constar les dades de cadascun dels representants de</w:t>
      </w:r>
      <w:r w:rsidRPr="00C75D9C">
        <w:rPr>
          <w:rFonts w:ascii="Arial" w:hAnsi="Arial"/>
          <w:sz w:val="18"/>
          <w:szCs w:val="18"/>
          <w:lang w:eastAsia="ca-ES"/>
        </w:rPr>
        <w:t xml:space="preserve"> les empreses que la formen.</w:t>
      </w:r>
    </w:p>
  </w:footnote>
  <w:footnote w:id="8">
    <w:p w14:paraId="3BFD87F8" w14:textId="77777777" w:rsidR="000F0F58" w:rsidRPr="0055094A" w:rsidRDefault="000F0F58" w:rsidP="00AD4E34">
      <w:pPr>
        <w:pStyle w:val="Textdenotaapeudepgina"/>
        <w:rPr>
          <w:rFonts w:ascii="Arial" w:hAnsi="Arial" w:cs="Arial"/>
          <w:sz w:val="18"/>
        </w:rPr>
      </w:pPr>
      <w:r w:rsidRPr="00E5241A">
        <w:rPr>
          <w:rStyle w:val="Refernciadenotaapeudepgina"/>
          <w:rFonts w:ascii="Arial" w:hAnsi="Arial" w:cs="Arial"/>
        </w:rPr>
        <w:footnoteRef/>
      </w:r>
      <w:r>
        <w:t xml:space="preserve"> </w:t>
      </w:r>
      <w:r w:rsidRPr="0055094A">
        <w:rPr>
          <w:rFonts w:ascii="Arial" w:hAnsi="Arial" w:cs="Arial"/>
          <w:sz w:val="18"/>
        </w:rPr>
        <w:t>Repetir la informació per cadascuna de les empreses que formaran la UTE</w:t>
      </w:r>
    </w:p>
    <w:p w14:paraId="08560EB6" w14:textId="77777777" w:rsidR="000F0F58" w:rsidRDefault="000F0F58" w:rsidP="00AD4E34">
      <w:pPr>
        <w:pStyle w:val="Textdenotaapeudep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597F" w14:textId="77777777" w:rsidR="000F0F58" w:rsidRDefault="000F0F58" w:rsidP="00AD4E34">
    <w:pPr>
      <w:pStyle w:val="Capalera"/>
      <w:ind w:left="-426"/>
      <w:rPr>
        <w:rFonts w:ascii="Helvetica*" w:hAnsi="Helvetica*"/>
        <w:b/>
      </w:rPr>
    </w:pPr>
    <w:r>
      <w:drawing>
        <wp:anchor distT="0" distB="0" distL="114300" distR="114300" simplePos="0" relativeHeight="251659264" behindDoc="0" locked="0" layoutInCell="1" allowOverlap="1" wp14:anchorId="55964871" wp14:editId="016609EC">
          <wp:simplePos x="0" y="0"/>
          <wp:positionH relativeFrom="column">
            <wp:posOffset>-66675</wp:posOffset>
          </wp:positionH>
          <wp:positionV relativeFrom="paragraph">
            <wp:posOffset>1905</wp:posOffset>
          </wp:positionV>
          <wp:extent cx="2133600" cy="470535"/>
          <wp:effectExtent l="0" t="0" r="0" b="5715"/>
          <wp:wrapSquare wrapText="bothSides"/>
          <wp:docPr id="10" name="Imatge 10" descr="http://identitatcorporativa.gencat.cat/web/.content/Documentacio/descarregues/dpt/BN/Cultura/acpatrimoni_bn_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dentitatcorporativa.gencat.cat/web/.content/Documentacio/descarregues/dpt/BN/Cultura/acpatrimoni_bn_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F1E8E" w14:textId="77777777" w:rsidR="000F0F58" w:rsidRDefault="000F0F58" w:rsidP="00AD4E34">
    <w:pPr>
      <w:pStyle w:val="Capalera"/>
      <w:jc w:val="right"/>
      <w:rPr>
        <w:rFonts w:ascii="Arial" w:hAnsi="Arial" w:cs="Arial"/>
        <w:color w:val="7F7F7F" w:themeColor="text1" w:themeTint="80"/>
        <w:sz w:val="18"/>
      </w:rPr>
    </w:pPr>
  </w:p>
  <w:p w14:paraId="5E93D0A7" w14:textId="77777777" w:rsidR="000F0F58" w:rsidRDefault="000F0F58" w:rsidP="00AD4E34">
    <w:pPr>
      <w:pStyle w:val="Capalera"/>
      <w:jc w:val="right"/>
      <w:rPr>
        <w:rFonts w:ascii="Arial" w:hAnsi="Arial" w:cs="Arial"/>
        <w:color w:val="7F7F7F" w:themeColor="text1" w:themeTint="80"/>
        <w:sz w:val="18"/>
      </w:rPr>
    </w:pPr>
  </w:p>
  <w:p w14:paraId="67B870CE" w14:textId="77777777" w:rsidR="000F0F58" w:rsidRDefault="000F0F58" w:rsidP="00AD4E34">
    <w:pPr>
      <w:pStyle w:val="Capalera"/>
      <w:jc w:val="right"/>
      <w:rPr>
        <w:rFonts w:ascii="Arial" w:hAnsi="Arial" w:cs="Arial"/>
        <w:color w:val="7F7F7F" w:themeColor="text1" w:themeTint="80"/>
        <w:sz w:val="18"/>
      </w:rPr>
    </w:pPr>
  </w:p>
  <w:p w14:paraId="29CC7C62" w14:textId="77777777" w:rsidR="000F0F58" w:rsidRPr="00B963ED" w:rsidRDefault="000F0F58" w:rsidP="00AD4E34">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right"/>
      <w:rPr>
        <w:rFonts w:cs="Arial"/>
        <w:color w:val="7F7F7F"/>
        <w:sz w:val="16"/>
        <w:szCs w:val="16"/>
      </w:rPr>
    </w:pPr>
    <w:r>
      <w:rPr>
        <w:rFonts w:cs="Arial"/>
        <w:color w:val="7F7F7F"/>
        <w:sz w:val="16"/>
        <w:szCs w:val="16"/>
      </w:rPr>
      <w:t>Transport, muntatge i desmuntatge exposició Roser Bru</w:t>
    </w:r>
  </w:p>
  <w:p w14:paraId="24CC8482" w14:textId="77777777" w:rsidR="000F0F58" w:rsidRPr="00C037E1" w:rsidRDefault="000F0F58" w:rsidP="00AD4E34">
    <w:pPr>
      <w:pStyle w:val="Capalera"/>
      <w:jc w:val="right"/>
      <w:rPr>
        <w:rFonts w:ascii="Arial" w:hAnsi="Arial" w:cs="Arial"/>
        <w:color w:val="7F7F7F" w:themeColor="text1" w:themeTint="80"/>
        <w:sz w:val="18"/>
      </w:rPr>
    </w:pPr>
    <w:r w:rsidRPr="00B963ED">
      <w:rPr>
        <w:rFonts w:ascii="Arial" w:hAnsi="Arial" w:cs="Arial"/>
        <w:color w:val="7F7F7F"/>
        <w:sz w:val="16"/>
        <w:szCs w:val="16"/>
      </w:rPr>
      <w:t>ACPC-2024-</w:t>
    </w:r>
    <w:r>
      <w:rPr>
        <w:rFonts w:ascii="Arial" w:hAnsi="Arial" w:cs="Arial"/>
        <w:color w:val="7F7F7F"/>
        <w:sz w:val="16"/>
        <w:szCs w:val="16"/>
      </w:rPr>
      <w:t>680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69A"/>
    <w:multiLevelType w:val="hybridMultilevel"/>
    <w:tmpl w:val="7E18C85C"/>
    <w:lvl w:ilvl="0" w:tplc="EF44AEFE">
      <w:start w:val="1"/>
      <w:numFmt w:val="lowerLetter"/>
      <w:lvlText w:val="%1)"/>
      <w:lvlJc w:val="left"/>
      <w:pPr>
        <w:ind w:left="360" w:hanging="360"/>
      </w:pPr>
      <w:rPr>
        <w:rFonts w:hint="default"/>
        <w:b/>
        <w:i w:val="0"/>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0C845BB6"/>
    <w:multiLevelType w:val="hybridMultilevel"/>
    <w:tmpl w:val="F098BD52"/>
    <w:lvl w:ilvl="0" w:tplc="04030017">
      <w:start w:val="1"/>
      <w:numFmt w:val="lowerLetter"/>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14B64E2F"/>
    <w:multiLevelType w:val="hybridMultilevel"/>
    <w:tmpl w:val="5F0EF692"/>
    <w:lvl w:ilvl="0" w:tplc="8C0E9CC6">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155759A0"/>
    <w:multiLevelType w:val="hybridMultilevel"/>
    <w:tmpl w:val="F9C6B7B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7AA10AA"/>
    <w:multiLevelType w:val="hybridMultilevel"/>
    <w:tmpl w:val="5B8C86A6"/>
    <w:lvl w:ilvl="0" w:tplc="0D501F58">
      <w:start w:val="1"/>
      <w:numFmt w:val="decimal"/>
      <w:lvlText w:val="%1."/>
      <w:lvlJc w:val="left"/>
      <w:pPr>
        <w:ind w:left="360" w:hanging="360"/>
      </w:pPr>
      <w:rPr>
        <w:rFonts w:hint="default"/>
        <w:b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206C026D"/>
    <w:multiLevelType w:val="hybridMultilevel"/>
    <w:tmpl w:val="EC24B642"/>
    <w:lvl w:ilvl="0" w:tplc="7C8812C2">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6" w15:restartNumberingAfterBreak="0">
    <w:nsid w:val="21027134"/>
    <w:multiLevelType w:val="multilevel"/>
    <w:tmpl w:val="71F6788C"/>
    <w:lvl w:ilvl="0">
      <w:start w:val="1"/>
      <w:numFmt w:val="upperRoman"/>
      <w:pStyle w:val="Ttol2"/>
      <w:lvlText w:val="%1."/>
      <w:lvlJc w:val="right"/>
      <w:pPr>
        <w:tabs>
          <w:tab w:val="num" w:pos="180"/>
        </w:tabs>
        <w:ind w:left="180" w:hanging="180"/>
      </w:pPr>
      <w:rPr>
        <w:rFonts w:hint="default"/>
        <w:sz w:val="28"/>
        <w:szCs w:val="28"/>
      </w:rPr>
    </w:lvl>
    <w:lvl w:ilvl="1">
      <w:start w:val="1"/>
      <w:numFmt w:val="upperRoman"/>
      <w:pStyle w:val="Ttol2"/>
      <w:lvlText w:val="%2."/>
      <w:lvlJc w:val="left"/>
      <w:pPr>
        <w:tabs>
          <w:tab w:val="num" w:pos="576"/>
        </w:tabs>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tol3"/>
      <w:lvlText w:val="%2.%3."/>
      <w:lvlJc w:val="left"/>
      <w:pPr>
        <w:tabs>
          <w:tab w:val="num" w:pos="720"/>
        </w:tabs>
        <w:ind w:left="720" w:hanging="720"/>
      </w:pPr>
      <w:rPr>
        <w:rFonts w:hint="default"/>
      </w:rPr>
    </w:lvl>
    <w:lvl w:ilvl="3">
      <w:numFmt w:val="none"/>
      <w:pStyle w:val="Ttol4"/>
      <w:lvlText w:val=""/>
      <w:lvlJc w:val="left"/>
      <w:pPr>
        <w:tabs>
          <w:tab w:val="num" w:pos="360"/>
        </w:tabs>
      </w:pPr>
    </w:lvl>
    <w:lvl w:ilvl="4">
      <w:numFmt w:val="none"/>
      <w:pStyle w:val="Ttol5"/>
      <w:lvlText w:val=""/>
      <w:lvlJc w:val="left"/>
      <w:pPr>
        <w:tabs>
          <w:tab w:val="num" w:pos="360"/>
        </w:tabs>
      </w:pPr>
    </w:lvl>
    <w:lvl w:ilvl="5">
      <w:numFmt w:val="none"/>
      <w:pStyle w:val="Ttol6"/>
      <w:lvlText w:val=""/>
      <w:lvlJc w:val="left"/>
      <w:pPr>
        <w:tabs>
          <w:tab w:val="num" w:pos="360"/>
        </w:tabs>
      </w:pPr>
    </w:lvl>
    <w:lvl w:ilvl="6">
      <w:numFmt w:val="decimal"/>
      <w:pStyle w:val="Ttol7"/>
      <w:lvlText w:val=""/>
      <w:lvlJc w:val="left"/>
    </w:lvl>
    <w:lvl w:ilvl="7">
      <w:numFmt w:val="decimal"/>
      <w:pStyle w:val="Ttol8"/>
      <w:lvlText w:val=""/>
      <w:lvlJc w:val="left"/>
    </w:lvl>
    <w:lvl w:ilvl="8">
      <w:numFmt w:val="decimal"/>
      <w:pStyle w:val="Ttol9"/>
      <w:lvlText w:val=""/>
      <w:lvlJc w:val="left"/>
    </w:lvl>
  </w:abstractNum>
  <w:abstractNum w:abstractNumId="7" w15:restartNumberingAfterBreak="0">
    <w:nsid w:val="244B1265"/>
    <w:multiLevelType w:val="hybridMultilevel"/>
    <w:tmpl w:val="C3DA38F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46E3EC3"/>
    <w:multiLevelType w:val="singleLevel"/>
    <w:tmpl w:val="2C1ED860"/>
    <w:lvl w:ilvl="0">
      <w:start w:val="18"/>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7F92A0A"/>
    <w:multiLevelType w:val="hybridMultilevel"/>
    <w:tmpl w:val="ED16F546"/>
    <w:lvl w:ilvl="0" w:tplc="0403000D">
      <w:start w:val="1"/>
      <w:numFmt w:val="bullet"/>
      <w:lvlText w:val=""/>
      <w:lvlJc w:val="left"/>
      <w:pPr>
        <w:ind w:left="644" w:hanging="284"/>
      </w:pPr>
      <w:rPr>
        <w:rFonts w:ascii="Wingdings" w:hAnsi="Wingdings" w:hint="default"/>
        <w:sz w:val="16"/>
      </w:rPr>
    </w:lvl>
    <w:lvl w:ilvl="1" w:tplc="04030003" w:tentative="1">
      <w:start w:val="1"/>
      <w:numFmt w:val="bullet"/>
      <w:lvlText w:val="o"/>
      <w:lvlJc w:val="left"/>
      <w:pPr>
        <w:ind w:left="1233" w:hanging="360"/>
      </w:pPr>
      <w:rPr>
        <w:rFonts w:ascii="Courier New" w:hAnsi="Courier New" w:cs="Courier New" w:hint="default"/>
      </w:rPr>
    </w:lvl>
    <w:lvl w:ilvl="2" w:tplc="04030005" w:tentative="1">
      <w:start w:val="1"/>
      <w:numFmt w:val="bullet"/>
      <w:lvlText w:val=""/>
      <w:lvlJc w:val="left"/>
      <w:pPr>
        <w:ind w:left="1953" w:hanging="360"/>
      </w:pPr>
      <w:rPr>
        <w:rFonts w:ascii="Wingdings" w:hAnsi="Wingdings" w:hint="default"/>
      </w:rPr>
    </w:lvl>
    <w:lvl w:ilvl="3" w:tplc="04030001" w:tentative="1">
      <w:start w:val="1"/>
      <w:numFmt w:val="bullet"/>
      <w:lvlText w:val=""/>
      <w:lvlJc w:val="left"/>
      <w:pPr>
        <w:ind w:left="2673" w:hanging="360"/>
      </w:pPr>
      <w:rPr>
        <w:rFonts w:ascii="Symbol" w:hAnsi="Symbol" w:hint="default"/>
      </w:rPr>
    </w:lvl>
    <w:lvl w:ilvl="4" w:tplc="04030003" w:tentative="1">
      <w:start w:val="1"/>
      <w:numFmt w:val="bullet"/>
      <w:lvlText w:val="o"/>
      <w:lvlJc w:val="left"/>
      <w:pPr>
        <w:ind w:left="3393" w:hanging="360"/>
      </w:pPr>
      <w:rPr>
        <w:rFonts w:ascii="Courier New" w:hAnsi="Courier New" w:cs="Courier New" w:hint="default"/>
      </w:rPr>
    </w:lvl>
    <w:lvl w:ilvl="5" w:tplc="04030005" w:tentative="1">
      <w:start w:val="1"/>
      <w:numFmt w:val="bullet"/>
      <w:lvlText w:val=""/>
      <w:lvlJc w:val="left"/>
      <w:pPr>
        <w:ind w:left="4113" w:hanging="360"/>
      </w:pPr>
      <w:rPr>
        <w:rFonts w:ascii="Wingdings" w:hAnsi="Wingdings" w:hint="default"/>
      </w:rPr>
    </w:lvl>
    <w:lvl w:ilvl="6" w:tplc="04030001" w:tentative="1">
      <w:start w:val="1"/>
      <w:numFmt w:val="bullet"/>
      <w:lvlText w:val=""/>
      <w:lvlJc w:val="left"/>
      <w:pPr>
        <w:ind w:left="4833" w:hanging="360"/>
      </w:pPr>
      <w:rPr>
        <w:rFonts w:ascii="Symbol" w:hAnsi="Symbol" w:hint="default"/>
      </w:rPr>
    </w:lvl>
    <w:lvl w:ilvl="7" w:tplc="04030003" w:tentative="1">
      <w:start w:val="1"/>
      <w:numFmt w:val="bullet"/>
      <w:lvlText w:val="o"/>
      <w:lvlJc w:val="left"/>
      <w:pPr>
        <w:ind w:left="5553" w:hanging="360"/>
      </w:pPr>
      <w:rPr>
        <w:rFonts w:ascii="Courier New" w:hAnsi="Courier New" w:cs="Courier New" w:hint="default"/>
      </w:rPr>
    </w:lvl>
    <w:lvl w:ilvl="8" w:tplc="04030005" w:tentative="1">
      <w:start w:val="1"/>
      <w:numFmt w:val="bullet"/>
      <w:lvlText w:val=""/>
      <w:lvlJc w:val="left"/>
      <w:pPr>
        <w:ind w:left="6273" w:hanging="360"/>
      </w:pPr>
      <w:rPr>
        <w:rFonts w:ascii="Wingdings" w:hAnsi="Wingdings" w:hint="default"/>
      </w:rPr>
    </w:lvl>
  </w:abstractNum>
  <w:abstractNum w:abstractNumId="10" w15:restartNumberingAfterBreak="0">
    <w:nsid w:val="2B6F7B1A"/>
    <w:multiLevelType w:val="hybridMultilevel"/>
    <w:tmpl w:val="DC4E4034"/>
    <w:lvl w:ilvl="0" w:tplc="733E6DDE">
      <w:start w:val="1"/>
      <w:numFmt w:val="decimal"/>
      <w:lvlText w:val="%1."/>
      <w:lvlJc w:val="left"/>
      <w:pPr>
        <w:ind w:left="360" w:hanging="360"/>
      </w:pPr>
      <w:rPr>
        <w:rFonts w:hint="default"/>
        <w:b w:val="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1" w15:restartNumberingAfterBreak="0">
    <w:nsid w:val="2B9C3CAD"/>
    <w:multiLevelType w:val="hybridMultilevel"/>
    <w:tmpl w:val="59AC85B4"/>
    <w:lvl w:ilvl="0" w:tplc="B2260F08">
      <w:start w:val="1"/>
      <w:numFmt w:val="upperLetter"/>
      <w:lvlText w:val="%1."/>
      <w:lvlJc w:val="left"/>
      <w:pPr>
        <w:ind w:left="360" w:hanging="360"/>
      </w:pPr>
      <w:rPr>
        <w:rFonts w:hint="default"/>
        <w:b/>
        <w:i w:val="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BC56BD9"/>
    <w:multiLevelType w:val="singleLevel"/>
    <w:tmpl w:val="5002B286"/>
    <w:lvl w:ilvl="0">
      <w:start w:val="3"/>
      <w:numFmt w:val="bullet"/>
      <w:pStyle w:val="Llista"/>
      <w:lvlText w:val="-"/>
      <w:lvlJc w:val="left"/>
      <w:pPr>
        <w:tabs>
          <w:tab w:val="num" w:pos="360"/>
        </w:tabs>
        <w:ind w:left="340" w:hanging="340"/>
      </w:pPr>
      <w:rPr>
        <w:rFonts w:ascii="Arial" w:hAnsi="Arial" w:hint="default"/>
        <w:sz w:val="22"/>
      </w:rPr>
    </w:lvl>
  </w:abstractNum>
  <w:abstractNum w:abstractNumId="13" w15:restartNumberingAfterBreak="0">
    <w:nsid w:val="2D0F65F2"/>
    <w:multiLevelType w:val="hybridMultilevel"/>
    <w:tmpl w:val="73842126"/>
    <w:lvl w:ilvl="0" w:tplc="14488F6A">
      <w:start w:val="1"/>
      <w:numFmt w:val="lowerLetter"/>
      <w:lvlText w:val="%1)"/>
      <w:lvlJc w:val="left"/>
      <w:pPr>
        <w:tabs>
          <w:tab w:val="num" w:pos="357"/>
        </w:tabs>
        <w:ind w:left="360" w:hanging="360"/>
      </w:pPr>
      <w:rPr>
        <w:rFonts w:hint="default"/>
        <w:strike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2FD716EC"/>
    <w:multiLevelType w:val="hybridMultilevel"/>
    <w:tmpl w:val="72FA5980"/>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33417D00"/>
    <w:multiLevelType w:val="hybridMultilevel"/>
    <w:tmpl w:val="73842126"/>
    <w:lvl w:ilvl="0" w:tplc="14488F6A">
      <w:start w:val="1"/>
      <w:numFmt w:val="lowerLetter"/>
      <w:lvlText w:val="%1)"/>
      <w:lvlJc w:val="left"/>
      <w:pPr>
        <w:tabs>
          <w:tab w:val="num" w:pos="357"/>
        </w:tabs>
        <w:ind w:left="360" w:hanging="360"/>
      </w:pPr>
      <w:rPr>
        <w:rFonts w:hint="default"/>
        <w:strike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6" w15:restartNumberingAfterBreak="0">
    <w:nsid w:val="34642E57"/>
    <w:multiLevelType w:val="hybridMultilevel"/>
    <w:tmpl w:val="DEBC8F96"/>
    <w:lvl w:ilvl="0" w:tplc="0F42924E">
      <w:start w:val="1"/>
      <w:numFmt w:val="lowerLetter"/>
      <w:lvlText w:val="%1)"/>
      <w:lvlJc w:val="left"/>
      <w:pPr>
        <w:ind w:left="360" w:hanging="360"/>
      </w:pPr>
      <w:rPr>
        <w:rFonts w:hint="default"/>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7" w15:restartNumberingAfterBreak="0">
    <w:nsid w:val="37917824"/>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3E005578"/>
    <w:multiLevelType w:val="hybridMultilevel"/>
    <w:tmpl w:val="DEBC8F96"/>
    <w:lvl w:ilvl="0" w:tplc="0F42924E">
      <w:start w:val="1"/>
      <w:numFmt w:val="lowerLetter"/>
      <w:lvlText w:val="%1)"/>
      <w:lvlJc w:val="left"/>
      <w:pPr>
        <w:ind w:left="360" w:hanging="360"/>
      </w:pPr>
      <w:rPr>
        <w:rFonts w:hint="default"/>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3EE1078E"/>
    <w:multiLevelType w:val="hybridMultilevel"/>
    <w:tmpl w:val="0900956E"/>
    <w:lvl w:ilvl="0" w:tplc="350091A4">
      <w:numFmt w:val="bullet"/>
      <w:lvlText w:val="-"/>
      <w:lvlJc w:val="left"/>
      <w:pPr>
        <w:ind w:left="786" w:hanging="360"/>
      </w:pPr>
      <w:rPr>
        <w:rFonts w:ascii="Arial" w:eastAsia="Times New Roman" w:hAnsi="Arial" w:cs="Arial"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20" w15:restartNumberingAfterBreak="0">
    <w:nsid w:val="4676644F"/>
    <w:multiLevelType w:val="hybridMultilevel"/>
    <w:tmpl w:val="A210CD32"/>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46AC6E19"/>
    <w:multiLevelType w:val="hybridMultilevel"/>
    <w:tmpl w:val="114A94B2"/>
    <w:lvl w:ilvl="0" w:tplc="0403000F">
      <w:start w:val="1"/>
      <w:numFmt w:val="decimal"/>
      <w:lvlText w:val="%1."/>
      <w:lvlJc w:val="left"/>
      <w:pPr>
        <w:ind w:left="643" w:hanging="360"/>
      </w:pPr>
      <w:rPr>
        <w:rFonts w:hint="default"/>
      </w:rPr>
    </w:lvl>
    <w:lvl w:ilvl="1" w:tplc="04030019" w:tentative="1">
      <w:start w:val="1"/>
      <w:numFmt w:val="lowerLetter"/>
      <w:lvlText w:val="%2."/>
      <w:lvlJc w:val="left"/>
      <w:pPr>
        <w:ind w:left="1363" w:hanging="360"/>
      </w:pPr>
    </w:lvl>
    <w:lvl w:ilvl="2" w:tplc="0403001B" w:tentative="1">
      <w:start w:val="1"/>
      <w:numFmt w:val="lowerRoman"/>
      <w:lvlText w:val="%3."/>
      <w:lvlJc w:val="right"/>
      <w:pPr>
        <w:ind w:left="2083" w:hanging="180"/>
      </w:pPr>
    </w:lvl>
    <w:lvl w:ilvl="3" w:tplc="0403000F" w:tentative="1">
      <w:start w:val="1"/>
      <w:numFmt w:val="decimal"/>
      <w:lvlText w:val="%4."/>
      <w:lvlJc w:val="left"/>
      <w:pPr>
        <w:ind w:left="2803" w:hanging="360"/>
      </w:pPr>
    </w:lvl>
    <w:lvl w:ilvl="4" w:tplc="04030019" w:tentative="1">
      <w:start w:val="1"/>
      <w:numFmt w:val="lowerLetter"/>
      <w:lvlText w:val="%5."/>
      <w:lvlJc w:val="left"/>
      <w:pPr>
        <w:ind w:left="3523" w:hanging="360"/>
      </w:pPr>
    </w:lvl>
    <w:lvl w:ilvl="5" w:tplc="0403001B" w:tentative="1">
      <w:start w:val="1"/>
      <w:numFmt w:val="lowerRoman"/>
      <w:lvlText w:val="%6."/>
      <w:lvlJc w:val="right"/>
      <w:pPr>
        <w:ind w:left="4243" w:hanging="180"/>
      </w:pPr>
    </w:lvl>
    <w:lvl w:ilvl="6" w:tplc="0403000F" w:tentative="1">
      <w:start w:val="1"/>
      <w:numFmt w:val="decimal"/>
      <w:lvlText w:val="%7."/>
      <w:lvlJc w:val="left"/>
      <w:pPr>
        <w:ind w:left="4963" w:hanging="360"/>
      </w:pPr>
    </w:lvl>
    <w:lvl w:ilvl="7" w:tplc="04030019" w:tentative="1">
      <w:start w:val="1"/>
      <w:numFmt w:val="lowerLetter"/>
      <w:lvlText w:val="%8."/>
      <w:lvlJc w:val="left"/>
      <w:pPr>
        <w:ind w:left="5683" w:hanging="360"/>
      </w:pPr>
    </w:lvl>
    <w:lvl w:ilvl="8" w:tplc="0403001B" w:tentative="1">
      <w:start w:val="1"/>
      <w:numFmt w:val="lowerRoman"/>
      <w:lvlText w:val="%9."/>
      <w:lvlJc w:val="right"/>
      <w:pPr>
        <w:ind w:left="6403" w:hanging="180"/>
      </w:pPr>
    </w:lvl>
  </w:abstractNum>
  <w:abstractNum w:abstractNumId="22" w15:restartNumberingAfterBreak="0">
    <w:nsid w:val="4AA42AD4"/>
    <w:multiLevelType w:val="hybridMultilevel"/>
    <w:tmpl w:val="EBA6FE8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BE01081"/>
    <w:multiLevelType w:val="hybridMultilevel"/>
    <w:tmpl w:val="53C8731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4FBC12BF"/>
    <w:multiLevelType w:val="multilevel"/>
    <w:tmpl w:val="099E4FA6"/>
    <w:lvl w:ilvl="0">
      <w:start w:val="1"/>
      <w:numFmt w:val="decimal"/>
      <w:pStyle w:val="Llistanum"/>
      <w:lvlText w:val="%1."/>
      <w:lvlJc w:val="left"/>
      <w:pPr>
        <w:tabs>
          <w:tab w:val="num" w:pos="360"/>
        </w:tabs>
        <w:ind w:left="357" w:hanging="357"/>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50A3801"/>
    <w:multiLevelType w:val="hybridMultilevel"/>
    <w:tmpl w:val="57FE034E"/>
    <w:lvl w:ilvl="0" w:tplc="1BD8B496">
      <w:start w:val="1"/>
      <w:numFmt w:val="lowerLetter"/>
      <w:lvlText w:val="%1)"/>
      <w:lvlJc w:val="left"/>
      <w:pPr>
        <w:ind w:left="360" w:hanging="360"/>
      </w:pPr>
      <w:rPr>
        <w:rFonts w:hint="default"/>
        <w:b w:val="0"/>
        <w:i w:val="0"/>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6" w15:restartNumberingAfterBreak="0">
    <w:nsid w:val="5B6F05D8"/>
    <w:multiLevelType w:val="hybridMultilevel"/>
    <w:tmpl w:val="B20E3BB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D210657"/>
    <w:multiLevelType w:val="hybridMultilevel"/>
    <w:tmpl w:val="DAA6B2FE"/>
    <w:lvl w:ilvl="0" w:tplc="405EA3FE">
      <w:start w:val="1"/>
      <w:numFmt w:val="bullet"/>
      <w:lvlText w:val=""/>
      <w:lvlJc w:val="left"/>
      <w:pPr>
        <w:ind w:left="786" w:hanging="360"/>
      </w:pPr>
      <w:rPr>
        <w:rFonts w:ascii="Symbol" w:hAnsi="Symbol" w:hint="default"/>
        <w:sz w:val="16"/>
      </w:rPr>
    </w:lvl>
    <w:lvl w:ilvl="1" w:tplc="04030003" w:tentative="1">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8" w15:restartNumberingAfterBreak="0">
    <w:nsid w:val="61F54D90"/>
    <w:multiLevelType w:val="hybridMultilevel"/>
    <w:tmpl w:val="A716774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685A00EB"/>
    <w:multiLevelType w:val="hybridMultilevel"/>
    <w:tmpl w:val="9448F90C"/>
    <w:lvl w:ilvl="0" w:tplc="FA82CF42">
      <w:start w:val="1"/>
      <w:numFmt w:val="upperLetter"/>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15:restartNumberingAfterBreak="0">
    <w:nsid w:val="6D854643"/>
    <w:multiLevelType w:val="hybridMultilevel"/>
    <w:tmpl w:val="7F92829E"/>
    <w:lvl w:ilvl="0" w:tplc="B28E7E04">
      <w:start w:val="1"/>
      <w:numFmt w:val="bullet"/>
      <w:lvlText w:val=""/>
      <w:lvlJc w:val="left"/>
      <w:pPr>
        <w:ind w:left="720" w:hanging="360"/>
      </w:pPr>
      <w:rPr>
        <w:rFonts w:ascii="Symbol" w:hAnsi="Symbol" w:hint="default"/>
        <w:sz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7050701D"/>
    <w:multiLevelType w:val="hybridMultilevel"/>
    <w:tmpl w:val="4D1EF9C6"/>
    <w:lvl w:ilvl="0" w:tplc="B28E7E04">
      <w:start w:val="1"/>
      <w:numFmt w:val="bullet"/>
      <w:lvlText w:val=""/>
      <w:lvlJc w:val="left"/>
      <w:pPr>
        <w:ind w:left="874" w:hanging="360"/>
      </w:pPr>
      <w:rPr>
        <w:rFonts w:ascii="Symbol" w:hAnsi="Symbol" w:hint="default"/>
        <w:sz w:val="18"/>
      </w:rPr>
    </w:lvl>
    <w:lvl w:ilvl="1" w:tplc="40BE07D8">
      <w:start w:val="1"/>
      <w:numFmt w:val="bullet"/>
      <w:lvlText w:val="-"/>
      <w:lvlJc w:val="left"/>
      <w:pPr>
        <w:ind w:left="1594" w:hanging="360"/>
      </w:pPr>
      <w:rPr>
        <w:rFonts w:ascii="Cambria" w:eastAsia="Times New Roman" w:hAnsi="Cambria" w:hint="default"/>
        <w:sz w:val="24"/>
      </w:rPr>
    </w:lvl>
    <w:lvl w:ilvl="2" w:tplc="04030005" w:tentative="1">
      <w:start w:val="1"/>
      <w:numFmt w:val="bullet"/>
      <w:lvlText w:val=""/>
      <w:lvlJc w:val="left"/>
      <w:pPr>
        <w:ind w:left="2314" w:hanging="360"/>
      </w:pPr>
      <w:rPr>
        <w:rFonts w:ascii="Wingdings" w:hAnsi="Wingdings" w:hint="default"/>
      </w:rPr>
    </w:lvl>
    <w:lvl w:ilvl="3" w:tplc="04030001" w:tentative="1">
      <w:start w:val="1"/>
      <w:numFmt w:val="bullet"/>
      <w:lvlText w:val=""/>
      <w:lvlJc w:val="left"/>
      <w:pPr>
        <w:ind w:left="3034" w:hanging="360"/>
      </w:pPr>
      <w:rPr>
        <w:rFonts w:ascii="Symbol" w:hAnsi="Symbol" w:hint="default"/>
      </w:rPr>
    </w:lvl>
    <w:lvl w:ilvl="4" w:tplc="04030003" w:tentative="1">
      <w:start w:val="1"/>
      <w:numFmt w:val="bullet"/>
      <w:lvlText w:val="o"/>
      <w:lvlJc w:val="left"/>
      <w:pPr>
        <w:ind w:left="3754" w:hanging="360"/>
      </w:pPr>
      <w:rPr>
        <w:rFonts w:ascii="Courier New" w:hAnsi="Courier New" w:cs="Courier New" w:hint="default"/>
      </w:rPr>
    </w:lvl>
    <w:lvl w:ilvl="5" w:tplc="04030005" w:tentative="1">
      <w:start w:val="1"/>
      <w:numFmt w:val="bullet"/>
      <w:lvlText w:val=""/>
      <w:lvlJc w:val="left"/>
      <w:pPr>
        <w:ind w:left="4474" w:hanging="360"/>
      </w:pPr>
      <w:rPr>
        <w:rFonts w:ascii="Wingdings" w:hAnsi="Wingdings" w:hint="default"/>
      </w:rPr>
    </w:lvl>
    <w:lvl w:ilvl="6" w:tplc="04030001" w:tentative="1">
      <w:start w:val="1"/>
      <w:numFmt w:val="bullet"/>
      <w:lvlText w:val=""/>
      <w:lvlJc w:val="left"/>
      <w:pPr>
        <w:ind w:left="5194" w:hanging="360"/>
      </w:pPr>
      <w:rPr>
        <w:rFonts w:ascii="Symbol" w:hAnsi="Symbol" w:hint="default"/>
      </w:rPr>
    </w:lvl>
    <w:lvl w:ilvl="7" w:tplc="04030003" w:tentative="1">
      <w:start w:val="1"/>
      <w:numFmt w:val="bullet"/>
      <w:lvlText w:val="o"/>
      <w:lvlJc w:val="left"/>
      <w:pPr>
        <w:ind w:left="5914" w:hanging="360"/>
      </w:pPr>
      <w:rPr>
        <w:rFonts w:ascii="Courier New" w:hAnsi="Courier New" w:cs="Courier New" w:hint="default"/>
      </w:rPr>
    </w:lvl>
    <w:lvl w:ilvl="8" w:tplc="04030005" w:tentative="1">
      <w:start w:val="1"/>
      <w:numFmt w:val="bullet"/>
      <w:lvlText w:val=""/>
      <w:lvlJc w:val="left"/>
      <w:pPr>
        <w:ind w:left="6634" w:hanging="360"/>
      </w:pPr>
      <w:rPr>
        <w:rFonts w:ascii="Wingdings" w:hAnsi="Wingdings" w:hint="default"/>
      </w:rPr>
    </w:lvl>
  </w:abstractNum>
  <w:abstractNum w:abstractNumId="32" w15:restartNumberingAfterBreak="0">
    <w:nsid w:val="72073646"/>
    <w:multiLevelType w:val="hybridMultilevel"/>
    <w:tmpl w:val="203037E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488482F"/>
    <w:multiLevelType w:val="hybridMultilevel"/>
    <w:tmpl w:val="59AC85B4"/>
    <w:lvl w:ilvl="0" w:tplc="B2260F08">
      <w:start w:val="1"/>
      <w:numFmt w:val="upperLetter"/>
      <w:lvlText w:val="%1."/>
      <w:lvlJc w:val="left"/>
      <w:pPr>
        <w:ind w:left="720" w:hanging="360"/>
      </w:pPr>
      <w:rPr>
        <w:rFonts w:hint="default"/>
        <w:b/>
        <w:i w:val="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7A9C7AEB"/>
    <w:multiLevelType w:val="hybridMultilevel"/>
    <w:tmpl w:val="B2B20C2A"/>
    <w:lvl w:ilvl="0" w:tplc="FFFFFFFF">
      <w:start w:val="1"/>
      <w:numFmt w:val="lowerLetter"/>
      <w:lvlText w:val="%1)"/>
      <w:lvlJc w:val="left"/>
      <w:pPr>
        <w:ind w:left="501"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5" w15:restartNumberingAfterBreak="0">
    <w:nsid w:val="7DD05B41"/>
    <w:multiLevelType w:val="hybridMultilevel"/>
    <w:tmpl w:val="4336F62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3"/>
  </w:num>
  <w:num w:numId="4">
    <w:abstractNumId w:val="15"/>
  </w:num>
  <w:num w:numId="5">
    <w:abstractNumId w:val="16"/>
  </w:num>
  <w:num w:numId="6">
    <w:abstractNumId w:val="18"/>
  </w:num>
  <w:num w:numId="7">
    <w:abstractNumId w:val="0"/>
  </w:num>
  <w:num w:numId="8">
    <w:abstractNumId w:val="17"/>
  </w:num>
  <w:num w:numId="9">
    <w:abstractNumId w:val="9"/>
  </w:num>
  <w:num w:numId="10">
    <w:abstractNumId w:val="25"/>
  </w:num>
  <w:num w:numId="11">
    <w:abstractNumId w:val="10"/>
  </w:num>
  <w:num w:numId="12">
    <w:abstractNumId w:val="26"/>
  </w:num>
  <w:num w:numId="13">
    <w:abstractNumId w:val="6"/>
  </w:num>
  <w:num w:numId="14">
    <w:abstractNumId w:val="27"/>
  </w:num>
  <w:num w:numId="15">
    <w:abstractNumId w:val="8"/>
  </w:num>
  <w:num w:numId="16">
    <w:abstractNumId w:val="11"/>
  </w:num>
  <w:num w:numId="17">
    <w:abstractNumId w:val="29"/>
  </w:num>
  <w:num w:numId="18">
    <w:abstractNumId w:val="23"/>
  </w:num>
  <w:num w:numId="19">
    <w:abstractNumId w:val="35"/>
  </w:num>
  <w:num w:numId="20">
    <w:abstractNumId w:val="28"/>
  </w:num>
  <w:num w:numId="21">
    <w:abstractNumId w:val="33"/>
  </w:num>
  <w:num w:numId="22">
    <w:abstractNumId w:val="7"/>
  </w:num>
  <w:num w:numId="23">
    <w:abstractNumId w:val="34"/>
  </w:num>
  <w:num w:numId="24">
    <w:abstractNumId w:val="20"/>
  </w:num>
  <w:num w:numId="25">
    <w:abstractNumId w:val="4"/>
  </w:num>
  <w:num w:numId="26">
    <w:abstractNumId w:val="14"/>
  </w:num>
  <w:num w:numId="27">
    <w:abstractNumId w:val="3"/>
  </w:num>
  <w:num w:numId="28">
    <w:abstractNumId w:val="22"/>
  </w:num>
  <w:num w:numId="29">
    <w:abstractNumId w:val="21"/>
  </w:num>
  <w:num w:numId="30">
    <w:abstractNumId w:val="31"/>
  </w:num>
  <w:num w:numId="31">
    <w:abstractNumId w:val="19"/>
  </w:num>
  <w:num w:numId="32">
    <w:abstractNumId w:val="2"/>
  </w:num>
  <w:num w:numId="33">
    <w:abstractNumId w:val="32"/>
  </w:num>
  <w:num w:numId="34">
    <w:abstractNumId w:val="30"/>
  </w:num>
  <w:num w:numId="35">
    <w:abstractNumId w:val="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34"/>
    <w:rsid w:val="00004077"/>
    <w:rsid w:val="00032B5E"/>
    <w:rsid w:val="0008024A"/>
    <w:rsid w:val="000A2B1F"/>
    <w:rsid w:val="000A6852"/>
    <w:rsid w:val="000C21D8"/>
    <w:rsid w:val="000E2E99"/>
    <w:rsid w:val="000F0F58"/>
    <w:rsid w:val="00162C40"/>
    <w:rsid w:val="001B36C8"/>
    <w:rsid w:val="001B75F3"/>
    <w:rsid w:val="001C4616"/>
    <w:rsid w:val="001F786E"/>
    <w:rsid w:val="002B4E97"/>
    <w:rsid w:val="002C0122"/>
    <w:rsid w:val="00312654"/>
    <w:rsid w:val="003856BD"/>
    <w:rsid w:val="003A4186"/>
    <w:rsid w:val="003A60E9"/>
    <w:rsid w:val="003D2219"/>
    <w:rsid w:val="003E2387"/>
    <w:rsid w:val="003E71CF"/>
    <w:rsid w:val="004000F1"/>
    <w:rsid w:val="00410D9E"/>
    <w:rsid w:val="00504B8E"/>
    <w:rsid w:val="005F7F83"/>
    <w:rsid w:val="006070C0"/>
    <w:rsid w:val="00611D17"/>
    <w:rsid w:val="00625A58"/>
    <w:rsid w:val="006452E7"/>
    <w:rsid w:val="00720482"/>
    <w:rsid w:val="00726681"/>
    <w:rsid w:val="00735B4B"/>
    <w:rsid w:val="00746471"/>
    <w:rsid w:val="00781A8C"/>
    <w:rsid w:val="007917D8"/>
    <w:rsid w:val="007E7461"/>
    <w:rsid w:val="007F7C76"/>
    <w:rsid w:val="00831802"/>
    <w:rsid w:val="008B53F3"/>
    <w:rsid w:val="008F50D6"/>
    <w:rsid w:val="00916B25"/>
    <w:rsid w:val="0096494B"/>
    <w:rsid w:val="00993AC8"/>
    <w:rsid w:val="009958AC"/>
    <w:rsid w:val="009D4CE7"/>
    <w:rsid w:val="00A0746D"/>
    <w:rsid w:val="00A66900"/>
    <w:rsid w:val="00AD4E34"/>
    <w:rsid w:val="00AD5494"/>
    <w:rsid w:val="00B32EFC"/>
    <w:rsid w:val="00B60817"/>
    <w:rsid w:val="00BA3772"/>
    <w:rsid w:val="00BB0AF5"/>
    <w:rsid w:val="00BD24FB"/>
    <w:rsid w:val="00BE2B00"/>
    <w:rsid w:val="00C5587D"/>
    <w:rsid w:val="00C55ABE"/>
    <w:rsid w:val="00C96C89"/>
    <w:rsid w:val="00D46C35"/>
    <w:rsid w:val="00D85F9C"/>
    <w:rsid w:val="00DA1400"/>
    <w:rsid w:val="00E0785E"/>
    <w:rsid w:val="00E43CF0"/>
    <w:rsid w:val="00E643C1"/>
    <w:rsid w:val="00E80B48"/>
    <w:rsid w:val="00EE60A1"/>
    <w:rsid w:val="00F922A0"/>
    <w:rsid w:val="00F96D19"/>
    <w:rsid w:val="00FA1A76"/>
    <w:rsid w:val="00FE467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B418"/>
  <w15:chartTrackingRefBased/>
  <w15:docId w15:val="{30447B05-D704-49EB-9DF7-A3F001D15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34"/>
    <w:pPr>
      <w:spacing w:after="0" w:line="240" w:lineRule="auto"/>
    </w:pPr>
    <w:rPr>
      <w:rFonts w:ascii="Arial" w:eastAsia="Times New Roman" w:hAnsi="Arial" w:cs="Times New Roman"/>
      <w:sz w:val="24"/>
      <w:szCs w:val="20"/>
      <w:lang w:eastAsia="ca-ES"/>
    </w:rPr>
  </w:style>
  <w:style w:type="paragraph" w:styleId="Ttol1">
    <w:name w:val="heading 1"/>
    <w:basedOn w:val="Normal"/>
    <w:next w:val="Normal"/>
    <w:link w:val="Ttol1Car"/>
    <w:qFormat/>
    <w:rsid w:val="00AD4E34"/>
    <w:pPr>
      <w:keepNext/>
      <w:jc w:val="both"/>
      <w:outlineLvl w:val="0"/>
    </w:pPr>
    <w:rPr>
      <w:b/>
      <w:kern w:val="28"/>
      <w:sz w:val="22"/>
    </w:rPr>
  </w:style>
  <w:style w:type="paragraph" w:styleId="Ttol2">
    <w:name w:val="heading 2"/>
    <w:basedOn w:val="Normal"/>
    <w:next w:val="Normal"/>
    <w:link w:val="Ttol2Car"/>
    <w:uiPriority w:val="99"/>
    <w:qFormat/>
    <w:rsid w:val="00AD4E34"/>
    <w:pPr>
      <w:keepNext/>
      <w:numPr>
        <w:ilvl w:val="1"/>
        <w:numId w:val="13"/>
      </w:numPr>
      <w:tabs>
        <w:tab w:val="clear" w:pos="576"/>
      </w:tabs>
      <w:ind w:left="0" w:firstLine="0"/>
      <w:jc w:val="both"/>
      <w:outlineLvl w:val="1"/>
    </w:pPr>
    <w:rPr>
      <w:b/>
      <w:color w:val="000000"/>
      <w:sz w:val="22"/>
    </w:rPr>
  </w:style>
  <w:style w:type="paragraph" w:styleId="Ttol3">
    <w:name w:val="heading 3"/>
    <w:basedOn w:val="Normal"/>
    <w:next w:val="Normal"/>
    <w:link w:val="Ttol3Car"/>
    <w:uiPriority w:val="99"/>
    <w:qFormat/>
    <w:rsid w:val="00AD4E34"/>
    <w:pPr>
      <w:keepNext/>
      <w:numPr>
        <w:ilvl w:val="2"/>
        <w:numId w:val="13"/>
      </w:numPr>
      <w:tabs>
        <w:tab w:val="clear" w:pos="720"/>
      </w:tabs>
      <w:ind w:left="357" w:hanging="357"/>
      <w:jc w:val="both"/>
      <w:outlineLvl w:val="2"/>
    </w:pPr>
    <w:rPr>
      <w:b/>
      <w:color w:val="000000"/>
      <w:sz w:val="20"/>
    </w:rPr>
  </w:style>
  <w:style w:type="paragraph" w:styleId="Ttol4">
    <w:name w:val="heading 4"/>
    <w:basedOn w:val="Normal"/>
    <w:next w:val="Normal"/>
    <w:link w:val="Ttol4Car"/>
    <w:uiPriority w:val="99"/>
    <w:qFormat/>
    <w:rsid w:val="00AD4E34"/>
    <w:pPr>
      <w:keepNext/>
      <w:numPr>
        <w:ilvl w:val="3"/>
        <w:numId w:val="13"/>
      </w:numPr>
      <w:tabs>
        <w:tab w:val="clear" w:pos="360"/>
      </w:tabs>
      <w:spacing w:before="240" w:after="60"/>
      <w:ind w:left="357" w:hanging="357"/>
      <w:jc w:val="both"/>
      <w:outlineLvl w:val="3"/>
    </w:pPr>
    <w:rPr>
      <w:rFonts w:ascii="Times New Roman" w:hAnsi="Times New Roman"/>
      <w:b/>
      <w:bCs/>
      <w:sz w:val="28"/>
      <w:szCs w:val="28"/>
    </w:rPr>
  </w:style>
  <w:style w:type="paragraph" w:styleId="Ttol5">
    <w:name w:val="heading 5"/>
    <w:basedOn w:val="Normal"/>
    <w:next w:val="Normal"/>
    <w:link w:val="Ttol5Car"/>
    <w:uiPriority w:val="99"/>
    <w:qFormat/>
    <w:rsid w:val="00AD4E34"/>
    <w:pPr>
      <w:numPr>
        <w:ilvl w:val="4"/>
        <w:numId w:val="13"/>
      </w:numPr>
      <w:tabs>
        <w:tab w:val="clear" w:pos="360"/>
      </w:tabs>
      <w:spacing w:before="240" w:after="60"/>
      <w:ind w:left="357" w:hanging="357"/>
      <w:jc w:val="both"/>
      <w:outlineLvl w:val="4"/>
    </w:pPr>
    <w:rPr>
      <w:rFonts w:ascii="Times New Roman" w:hAnsi="Times New Roman"/>
      <w:b/>
      <w:bCs/>
      <w:i/>
      <w:iCs/>
      <w:sz w:val="26"/>
      <w:szCs w:val="26"/>
    </w:rPr>
  </w:style>
  <w:style w:type="paragraph" w:styleId="Ttol6">
    <w:name w:val="heading 6"/>
    <w:basedOn w:val="Normal"/>
    <w:next w:val="Normal"/>
    <w:link w:val="Ttol6Car"/>
    <w:uiPriority w:val="99"/>
    <w:qFormat/>
    <w:rsid w:val="00AD4E34"/>
    <w:pPr>
      <w:numPr>
        <w:ilvl w:val="5"/>
        <w:numId w:val="13"/>
      </w:numPr>
      <w:tabs>
        <w:tab w:val="clear" w:pos="360"/>
      </w:tabs>
      <w:spacing w:before="240" w:after="60"/>
      <w:ind w:left="357" w:hanging="357"/>
      <w:jc w:val="both"/>
      <w:outlineLvl w:val="5"/>
    </w:pPr>
    <w:rPr>
      <w:rFonts w:ascii="Times New Roman" w:hAnsi="Times New Roman"/>
      <w:b/>
      <w:bCs/>
      <w:sz w:val="22"/>
      <w:szCs w:val="22"/>
    </w:rPr>
  </w:style>
  <w:style w:type="paragraph" w:styleId="Ttol7">
    <w:name w:val="heading 7"/>
    <w:basedOn w:val="Normal"/>
    <w:next w:val="Normal"/>
    <w:link w:val="Ttol7Car"/>
    <w:uiPriority w:val="99"/>
    <w:qFormat/>
    <w:rsid w:val="00AD4E34"/>
    <w:pPr>
      <w:numPr>
        <w:ilvl w:val="6"/>
        <w:numId w:val="13"/>
      </w:numPr>
      <w:spacing w:before="240" w:after="60"/>
      <w:ind w:left="357" w:hanging="357"/>
      <w:jc w:val="both"/>
      <w:outlineLvl w:val="6"/>
    </w:pPr>
    <w:rPr>
      <w:rFonts w:ascii="Times New Roman" w:hAnsi="Times New Roman"/>
      <w:szCs w:val="24"/>
    </w:rPr>
  </w:style>
  <w:style w:type="paragraph" w:styleId="Ttol8">
    <w:name w:val="heading 8"/>
    <w:basedOn w:val="Normal"/>
    <w:next w:val="Normal"/>
    <w:link w:val="Ttol8Car"/>
    <w:uiPriority w:val="99"/>
    <w:qFormat/>
    <w:rsid w:val="00AD4E34"/>
    <w:pPr>
      <w:numPr>
        <w:ilvl w:val="7"/>
        <w:numId w:val="13"/>
      </w:numPr>
      <w:spacing w:before="240" w:after="60"/>
      <w:ind w:left="357" w:hanging="357"/>
      <w:jc w:val="both"/>
      <w:outlineLvl w:val="7"/>
    </w:pPr>
    <w:rPr>
      <w:rFonts w:ascii="Times New Roman" w:hAnsi="Times New Roman"/>
      <w:i/>
      <w:iCs/>
      <w:szCs w:val="24"/>
    </w:rPr>
  </w:style>
  <w:style w:type="paragraph" w:styleId="Ttol9">
    <w:name w:val="heading 9"/>
    <w:basedOn w:val="Normal"/>
    <w:next w:val="Normal"/>
    <w:link w:val="Ttol9Car"/>
    <w:uiPriority w:val="99"/>
    <w:qFormat/>
    <w:rsid w:val="00AD4E34"/>
    <w:pPr>
      <w:numPr>
        <w:ilvl w:val="8"/>
        <w:numId w:val="13"/>
      </w:numPr>
      <w:spacing w:before="240" w:after="60"/>
      <w:ind w:left="357" w:hanging="357"/>
      <w:jc w:val="both"/>
      <w:outlineLvl w:val="8"/>
    </w:pPr>
    <w:rPr>
      <w:rFonts w:cs="Arial"/>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AD4E34"/>
    <w:rPr>
      <w:rFonts w:ascii="Arial" w:eastAsia="Times New Roman" w:hAnsi="Arial" w:cs="Times New Roman"/>
      <w:b/>
      <w:kern w:val="28"/>
      <w:szCs w:val="20"/>
      <w:lang w:eastAsia="ca-ES"/>
    </w:rPr>
  </w:style>
  <w:style w:type="character" w:customStyle="1" w:styleId="Ttol2Car">
    <w:name w:val="Títol 2 Car"/>
    <w:basedOn w:val="Tipusdelletraperdefectedelpargraf"/>
    <w:link w:val="Ttol2"/>
    <w:uiPriority w:val="99"/>
    <w:rsid w:val="00AD4E34"/>
    <w:rPr>
      <w:rFonts w:ascii="Arial" w:eastAsia="Times New Roman" w:hAnsi="Arial" w:cs="Times New Roman"/>
      <w:b/>
      <w:color w:val="000000"/>
      <w:szCs w:val="20"/>
      <w:lang w:eastAsia="ca-ES"/>
    </w:rPr>
  </w:style>
  <w:style w:type="character" w:customStyle="1" w:styleId="Ttol3Car">
    <w:name w:val="Títol 3 Car"/>
    <w:basedOn w:val="Tipusdelletraperdefectedelpargraf"/>
    <w:link w:val="Ttol3"/>
    <w:uiPriority w:val="99"/>
    <w:rsid w:val="00AD4E34"/>
    <w:rPr>
      <w:rFonts w:ascii="Arial" w:eastAsia="Times New Roman" w:hAnsi="Arial" w:cs="Times New Roman"/>
      <w:b/>
      <w:color w:val="000000"/>
      <w:sz w:val="20"/>
      <w:szCs w:val="20"/>
      <w:lang w:eastAsia="ca-ES"/>
    </w:rPr>
  </w:style>
  <w:style w:type="character" w:customStyle="1" w:styleId="Ttol4Car">
    <w:name w:val="Títol 4 Car"/>
    <w:basedOn w:val="Tipusdelletraperdefectedelpargraf"/>
    <w:link w:val="Ttol4"/>
    <w:uiPriority w:val="99"/>
    <w:rsid w:val="00AD4E34"/>
    <w:rPr>
      <w:rFonts w:ascii="Times New Roman" w:eastAsia="Times New Roman" w:hAnsi="Times New Roman" w:cs="Times New Roman"/>
      <w:b/>
      <w:bCs/>
      <w:sz w:val="28"/>
      <w:szCs w:val="28"/>
      <w:lang w:eastAsia="ca-ES"/>
    </w:rPr>
  </w:style>
  <w:style w:type="character" w:customStyle="1" w:styleId="Ttol5Car">
    <w:name w:val="Títol 5 Car"/>
    <w:basedOn w:val="Tipusdelletraperdefectedelpargraf"/>
    <w:link w:val="Ttol5"/>
    <w:uiPriority w:val="99"/>
    <w:rsid w:val="00AD4E34"/>
    <w:rPr>
      <w:rFonts w:ascii="Times New Roman" w:eastAsia="Times New Roman" w:hAnsi="Times New Roman" w:cs="Times New Roman"/>
      <w:b/>
      <w:bCs/>
      <w:i/>
      <w:iCs/>
      <w:sz w:val="26"/>
      <w:szCs w:val="26"/>
      <w:lang w:eastAsia="ca-ES"/>
    </w:rPr>
  </w:style>
  <w:style w:type="character" w:customStyle="1" w:styleId="Ttol6Car">
    <w:name w:val="Títol 6 Car"/>
    <w:basedOn w:val="Tipusdelletraperdefectedelpargraf"/>
    <w:link w:val="Ttol6"/>
    <w:uiPriority w:val="99"/>
    <w:rsid w:val="00AD4E34"/>
    <w:rPr>
      <w:rFonts w:ascii="Times New Roman" w:eastAsia="Times New Roman" w:hAnsi="Times New Roman" w:cs="Times New Roman"/>
      <w:b/>
      <w:bCs/>
      <w:lang w:eastAsia="ca-ES"/>
    </w:rPr>
  </w:style>
  <w:style w:type="character" w:customStyle="1" w:styleId="Ttol7Car">
    <w:name w:val="Títol 7 Car"/>
    <w:basedOn w:val="Tipusdelletraperdefectedelpargraf"/>
    <w:link w:val="Ttol7"/>
    <w:uiPriority w:val="99"/>
    <w:rsid w:val="00AD4E34"/>
    <w:rPr>
      <w:rFonts w:ascii="Times New Roman" w:eastAsia="Times New Roman" w:hAnsi="Times New Roman" w:cs="Times New Roman"/>
      <w:sz w:val="24"/>
      <w:szCs w:val="24"/>
      <w:lang w:eastAsia="ca-ES"/>
    </w:rPr>
  </w:style>
  <w:style w:type="character" w:customStyle="1" w:styleId="Ttol8Car">
    <w:name w:val="Títol 8 Car"/>
    <w:basedOn w:val="Tipusdelletraperdefectedelpargraf"/>
    <w:link w:val="Ttol8"/>
    <w:uiPriority w:val="99"/>
    <w:rsid w:val="00AD4E34"/>
    <w:rPr>
      <w:rFonts w:ascii="Times New Roman" w:eastAsia="Times New Roman" w:hAnsi="Times New Roman" w:cs="Times New Roman"/>
      <w:i/>
      <w:iCs/>
      <w:sz w:val="24"/>
      <w:szCs w:val="24"/>
      <w:lang w:eastAsia="ca-ES"/>
    </w:rPr>
  </w:style>
  <w:style w:type="character" w:customStyle="1" w:styleId="Ttol9Car">
    <w:name w:val="Títol 9 Car"/>
    <w:basedOn w:val="Tipusdelletraperdefectedelpargraf"/>
    <w:link w:val="Ttol9"/>
    <w:uiPriority w:val="99"/>
    <w:rsid w:val="00AD4E34"/>
    <w:rPr>
      <w:rFonts w:ascii="Arial" w:eastAsia="Times New Roman" w:hAnsi="Arial" w:cs="Arial"/>
      <w:lang w:eastAsia="ca-ES"/>
    </w:rPr>
  </w:style>
  <w:style w:type="paragraph" w:styleId="Capalera">
    <w:name w:val="header"/>
    <w:aliases w:val="ho,header odd,INDEX- PLEC"/>
    <w:basedOn w:val="Normal"/>
    <w:link w:val="CapaleraCar"/>
    <w:uiPriority w:val="99"/>
    <w:rsid w:val="00AD4E34"/>
    <w:pPr>
      <w:tabs>
        <w:tab w:val="center" w:pos="4252"/>
        <w:tab w:val="right" w:pos="8504"/>
      </w:tabs>
      <w:jc w:val="both"/>
    </w:pPr>
    <w:rPr>
      <w:rFonts w:ascii="Helvetica Light*" w:hAnsi="Helvetica Light*"/>
      <w:noProof/>
    </w:rPr>
  </w:style>
  <w:style w:type="character" w:customStyle="1" w:styleId="CapaleraCar">
    <w:name w:val="Capçalera Car"/>
    <w:aliases w:val="ho Car,header odd Car,INDEX- PLEC Car"/>
    <w:basedOn w:val="Tipusdelletraperdefectedelpargraf"/>
    <w:link w:val="Capalera"/>
    <w:uiPriority w:val="99"/>
    <w:rsid w:val="00AD4E34"/>
    <w:rPr>
      <w:rFonts w:ascii="Helvetica Light*" w:eastAsia="Times New Roman" w:hAnsi="Helvetica Light*" w:cs="Times New Roman"/>
      <w:noProof/>
      <w:sz w:val="24"/>
      <w:szCs w:val="20"/>
      <w:lang w:eastAsia="ca-ES"/>
    </w:rPr>
  </w:style>
  <w:style w:type="paragraph" w:styleId="Peu">
    <w:name w:val="footer"/>
    <w:basedOn w:val="Normal"/>
    <w:link w:val="PeuCar"/>
    <w:rsid w:val="00AD4E34"/>
    <w:pPr>
      <w:tabs>
        <w:tab w:val="center" w:pos="4252"/>
        <w:tab w:val="right" w:pos="8504"/>
      </w:tabs>
      <w:spacing w:line="160" w:lineRule="exact"/>
    </w:pPr>
    <w:rPr>
      <w:rFonts w:ascii="Helvetica Light*" w:hAnsi="Helvetica Light*"/>
      <w:noProof/>
      <w:sz w:val="16"/>
    </w:rPr>
  </w:style>
  <w:style w:type="character" w:customStyle="1" w:styleId="PeuCar">
    <w:name w:val="Peu Car"/>
    <w:basedOn w:val="Tipusdelletraperdefectedelpargraf"/>
    <w:link w:val="Peu"/>
    <w:rsid w:val="00AD4E34"/>
    <w:rPr>
      <w:rFonts w:ascii="Helvetica Light*" w:eastAsia="Times New Roman" w:hAnsi="Helvetica Light*" w:cs="Times New Roman"/>
      <w:noProof/>
      <w:sz w:val="16"/>
      <w:szCs w:val="20"/>
      <w:lang w:eastAsia="ca-ES"/>
    </w:rPr>
  </w:style>
  <w:style w:type="character" w:styleId="Refernciadecomentari">
    <w:name w:val="annotation reference"/>
    <w:basedOn w:val="Tipusdelletraperdefectedelpargraf"/>
    <w:uiPriority w:val="99"/>
    <w:rsid w:val="00AD4E34"/>
    <w:rPr>
      <w:sz w:val="16"/>
    </w:rPr>
  </w:style>
  <w:style w:type="paragraph" w:styleId="Textdecomentari">
    <w:name w:val="annotation text"/>
    <w:basedOn w:val="Normal"/>
    <w:link w:val="TextdecomentariCar"/>
    <w:uiPriority w:val="99"/>
    <w:rsid w:val="00AD4E34"/>
    <w:rPr>
      <w:rFonts w:ascii="Helvetica*" w:hAnsi="Helvetica*"/>
      <w:sz w:val="20"/>
      <w:lang w:eastAsia="es-ES"/>
    </w:rPr>
  </w:style>
  <w:style w:type="character" w:customStyle="1" w:styleId="TextdecomentariCar">
    <w:name w:val="Text de comentari Car"/>
    <w:basedOn w:val="Tipusdelletraperdefectedelpargraf"/>
    <w:link w:val="Textdecomentari"/>
    <w:uiPriority w:val="99"/>
    <w:rsid w:val="00AD4E34"/>
    <w:rPr>
      <w:rFonts w:ascii="Helvetica*" w:eastAsia="Times New Roman" w:hAnsi="Helvetica*" w:cs="Times New Roman"/>
      <w:sz w:val="20"/>
      <w:szCs w:val="20"/>
      <w:lang w:eastAsia="es-ES"/>
    </w:rPr>
  </w:style>
  <w:style w:type="paragraph" w:styleId="Textdebloc">
    <w:name w:val="Block Text"/>
    <w:basedOn w:val="Normal"/>
    <w:rsid w:val="00AD4E34"/>
    <w:pPr>
      <w:widowControl w:val="0"/>
      <w:tabs>
        <w:tab w:val="left" w:pos="2040"/>
      </w:tabs>
      <w:ind w:left="567" w:right="253"/>
      <w:jc w:val="both"/>
    </w:pPr>
    <w:rPr>
      <w:snapToGrid w:val="0"/>
      <w:sz w:val="22"/>
      <w:lang w:eastAsia="es-ES"/>
    </w:rPr>
  </w:style>
  <w:style w:type="paragraph" w:styleId="Textdeglobus">
    <w:name w:val="Balloon Text"/>
    <w:basedOn w:val="Normal"/>
    <w:link w:val="TextdeglobusCar"/>
    <w:rsid w:val="00AD4E34"/>
    <w:rPr>
      <w:rFonts w:ascii="Tahoma" w:hAnsi="Tahoma" w:cs="Tahoma"/>
      <w:sz w:val="16"/>
      <w:szCs w:val="16"/>
    </w:rPr>
  </w:style>
  <w:style w:type="character" w:customStyle="1" w:styleId="TextdeglobusCar">
    <w:name w:val="Text de globus Car"/>
    <w:basedOn w:val="Tipusdelletraperdefectedelpargraf"/>
    <w:link w:val="Textdeglobus"/>
    <w:rsid w:val="00AD4E34"/>
    <w:rPr>
      <w:rFonts w:ascii="Tahoma" w:eastAsia="Times New Roman" w:hAnsi="Tahoma" w:cs="Tahoma"/>
      <w:sz w:val="16"/>
      <w:szCs w:val="16"/>
      <w:lang w:eastAsia="ca-ES"/>
    </w:rPr>
  </w:style>
  <w:style w:type="paragraph" w:styleId="Textindependent">
    <w:name w:val="Body Text"/>
    <w:basedOn w:val="Normal"/>
    <w:link w:val="TextindependentCar"/>
    <w:rsid w:val="00AD4E34"/>
    <w:pPr>
      <w:widowControl w:val="0"/>
      <w:tabs>
        <w:tab w:val="left" w:pos="840"/>
        <w:tab w:val="left" w:pos="1440"/>
        <w:tab w:val="left" w:pos="2040"/>
        <w:tab w:val="left" w:pos="2640"/>
        <w:tab w:val="left" w:pos="3240"/>
        <w:tab w:val="left" w:pos="3840"/>
        <w:tab w:val="left" w:pos="4440"/>
        <w:tab w:val="left" w:pos="5040"/>
        <w:tab w:val="left" w:pos="5640"/>
        <w:tab w:val="left" w:pos="6240"/>
        <w:tab w:val="left" w:pos="6840"/>
        <w:tab w:val="left" w:pos="7440"/>
      </w:tabs>
      <w:jc w:val="both"/>
    </w:pPr>
    <w:rPr>
      <w:snapToGrid w:val="0"/>
      <w:sz w:val="20"/>
      <w:lang w:eastAsia="es-ES"/>
    </w:rPr>
  </w:style>
  <w:style w:type="character" w:customStyle="1" w:styleId="TextindependentCar">
    <w:name w:val="Text independent Car"/>
    <w:basedOn w:val="Tipusdelletraperdefectedelpargraf"/>
    <w:link w:val="Textindependent"/>
    <w:rsid w:val="00AD4E34"/>
    <w:rPr>
      <w:rFonts w:ascii="Arial" w:eastAsia="Times New Roman" w:hAnsi="Arial" w:cs="Times New Roman"/>
      <w:snapToGrid w:val="0"/>
      <w:sz w:val="20"/>
      <w:szCs w:val="20"/>
      <w:lang w:eastAsia="es-ES"/>
    </w:rPr>
  </w:style>
  <w:style w:type="paragraph" w:styleId="Textindependent2">
    <w:name w:val="Body Text 2"/>
    <w:basedOn w:val="Normal"/>
    <w:link w:val="Textindependent2Car"/>
    <w:rsid w:val="00AD4E34"/>
    <w:pPr>
      <w:spacing w:after="120" w:line="480" w:lineRule="auto"/>
    </w:pPr>
  </w:style>
  <w:style w:type="character" w:customStyle="1" w:styleId="Textindependent2Car">
    <w:name w:val="Text independent 2 Car"/>
    <w:basedOn w:val="Tipusdelletraperdefectedelpargraf"/>
    <w:link w:val="Textindependent2"/>
    <w:rsid w:val="00AD4E34"/>
    <w:rPr>
      <w:rFonts w:ascii="Arial" w:eastAsia="Times New Roman" w:hAnsi="Arial" w:cs="Times New Roman"/>
      <w:sz w:val="24"/>
      <w:szCs w:val="20"/>
      <w:lang w:eastAsia="ca-ES"/>
    </w:rPr>
  </w:style>
  <w:style w:type="numbering" w:customStyle="1" w:styleId="Sensellista1">
    <w:name w:val="Sense llista1"/>
    <w:next w:val="Sensellista"/>
    <w:semiHidden/>
    <w:rsid w:val="00AD4E34"/>
  </w:style>
  <w:style w:type="paragraph" w:customStyle="1" w:styleId="Ttol10">
    <w:name w:val="Títol1"/>
    <w:basedOn w:val="Normal"/>
    <w:next w:val="Normal"/>
    <w:rsid w:val="00AD4E34"/>
    <w:pPr>
      <w:spacing w:after="320"/>
      <w:ind w:left="357" w:hanging="357"/>
      <w:jc w:val="both"/>
    </w:pPr>
    <w:rPr>
      <w:b/>
      <w:sz w:val="32"/>
    </w:rPr>
  </w:style>
  <w:style w:type="paragraph" w:customStyle="1" w:styleId="Ttol20">
    <w:name w:val="Títol2"/>
    <w:basedOn w:val="Normal"/>
    <w:next w:val="Normal"/>
    <w:rsid w:val="00AD4E34"/>
    <w:pPr>
      <w:ind w:left="357" w:hanging="357"/>
      <w:jc w:val="both"/>
    </w:pPr>
    <w:rPr>
      <w:b/>
      <w:sz w:val="26"/>
    </w:rPr>
  </w:style>
  <w:style w:type="paragraph" w:customStyle="1" w:styleId="Ttol30">
    <w:name w:val="Títol3"/>
    <w:basedOn w:val="Normal"/>
    <w:next w:val="Normal"/>
    <w:rsid w:val="00AD4E34"/>
    <w:pPr>
      <w:ind w:left="357" w:hanging="357"/>
      <w:jc w:val="both"/>
    </w:pPr>
    <w:rPr>
      <w:b/>
      <w:sz w:val="20"/>
    </w:rPr>
  </w:style>
  <w:style w:type="paragraph" w:styleId="Llista">
    <w:name w:val="List"/>
    <w:basedOn w:val="Normal"/>
    <w:rsid w:val="00AD4E34"/>
    <w:pPr>
      <w:numPr>
        <w:numId w:val="1"/>
      </w:numPr>
      <w:spacing w:after="120"/>
      <w:jc w:val="both"/>
    </w:pPr>
    <w:rPr>
      <w:sz w:val="20"/>
    </w:rPr>
  </w:style>
  <w:style w:type="paragraph" w:customStyle="1" w:styleId="Llistanum">
    <w:name w:val="Llista num."/>
    <w:basedOn w:val="Normal"/>
    <w:rsid w:val="00AD4E34"/>
    <w:pPr>
      <w:numPr>
        <w:numId w:val="2"/>
      </w:numPr>
      <w:spacing w:after="120"/>
      <w:jc w:val="both"/>
    </w:pPr>
    <w:rPr>
      <w:sz w:val="20"/>
    </w:rPr>
  </w:style>
  <w:style w:type="character" w:styleId="Enlla">
    <w:name w:val="Hyperlink"/>
    <w:aliases w:val="Hipervincle"/>
    <w:uiPriority w:val="99"/>
    <w:rsid w:val="00AD4E34"/>
    <w:rPr>
      <w:color w:val="0000FF"/>
      <w:u w:val="single"/>
    </w:rPr>
  </w:style>
  <w:style w:type="paragraph" w:customStyle="1" w:styleId="Nota">
    <w:name w:val="Nota"/>
    <w:basedOn w:val="Normal"/>
    <w:rsid w:val="00AD4E34"/>
    <w:pPr>
      <w:ind w:left="357" w:hanging="357"/>
      <w:jc w:val="both"/>
    </w:pPr>
    <w:rPr>
      <w:sz w:val="14"/>
    </w:rPr>
  </w:style>
  <w:style w:type="paragraph" w:customStyle="1" w:styleId="Unitat">
    <w:name w:val="Unitat"/>
    <w:rsid w:val="00AD4E34"/>
    <w:pPr>
      <w:spacing w:after="0" w:line="240" w:lineRule="auto"/>
      <w:ind w:left="357" w:hanging="357"/>
      <w:jc w:val="both"/>
    </w:pPr>
    <w:rPr>
      <w:rFonts w:ascii="Arial" w:eastAsia="Times New Roman" w:hAnsi="Arial" w:cs="Times New Roman"/>
      <w:b/>
      <w:sz w:val="24"/>
      <w:szCs w:val="20"/>
      <w:lang w:eastAsia="es-ES"/>
    </w:rPr>
  </w:style>
  <w:style w:type="character" w:styleId="Nmerodepgina">
    <w:name w:val="page number"/>
    <w:basedOn w:val="Tipusdelletraperdefectedelpargraf"/>
    <w:rsid w:val="00AD4E34"/>
  </w:style>
  <w:style w:type="paragraph" w:customStyle="1" w:styleId="FTtol">
    <w:name w:val="F/Títol"/>
    <w:basedOn w:val="Normal"/>
    <w:rsid w:val="00AD4E34"/>
    <w:pPr>
      <w:ind w:left="357" w:hanging="357"/>
      <w:jc w:val="both"/>
    </w:pPr>
    <w:rPr>
      <w:b/>
      <w:color w:val="000000"/>
    </w:rPr>
  </w:style>
  <w:style w:type="paragraph" w:styleId="Continuacidellista">
    <w:name w:val="List Continue"/>
    <w:basedOn w:val="Normal"/>
    <w:rsid w:val="00AD4E34"/>
    <w:pPr>
      <w:spacing w:after="120"/>
      <w:ind w:left="283" w:hanging="357"/>
      <w:jc w:val="both"/>
    </w:pPr>
    <w:rPr>
      <w:sz w:val="20"/>
    </w:rPr>
  </w:style>
  <w:style w:type="paragraph" w:styleId="Llista2">
    <w:name w:val="List 2"/>
    <w:basedOn w:val="Normal"/>
    <w:rsid w:val="00AD4E34"/>
    <w:pPr>
      <w:ind w:left="566" w:hanging="283"/>
      <w:jc w:val="both"/>
    </w:pPr>
    <w:rPr>
      <w:sz w:val="20"/>
    </w:rPr>
  </w:style>
  <w:style w:type="paragraph" w:styleId="Llista3">
    <w:name w:val="List 3"/>
    <w:basedOn w:val="Normal"/>
    <w:rsid w:val="00AD4E34"/>
    <w:pPr>
      <w:ind w:left="849" w:hanging="283"/>
      <w:jc w:val="both"/>
    </w:pPr>
    <w:rPr>
      <w:sz w:val="20"/>
    </w:rPr>
  </w:style>
  <w:style w:type="paragraph" w:styleId="Llista4">
    <w:name w:val="List 4"/>
    <w:basedOn w:val="Normal"/>
    <w:rsid w:val="00AD4E34"/>
    <w:pPr>
      <w:ind w:left="1132" w:hanging="283"/>
      <w:jc w:val="both"/>
    </w:pPr>
    <w:rPr>
      <w:sz w:val="20"/>
    </w:rPr>
  </w:style>
  <w:style w:type="paragraph" w:styleId="Continuacidellista2">
    <w:name w:val="List Continue 2"/>
    <w:basedOn w:val="Normal"/>
    <w:rsid w:val="00AD4E34"/>
    <w:pPr>
      <w:spacing w:after="120"/>
      <w:ind w:left="566" w:hanging="357"/>
      <w:jc w:val="both"/>
    </w:pPr>
    <w:rPr>
      <w:sz w:val="20"/>
    </w:rPr>
  </w:style>
  <w:style w:type="paragraph" w:customStyle="1" w:styleId="Textdetaula">
    <w:name w:val="Text de taula"/>
    <w:rsid w:val="00AD4E34"/>
    <w:pPr>
      <w:spacing w:after="0" w:line="240" w:lineRule="auto"/>
      <w:ind w:left="357" w:hanging="357"/>
      <w:jc w:val="both"/>
    </w:pPr>
    <w:rPr>
      <w:rFonts w:ascii="Arial" w:eastAsia="Times New Roman" w:hAnsi="Arial" w:cs="Times New Roman"/>
      <w:snapToGrid w:val="0"/>
      <w:color w:val="000000"/>
      <w:sz w:val="20"/>
      <w:szCs w:val="20"/>
      <w:lang w:val="es-ES" w:eastAsia="es-ES"/>
    </w:rPr>
  </w:style>
  <w:style w:type="paragraph" w:customStyle="1" w:styleId="Estndard">
    <w:name w:val="Estàndard"/>
    <w:link w:val="EstndardCar"/>
    <w:rsid w:val="00AD4E34"/>
    <w:pPr>
      <w:spacing w:after="0" w:line="240" w:lineRule="auto"/>
      <w:ind w:left="357" w:hanging="357"/>
      <w:jc w:val="both"/>
    </w:pPr>
    <w:rPr>
      <w:rFonts w:ascii="Arial" w:eastAsia="Times New Roman" w:hAnsi="Arial" w:cs="Times New Roman"/>
      <w:snapToGrid w:val="0"/>
      <w:color w:val="000000"/>
      <w:sz w:val="20"/>
      <w:szCs w:val="20"/>
      <w:lang w:val="es-ES" w:eastAsia="es-ES"/>
    </w:rPr>
  </w:style>
  <w:style w:type="paragraph" w:customStyle="1" w:styleId="estndard0">
    <w:name w:val="estndard"/>
    <w:basedOn w:val="Normal"/>
    <w:rsid w:val="00AD4E34"/>
    <w:pPr>
      <w:spacing w:before="100" w:beforeAutospacing="1" w:after="100" w:afterAutospacing="1"/>
      <w:ind w:left="357" w:hanging="357"/>
      <w:jc w:val="both"/>
    </w:pPr>
    <w:rPr>
      <w:rFonts w:ascii="Times New Roman" w:hAnsi="Times New Roman"/>
      <w:szCs w:val="24"/>
    </w:rPr>
  </w:style>
  <w:style w:type="paragraph" w:styleId="Sagniadetextindependent">
    <w:name w:val="Body Text Indent"/>
    <w:basedOn w:val="Normal"/>
    <w:link w:val="SagniadetextindependentCar"/>
    <w:rsid w:val="00AD4E34"/>
    <w:pPr>
      <w:spacing w:after="120"/>
      <w:ind w:left="283" w:hanging="357"/>
      <w:jc w:val="both"/>
    </w:pPr>
    <w:rPr>
      <w:color w:val="000000"/>
      <w:sz w:val="22"/>
      <w:lang w:eastAsia="es-ES" w:bidi="he-IL"/>
    </w:rPr>
  </w:style>
  <w:style w:type="character" w:customStyle="1" w:styleId="SagniadetextindependentCar">
    <w:name w:val="Sagnia de text independent Car"/>
    <w:basedOn w:val="Tipusdelletraperdefectedelpargraf"/>
    <w:link w:val="Sagniadetextindependent"/>
    <w:rsid w:val="00AD4E34"/>
    <w:rPr>
      <w:rFonts w:ascii="Arial" w:eastAsia="Times New Roman" w:hAnsi="Arial" w:cs="Times New Roman"/>
      <w:color w:val="000000"/>
      <w:szCs w:val="20"/>
      <w:lang w:eastAsia="es-ES" w:bidi="he-IL"/>
    </w:rPr>
  </w:style>
  <w:style w:type="paragraph" w:styleId="Llistaambpics">
    <w:name w:val="List Bullet"/>
    <w:basedOn w:val="Normal"/>
    <w:rsid w:val="00AD4E34"/>
    <w:pPr>
      <w:tabs>
        <w:tab w:val="num" w:pos="360"/>
      </w:tabs>
      <w:ind w:left="360" w:hanging="360"/>
      <w:jc w:val="both"/>
    </w:pPr>
    <w:rPr>
      <w:rFonts w:ascii="Times New Roman" w:hAnsi="Times New Roman"/>
      <w:sz w:val="20"/>
    </w:rPr>
  </w:style>
  <w:style w:type="paragraph" w:styleId="Llistaambpics2">
    <w:name w:val="List Bullet 2"/>
    <w:basedOn w:val="Normal"/>
    <w:rsid w:val="00AD4E34"/>
    <w:pPr>
      <w:tabs>
        <w:tab w:val="num" w:pos="643"/>
      </w:tabs>
      <w:ind w:left="643" w:hanging="360"/>
      <w:jc w:val="both"/>
    </w:pPr>
    <w:rPr>
      <w:rFonts w:ascii="Times New Roman" w:hAnsi="Times New Roman"/>
      <w:sz w:val="20"/>
    </w:rPr>
  </w:style>
  <w:style w:type="character" w:customStyle="1" w:styleId="CarCar">
    <w:name w:val="Car Car"/>
    <w:semiHidden/>
    <w:locked/>
    <w:rsid w:val="00AD4E34"/>
    <w:rPr>
      <w:rFonts w:ascii="Arial" w:hAnsi="Arial"/>
      <w:snapToGrid w:val="0"/>
      <w:color w:val="000000"/>
      <w:sz w:val="22"/>
      <w:lang w:val="ca-ES" w:eastAsia="es-ES" w:bidi="ar-SA"/>
    </w:rPr>
  </w:style>
  <w:style w:type="paragraph" w:customStyle="1" w:styleId="Prrafodelista1">
    <w:name w:val="Párrafo de lista1"/>
    <w:basedOn w:val="Normal"/>
    <w:qFormat/>
    <w:rsid w:val="00AD4E34"/>
    <w:pPr>
      <w:ind w:left="708" w:hanging="357"/>
      <w:jc w:val="both"/>
    </w:pPr>
    <w:rPr>
      <w:rFonts w:ascii="Times New Roman" w:hAnsi="Times New Roman"/>
      <w:sz w:val="20"/>
    </w:rPr>
  </w:style>
  <w:style w:type="character" w:customStyle="1" w:styleId="DepartamentdeJustcia">
    <w:name w:val="Departament de Justícia"/>
    <w:semiHidden/>
    <w:rsid w:val="00AD4E34"/>
    <w:rPr>
      <w:color w:val="000000"/>
    </w:rPr>
  </w:style>
  <w:style w:type="table" w:styleId="Taulaambquadrcula">
    <w:name w:val="Table Grid"/>
    <w:basedOn w:val="Taulanormal"/>
    <w:uiPriority w:val="39"/>
    <w:rsid w:val="00AD4E34"/>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
    <w:name w:val="Car Car Car"/>
    <w:basedOn w:val="Normal"/>
    <w:rsid w:val="00AD4E34"/>
    <w:pPr>
      <w:spacing w:after="160" w:line="240" w:lineRule="exact"/>
      <w:ind w:left="357" w:hanging="357"/>
      <w:jc w:val="both"/>
    </w:pPr>
    <w:rPr>
      <w:szCs w:val="24"/>
      <w:lang w:eastAsia="en-US"/>
    </w:rPr>
  </w:style>
  <w:style w:type="character" w:customStyle="1" w:styleId="BodyTextChar">
    <w:name w:val="Body Text Char"/>
    <w:semiHidden/>
    <w:locked/>
    <w:rsid w:val="00AD4E34"/>
    <w:rPr>
      <w:rFonts w:ascii="Arial" w:hAnsi="Arial"/>
      <w:snapToGrid w:val="0"/>
      <w:color w:val="000000"/>
      <w:sz w:val="22"/>
      <w:lang w:val="ca-ES" w:eastAsia="es-ES" w:bidi="ar-SA"/>
    </w:rPr>
  </w:style>
  <w:style w:type="paragraph" w:customStyle="1" w:styleId="Default">
    <w:name w:val="Default"/>
    <w:rsid w:val="00AD4E34"/>
    <w:pPr>
      <w:autoSpaceDE w:val="0"/>
      <w:autoSpaceDN w:val="0"/>
      <w:adjustRightInd w:val="0"/>
      <w:spacing w:after="0" w:line="240" w:lineRule="auto"/>
      <w:ind w:left="357" w:hanging="357"/>
      <w:jc w:val="both"/>
    </w:pPr>
    <w:rPr>
      <w:rFonts w:ascii="Helvetica*" w:eastAsia="Times New Roman" w:hAnsi="Helvetica*" w:cs="Helvetica*"/>
      <w:color w:val="000000"/>
      <w:sz w:val="24"/>
      <w:szCs w:val="24"/>
      <w:lang w:eastAsia="ca-ES"/>
    </w:rPr>
  </w:style>
  <w:style w:type="character" w:styleId="Textennegreta">
    <w:name w:val="Strong"/>
    <w:qFormat/>
    <w:rsid w:val="00AD4E34"/>
    <w:rPr>
      <w:b/>
      <w:bCs/>
    </w:rPr>
  </w:style>
  <w:style w:type="character" w:styleId="Enllavisitat">
    <w:name w:val="FollowedHyperlink"/>
    <w:rsid w:val="00AD4E34"/>
    <w:rPr>
      <w:color w:val="800080"/>
      <w:u w:val="single"/>
    </w:rPr>
  </w:style>
  <w:style w:type="paragraph" w:customStyle="1" w:styleId="Smboltipog">
    <w:name w:val="Símbol tipog."/>
    <w:rsid w:val="00AD4E34"/>
    <w:pPr>
      <w:spacing w:after="0" w:line="240" w:lineRule="auto"/>
      <w:ind w:left="289" w:hanging="357"/>
      <w:jc w:val="both"/>
    </w:pPr>
    <w:rPr>
      <w:rFonts w:ascii="Arial" w:eastAsia="Times New Roman" w:hAnsi="Arial" w:cs="Times New Roman"/>
      <w:snapToGrid w:val="0"/>
      <w:color w:val="000000"/>
      <w:sz w:val="20"/>
      <w:szCs w:val="20"/>
      <w:lang w:val="es-ES" w:eastAsia="es-ES"/>
    </w:rPr>
  </w:style>
  <w:style w:type="paragraph" w:styleId="Pargrafdellista">
    <w:name w:val="List Paragraph"/>
    <w:aliases w:val="Párrafo Numerado,Párrafo de lista - cat,Cuadrícula mediana 1 - Énfasis 21,List Paragraph"/>
    <w:basedOn w:val="Normal"/>
    <w:link w:val="PargrafdellistaCar"/>
    <w:uiPriority w:val="34"/>
    <w:qFormat/>
    <w:rsid w:val="00AD4E34"/>
    <w:pPr>
      <w:ind w:left="720" w:hanging="357"/>
      <w:contextualSpacing/>
      <w:jc w:val="both"/>
    </w:pPr>
    <w:rPr>
      <w:rFonts w:eastAsia="Calibri"/>
      <w:sz w:val="22"/>
      <w:szCs w:val="22"/>
      <w:lang w:eastAsia="en-US"/>
    </w:rPr>
  </w:style>
  <w:style w:type="paragraph" w:styleId="Revisi">
    <w:name w:val="Revision"/>
    <w:hidden/>
    <w:uiPriority w:val="99"/>
    <w:semiHidden/>
    <w:rsid w:val="00AD4E34"/>
    <w:pPr>
      <w:spacing w:after="0" w:line="240" w:lineRule="auto"/>
      <w:ind w:left="357" w:hanging="357"/>
      <w:jc w:val="both"/>
    </w:pPr>
    <w:rPr>
      <w:rFonts w:ascii="Arial" w:eastAsia="Times New Roman" w:hAnsi="Arial" w:cs="Times New Roman"/>
      <w:sz w:val="20"/>
      <w:szCs w:val="20"/>
      <w:lang w:eastAsia="ca-ES"/>
    </w:rPr>
  </w:style>
  <w:style w:type="paragraph" w:styleId="Textdenotaapeudepgina">
    <w:name w:val="footnote text"/>
    <w:basedOn w:val="Normal"/>
    <w:link w:val="TextdenotaapeudepginaCar"/>
    <w:rsid w:val="00AD4E34"/>
    <w:pPr>
      <w:ind w:left="357" w:hanging="357"/>
      <w:jc w:val="both"/>
    </w:pPr>
    <w:rPr>
      <w:rFonts w:ascii="Times New Roman" w:hAnsi="Times New Roman"/>
      <w:sz w:val="20"/>
      <w:lang w:eastAsia="es-ES"/>
    </w:rPr>
  </w:style>
  <w:style w:type="character" w:customStyle="1" w:styleId="TextdenotaapeudepginaCar">
    <w:name w:val="Text de nota a peu de pàgina Car"/>
    <w:basedOn w:val="Tipusdelletraperdefectedelpargraf"/>
    <w:link w:val="Textdenotaapeudepgina"/>
    <w:rsid w:val="00AD4E34"/>
    <w:rPr>
      <w:rFonts w:ascii="Times New Roman" w:eastAsia="Times New Roman" w:hAnsi="Times New Roman" w:cs="Times New Roman"/>
      <w:sz w:val="20"/>
      <w:szCs w:val="20"/>
      <w:lang w:eastAsia="es-ES"/>
    </w:rPr>
  </w:style>
  <w:style w:type="character" w:styleId="Refernciadenotaapeudepgina">
    <w:name w:val="footnote reference"/>
    <w:rsid w:val="00AD4E34"/>
    <w:rPr>
      <w:vertAlign w:val="superscript"/>
    </w:rPr>
  </w:style>
  <w:style w:type="paragraph" w:customStyle="1" w:styleId="Pargrafdellista1">
    <w:name w:val="Paràgraf de llista1"/>
    <w:basedOn w:val="Normal"/>
    <w:uiPriority w:val="99"/>
    <w:rsid w:val="00AD4E34"/>
    <w:pPr>
      <w:ind w:left="708" w:hanging="357"/>
      <w:jc w:val="both"/>
    </w:pPr>
    <w:rPr>
      <w:rFonts w:eastAsia="Calibri" w:cs="Arial"/>
      <w:sz w:val="20"/>
    </w:rPr>
  </w:style>
  <w:style w:type="character" w:customStyle="1" w:styleId="displayonly">
    <w:name w:val="display_only"/>
    <w:rsid w:val="00AD4E34"/>
  </w:style>
  <w:style w:type="paragraph" w:styleId="Sagniadetextindependent2">
    <w:name w:val="Body Text Indent 2"/>
    <w:basedOn w:val="Normal"/>
    <w:link w:val="Sagniadetextindependent2Car"/>
    <w:rsid w:val="00AD4E34"/>
    <w:pPr>
      <w:spacing w:after="120" w:line="480" w:lineRule="auto"/>
      <w:ind w:left="283" w:hanging="357"/>
      <w:jc w:val="both"/>
    </w:pPr>
    <w:rPr>
      <w:sz w:val="20"/>
    </w:rPr>
  </w:style>
  <w:style w:type="character" w:customStyle="1" w:styleId="Sagniadetextindependent2Car">
    <w:name w:val="Sagnia de text independent 2 Car"/>
    <w:basedOn w:val="Tipusdelletraperdefectedelpargraf"/>
    <w:link w:val="Sagniadetextindependent2"/>
    <w:rsid w:val="00AD4E34"/>
    <w:rPr>
      <w:rFonts w:ascii="Arial" w:eastAsia="Times New Roman" w:hAnsi="Arial" w:cs="Times New Roman"/>
      <w:sz w:val="20"/>
      <w:szCs w:val="20"/>
      <w:lang w:eastAsia="ca-ES"/>
    </w:rPr>
  </w:style>
  <w:style w:type="paragraph" w:styleId="NormalWeb">
    <w:name w:val="Normal (Web)"/>
    <w:basedOn w:val="Normal"/>
    <w:uiPriority w:val="99"/>
    <w:unhideWhenUsed/>
    <w:rsid w:val="00AD4E34"/>
    <w:pPr>
      <w:spacing w:before="100" w:beforeAutospacing="1" w:after="100" w:afterAutospacing="1"/>
    </w:pPr>
    <w:rPr>
      <w:rFonts w:ascii="Times New Roman" w:hAnsi="Times New Roman"/>
      <w:szCs w:val="24"/>
    </w:rPr>
  </w:style>
  <w:style w:type="character" w:styleId="mfasi">
    <w:name w:val="Emphasis"/>
    <w:qFormat/>
    <w:rsid w:val="00AD4E34"/>
    <w:rPr>
      <w:i/>
      <w:iCs/>
    </w:rPr>
  </w:style>
  <w:style w:type="paragraph" w:styleId="TtoldelIDC">
    <w:name w:val="TOC Heading"/>
    <w:basedOn w:val="Ttol1"/>
    <w:next w:val="Normal"/>
    <w:uiPriority w:val="39"/>
    <w:semiHidden/>
    <w:unhideWhenUsed/>
    <w:qFormat/>
    <w:rsid w:val="00AD4E34"/>
    <w:pPr>
      <w:keepLines/>
      <w:spacing w:before="480" w:line="276" w:lineRule="auto"/>
      <w:jc w:val="left"/>
      <w:outlineLvl w:val="9"/>
    </w:pPr>
    <w:rPr>
      <w:rFonts w:ascii="Cambria" w:hAnsi="Cambria"/>
      <w:bCs/>
      <w:color w:val="365F91"/>
      <w:kern w:val="0"/>
      <w:sz w:val="28"/>
      <w:szCs w:val="28"/>
    </w:rPr>
  </w:style>
  <w:style w:type="paragraph" w:styleId="IDC2">
    <w:name w:val="toc 2"/>
    <w:basedOn w:val="Normal"/>
    <w:next w:val="Normal"/>
    <w:autoRedefine/>
    <w:uiPriority w:val="39"/>
    <w:unhideWhenUsed/>
    <w:qFormat/>
    <w:rsid w:val="00AD4E34"/>
    <w:pPr>
      <w:tabs>
        <w:tab w:val="right" w:leader="dot" w:pos="9061"/>
      </w:tabs>
      <w:spacing w:after="100" w:line="276" w:lineRule="auto"/>
      <w:jc w:val="both"/>
    </w:pPr>
    <w:rPr>
      <w:noProof/>
      <w:sz w:val="22"/>
      <w:szCs w:val="22"/>
    </w:rPr>
  </w:style>
  <w:style w:type="paragraph" w:styleId="IDC1">
    <w:name w:val="toc 1"/>
    <w:basedOn w:val="Normal"/>
    <w:next w:val="Normal"/>
    <w:autoRedefine/>
    <w:uiPriority w:val="39"/>
    <w:unhideWhenUsed/>
    <w:qFormat/>
    <w:rsid w:val="00AD4E34"/>
    <w:pPr>
      <w:tabs>
        <w:tab w:val="right" w:leader="dot" w:pos="9061"/>
      </w:tabs>
      <w:spacing w:after="100" w:line="276" w:lineRule="auto"/>
      <w:jc w:val="both"/>
    </w:pPr>
    <w:rPr>
      <w:rFonts w:cs="Arial"/>
      <w:b/>
      <w:bCs/>
      <w:noProof/>
      <w:sz w:val="22"/>
      <w:szCs w:val="22"/>
    </w:rPr>
  </w:style>
  <w:style w:type="paragraph" w:styleId="IDC3">
    <w:name w:val="toc 3"/>
    <w:basedOn w:val="Normal"/>
    <w:next w:val="Normal"/>
    <w:autoRedefine/>
    <w:uiPriority w:val="39"/>
    <w:unhideWhenUsed/>
    <w:qFormat/>
    <w:rsid w:val="00AD4E34"/>
    <w:pPr>
      <w:spacing w:after="100" w:line="276" w:lineRule="auto"/>
      <w:ind w:left="440"/>
    </w:pPr>
    <w:rPr>
      <w:rFonts w:ascii="Calibri" w:hAnsi="Calibri"/>
      <w:sz w:val="22"/>
      <w:szCs w:val="22"/>
    </w:rPr>
  </w:style>
  <w:style w:type="paragraph" w:styleId="Ttol">
    <w:name w:val="Title"/>
    <w:basedOn w:val="Normal"/>
    <w:next w:val="Normal"/>
    <w:link w:val="TtolCar"/>
    <w:qFormat/>
    <w:rsid w:val="00AD4E34"/>
    <w:pPr>
      <w:spacing w:before="240" w:after="60"/>
      <w:ind w:left="357" w:hanging="357"/>
      <w:jc w:val="center"/>
      <w:outlineLvl w:val="0"/>
    </w:pPr>
    <w:rPr>
      <w:rFonts w:ascii="Cambria" w:hAnsi="Cambria"/>
      <w:b/>
      <w:bCs/>
      <w:kern w:val="28"/>
      <w:sz w:val="32"/>
      <w:szCs w:val="32"/>
    </w:rPr>
  </w:style>
  <w:style w:type="character" w:customStyle="1" w:styleId="TtolCar">
    <w:name w:val="Títol Car"/>
    <w:basedOn w:val="Tipusdelletraperdefectedelpargraf"/>
    <w:link w:val="Ttol"/>
    <w:rsid w:val="00AD4E34"/>
    <w:rPr>
      <w:rFonts w:ascii="Cambria" w:eastAsia="Times New Roman" w:hAnsi="Cambria" w:cs="Times New Roman"/>
      <w:b/>
      <w:bCs/>
      <w:kern w:val="28"/>
      <w:sz w:val="32"/>
      <w:szCs w:val="32"/>
      <w:lang w:eastAsia="ca-ES"/>
    </w:rPr>
  </w:style>
  <w:style w:type="character" w:customStyle="1" w:styleId="Estilo11pt">
    <w:name w:val="Estilo 11 pt"/>
    <w:rsid w:val="00AD4E34"/>
    <w:rPr>
      <w:sz w:val="20"/>
    </w:rPr>
  </w:style>
  <w:style w:type="character" w:customStyle="1" w:styleId="Estilo11ptNegrita">
    <w:name w:val="Estilo 11 pt Negrita"/>
    <w:rsid w:val="00AD4E34"/>
    <w:rPr>
      <w:b/>
      <w:bCs/>
      <w:sz w:val="20"/>
    </w:rPr>
  </w:style>
  <w:style w:type="paragraph" w:customStyle="1" w:styleId="arial">
    <w:name w:val="arial"/>
    <w:basedOn w:val="Normal"/>
    <w:rsid w:val="00AD4E34"/>
    <w:rPr>
      <w:sz w:val="20"/>
    </w:rPr>
  </w:style>
  <w:style w:type="character" w:customStyle="1" w:styleId="EstndardCar">
    <w:name w:val="Estàndard Car"/>
    <w:link w:val="Estndard"/>
    <w:rsid w:val="00AD4E34"/>
    <w:rPr>
      <w:rFonts w:ascii="Arial" w:eastAsia="Times New Roman" w:hAnsi="Arial" w:cs="Times New Roman"/>
      <w:snapToGrid w:val="0"/>
      <w:color w:val="000000"/>
      <w:sz w:val="20"/>
      <w:szCs w:val="20"/>
      <w:lang w:val="es-ES" w:eastAsia="es-ES"/>
    </w:rPr>
  </w:style>
  <w:style w:type="paragraph" w:styleId="Textindependent3">
    <w:name w:val="Body Text 3"/>
    <w:basedOn w:val="Normal"/>
    <w:link w:val="Textindependent3Car"/>
    <w:rsid w:val="00AD4E34"/>
    <w:pPr>
      <w:spacing w:after="120"/>
      <w:ind w:left="357" w:hanging="357"/>
      <w:jc w:val="both"/>
    </w:pPr>
    <w:rPr>
      <w:sz w:val="16"/>
      <w:szCs w:val="16"/>
    </w:rPr>
  </w:style>
  <w:style w:type="character" w:customStyle="1" w:styleId="Textindependent3Car">
    <w:name w:val="Text independent 3 Car"/>
    <w:basedOn w:val="Tipusdelletraperdefectedelpargraf"/>
    <w:link w:val="Textindependent3"/>
    <w:rsid w:val="00AD4E34"/>
    <w:rPr>
      <w:rFonts w:ascii="Arial" w:eastAsia="Times New Roman" w:hAnsi="Arial" w:cs="Times New Roman"/>
      <w:sz w:val="16"/>
      <w:szCs w:val="16"/>
      <w:lang w:eastAsia="ca-ES"/>
    </w:rPr>
  </w:style>
  <w:style w:type="paragraph" w:customStyle="1" w:styleId="NormalambPunts">
    <w:name w:val="Normal amb Punts"/>
    <w:basedOn w:val="Normal"/>
    <w:link w:val="NormalambPuntsCar"/>
    <w:qFormat/>
    <w:rsid w:val="00AD4E34"/>
    <w:pPr>
      <w:jc w:val="both"/>
    </w:pPr>
    <w:rPr>
      <w:rFonts w:cs="Arial"/>
      <w:color w:val="000000"/>
      <w:sz w:val="20"/>
      <w:lang w:val="en-US" w:eastAsia="es-ES_tradnl"/>
    </w:rPr>
  </w:style>
  <w:style w:type="character" w:customStyle="1" w:styleId="NormalambPuntsCar">
    <w:name w:val="Normal amb Punts Car"/>
    <w:link w:val="NormalambPunts"/>
    <w:rsid w:val="00AD4E34"/>
    <w:rPr>
      <w:rFonts w:ascii="Arial" w:eastAsia="Times New Roman" w:hAnsi="Arial" w:cs="Arial"/>
      <w:color w:val="000000"/>
      <w:sz w:val="20"/>
      <w:szCs w:val="20"/>
      <w:lang w:val="en-US" w:eastAsia="es-ES_tradnl"/>
    </w:rPr>
  </w:style>
  <w:style w:type="paragraph" w:customStyle="1" w:styleId="EstiloEstndardArialAutomtico">
    <w:name w:val="Estilo Estàndard + Arial Automático"/>
    <w:basedOn w:val="Estndard"/>
    <w:link w:val="EstiloEstndardArialAutomticoCar"/>
    <w:rsid w:val="00AD4E34"/>
    <w:pPr>
      <w:ind w:left="0" w:firstLine="0"/>
      <w:jc w:val="left"/>
    </w:pPr>
    <w:rPr>
      <w:color w:val="auto"/>
    </w:rPr>
  </w:style>
  <w:style w:type="character" w:customStyle="1" w:styleId="EstiloEstndardArialAutomticoCar">
    <w:name w:val="Estilo Estàndard + Arial Automático Car"/>
    <w:link w:val="EstiloEstndardArialAutomtico"/>
    <w:rsid w:val="00AD4E34"/>
    <w:rPr>
      <w:rFonts w:ascii="Arial" w:eastAsia="Times New Roman" w:hAnsi="Arial" w:cs="Times New Roman"/>
      <w:snapToGrid w:val="0"/>
      <w:sz w:val="20"/>
      <w:szCs w:val="20"/>
      <w:lang w:val="es-ES" w:eastAsia="es-ES"/>
    </w:rPr>
  </w:style>
  <w:style w:type="paragraph" w:customStyle="1" w:styleId="Car1CarCarCarCarCarCarCarCar">
    <w:name w:val="Car1 Car Car Car Car Car Car Car Car"/>
    <w:basedOn w:val="Normal"/>
    <w:rsid w:val="00AD4E34"/>
    <w:pPr>
      <w:spacing w:after="160" w:line="240" w:lineRule="exact"/>
    </w:pPr>
    <w:rPr>
      <w:rFonts w:ascii="Verdana" w:hAnsi="Verdana"/>
      <w:sz w:val="20"/>
      <w:lang w:val="en-US" w:eastAsia="en-US"/>
    </w:rPr>
  </w:style>
  <w:style w:type="paragraph" w:styleId="Subttol">
    <w:name w:val="Subtitle"/>
    <w:basedOn w:val="Normal"/>
    <w:next w:val="Normal"/>
    <w:link w:val="SubttolCar"/>
    <w:qFormat/>
    <w:rsid w:val="00AD4E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olCar">
    <w:name w:val="Subtítol Car"/>
    <w:basedOn w:val="Tipusdelletraperdefectedelpargraf"/>
    <w:link w:val="Subttol"/>
    <w:rsid w:val="00AD4E34"/>
    <w:rPr>
      <w:rFonts w:eastAsiaTheme="minorEastAsia"/>
      <w:color w:val="5A5A5A" w:themeColor="text1" w:themeTint="A5"/>
      <w:spacing w:val="15"/>
      <w:lang w:eastAsia="ca-ES"/>
    </w:rPr>
  </w:style>
  <w:style w:type="paragraph" w:styleId="Temadelcomentari">
    <w:name w:val="annotation subject"/>
    <w:basedOn w:val="Textdecomentari"/>
    <w:next w:val="Textdecomentari"/>
    <w:link w:val="TemadelcomentariCar"/>
    <w:uiPriority w:val="99"/>
    <w:semiHidden/>
    <w:unhideWhenUsed/>
    <w:rsid w:val="00AD4E34"/>
    <w:rPr>
      <w:rFonts w:ascii="Arial" w:hAnsi="Arial"/>
      <w:b/>
      <w:bCs/>
      <w:lang w:eastAsia="ca-ES"/>
    </w:rPr>
  </w:style>
  <w:style w:type="character" w:customStyle="1" w:styleId="TemadelcomentariCar">
    <w:name w:val="Tema del comentari Car"/>
    <w:basedOn w:val="TextdecomentariCar"/>
    <w:link w:val="Temadelcomentari"/>
    <w:uiPriority w:val="99"/>
    <w:semiHidden/>
    <w:rsid w:val="00AD4E34"/>
    <w:rPr>
      <w:rFonts w:ascii="Arial" w:eastAsia="Times New Roman" w:hAnsi="Arial" w:cs="Times New Roman"/>
      <w:b/>
      <w:bCs/>
      <w:sz w:val="20"/>
      <w:szCs w:val="20"/>
      <w:lang w:eastAsia="ca-ES"/>
    </w:rPr>
  </w:style>
  <w:style w:type="table" w:customStyle="1" w:styleId="Taulaambquadrcula1">
    <w:name w:val="Taula amb quadrícula1"/>
    <w:basedOn w:val="Taulanormal"/>
    <w:next w:val="Taulaambquadrcula"/>
    <w:rsid w:val="00AD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ulanormal"/>
    <w:next w:val="Taulaambquadrcula"/>
    <w:rsid w:val="00AD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senseformat">
    <w:name w:val="Plain Text"/>
    <w:basedOn w:val="Normal"/>
    <w:link w:val="TextsenseformatCar"/>
    <w:rsid w:val="00AD4E34"/>
    <w:rPr>
      <w:rFonts w:ascii="Courier New" w:hAnsi="Courier New" w:cs="Courier New"/>
      <w:sz w:val="20"/>
    </w:rPr>
  </w:style>
  <w:style w:type="character" w:customStyle="1" w:styleId="TextsenseformatCar">
    <w:name w:val="Text sense format Car"/>
    <w:basedOn w:val="Tipusdelletraperdefectedelpargraf"/>
    <w:link w:val="Textsenseformat"/>
    <w:rsid w:val="00AD4E34"/>
    <w:rPr>
      <w:rFonts w:ascii="Courier New" w:eastAsia="Times New Roman" w:hAnsi="Courier New" w:cs="Courier New"/>
      <w:sz w:val="20"/>
      <w:szCs w:val="20"/>
      <w:lang w:eastAsia="ca-ES"/>
    </w:rPr>
  </w:style>
  <w:style w:type="character" w:customStyle="1" w:styleId="PargrafdellistaCar">
    <w:name w:val="Paràgraf de llista Car"/>
    <w:aliases w:val="Párrafo Numerado Car,Párrafo de lista - cat Car,Cuadrícula mediana 1 - Énfasis 21 Car,List Paragraph Car"/>
    <w:basedOn w:val="Tipusdelletraperdefectedelpargraf"/>
    <w:link w:val="Pargrafdellista"/>
    <w:uiPriority w:val="34"/>
    <w:rsid w:val="005F7F83"/>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publica.gencat.cat/ecofin_pscp/AppJava/cap.pscp?department=28000&amp;reqCode=viewDetail&amp;keyword=&amp;idCap=8141798&amp;ambit=1&amp;" TargetMode="External"/><Relationship Id="rId13" Type="http://schemas.openxmlformats.org/officeDocument/2006/relationships/hyperlink" Target="https://contractaciopublica.gencat.cat/perfil/ACPC" TargetMode="External"/><Relationship Id="rId18" Type="http://schemas.openxmlformats.org/officeDocument/2006/relationships/hyperlink" Target="https://cultura.gencat.cat/ca/departament/estructura_i_adreces/organismes/dgpc/accio/agencia_patrimoni/politica_privacitat/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ontractaciopublica.gencat.cat/perfil/ACPC" TargetMode="External"/><Relationship Id="rId12" Type="http://schemas.openxmlformats.org/officeDocument/2006/relationships/hyperlink" Target="https://contractaciopublica.gencat.cat/perfil/ACPC" TargetMode="External"/><Relationship Id="rId17" Type="http://schemas.openxmlformats.org/officeDocument/2006/relationships/hyperlink" Target="mailto:dpd.acdpc@gencat.cat" TargetMode="External"/><Relationship Id="rId2" Type="http://schemas.openxmlformats.org/officeDocument/2006/relationships/styles" Target="styles.xml"/><Relationship Id="rId16" Type="http://schemas.openxmlformats.org/officeDocument/2006/relationships/hyperlink" Target="mailto:agenciapatrimoni@gencat.ca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lusellas@gencat.cat" TargetMode="External"/><Relationship Id="rId5" Type="http://schemas.openxmlformats.org/officeDocument/2006/relationships/footnotes" Target="footnotes.xml"/><Relationship Id="rId15" Type="http://schemas.openxmlformats.org/officeDocument/2006/relationships/hyperlink" Target="https://contractaciopublica.gencat.cat/perfil/ACPC" TargetMode="External"/><Relationship Id="rId10" Type="http://schemas.openxmlformats.org/officeDocument/2006/relationships/hyperlink" Target="mailto:contractaci&#243;.acdpc@gencat.c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ntractaciopublica.gencat.cat/perfil/ACPC" TargetMode="External"/><Relationship Id="rId14" Type="http://schemas.openxmlformats.org/officeDocument/2006/relationships/hyperlink" Target="https://contractaciopublica.gencat.cat/ecofin_sobre/AppJava/views/ajuda/empreses/index.xhtml?set-locale=ca_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28763</Words>
  <Characters>163954</Characters>
  <Application>Microsoft Office Word</Application>
  <DocSecurity>0</DocSecurity>
  <Lines>1366</Lines>
  <Paragraphs>384</Paragraphs>
  <ScaleCrop>false</ScaleCrop>
  <HeadingPairs>
    <vt:vector size="2" baseType="variant">
      <vt:variant>
        <vt:lpstr>Títol</vt:lpstr>
      </vt:variant>
      <vt:variant>
        <vt:i4>1</vt:i4>
      </vt:variant>
    </vt:vector>
  </HeadingPairs>
  <TitlesOfParts>
    <vt:vector size="1" baseType="lpstr">
      <vt:lpstr/>
    </vt:vector>
  </TitlesOfParts>
  <Company>Generalitat de Catalunya</Company>
  <LinksUpToDate>false</LinksUpToDate>
  <CharactersWithSpaces>192333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Gascón Estadella, Jana</dc:creator>
  <cp:keywords/>
  <dc:description/>
  <cp:lastModifiedBy>Gascón Estadella, Jana</cp:lastModifiedBy>
  <cp:revision>2</cp:revision>
  <dcterms:created xsi:type="dcterms:W3CDTF">2024-07-29T06:16:00Z</dcterms:created>
  <dcterms:modified xsi:type="dcterms:W3CDTF">2024-07-29T06:16:00Z</dcterms:modified>
</cp:coreProperties>
</file>