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B12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8"/>
          <w:szCs w:val="28"/>
          <w:lang w:val="ca-ES"/>
        </w:rPr>
      </w:pPr>
      <w:bookmarkStart w:id="0" w:name="_Hlk118811195"/>
      <w:r w:rsidRPr="0089013A">
        <w:rPr>
          <w:rFonts w:ascii="Gill Sans MT" w:hAnsi="Gill Sans MT"/>
          <w:b/>
          <w:bCs/>
          <w:sz w:val="28"/>
          <w:szCs w:val="28"/>
          <w:lang w:val="ca-ES"/>
        </w:rPr>
        <w:t xml:space="preserve">ANNEX 1:  </w:t>
      </w:r>
      <w:r w:rsidRPr="0089013A">
        <w:rPr>
          <w:rFonts w:ascii="Arial Narrow" w:hAnsi="Arial Narrow"/>
          <w:b/>
          <w:bCs/>
          <w:u w:val="single"/>
          <w:lang w:val="ca-ES"/>
        </w:rPr>
        <w:t>DECLARACIÓ RESPONSABLE</w:t>
      </w:r>
    </w:p>
    <w:p w14:paraId="349FE8B9" w14:textId="77777777" w:rsidR="00C43D1F" w:rsidRPr="0089013A" w:rsidRDefault="00C43D1F" w:rsidP="00C43D1F">
      <w:pPr>
        <w:jc w:val="both"/>
        <w:rPr>
          <w:rFonts w:ascii="Arial Narrow" w:hAnsi="Arial Narrow"/>
          <w:i/>
          <w:iCs/>
          <w:lang w:val="ca-ES"/>
        </w:rPr>
      </w:pPr>
    </w:p>
    <w:p w14:paraId="75AFCA1C" w14:textId="77777777" w:rsidR="00C43D1F" w:rsidRPr="0089013A" w:rsidRDefault="00C43D1F" w:rsidP="00C43D1F">
      <w:pPr>
        <w:jc w:val="both"/>
        <w:rPr>
          <w:rFonts w:ascii="Arial Narrow" w:hAnsi="Arial Narrow"/>
          <w:i/>
          <w:iCs/>
          <w:lang w:val="ca-ES"/>
        </w:rPr>
      </w:pPr>
    </w:p>
    <w:p w14:paraId="73E98A42" w14:textId="77777777" w:rsidR="00C43D1F" w:rsidRPr="0089013A" w:rsidRDefault="00C43D1F" w:rsidP="00C43D1F">
      <w:pPr>
        <w:jc w:val="both"/>
        <w:rPr>
          <w:rFonts w:ascii="Arial Narrow" w:hAnsi="Arial Narrow"/>
          <w:i/>
          <w:iCs/>
          <w:lang w:val="ca-ES"/>
        </w:rPr>
      </w:pPr>
      <w:r w:rsidRPr="0089013A">
        <w:rPr>
          <w:rFonts w:ascii="Arial Narrow" w:hAnsi="Arial Narrow"/>
          <w:i/>
          <w:iCs/>
          <w:lang w:val="ca-ES"/>
        </w:rPr>
        <w:t>(Excloure el que no sigui procedent)</w:t>
      </w:r>
    </w:p>
    <w:p w14:paraId="6169EA01" w14:textId="77777777" w:rsidR="00C43D1F" w:rsidRPr="0089013A" w:rsidRDefault="00C43D1F" w:rsidP="00C43D1F">
      <w:pPr>
        <w:jc w:val="both"/>
        <w:rPr>
          <w:rFonts w:ascii="Arial Narrow" w:hAnsi="Arial Narrow"/>
          <w:lang w:val="ca-ES"/>
        </w:rPr>
      </w:pPr>
      <w:r w:rsidRPr="0089013A">
        <w:rPr>
          <w:rFonts w:ascii="Arial Narrow" w:hAnsi="Arial Narrow"/>
          <w:lang w:val="ca-ES"/>
        </w:rPr>
        <w:t>El Sr./</w:t>
      </w:r>
      <w:proofErr w:type="spellStart"/>
      <w:r w:rsidRPr="0089013A">
        <w:rPr>
          <w:rFonts w:ascii="Arial Narrow" w:hAnsi="Arial Narrow"/>
          <w:lang w:val="ca-ES"/>
        </w:rPr>
        <w:t>Sra</w:t>
      </w:r>
      <w:proofErr w:type="spellEnd"/>
      <w:r w:rsidRPr="0089013A">
        <w:rPr>
          <w:rFonts w:ascii="Arial Narrow" w:hAnsi="Arial Narrow"/>
          <w:lang w:val="ca-ES"/>
        </w:rPr>
        <w:t xml:space="preserve"> ..................................................................... amb CIF/NIF ......................, en qualitat de representant legal de l’empresa ............................................, amb NIF ...........................................</w:t>
      </w:r>
    </w:p>
    <w:p w14:paraId="37431516" w14:textId="77777777" w:rsidR="00C43D1F" w:rsidRPr="0089013A" w:rsidRDefault="00C43D1F" w:rsidP="00C43D1F">
      <w:pPr>
        <w:jc w:val="both"/>
        <w:rPr>
          <w:rFonts w:ascii="Arial Narrow" w:hAnsi="Arial Narrow"/>
          <w:lang w:val="ca-ES"/>
        </w:rPr>
      </w:pPr>
    </w:p>
    <w:p w14:paraId="238CB5F9" w14:textId="77777777" w:rsidR="00C43D1F" w:rsidRPr="0089013A" w:rsidRDefault="00C43D1F" w:rsidP="00C43D1F">
      <w:pPr>
        <w:jc w:val="both"/>
        <w:rPr>
          <w:rFonts w:ascii="Arial Narrow" w:hAnsi="Arial Narrow"/>
          <w:lang w:val="ca-ES"/>
        </w:rPr>
      </w:pPr>
      <w:r w:rsidRPr="0089013A">
        <w:rPr>
          <w:rFonts w:ascii="Arial Narrow" w:hAnsi="Arial Narrow"/>
          <w:lang w:val="ca-ES"/>
        </w:rPr>
        <w:t>Declara responsablement:</w:t>
      </w:r>
    </w:p>
    <w:p w14:paraId="682DE826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</w:p>
    <w:p w14:paraId="442FD9B7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</w:p>
    <w:p w14:paraId="7AC00822" w14:textId="77777777" w:rsidR="00C43D1F" w:rsidRPr="0089013A" w:rsidRDefault="00C43D1F" w:rsidP="00C43D1F">
      <w:pPr>
        <w:pStyle w:val="Standard"/>
        <w:widowControl/>
        <w:numPr>
          <w:ilvl w:val="0"/>
          <w:numId w:val="1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la societat està constituïda vàlidament i que de conformitat amb el seu objecte social es pot presentar a la licitació, així com que la persona signatària de la present declaració té la deguda representació per presentar la proposició i la declaració responsable. . Així mateix, l’objecte social que consta a l’escriptura de constitució de la societat té relació directa amb l’objecte del contracte (en el cas de persones jurídiques).</w:t>
      </w:r>
    </w:p>
    <w:p w14:paraId="34050B92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4099A666" w14:textId="77777777" w:rsidR="00C43D1F" w:rsidRPr="0089013A" w:rsidRDefault="00C43D1F" w:rsidP="00C43D1F">
      <w:pPr>
        <w:pStyle w:val="Standard"/>
        <w:widowControl/>
        <w:numPr>
          <w:ilvl w:val="0"/>
          <w:numId w:val="1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Que l’empresa te capacitat d’obrar adequada i suficient per a licitar en el present procediment de contractació. Així mateix, l’objecte social que consta a l’escriptura de constitució de la societat té relació directa amb l’objecte del contracte (en el cas de persones jurídiques). </w:t>
      </w:r>
    </w:p>
    <w:p w14:paraId="61916008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211E0FF7" w14:textId="77777777" w:rsidR="00C43D1F" w:rsidRPr="0089013A" w:rsidRDefault="00C43D1F" w:rsidP="00C43D1F">
      <w:pPr>
        <w:pStyle w:val="Standard"/>
        <w:widowControl/>
        <w:numPr>
          <w:ilvl w:val="0"/>
          <w:numId w:val="1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disposa de recursos humans, en el seu nivell directiu i productiu, que compten amb la formació necessària en prevenció de riscos laborals, així com d’una organització preventiva adequada a la Llei 31/1995, de 8 de novembre, de Prevenció de Riscos Laborals i que es compromet a aportar la documentació que li sigui exigida per la seva comprovació i a aplicar i fer complir les mesures que li puguin ser indicades per l’Ajuntament d’Arenys de Mar.</w:t>
      </w:r>
    </w:p>
    <w:p w14:paraId="19573047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40E3DA73" w14:textId="77777777" w:rsidR="00C43D1F" w:rsidRPr="0089013A" w:rsidRDefault="00C43D1F" w:rsidP="00C43D1F">
      <w:pPr>
        <w:pStyle w:val="Standard"/>
        <w:widowControl/>
        <w:numPr>
          <w:ilvl w:val="0"/>
          <w:numId w:val="1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En relació a la solvència econòmica i financera declara:</w:t>
      </w:r>
    </w:p>
    <w:p w14:paraId="004052A3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3EAED70F" w14:textId="77777777" w:rsidR="00C43D1F" w:rsidRPr="0089013A" w:rsidRDefault="00C43D1F" w:rsidP="00C43D1F">
      <w:pPr>
        <w:pStyle w:val="Standard"/>
        <w:widowControl/>
        <w:numPr>
          <w:ilvl w:val="0"/>
          <w:numId w:val="2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l’empresa que representa no es troba en situació d’insolvència actual o imminent.</w:t>
      </w:r>
    </w:p>
    <w:p w14:paraId="547D3BDB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636E2DE1" w14:textId="77777777" w:rsidR="00C43D1F" w:rsidRPr="0089013A" w:rsidRDefault="00C43D1F" w:rsidP="00C43D1F">
      <w:pPr>
        <w:pStyle w:val="Standard"/>
        <w:widowControl/>
        <w:numPr>
          <w:ilvl w:val="0"/>
          <w:numId w:val="2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l’empresa que representa no està sotmesa a cap procés de fallida, concurs de creditors, procediment concursal o de reorganització empresarial similar, de caràcter judicial o privat, relacionat amb una situació d’insolvència.</w:t>
      </w:r>
    </w:p>
    <w:p w14:paraId="14E2EB1B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60622088" w14:textId="77777777" w:rsidR="00C43D1F" w:rsidRPr="0089013A" w:rsidRDefault="00C43D1F" w:rsidP="00C43D1F">
      <w:pPr>
        <w:pStyle w:val="Standard"/>
        <w:widowControl/>
        <w:numPr>
          <w:ilvl w:val="0"/>
          <w:numId w:val="2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l’empresa que representa no ha sol·licitat la declaració de concurs, ni té constància que aquesta hagi estat sol·licitada per cap tercer o que dita sol·licitud sigui imminent.</w:t>
      </w:r>
    </w:p>
    <w:p w14:paraId="2F86E450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64F1A1E8" w14:textId="77777777" w:rsidR="00C43D1F" w:rsidRPr="0089013A" w:rsidRDefault="00C43D1F" w:rsidP="00C43D1F">
      <w:pPr>
        <w:pStyle w:val="Standard"/>
        <w:widowControl/>
        <w:numPr>
          <w:ilvl w:val="0"/>
          <w:numId w:val="2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l’empresa que representa no ha presentat al Jutjat Mercantil la comunicació d’inici de negociacions regulada a l’article 5 bis de la Llei concursal.</w:t>
      </w:r>
    </w:p>
    <w:p w14:paraId="24DD411C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5717A45D" w14:textId="77777777" w:rsidR="00C43D1F" w:rsidRPr="0089013A" w:rsidRDefault="00C43D1F" w:rsidP="00C43D1F">
      <w:pPr>
        <w:pStyle w:val="Standard"/>
        <w:widowControl/>
        <w:numPr>
          <w:ilvl w:val="0"/>
          <w:numId w:val="2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Que </w:t>
      </w:r>
      <w:bookmarkStart w:id="1" w:name="_Hlk83634061"/>
      <w:r w:rsidRPr="0089013A">
        <w:rPr>
          <w:rFonts w:ascii="Arial Narrow" w:hAnsi="Arial Narrow"/>
          <w:sz w:val="22"/>
          <w:szCs w:val="22"/>
          <w:lang w:val="ca-ES"/>
        </w:rPr>
        <w:t>l’empresa compleix amb les condicions de solvència econòmica esmentades al present Plec</w:t>
      </w:r>
      <w:bookmarkEnd w:id="1"/>
      <w:r w:rsidRPr="0089013A">
        <w:rPr>
          <w:rFonts w:ascii="Arial Narrow" w:hAnsi="Arial Narrow"/>
          <w:sz w:val="22"/>
          <w:szCs w:val="22"/>
          <w:lang w:val="ca-ES"/>
        </w:rPr>
        <w:t>.</w:t>
      </w:r>
    </w:p>
    <w:p w14:paraId="410971C8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225ED203" w14:textId="77777777" w:rsidR="00C43D1F" w:rsidRPr="0089013A" w:rsidRDefault="00C43D1F" w:rsidP="00C43D1F">
      <w:pPr>
        <w:pStyle w:val="Standard"/>
        <w:widowControl/>
        <w:numPr>
          <w:ilvl w:val="0"/>
          <w:numId w:val="2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En relació solvència tècnica declara Que l’empresa compleix amb les condicions de solvència tècnica esmentades al present Plec.</w:t>
      </w:r>
    </w:p>
    <w:p w14:paraId="2AAB7417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0E915646" w14:textId="77777777" w:rsidR="00C43D1F" w:rsidRPr="0089013A" w:rsidRDefault="00C43D1F" w:rsidP="00C43D1F">
      <w:pPr>
        <w:pStyle w:val="Standard"/>
        <w:widowControl/>
        <w:numPr>
          <w:ilvl w:val="0"/>
          <w:numId w:val="3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l’empresa no es troba incursa en les prohibicions per a contractar recollides en els articles 71 a 73 de la Llei 9/2017, de 8 de novembre, per la qual s’aprova la Llei de Contractes del Sector Públic, per la qual es traslladen a l'ordenament jurídic espanyol les Directives del Parlament Europeu i del Consell 2014/23/UE i 2014/24/UE, de 26 de febrer de 2014.</w:t>
      </w:r>
    </w:p>
    <w:p w14:paraId="78A76C94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49FD6FF6" w14:textId="77777777" w:rsidR="00C43D1F" w:rsidRPr="0089013A" w:rsidRDefault="00C43D1F" w:rsidP="00C43D1F">
      <w:pPr>
        <w:pStyle w:val="Standard"/>
        <w:widowControl/>
        <w:numPr>
          <w:ilvl w:val="0"/>
          <w:numId w:val="3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L’empresa no té deutes pendents de naturalesa tributària, sancionadora o de qualsevol altre tipus amb l’Ajuntament d’Arenys de Mar.</w:t>
      </w:r>
    </w:p>
    <w:p w14:paraId="1ABD167F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6314CFB7" w14:textId="77777777" w:rsidR="00C43D1F" w:rsidRPr="0089013A" w:rsidRDefault="00C43D1F" w:rsidP="00C43D1F">
      <w:pPr>
        <w:pStyle w:val="Standard"/>
        <w:ind w:left="720"/>
        <w:jc w:val="both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Que, de conformitat amb el que estableix l’article 28 de la Llei 39/2015, es faculta expressament a </w:t>
      </w:r>
      <w:r w:rsidRPr="0089013A">
        <w:rPr>
          <w:rFonts w:ascii="Arial Narrow" w:hAnsi="Arial Narrow"/>
          <w:sz w:val="22"/>
          <w:szCs w:val="22"/>
          <w:lang w:val="ca-ES"/>
        </w:rPr>
        <w:lastRenderedPageBreak/>
        <w:t>l’Ajuntament d’Arenys de Mar a consultar o obtenir directament els documents que estiguin en disposició d’altres administracions, acreditatius del compliment de les obligacions i requisits exigits en aquest procediment per poder resultar adjudicatari del contracte (hisenda, seguretat social, etc.).</w:t>
      </w:r>
    </w:p>
    <w:p w14:paraId="3071878F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0E6A37E4" w14:textId="77777777" w:rsidR="00C43D1F" w:rsidRPr="0089013A" w:rsidRDefault="00C43D1F" w:rsidP="00C43D1F">
      <w:pPr>
        <w:pStyle w:val="Standard"/>
        <w:widowControl/>
        <w:numPr>
          <w:ilvl w:val="0"/>
          <w:numId w:val="3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BEEEF7C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386630BA" w14:textId="77777777" w:rsidR="00C43D1F" w:rsidRPr="0089013A" w:rsidRDefault="00C43D1F" w:rsidP="00C43D1F">
      <w:pPr>
        <w:pStyle w:val="Standard"/>
        <w:widowControl/>
        <w:numPr>
          <w:ilvl w:val="0"/>
          <w:numId w:val="3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436830C1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0F232625" w14:textId="77777777" w:rsidR="00C43D1F" w:rsidRPr="0089013A" w:rsidRDefault="00C43D1F" w:rsidP="00C43D1F">
      <w:pPr>
        <w:pStyle w:val="Standard"/>
        <w:widowControl/>
        <w:numPr>
          <w:ilvl w:val="0"/>
          <w:numId w:val="3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Que l’empresa disposa d’un pla d’igualtat d’oportunitats entre les dones i els homes.</w:t>
      </w:r>
    </w:p>
    <w:p w14:paraId="527B1E99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5851C685" w14:textId="77777777" w:rsidR="00C43D1F" w:rsidRPr="0089013A" w:rsidRDefault="00C43D1F" w:rsidP="00C43D1F">
      <w:pPr>
        <w:pStyle w:val="Standard"/>
        <w:widowControl/>
        <w:numPr>
          <w:ilvl w:val="0"/>
          <w:numId w:val="4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SÍ</w:t>
      </w:r>
      <w:r w:rsidRPr="0089013A">
        <w:rPr>
          <w:rFonts w:ascii="Arial Narrow" w:hAnsi="Arial Narrow"/>
          <w:sz w:val="22"/>
          <w:szCs w:val="22"/>
          <w:lang w:val="ca-ES"/>
        </w:rPr>
        <w:tab/>
        <w:t xml:space="preserve">            </w:t>
      </w:r>
      <w:r w:rsidRPr="0089013A">
        <w:rPr>
          <w:rFonts w:ascii="Segoe UI Symbol" w:hAnsi="Segoe UI Symbol" w:cs="Segoe UI Symbol"/>
          <w:sz w:val="22"/>
          <w:szCs w:val="22"/>
          <w:lang w:val="ca-ES"/>
        </w:rPr>
        <w:t>☐</w:t>
      </w:r>
      <w:r w:rsidRPr="0089013A">
        <w:rPr>
          <w:rFonts w:ascii="Arial Narrow" w:hAnsi="Arial Narrow"/>
          <w:sz w:val="22"/>
          <w:szCs w:val="22"/>
          <w:lang w:val="ca-ES"/>
        </w:rPr>
        <w:t xml:space="preserve"> NO               </w:t>
      </w:r>
      <w:r w:rsidRPr="0089013A">
        <w:rPr>
          <w:rFonts w:ascii="Segoe UI Symbol" w:hAnsi="Segoe UI Symbol" w:cs="Segoe UI Symbol"/>
          <w:sz w:val="22"/>
          <w:szCs w:val="22"/>
          <w:lang w:val="ca-ES"/>
        </w:rPr>
        <w:t>☐</w:t>
      </w:r>
      <w:r w:rsidRPr="0089013A">
        <w:rPr>
          <w:rFonts w:ascii="Arial Narrow" w:hAnsi="Arial Narrow"/>
          <w:sz w:val="22"/>
          <w:szCs w:val="22"/>
          <w:lang w:val="ca-ES"/>
        </w:rPr>
        <w:t>NO obligat per normativa</w:t>
      </w:r>
    </w:p>
    <w:p w14:paraId="5439CE95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48B7040B" w14:textId="77777777" w:rsidR="00C43D1F" w:rsidRPr="0089013A" w:rsidRDefault="00C43D1F" w:rsidP="00C43D1F">
      <w:pPr>
        <w:pStyle w:val="Standard"/>
        <w:widowControl/>
        <w:numPr>
          <w:ilvl w:val="0"/>
          <w:numId w:val="5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L’empresa:</w:t>
      </w:r>
    </w:p>
    <w:p w14:paraId="3022F2A3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47C32C7C" w14:textId="77777777" w:rsidR="00C43D1F" w:rsidRPr="0089013A" w:rsidRDefault="00C43D1F" w:rsidP="00C43D1F">
      <w:pPr>
        <w:pStyle w:val="Standard"/>
        <w:widowControl/>
        <w:numPr>
          <w:ilvl w:val="1"/>
          <w:numId w:val="4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Està subjecte a l’IVA.</w:t>
      </w:r>
    </w:p>
    <w:p w14:paraId="258E5FA6" w14:textId="77777777" w:rsidR="00C43D1F" w:rsidRPr="0089013A" w:rsidRDefault="00C43D1F" w:rsidP="00C43D1F">
      <w:pPr>
        <w:pStyle w:val="Standard"/>
        <w:widowControl/>
        <w:numPr>
          <w:ilvl w:val="1"/>
          <w:numId w:val="4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Està no subjecte o exempt de l’IVA i són vigents les circumstàncies que donaren lloc a la no-subjecció o l’exempció.</w:t>
      </w:r>
    </w:p>
    <w:p w14:paraId="61F82B89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08AB0482" w14:textId="77777777" w:rsidR="00C43D1F" w:rsidRPr="0089013A" w:rsidRDefault="00C43D1F" w:rsidP="00C43D1F">
      <w:pPr>
        <w:pStyle w:val="Standard"/>
        <w:widowControl/>
        <w:numPr>
          <w:ilvl w:val="1"/>
          <w:numId w:val="4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Està subjecte a l’IAE.</w:t>
      </w:r>
    </w:p>
    <w:p w14:paraId="23D8AB9F" w14:textId="77777777" w:rsidR="00C43D1F" w:rsidRPr="0089013A" w:rsidRDefault="00C43D1F" w:rsidP="00C43D1F">
      <w:pPr>
        <w:pStyle w:val="Standard"/>
        <w:widowControl/>
        <w:numPr>
          <w:ilvl w:val="1"/>
          <w:numId w:val="4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Està no subjecte o exempt de l’IAE i són vigents les circumstàncies que donaren lloc a la no-subjecció o l’exempció.</w:t>
      </w:r>
    </w:p>
    <w:p w14:paraId="4A3CB5AC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16126932" w14:textId="77777777" w:rsidR="00C43D1F" w:rsidRPr="0089013A" w:rsidRDefault="00C43D1F" w:rsidP="00C43D1F">
      <w:pPr>
        <w:pStyle w:val="Standard"/>
        <w:widowControl/>
        <w:numPr>
          <w:ilvl w:val="0"/>
          <w:numId w:val="5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Declara:</w:t>
      </w:r>
    </w:p>
    <w:p w14:paraId="5B5A513E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32EBAC90" w14:textId="77777777" w:rsidR="00C43D1F" w:rsidRPr="0089013A" w:rsidRDefault="00C43D1F" w:rsidP="00C43D1F">
      <w:pPr>
        <w:pStyle w:val="Standard"/>
        <w:widowControl/>
        <w:numPr>
          <w:ilvl w:val="1"/>
          <w:numId w:val="4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SÍ té intenció de subcontractar parcialment l’objecte del contracte i que la relació dels </w:t>
      </w:r>
      <w:proofErr w:type="spellStart"/>
      <w:r w:rsidRPr="0089013A">
        <w:rPr>
          <w:rFonts w:ascii="Arial Narrow" w:hAnsi="Arial Narrow"/>
          <w:sz w:val="22"/>
          <w:szCs w:val="22"/>
          <w:lang w:val="ca-ES"/>
        </w:rPr>
        <w:t>subcontractistes</w:t>
      </w:r>
      <w:proofErr w:type="spellEnd"/>
      <w:r w:rsidRPr="0089013A">
        <w:rPr>
          <w:rFonts w:ascii="Arial Narrow" w:hAnsi="Arial Narrow"/>
          <w:sz w:val="22"/>
          <w:szCs w:val="22"/>
          <w:lang w:val="ca-ES"/>
        </w:rPr>
        <w:t>, el percentatge parcial i total a subcontractar i els imports a subcontractar són els següents:</w:t>
      </w:r>
    </w:p>
    <w:p w14:paraId="1647DF84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tbl>
      <w:tblPr>
        <w:tblW w:w="8460" w:type="dxa"/>
        <w:tblInd w:w="5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2412"/>
        <w:gridCol w:w="1986"/>
        <w:gridCol w:w="2270"/>
      </w:tblGrid>
      <w:tr w:rsidR="00C43D1F" w:rsidRPr="0089013A" w14:paraId="3BDBDFFE" w14:textId="77777777" w:rsidTr="005A2EFF">
        <w:trPr>
          <w:trHeight w:val="384"/>
        </w:trPr>
        <w:tc>
          <w:tcPr>
            <w:tcW w:w="17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567E34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Nom</w:t>
            </w: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ab/>
              <w:t>del</w:t>
            </w:r>
          </w:p>
          <w:p w14:paraId="37347406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subcontractista</w:t>
            </w: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253C991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Descripció</w:t>
            </w: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ab/>
              <w:t>de</w:t>
            </w: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ab/>
              <w:t>la part a subcontractar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68B325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Percentatge</w:t>
            </w: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ab/>
              <w:t>de subcontractació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AD4279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Import</w:t>
            </w:r>
          </w:p>
        </w:tc>
      </w:tr>
      <w:tr w:rsidR="00C43D1F" w:rsidRPr="0089013A" w14:paraId="3D7718DF" w14:textId="77777777" w:rsidTr="005A2EFF">
        <w:trPr>
          <w:trHeight w:val="191"/>
        </w:trPr>
        <w:tc>
          <w:tcPr>
            <w:tcW w:w="17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CEA69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9C7DD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53DBB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7DFD9C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€</w:t>
            </w:r>
          </w:p>
        </w:tc>
      </w:tr>
      <w:tr w:rsidR="00C43D1F" w:rsidRPr="0089013A" w14:paraId="0012AC50" w14:textId="77777777" w:rsidTr="005A2EFF">
        <w:trPr>
          <w:trHeight w:val="191"/>
        </w:trPr>
        <w:tc>
          <w:tcPr>
            <w:tcW w:w="17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1FCA1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56941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E3C85E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8A8B67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€</w:t>
            </w:r>
          </w:p>
        </w:tc>
      </w:tr>
      <w:tr w:rsidR="00C43D1F" w:rsidRPr="0089013A" w14:paraId="712DB668" w14:textId="77777777" w:rsidTr="005A2EFF">
        <w:trPr>
          <w:trHeight w:val="191"/>
        </w:trPr>
        <w:tc>
          <w:tcPr>
            <w:tcW w:w="4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692DE3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2397A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33E6E5" w14:textId="77777777" w:rsidR="00C43D1F" w:rsidRPr="0089013A" w:rsidRDefault="00C43D1F" w:rsidP="005A2EFF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  <w:lang w:val="ca-ES" w:bidi="hi-IN"/>
              </w:rPr>
            </w:pPr>
            <w:r w:rsidRPr="0089013A">
              <w:rPr>
                <w:rFonts w:ascii="Arial Narrow" w:hAnsi="Arial Narrow"/>
                <w:sz w:val="22"/>
                <w:szCs w:val="22"/>
                <w:lang w:val="ca-ES" w:bidi="hi-IN"/>
              </w:rPr>
              <w:t>€</w:t>
            </w:r>
          </w:p>
        </w:tc>
      </w:tr>
    </w:tbl>
    <w:p w14:paraId="01BB9E1C" w14:textId="77777777" w:rsidR="00C43D1F" w:rsidRPr="0089013A" w:rsidRDefault="00C43D1F" w:rsidP="00C43D1F">
      <w:pPr>
        <w:pStyle w:val="Standard"/>
        <w:jc w:val="both"/>
        <w:rPr>
          <w:rFonts w:ascii="Arial Narrow" w:hAnsi="Arial Narrow" w:cs="Times New Roman"/>
          <w:sz w:val="22"/>
          <w:szCs w:val="22"/>
          <w:lang w:val="ca-ES" w:eastAsia="zh-CN"/>
        </w:rPr>
      </w:pPr>
    </w:p>
    <w:p w14:paraId="15AD420F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Que l’empresa, abans de l’inici de l’execució del contracte, presentarà a l’Ajuntament d’Arenys de Mar, el detall de la relació de subcontractes a realitzar amb identificació exhaustiva de cadascun dels </w:t>
      </w:r>
      <w:proofErr w:type="spellStart"/>
      <w:r w:rsidRPr="0089013A">
        <w:rPr>
          <w:rFonts w:ascii="Arial Narrow" w:hAnsi="Arial Narrow"/>
          <w:sz w:val="22"/>
          <w:szCs w:val="22"/>
          <w:lang w:val="ca-ES"/>
        </w:rPr>
        <w:t>subcontractistes</w:t>
      </w:r>
      <w:proofErr w:type="spellEnd"/>
      <w:r w:rsidRPr="0089013A">
        <w:rPr>
          <w:rFonts w:ascii="Arial Narrow" w:hAnsi="Arial Narrow"/>
          <w:sz w:val="22"/>
          <w:szCs w:val="22"/>
          <w:lang w:val="ca-ES"/>
        </w:rPr>
        <w:t xml:space="preserve"> (nom, dades de contacte i representant legal) i justificarà adequadament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14:paraId="32CC0189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5763A535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Que l’empresa presentarà, a requeriment de l’Ajuntament d’Arenys de Mar, la documentació que acrediti el compliment de les obligacions de pagament als </w:t>
      </w:r>
      <w:proofErr w:type="spellStart"/>
      <w:r w:rsidRPr="0089013A">
        <w:rPr>
          <w:rFonts w:ascii="Arial Narrow" w:hAnsi="Arial Narrow"/>
          <w:sz w:val="22"/>
          <w:szCs w:val="22"/>
          <w:lang w:val="ca-ES"/>
        </w:rPr>
        <w:t>subcontractistes</w:t>
      </w:r>
      <w:proofErr w:type="spellEnd"/>
      <w:r w:rsidRPr="0089013A">
        <w:rPr>
          <w:rFonts w:ascii="Arial Narrow" w:hAnsi="Arial Narrow"/>
          <w:sz w:val="22"/>
          <w:szCs w:val="22"/>
          <w:lang w:val="ca-ES"/>
        </w:rPr>
        <w:t xml:space="preserve"> que hagin finalitzat les seves prestacions.</w:t>
      </w:r>
    </w:p>
    <w:p w14:paraId="24C5C430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5204286C" w14:textId="77777777" w:rsidR="00C43D1F" w:rsidRPr="0089013A" w:rsidRDefault="00C43D1F" w:rsidP="00C43D1F">
      <w:pPr>
        <w:pStyle w:val="Standard"/>
        <w:widowControl/>
        <w:numPr>
          <w:ilvl w:val="0"/>
          <w:numId w:val="5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lastRenderedPageBreak/>
        <w:t>Que l’empresa no ha estat mai objecte de sancions administratives fermes ni de sentències judicials fermes condemnatòries per haver exercit o tolerat pràctiques laborals considerades discriminatòries per raó de sexe o de gènere.</w:t>
      </w:r>
    </w:p>
    <w:p w14:paraId="048F9FEA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14F67DF8" w14:textId="77777777" w:rsidR="00C43D1F" w:rsidRPr="0089013A" w:rsidRDefault="00C43D1F" w:rsidP="00C43D1F">
      <w:pPr>
        <w:pStyle w:val="Standard"/>
        <w:widowControl/>
        <w:numPr>
          <w:ilvl w:val="0"/>
          <w:numId w:val="5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Declara que en cas de resultar adjudicatari/a del servei es donarà compliment a les condicions especials d’execució establertes en el present plec</w:t>
      </w:r>
    </w:p>
    <w:p w14:paraId="4F4B6224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1A00F11F" w14:textId="77777777" w:rsidR="00C43D1F" w:rsidRPr="0089013A" w:rsidRDefault="00C43D1F" w:rsidP="00C43D1F">
      <w:pPr>
        <w:pStyle w:val="Standard"/>
        <w:widowControl/>
        <w:numPr>
          <w:ilvl w:val="0"/>
          <w:numId w:val="5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Declaració de submissió als jutjats i tribunals espanyols. (només aplica a empreses estrangeres) </w:t>
      </w:r>
    </w:p>
    <w:p w14:paraId="312EF746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71D0F711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L’empresa ................... domiciliada a l’estranger (país) declara la seva submissió als jutjats i tribunals espanyols de qualsevol ordre per a totes les incidències que puguin sorgir del contracte, amb renúncia expressa al seu fur propi </w:t>
      </w:r>
    </w:p>
    <w:p w14:paraId="78A341AE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2A1BAFD1" w14:textId="77777777" w:rsidR="00C43D1F" w:rsidRPr="0089013A" w:rsidRDefault="00C43D1F" w:rsidP="00C43D1F">
      <w:pPr>
        <w:pStyle w:val="Standard"/>
        <w:widowControl/>
        <w:numPr>
          <w:ilvl w:val="0"/>
          <w:numId w:val="6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>Compromís que durant la vigència del contracte, es mantindran les condicions laborals i socials de les persones treballadores ocupades en l’execució del contracte que hagin estat subrogades, fixades en el moment de presentar l’oferta, segons el conveni que sigui d’aplicació.</w:t>
      </w:r>
    </w:p>
    <w:p w14:paraId="0334A54B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15B5E2D9" w14:textId="77777777" w:rsidR="00C43D1F" w:rsidRPr="0089013A" w:rsidRDefault="00C43D1F" w:rsidP="00C43D1F">
      <w:pPr>
        <w:pStyle w:val="Standard"/>
        <w:widowControl/>
        <w:numPr>
          <w:ilvl w:val="0"/>
          <w:numId w:val="6"/>
        </w:numPr>
        <w:jc w:val="both"/>
        <w:textAlignment w:val="auto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Compromís d’adscripció de mitjans personals i materials necessaris per a la correcta prestació del servei adjudicat durant la seva duració. </w:t>
      </w:r>
    </w:p>
    <w:p w14:paraId="7DCC65F0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256FA77E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477957A0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15238093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  <w:r w:rsidRPr="0089013A">
        <w:rPr>
          <w:rFonts w:ascii="Arial Narrow" w:hAnsi="Arial Narrow"/>
          <w:sz w:val="22"/>
          <w:szCs w:val="22"/>
          <w:lang w:val="ca-ES"/>
        </w:rPr>
        <w:t xml:space="preserve">(Nom, data i signatura) </w:t>
      </w:r>
    </w:p>
    <w:bookmarkEnd w:id="0"/>
    <w:p w14:paraId="0E084D04" w14:textId="77777777" w:rsidR="00C43D1F" w:rsidRPr="0089013A" w:rsidRDefault="00C43D1F" w:rsidP="00C43D1F">
      <w:pPr>
        <w:pStyle w:val="Standard"/>
        <w:jc w:val="both"/>
        <w:rPr>
          <w:rFonts w:ascii="Arial Narrow" w:hAnsi="Arial Narrow"/>
          <w:sz w:val="22"/>
          <w:szCs w:val="22"/>
          <w:lang w:val="ca-ES"/>
        </w:rPr>
      </w:pPr>
    </w:p>
    <w:p w14:paraId="6F7F3C1C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</w:p>
    <w:p w14:paraId="7F31FE12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</w:p>
    <w:p w14:paraId="3BECFB24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</w:p>
    <w:p w14:paraId="0D6B5EA3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</w:p>
    <w:p w14:paraId="6B1A3C6C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</w:p>
    <w:p w14:paraId="688CF7B0" w14:textId="77777777" w:rsidR="00C43D1F" w:rsidRPr="0089013A" w:rsidRDefault="00C43D1F" w:rsidP="00C43D1F">
      <w:pPr>
        <w:pStyle w:val="Standard"/>
        <w:jc w:val="both"/>
        <w:rPr>
          <w:rFonts w:ascii="Gill Sans MT" w:hAnsi="Gill Sans MT"/>
          <w:sz w:val="22"/>
          <w:szCs w:val="22"/>
          <w:lang w:val="ca-ES"/>
        </w:rPr>
      </w:pPr>
      <w:r w:rsidRPr="0089013A">
        <w:rPr>
          <w:rFonts w:ascii="Gill Sans MT" w:eastAsia="Times New Roman" w:hAnsi="Gill Sans MT" w:cs="Times New Roman"/>
          <w:kern w:val="0"/>
          <w:sz w:val="22"/>
          <w:szCs w:val="22"/>
          <w:lang w:val="ca-ES"/>
        </w:rPr>
        <w:br w:type="page"/>
      </w:r>
    </w:p>
    <w:p w14:paraId="202FCE30" w14:textId="77777777" w:rsidR="003255EA" w:rsidRDefault="003255EA"/>
    <w:sectPr w:rsidR="003255EA" w:rsidSect="00EB0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47F"/>
    <w:multiLevelType w:val="hybridMultilevel"/>
    <w:tmpl w:val="4B461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09F7"/>
    <w:multiLevelType w:val="hybridMultilevel"/>
    <w:tmpl w:val="3EA80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372B"/>
    <w:multiLevelType w:val="hybridMultilevel"/>
    <w:tmpl w:val="2D907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4FB5"/>
    <w:multiLevelType w:val="hybridMultilevel"/>
    <w:tmpl w:val="79B46702"/>
    <w:lvl w:ilvl="0" w:tplc="2B28F344">
      <w:numFmt w:val="bullet"/>
      <w:lvlText w:val="☐"/>
      <w:lvlJc w:val="left"/>
      <w:pPr>
        <w:ind w:left="536" w:hanging="233"/>
      </w:pPr>
      <w:rPr>
        <w:rFonts w:ascii="Microsoft Sans Serif" w:eastAsia="Microsoft Sans Serif" w:hAnsi="Microsoft Sans Serif" w:cs="Microsoft Sans Serif" w:hint="default"/>
        <w:color w:val="231F20"/>
        <w:w w:val="88"/>
        <w:sz w:val="20"/>
        <w:szCs w:val="20"/>
        <w:lang w:val="ca-ES" w:eastAsia="en-US" w:bidi="ar-SA"/>
      </w:rPr>
    </w:lvl>
    <w:lvl w:ilvl="1" w:tplc="1444EE24">
      <w:numFmt w:val="bullet"/>
      <w:lvlText w:val="☐"/>
      <w:lvlJc w:val="left"/>
      <w:pPr>
        <w:ind w:left="728" w:hanging="281"/>
      </w:pPr>
      <w:rPr>
        <w:rFonts w:ascii="Microsoft Sans Serif" w:eastAsia="Microsoft Sans Serif" w:hAnsi="Microsoft Sans Serif" w:cs="Microsoft Sans Serif" w:hint="default"/>
        <w:color w:val="231F20"/>
        <w:w w:val="88"/>
        <w:sz w:val="20"/>
        <w:szCs w:val="20"/>
        <w:lang w:val="ca-ES" w:eastAsia="en-US" w:bidi="ar-SA"/>
      </w:rPr>
    </w:lvl>
    <w:lvl w:ilvl="2" w:tplc="A47461A6">
      <w:numFmt w:val="bullet"/>
      <w:lvlText w:val="•"/>
      <w:lvlJc w:val="left"/>
      <w:pPr>
        <w:ind w:left="1600" w:hanging="281"/>
      </w:pPr>
      <w:rPr>
        <w:lang w:val="ca-ES" w:eastAsia="en-US" w:bidi="ar-SA"/>
      </w:rPr>
    </w:lvl>
    <w:lvl w:ilvl="3" w:tplc="A3DA83A2">
      <w:numFmt w:val="bullet"/>
      <w:lvlText w:val="•"/>
      <w:lvlJc w:val="left"/>
      <w:pPr>
        <w:ind w:left="2480" w:hanging="281"/>
      </w:pPr>
      <w:rPr>
        <w:lang w:val="ca-ES" w:eastAsia="en-US" w:bidi="ar-SA"/>
      </w:rPr>
    </w:lvl>
    <w:lvl w:ilvl="4" w:tplc="4D729A6C">
      <w:numFmt w:val="bullet"/>
      <w:lvlText w:val="•"/>
      <w:lvlJc w:val="left"/>
      <w:pPr>
        <w:ind w:left="3360" w:hanging="281"/>
      </w:pPr>
      <w:rPr>
        <w:lang w:val="ca-ES" w:eastAsia="en-US" w:bidi="ar-SA"/>
      </w:rPr>
    </w:lvl>
    <w:lvl w:ilvl="5" w:tplc="A0A8C9A0">
      <w:numFmt w:val="bullet"/>
      <w:lvlText w:val="•"/>
      <w:lvlJc w:val="left"/>
      <w:pPr>
        <w:ind w:left="4240" w:hanging="281"/>
      </w:pPr>
      <w:rPr>
        <w:lang w:val="ca-ES" w:eastAsia="en-US" w:bidi="ar-SA"/>
      </w:rPr>
    </w:lvl>
    <w:lvl w:ilvl="6" w:tplc="9036D060">
      <w:numFmt w:val="bullet"/>
      <w:lvlText w:val="•"/>
      <w:lvlJc w:val="left"/>
      <w:pPr>
        <w:ind w:left="5120" w:hanging="281"/>
      </w:pPr>
      <w:rPr>
        <w:lang w:val="ca-ES" w:eastAsia="en-US" w:bidi="ar-SA"/>
      </w:rPr>
    </w:lvl>
    <w:lvl w:ilvl="7" w:tplc="6E8A35DC">
      <w:numFmt w:val="bullet"/>
      <w:lvlText w:val="•"/>
      <w:lvlJc w:val="left"/>
      <w:pPr>
        <w:ind w:left="6000" w:hanging="281"/>
      </w:pPr>
      <w:rPr>
        <w:lang w:val="ca-ES" w:eastAsia="en-US" w:bidi="ar-SA"/>
      </w:rPr>
    </w:lvl>
    <w:lvl w:ilvl="8" w:tplc="8ED02B6C">
      <w:numFmt w:val="bullet"/>
      <w:lvlText w:val="•"/>
      <w:lvlJc w:val="left"/>
      <w:pPr>
        <w:ind w:left="6880" w:hanging="281"/>
      </w:pPr>
      <w:rPr>
        <w:lang w:val="ca-ES" w:eastAsia="en-US" w:bidi="ar-SA"/>
      </w:rPr>
    </w:lvl>
  </w:abstractNum>
  <w:abstractNum w:abstractNumId="4" w15:restartNumberingAfterBreak="0">
    <w:nsid w:val="671B4F69"/>
    <w:multiLevelType w:val="hybridMultilevel"/>
    <w:tmpl w:val="5A4C6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0389D"/>
    <w:multiLevelType w:val="hybridMultilevel"/>
    <w:tmpl w:val="62141D50"/>
    <w:lvl w:ilvl="0" w:tplc="BEE25E8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231F20"/>
        <w:w w:val="88"/>
        <w:sz w:val="20"/>
        <w:szCs w:val="20"/>
        <w:lang w:val="ca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7033">
    <w:abstractNumId w:val="0"/>
  </w:num>
  <w:num w:numId="2" w16cid:durableId="1275794041">
    <w:abstractNumId w:val="5"/>
  </w:num>
  <w:num w:numId="3" w16cid:durableId="1824541659">
    <w:abstractNumId w:val="1"/>
  </w:num>
  <w:num w:numId="4" w16cid:durableId="1570773147">
    <w:abstractNumId w:val="3"/>
  </w:num>
  <w:num w:numId="5" w16cid:durableId="442959012">
    <w:abstractNumId w:val="4"/>
  </w:num>
  <w:num w:numId="6" w16cid:durableId="115810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F"/>
    <w:rsid w:val="003255EA"/>
    <w:rsid w:val="00C43D1F"/>
    <w:rsid w:val="00E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2D3D"/>
  <w15:chartTrackingRefBased/>
  <w15:docId w15:val="{62F55E9D-F790-4E2A-A3D4-2360F3E4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43D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Icardo</dc:creator>
  <cp:keywords/>
  <dc:description/>
  <cp:lastModifiedBy>Teresa Icardo</cp:lastModifiedBy>
  <cp:revision>1</cp:revision>
  <dcterms:created xsi:type="dcterms:W3CDTF">2022-11-29T12:21:00Z</dcterms:created>
  <dcterms:modified xsi:type="dcterms:W3CDTF">2022-11-29T12:23:00Z</dcterms:modified>
</cp:coreProperties>
</file>