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318574" w14:textId="77777777" w:rsidR="00E74CFE" w:rsidRPr="008C0CF7" w:rsidRDefault="00E74CFE" w:rsidP="00E74CFE">
      <w:pPr>
        <w:shd w:val="clear" w:color="auto" w:fill="FFFFFF"/>
        <w:ind w:left="284"/>
        <w:rPr>
          <w:rFonts w:cs="Arial"/>
          <w:szCs w:val="20"/>
        </w:rPr>
      </w:pPr>
      <w:r w:rsidRPr="008C0CF7">
        <w:rPr>
          <w:rFonts w:cs="Arial"/>
          <w:b/>
          <w:bCs/>
          <w:color w:val="000000"/>
          <w:spacing w:val="-4"/>
          <w:szCs w:val="20"/>
        </w:rPr>
        <w:t>ANNEX 1</w:t>
      </w:r>
    </w:p>
    <w:p w14:paraId="49D963EB" w14:textId="77777777" w:rsidR="00E74CFE" w:rsidRPr="008C0CF7" w:rsidRDefault="00E74CFE" w:rsidP="00E74CFE">
      <w:pPr>
        <w:shd w:val="clear" w:color="auto" w:fill="FFFFFF"/>
        <w:tabs>
          <w:tab w:val="left" w:leader="dot" w:pos="5227"/>
          <w:tab w:val="left" w:leader="dot" w:pos="7963"/>
        </w:tabs>
        <w:ind w:left="284"/>
        <w:rPr>
          <w:rFonts w:cs="Arial"/>
          <w:color w:val="000000"/>
          <w:spacing w:val="-1"/>
          <w:szCs w:val="20"/>
        </w:rPr>
      </w:pPr>
    </w:p>
    <w:p w14:paraId="33DB11BA" w14:textId="77777777" w:rsidR="00E74CFE" w:rsidRPr="008C0CF7" w:rsidRDefault="00E74CFE" w:rsidP="00E74CFE">
      <w:pPr>
        <w:autoSpaceDE w:val="0"/>
        <w:autoSpaceDN w:val="0"/>
        <w:adjustRightInd w:val="0"/>
        <w:ind w:left="284"/>
        <w:rPr>
          <w:rFonts w:cs="Arial"/>
          <w:b/>
          <w:szCs w:val="20"/>
        </w:rPr>
      </w:pPr>
      <w:r w:rsidRPr="008C0CF7">
        <w:rPr>
          <w:rFonts w:cs="Arial"/>
          <w:b/>
          <w:szCs w:val="20"/>
        </w:rPr>
        <w:t>MODEL DECLARACIÓ RESPONSABLE</w:t>
      </w:r>
    </w:p>
    <w:p w14:paraId="7643E0DD" w14:textId="77777777" w:rsidR="00E74CFE" w:rsidRPr="008C0CF7" w:rsidRDefault="00E74CFE" w:rsidP="00E74CFE">
      <w:pPr>
        <w:autoSpaceDE w:val="0"/>
        <w:autoSpaceDN w:val="0"/>
        <w:adjustRightInd w:val="0"/>
        <w:ind w:left="709"/>
        <w:rPr>
          <w:rFonts w:cs="Arial"/>
          <w:color w:val="000000"/>
          <w:spacing w:val="-1"/>
          <w:szCs w:val="20"/>
        </w:rPr>
      </w:pPr>
    </w:p>
    <w:p w14:paraId="25166563" w14:textId="771AE77C" w:rsidR="00E74CFE" w:rsidRPr="008C0CF7" w:rsidRDefault="00E74CFE" w:rsidP="00E74CFE">
      <w:pPr>
        <w:shd w:val="clear" w:color="auto" w:fill="FFFFFF"/>
        <w:ind w:left="284"/>
        <w:rPr>
          <w:rFonts w:cs="Arial"/>
          <w:color w:val="000000"/>
          <w:szCs w:val="20"/>
        </w:rPr>
      </w:pPr>
      <w:r w:rsidRPr="008C0CF7">
        <w:rPr>
          <w:rFonts w:cs="Arial"/>
          <w:color w:val="000000"/>
          <w:szCs w:val="20"/>
        </w:rPr>
        <w:t>El</w:t>
      </w:r>
      <w:r w:rsidR="005E045C">
        <w:rPr>
          <w:rFonts w:cs="Arial"/>
          <w:color w:val="000000"/>
          <w:szCs w:val="20"/>
        </w:rPr>
        <w:t>/La</w:t>
      </w:r>
      <w:r w:rsidRPr="008C0CF7">
        <w:rPr>
          <w:rFonts w:cs="Arial"/>
          <w:color w:val="000000"/>
          <w:szCs w:val="20"/>
        </w:rPr>
        <w:t xml:space="preserve"> Sr</w:t>
      </w:r>
      <w:r w:rsidR="005E045C">
        <w:rPr>
          <w:rFonts w:cs="Arial"/>
          <w:color w:val="000000"/>
          <w:szCs w:val="20"/>
        </w:rPr>
        <w:t>/a</w:t>
      </w:r>
      <w:r w:rsidRPr="008C0CF7">
        <w:rPr>
          <w:rFonts w:cs="Arial"/>
          <w:color w:val="000000"/>
          <w:szCs w:val="20"/>
        </w:rPr>
        <w:t>. .............................., amb DNI núm........................., actuant en nom i representació de ..................................................... (licitador)., en la seva condició de ................................................. i amb poders suficients per subscriure la present declaració responsable, assabentat de la convocatòria del procediment de contractació per a l’adjudicació del Contracte ............................................................................, amb el número de referència de</w:t>
      </w:r>
      <w:r w:rsidR="00091995" w:rsidRPr="008C0CF7">
        <w:rPr>
          <w:rFonts w:cs="Arial"/>
          <w:color w:val="000000"/>
          <w:szCs w:val="20"/>
        </w:rPr>
        <w:t xml:space="preserve"> </w:t>
      </w:r>
      <w:r w:rsidRPr="008C0CF7">
        <w:rPr>
          <w:rFonts w:cs="Arial"/>
          <w:color w:val="000000"/>
          <w:szCs w:val="20"/>
        </w:rPr>
        <w:t>l</w:t>
      </w:r>
      <w:r w:rsidR="00091995" w:rsidRPr="008C0CF7">
        <w:rPr>
          <w:rFonts w:cs="Arial"/>
          <w:color w:val="000000"/>
          <w:szCs w:val="20"/>
        </w:rPr>
        <w:t>’</w:t>
      </w:r>
      <w:r w:rsidRPr="008C0CF7">
        <w:rPr>
          <w:rFonts w:cs="Arial"/>
          <w:color w:val="000000"/>
          <w:szCs w:val="20"/>
        </w:rPr>
        <w:t xml:space="preserve">expedient .................., </w:t>
      </w:r>
      <w:r w:rsidRPr="008C0CF7">
        <w:rPr>
          <w:rFonts w:cs="Arial"/>
          <w:b/>
          <w:color w:val="000000"/>
          <w:szCs w:val="20"/>
        </w:rPr>
        <w:t>DECLARA RESPONSABLEMENT</w:t>
      </w:r>
      <w:r w:rsidRPr="008C0CF7">
        <w:rPr>
          <w:rFonts w:cs="Arial"/>
          <w:color w:val="000000"/>
          <w:szCs w:val="20"/>
        </w:rPr>
        <w:t>:</w:t>
      </w:r>
    </w:p>
    <w:p w14:paraId="673C5E67"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 </w:t>
      </w:r>
    </w:p>
    <w:p w14:paraId="11FE94A6"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1.- Que les dades d’identificació concretes de ........... (licitador) són:</w:t>
      </w:r>
    </w:p>
    <w:p w14:paraId="6E99681D" w14:textId="77777777" w:rsidR="00E74CFE" w:rsidRPr="008C0CF7" w:rsidRDefault="00E74CFE" w:rsidP="00E74CFE">
      <w:pPr>
        <w:shd w:val="clear" w:color="auto" w:fill="FFFFFF"/>
        <w:ind w:left="284"/>
        <w:rPr>
          <w:rFonts w:cs="Arial"/>
          <w:color w:val="000000"/>
          <w:szCs w:val="20"/>
        </w:rPr>
      </w:pPr>
    </w:p>
    <w:p w14:paraId="0E3C0923"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Denominació de la societat: [....]</w:t>
      </w:r>
    </w:p>
    <w:p w14:paraId="30374D12"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NIF [……]</w:t>
      </w:r>
    </w:p>
    <w:p w14:paraId="54947EB5"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Adreça postal: [……]</w:t>
      </w:r>
    </w:p>
    <w:p w14:paraId="5FCDD76B"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Persona de contacte: [……]</w:t>
      </w:r>
    </w:p>
    <w:p w14:paraId="76CE12C3"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Telèfon: [……]</w:t>
      </w:r>
    </w:p>
    <w:p w14:paraId="5AB2BC72"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Fax: [……]</w:t>
      </w:r>
    </w:p>
    <w:p w14:paraId="15F45A20"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Correu electrònic: [……]</w:t>
      </w:r>
    </w:p>
    <w:p w14:paraId="5A324900"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Adreça internet (adreça de la pàgina web) (si escau): [……]</w:t>
      </w:r>
    </w:p>
    <w:p w14:paraId="56277ADC" w14:textId="77777777" w:rsidR="00F62826" w:rsidRPr="008C0CF7" w:rsidRDefault="00F62826" w:rsidP="00E74CFE">
      <w:pPr>
        <w:shd w:val="clear" w:color="auto" w:fill="FFFFFF"/>
        <w:ind w:left="992"/>
        <w:rPr>
          <w:rFonts w:cs="Arial"/>
          <w:color w:val="000000"/>
          <w:szCs w:val="20"/>
        </w:rPr>
      </w:pPr>
      <w:r w:rsidRPr="008C0CF7">
        <w:rPr>
          <w:rFonts w:cs="Arial"/>
          <w:color w:val="000000"/>
          <w:szCs w:val="20"/>
        </w:rPr>
        <w:t>- PIME: SÍ/NO</w:t>
      </w:r>
    </w:p>
    <w:p w14:paraId="43A13F69"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xml:space="preserve"> </w:t>
      </w:r>
    </w:p>
    <w:p w14:paraId="1C0A71CB" w14:textId="77777777" w:rsidR="00E74CFE" w:rsidRPr="008C0CF7" w:rsidRDefault="00E74CFE" w:rsidP="00E74CFE">
      <w:pPr>
        <w:shd w:val="clear" w:color="auto" w:fill="FFFFFF"/>
        <w:tabs>
          <w:tab w:val="left" w:pos="2420"/>
        </w:tabs>
        <w:ind w:left="284"/>
        <w:rPr>
          <w:rFonts w:cs="Arial"/>
          <w:color w:val="000000"/>
          <w:szCs w:val="20"/>
        </w:rPr>
      </w:pPr>
      <w:r w:rsidRPr="008C0CF7">
        <w:rPr>
          <w:rFonts w:cs="Arial"/>
          <w:color w:val="000000"/>
          <w:szCs w:val="20"/>
        </w:rPr>
        <w:t xml:space="preserve">2.- Que </w:t>
      </w:r>
      <w:r w:rsidR="00C9135D" w:rsidRPr="008C0CF7">
        <w:rPr>
          <w:rFonts w:cs="Arial"/>
          <w:color w:val="000000"/>
          <w:szCs w:val="20"/>
        </w:rPr>
        <w:t>el licitador</w:t>
      </w:r>
      <w:r w:rsidRPr="008C0CF7">
        <w:rPr>
          <w:rFonts w:cs="Arial"/>
          <w:color w:val="000000"/>
          <w:szCs w:val="20"/>
        </w:rPr>
        <w:t xml:space="preserve"> no/s</w:t>
      </w:r>
      <w:r w:rsidR="00C9135D" w:rsidRPr="008C0CF7">
        <w:rPr>
          <w:rFonts w:cs="Arial"/>
          <w:color w:val="000000"/>
          <w:szCs w:val="20"/>
        </w:rPr>
        <w:t>í</w:t>
      </w:r>
      <w:r w:rsidRPr="008C0CF7">
        <w:rPr>
          <w:rFonts w:cs="Arial"/>
          <w:color w:val="000000"/>
          <w:szCs w:val="20"/>
        </w:rPr>
        <w:t xml:space="preserve"> està participant en el present procediment de contractació juntament amb altres. </w:t>
      </w:r>
    </w:p>
    <w:p w14:paraId="57BC39A2" w14:textId="77777777" w:rsidR="00E74CFE" w:rsidRPr="008C0CF7" w:rsidRDefault="00E74CFE" w:rsidP="00E74CFE">
      <w:pPr>
        <w:shd w:val="clear" w:color="auto" w:fill="FFFFFF"/>
        <w:ind w:left="284"/>
        <w:rPr>
          <w:rFonts w:cs="Arial"/>
          <w:color w:val="000000"/>
          <w:szCs w:val="20"/>
        </w:rPr>
      </w:pPr>
    </w:p>
    <w:p w14:paraId="6AFBE13A" w14:textId="77777777" w:rsidR="00E74CFE" w:rsidRPr="008C0CF7" w:rsidRDefault="00E74CFE" w:rsidP="00E74CFE">
      <w:pPr>
        <w:shd w:val="clear" w:color="auto" w:fill="FFFFFF"/>
        <w:ind w:left="992"/>
        <w:rPr>
          <w:rFonts w:cs="Arial"/>
          <w:i/>
          <w:color w:val="000000"/>
          <w:szCs w:val="20"/>
        </w:rPr>
      </w:pPr>
      <w:r w:rsidRPr="008C0CF7">
        <w:rPr>
          <w:rFonts w:cs="Arial"/>
          <w:color w:val="000000"/>
          <w:szCs w:val="20"/>
        </w:rPr>
        <w:t>(</w:t>
      </w:r>
      <w:r w:rsidRPr="008C0CF7">
        <w:rPr>
          <w:rFonts w:cs="Arial"/>
          <w:i/>
          <w:color w:val="000000"/>
          <w:szCs w:val="20"/>
        </w:rPr>
        <w:t>en cas de resposta afirmativa)</w:t>
      </w:r>
    </w:p>
    <w:p w14:paraId="5BFC650E" w14:textId="77777777" w:rsidR="00E74CFE" w:rsidRPr="008C0CF7" w:rsidRDefault="00E74CFE" w:rsidP="00E74CFE">
      <w:pPr>
        <w:shd w:val="clear" w:color="auto" w:fill="FFFFFF"/>
        <w:ind w:left="992"/>
        <w:rPr>
          <w:rFonts w:cs="Arial"/>
          <w:i/>
          <w:color w:val="000000"/>
          <w:szCs w:val="20"/>
        </w:rPr>
      </w:pPr>
    </w:p>
    <w:p w14:paraId="7CBDB501" w14:textId="77777777" w:rsidR="00E74CFE" w:rsidRPr="008C0CF7" w:rsidRDefault="00E74CFE" w:rsidP="00E74CFE">
      <w:pPr>
        <w:shd w:val="clear" w:color="auto" w:fill="FFFFFF"/>
        <w:tabs>
          <w:tab w:val="left" w:pos="1134"/>
        </w:tabs>
        <w:ind w:left="1418" w:hanging="426"/>
        <w:rPr>
          <w:rFonts w:cs="Arial"/>
          <w:i/>
          <w:color w:val="000000"/>
          <w:szCs w:val="20"/>
        </w:rPr>
      </w:pPr>
      <w:r w:rsidRPr="008C0CF7">
        <w:rPr>
          <w:rFonts w:cs="Arial"/>
          <w:i/>
          <w:color w:val="000000"/>
          <w:szCs w:val="20"/>
        </w:rPr>
        <w:t>(a)</w:t>
      </w:r>
      <w:r w:rsidRPr="008C0CF7">
        <w:rPr>
          <w:rFonts w:cs="Arial"/>
          <w:i/>
          <w:color w:val="000000"/>
          <w:szCs w:val="20"/>
        </w:rPr>
        <w:tab/>
        <w:t>indiqui's la funció del licitador dins del grup (responsable principal, responsable de comeses específiques ... ): [……]</w:t>
      </w:r>
    </w:p>
    <w:p w14:paraId="14D5EF49" w14:textId="77777777" w:rsidR="00E74CFE" w:rsidRPr="008C0CF7" w:rsidRDefault="00E74CFE" w:rsidP="00E74CFE">
      <w:pPr>
        <w:shd w:val="clear" w:color="auto" w:fill="FFFFFF"/>
        <w:tabs>
          <w:tab w:val="left" w:pos="1134"/>
        </w:tabs>
        <w:ind w:left="1418" w:hanging="426"/>
        <w:rPr>
          <w:rFonts w:cs="Arial"/>
          <w:i/>
          <w:color w:val="000000"/>
          <w:szCs w:val="20"/>
        </w:rPr>
      </w:pPr>
      <w:r w:rsidRPr="008C0CF7">
        <w:rPr>
          <w:rFonts w:cs="Arial"/>
          <w:i/>
          <w:color w:val="000000"/>
          <w:szCs w:val="20"/>
        </w:rPr>
        <w:t>(b)</w:t>
      </w:r>
      <w:r w:rsidRPr="008C0CF7">
        <w:rPr>
          <w:rFonts w:cs="Arial"/>
          <w:i/>
          <w:color w:val="000000"/>
          <w:szCs w:val="20"/>
        </w:rPr>
        <w:tab/>
        <w:t>identifiqui's als altres operadors econòmics que participen en el procediment de contractació conjuntament: [……]</w:t>
      </w:r>
    </w:p>
    <w:p w14:paraId="6E498A2D" w14:textId="77777777" w:rsidR="00E74CFE" w:rsidRPr="008C0CF7" w:rsidRDefault="00E74CFE" w:rsidP="00E74CFE">
      <w:pPr>
        <w:shd w:val="clear" w:color="auto" w:fill="FFFFFF"/>
        <w:tabs>
          <w:tab w:val="left" w:pos="1134"/>
        </w:tabs>
        <w:ind w:left="992"/>
        <w:rPr>
          <w:rFonts w:cs="Arial"/>
          <w:i/>
          <w:color w:val="000000"/>
          <w:szCs w:val="20"/>
        </w:rPr>
      </w:pPr>
      <w:r w:rsidRPr="008C0CF7">
        <w:rPr>
          <w:rFonts w:cs="Arial"/>
          <w:i/>
          <w:color w:val="000000"/>
          <w:szCs w:val="20"/>
        </w:rPr>
        <w:t>(c)</w:t>
      </w:r>
      <w:r w:rsidRPr="008C0CF7">
        <w:rPr>
          <w:rFonts w:cs="Arial"/>
          <w:i/>
          <w:color w:val="000000"/>
          <w:szCs w:val="20"/>
        </w:rPr>
        <w:tab/>
        <w:t>si escau, nom del grup participant: [……]</w:t>
      </w:r>
    </w:p>
    <w:p w14:paraId="1646C534" w14:textId="77777777" w:rsidR="00E74CFE" w:rsidRPr="008C0CF7" w:rsidRDefault="00E74CFE" w:rsidP="00E74CFE">
      <w:pPr>
        <w:shd w:val="clear" w:color="auto" w:fill="FFFFFF"/>
        <w:ind w:left="284"/>
        <w:rPr>
          <w:rFonts w:cs="Arial"/>
          <w:color w:val="000000"/>
          <w:szCs w:val="20"/>
        </w:rPr>
      </w:pPr>
    </w:p>
    <w:p w14:paraId="34082240"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3.- Que, als efectes del present procediment de contractació, són representants habilitats de</w:t>
      </w:r>
      <w:r w:rsidR="00C9135D" w:rsidRPr="008C0CF7">
        <w:rPr>
          <w:rFonts w:cs="Arial"/>
          <w:color w:val="000000"/>
          <w:szCs w:val="20"/>
        </w:rPr>
        <w:t>l licitador</w:t>
      </w:r>
      <w:r w:rsidRPr="008C0CF7">
        <w:rPr>
          <w:rFonts w:cs="Arial"/>
          <w:color w:val="000000"/>
          <w:szCs w:val="20"/>
        </w:rPr>
        <w:t>:</w:t>
      </w:r>
    </w:p>
    <w:p w14:paraId="3716BA3B" w14:textId="77777777" w:rsidR="00E74CFE" w:rsidRPr="008C0CF7" w:rsidRDefault="00E74CFE" w:rsidP="00E74CFE">
      <w:pPr>
        <w:shd w:val="clear" w:color="auto" w:fill="FFFFFF"/>
        <w:ind w:left="284"/>
        <w:rPr>
          <w:rFonts w:cs="Arial"/>
          <w:color w:val="000000"/>
          <w:szCs w:val="20"/>
        </w:rPr>
      </w:pPr>
    </w:p>
    <w:p w14:paraId="7DF3401F"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Nom: [……]</w:t>
      </w:r>
    </w:p>
    <w:p w14:paraId="77EFEB88" w14:textId="6D4BAB09" w:rsidR="00E74CFE" w:rsidRDefault="00E74CFE" w:rsidP="00E74CFE">
      <w:pPr>
        <w:shd w:val="clear" w:color="auto" w:fill="FFFFFF"/>
        <w:ind w:left="992"/>
        <w:rPr>
          <w:rFonts w:cs="Arial"/>
          <w:color w:val="000000"/>
          <w:szCs w:val="20"/>
        </w:rPr>
      </w:pPr>
      <w:r w:rsidRPr="008C0CF7">
        <w:rPr>
          <w:rFonts w:cs="Arial"/>
          <w:color w:val="000000"/>
          <w:szCs w:val="20"/>
        </w:rPr>
        <w:t>- Càrrec/Representació en la qual actua: [……]</w:t>
      </w:r>
    </w:p>
    <w:p w14:paraId="3370DDF5" w14:textId="77777777" w:rsidR="000F1F56" w:rsidRDefault="000F1F56" w:rsidP="000F1F56">
      <w:pPr>
        <w:shd w:val="clear" w:color="auto" w:fill="FFFFFF"/>
        <w:ind w:left="992"/>
        <w:rPr>
          <w:rFonts w:cs="Arial"/>
          <w:color w:val="000000"/>
          <w:szCs w:val="20"/>
        </w:rPr>
      </w:pPr>
      <w:r>
        <w:rPr>
          <w:rFonts w:cs="Arial"/>
          <w:color w:val="000000"/>
          <w:szCs w:val="20"/>
        </w:rPr>
        <w:t>- Notari de l’escriptura d’apoderament:</w:t>
      </w:r>
    </w:p>
    <w:p w14:paraId="0BFFD26E" w14:textId="77777777" w:rsidR="000F1F56" w:rsidRPr="00432FBC" w:rsidRDefault="000F1F56" w:rsidP="000F1F56">
      <w:pPr>
        <w:shd w:val="clear" w:color="auto" w:fill="FFFFFF"/>
        <w:ind w:left="992"/>
        <w:rPr>
          <w:rFonts w:cs="Arial"/>
          <w:color w:val="000000"/>
          <w:szCs w:val="20"/>
        </w:rPr>
      </w:pPr>
      <w:r>
        <w:rPr>
          <w:rFonts w:cs="Arial"/>
          <w:color w:val="000000"/>
          <w:szCs w:val="20"/>
        </w:rPr>
        <w:t>- Data de l’escriptura d’apoderament:</w:t>
      </w:r>
    </w:p>
    <w:p w14:paraId="4A2BAD6D"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Adreça postal: [……]</w:t>
      </w:r>
    </w:p>
    <w:p w14:paraId="08A91388"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Telèfon: [……]</w:t>
      </w:r>
    </w:p>
    <w:p w14:paraId="595EEF38"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Correu electrònic: [……]</w:t>
      </w:r>
    </w:p>
    <w:p w14:paraId="2A0C14A2" w14:textId="77777777" w:rsidR="00AC23B3" w:rsidRPr="008C0CF7" w:rsidRDefault="00AC23B3" w:rsidP="00AC23B3">
      <w:pPr>
        <w:shd w:val="clear" w:color="auto" w:fill="FFFFFF"/>
        <w:ind w:left="992"/>
        <w:rPr>
          <w:rFonts w:cs="Arial"/>
          <w:color w:val="000000"/>
          <w:szCs w:val="20"/>
        </w:rPr>
      </w:pPr>
      <w:r w:rsidRPr="008C0CF7">
        <w:rPr>
          <w:rFonts w:cs="Arial"/>
          <w:color w:val="000000"/>
          <w:szCs w:val="20"/>
        </w:rPr>
        <w:t>- NIF: [……]</w:t>
      </w:r>
    </w:p>
    <w:p w14:paraId="2C8043CC" w14:textId="77777777" w:rsidR="00E74CFE" w:rsidRPr="008C0CF7" w:rsidRDefault="00E74CFE" w:rsidP="00E74CFE">
      <w:pPr>
        <w:shd w:val="clear" w:color="auto" w:fill="FFFFFF"/>
        <w:ind w:left="284"/>
        <w:rPr>
          <w:rFonts w:cs="Arial"/>
          <w:color w:val="000000"/>
          <w:szCs w:val="20"/>
        </w:rPr>
      </w:pPr>
    </w:p>
    <w:p w14:paraId="4FB5C4BF"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4.- Que l’empresa que representa compleix les condicions establertes legalment per contractar amb el sector públic i compleix tots i cadascun dels requisits d’aptitud, capacitat i solvència (econòmica i financera, tècnica i professional) establerts en el Plec que regula la present licitació i està en disposició de poder-ho acreditar en el moment que sigui requerida.</w:t>
      </w:r>
    </w:p>
    <w:p w14:paraId="0B49B2D9" w14:textId="77777777" w:rsidR="00E74CFE" w:rsidRPr="008C0CF7" w:rsidRDefault="00E74CFE" w:rsidP="00E74CFE">
      <w:pPr>
        <w:shd w:val="clear" w:color="auto" w:fill="FFFFFF"/>
        <w:ind w:left="284"/>
        <w:rPr>
          <w:rFonts w:cs="Arial"/>
          <w:color w:val="000000"/>
          <w:szCs w:val="20"/>
        </w:rPr>
      </w:pPr>
    </w:p>
    <w:p w14:paraId="255EF20B"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Conseqüentment, es compromet en el moment que sigui requerit pel CMPSB a aportar, en el termini requerit, la documentació acreditativa de la capacitat, aptitud i solvència exigida al procediment.</w:t>
      </w:r>
    </w:p>
    <w:p w14:paraId="46786736" w14:textId="77777777" w:rsidR="00E74CFE" w:rsidRPr="008C0CF7" w:rsidRDefault="00E74CFE" w:rsidP="00E74CFE">
      <w:pPr>
        <w:shd w:val="clear" w:color="auto" w:fill="FFFFFF"/>
        <w:ind w:left="284"/>
        <w:rPr>
          <w:rFonts w:cs="Arial"/>
          <w:color w:val="000000"/>
          <w:szCs w:val="20"/>
        </w:rPr>
      </w:pPr>
    </w:p>
    <w:p w14:paraId="141C6CF2"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5.- Que l’empresa que representa i els seus administradors i/o representants no es troben incursos en cap dels supòsits d’incapacitat o prohibicions de contractar determinats a la legislació vigent.</w:t>
      </w:r>
    </w:p>
    <w:p w14:paraId="218C29BA" w14:textId="77777777" w:rsidR="00E74CFE" w:rsidRPr="008C0CF7" w:rsidRDefault="00E74CFE" w:rsidP="00E74CFE">
      <w:pPr>
        <w:shd w:val="clear" w:color="auto" w:fill="FFFFFF"/>
        <w:ind w:left="284"/>
        <w:rPr>
          <w:rFonts w:cs="Arial"/>
          <w:color w:val="000000"/>
          <w:szCs w:val="20"/>
        </w:rPr>
      </w:pPr>
    </w:p>
    <w:p w14:paraId="192985B0" w14:textId="2FC5A8BC" w:rsidR="00E74CFE" w:rsidRPr="008C0CF7" w:rsidRDefault="00E74CFE" w:rsidP="00E74CFE">
      <w:pPr>
        <w:shd w:val="clear" w:color="auto" w:fill="FFFFFF"/>
        <w:ind w:left="284"/>
        <w:rPr>
          <w:rFonts w:cs="Arial"/>
          <w:color w:val="000000"/>
          <w:szCs w:val="20"/>
        </w:rPr>
      </w:pPr>
      <w:r w:rsidRPr="008C0CF7">
        <w:rPr>
          <w:rFonts w:cs="Arial"/>
          <w:color w:val="000000"/>
          <w:szCs w:val="20"/>
        </w:rPr>
        <w:t xml:space="preserve">6.- Que l’empresa està al corrent de les seves obligacions relatives al pagament d’impostos i cotitzacions a la </w:t>
      </w:r>
      <w:r w:rsidR="0058259D">
        <w:rPr>
          <w:rFonts w:cs="Arial"/>
          <w:color w:val="000000"/>
          <w:szCs w:val="20"/>
        </w:rPr>
        <w:t>S</w:t>
      </w:r>
      <w:r w:rsidRPr="008C0CF7">
        <w:rPr>
          <w:rFonts w:cs="Arial"/>
          <w:color w:val="000000"/>
          <w:szCs w:val="20"/>
        </w:rPr>
        <w:t xml:space="preserve">eguretat </w:t>
      </w:r>
      <w:r w:rsidR="0058259D">
        <w:rPr>
          <w:rFonts w:cs="Arial"/>
          <w:color w:val="000000"/>
          <w:szCs w:val="20"/>
        </w:rPr>
        <w:t>S</w:t>
      </w:r>
      <w:r w:rsidRPr="008C0CF7">
        <w:rPr>
          <w:rFonts w:cs="Arial"/>
          <w:color w:val="000000"/>
          <w:szCs w:val="20"/>
        </w:rPr>
        <w:t>ocial, tant en el país en el qu</w:t>
      </w:r>
      <w:r w:rsidR="00C562F9">
        <w:rPr>
          <w:rFonts w:cs="Arial"/>
          <w:color w:val="000000"/>
          <w:szCs w:val="20"/>
        </w:rPr>
        <w:t>al</w:t>
      </w:r>
      <w:r w:rsidRPr="008C0CF7">
        <w:rPr>
          <w:rFonts w:cs="Arial"/>
          <w:color w:val="000000"/>
          <w:szCs w:val="20"/>
        </w:rPr>
        <w:t xml:space="preserve"> està establert com en l’Estat espanyol. </w:t>
      </w:r>
    </w:p>
    <w:p w14:paraId="68FA5E7E" w14:textId="77777777" w:rsidR="00E74CFE" w:rsidRPr="008C0CF7" w:rsidRDefault="00E74CFE" w:rsidP="00E74CFE">
      <w:pPr>
        <w:shd w:val="clear" w:color="auto" w:fill="FFFFFF"/>
        <w:ind w:left="284"/>
        <w:rPr>
          <w:rFonts w:cs="Arial"/>
          <w:color w:val="000000"/>
          <w:szCs w:val="20"/>
        </w:rPr>
      </w:pPr>
    </w:p>
    <w:p w14:paraId="6807F265"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 xml:space="preserve">7.- Que l’empresa no ha incomplert les seves obligacions en els àmbits de la legislació laboral, social ni mediambiental. </w:t>
      </w:r>
    </w:p>
    <w:p w14:paraId="13EAF8BE" w14:textId="77777777" w:rsidR="00E74CFE" w:rsidRPr="008C0CF7" w:rsidRDefault="00E74CFE" w:rsidP="00E74CFE">
      <w:pPr>
        <w:shd w:val="clear" w:color="auto" w:fill="FFFFFF"/>
        <w:ind w:left="284"/>
        <w:rPr>
          <w:rFonts w:cs="Arial"/>
          <w:color w:val="000000"/>
          <w:szCs w:val="20"/>
        </w:rPr>
      </w:pPr>
    </w:p>
    <w:p w14:paraId="385541A7"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8.- Que l’empresa no té coneixement de cap conflicte d’interès amb el CMPSB degut a la seva participació en el present procediment de contractació.</w:t>
      </w:r>
    </w:p>
    <w:p w14:paraId="39C47916"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  </w:t>
      </w:r>
    </w:p>
    <w:p w14:paraId="41661D87"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9.- Que accepta que la documentació annexada al Plec té caràcter contractual.</w:t>
      </w:r>
    </w:p>
    <w:p w14:paraId="0587AA66"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 </w:t>
      </w:r>
    </w:p>
    <w:p w14:paraId="40A0C32D"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10.- Que l’empresa que representa compleix i es compromet a complir els principis ètics i regles de conducta indicats pel CMPSB, assumint-ne les responsabilitats del seu incompliment.</w:t>
      </w:r>
    </w:p>
    <w:p w14:paraId="726C710F" w14:textId="77777777" w:rsidR="00E74CFE" w:rsidRPr="008C0CF7" w:rsidRDefault="00E74CFE" w:rsidP="00E74CFE">
      <w:pPr>
        <w:shd w:val="clear" w:color="auto" w:fill="FFFFFF"/>
        <w:ind w:left="284"/>
        <w:rPr>
          <w:rFonts w:cs="Arial"/>
          <w:color w:val="000000"/>
          <w:szCs w:val="20"/>
        </w:rPr>
      </w:pPr>
    </w:p>
    <w:p w14:paraId="453A32E0" w14:textId="77777777" w:rsidR="00E74CFE" w:rsidRPr="008C0CF7" w:rsidRDefault="00E74CFE" w:rsidP="00E74CFE">
      <w:pPr>
        <w:ind w:left="284"/>
        <w:rPr>
          <w:rFonts w:cs="Arial"/>
          <w:szCs w:val="20"/>
        </w:rPr>
      </w:pPr>
      <w:r w:rsidRPr="008C0CF7">
        <w:rPr>
          <w:rFonts w:cs="Arial"/>
          <w:szCs w:val="20"/>
        </w:rPr>
        <w:t>11.- Que l’empresa que representa no ha retirat indegudament la seva proposició o candidatura en un procediment d’adjudicació, ni ha impossibilitat l’adjudicació d’un contracte al seu favor per no complimentar allò establert a l’article 150.2 de la LCSP, dins el termini assenyalat a l’efecte intervenint dol, culpa o negligència, ni ha deixat de formalitzar un contracte adjudicat al seu favor per causes que li siguin imputables.</w:t>
      </w:r>
    </w:p>
    <w:p w14:paraId="64BEA0E7" w14:textId="77777777" w:rsidR="00E74CFE" w:rsidRPr="008C0CF7" w:rsidRDefault="00E74CFE" w:rsidP="00E74CFE">
      <w:pPr>
        <w:shd w:val="clear" w:color="auto" w:fill="FFFFFF"/>
        <w:ind w:left="284"/>
        <w:rPr>
          <w:rFonts w:cs="Arial"/>
          <w:color w:val="000000"/>
          <w:szCs w:val="20"/>
        </w:rPr>
      </w:pPr>
    </w:p>
    <w:p w14:paraId="002F9C7B" w14:textId="4CE711CF" w:rsidR="00E74CFE" w:rsidRPr="008C0CF7" w:rsidRDefault="00E74CFE" w:rsidP="00E74CFE">
      <w:pPr>
        <w:shd w:val="clear" w:color="auto" w:fill="FFFFFF"/>
        <w:ind w:left="284"/>
        <w:rPr>
          <w:rFonts w:cs="Arial"/>
          <w:color w:val="000000"/>
          <w:szCs w:val="20"/>
        </w:rPr>
      </w:pPr>
      <w:r w:rsidRPr="008C0CF7">
        <w:rPr>
          <w:rFonts w:cs="Arial"/>
          <w:color w:val="000000"/>
          <w:szCs w:val="20"/>
        </w:rPr>
        <w:t xml:space="preserve">12.- Que </w:t>
      </w:r>
      <w:r w:rsidR="00C562F9">
        <w:rPr>
          <w:rFonts w:cs="Arial"/>
          <w:color w:val="000000"/>
          <w:szCs w:val="20"/>
        </w:rPr>
        <w:t>amb</w:t>
      </w:r>
      <w:r w:rsidRPr="008C0CF7">
        <w:rPr>
          <w:rFonts w:cs="Arial"/>
          <w:color w:val="000000"/>
          <w:szCs w:val="20"/>
        </w:rPr>
        <w:t xml:space="preserve"> relació a la licitació del contracte de referència abans indicat i d’acord amb la pràctica de les notificacions que es deriven de la mateixa designa com a mitjà preferent per rebre les esmentades notificacions</w:t>
      </w:r>
      <w:r w:rsidR="00C26675" w:rsidRPr="008C0CF7">
        <w:rPr>
          <w:rFonts w:cs="Arial"/>
          <w:color w:val="000000"/>
          <w:szCs w:val="20"/>
        </w:rPr>
        <w:t xml:space="preserve"> al Sr./Sra. ............... amb NIF: ............... a</w:t>
      </w:r>
      <w:r w:rsidRPr="008C0CF7">
        <w:rPr>
          <w:rFonts w:cs="Arial"/>
          <w:color w:val="000000"/>
          <w:szCs w:val="20"/>
        </w:rPr>
        <w:t xml:space="preserve"> l’adreça de correu electrònic: …………………….</w:t>
      </w:r>
    </w:p>
    <w:p w14:paraId="3D92D700" w14:textId="77777777" w:rsidR="00E74CFE" w:rsidRPr="008C0CF7" w:rsidRDefault="00E74CFE" w:rsidP="00E74CFE">
      <w:pPr>
        <w:shd w:val="clear" w:color="auto" w:fill="FFFFFF"/>
        <w:ind w:left="284"/>
        <w:rPr>
          <w:rFonts w:cs="Arial"/>
          <w:color w:val="000000"/>
          <w:szCs w:val="20"/>
        </w:rPr>
      </w:pPr>
    </w:p>
    <w:p w14:paraId="454EFD4F"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13.- Que l’empresa té intenció de subcontractar (si s’escau).......</w:t>
      </w:r>
    </w:p>
    <w:p w14:paraId="02588D8E" w14:textId="77777777" w:rsidR="00E74CFE" w:rsidRPr="008C0CF7" w:rsidRDefault="00E74CFE" w:rsidP="00E74CFE">
      <w:pPr>
        <w:shd w:val="clear" w:color="auto" w:fill="FFFFFF"/>
        <w:ind w:left="284"/>
        <w:rPr>
          <w:rFonts w:cs="Arial"/>
          <w:color w:val="000000"/>
          <w:szCs w:val="20"/>
        </w:rPr>
      </w:pPr>
    </w:p>
    <w:p w14:paraId="1A3B2980"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 xml:space="preserve">14.- Que els signants de la present declaració declaren formalment que la informació que han facilitat en la present licitació de </w:t>
      </w:r>
      <w:r w:rsidR="00C26675" w:rsidRPr="008C0CF7">
        <w:rPr>
          <w:rFonts w:cs="Arial"/>
          <w:color w:val="000000"/>
          <w:szCs w:val="20"/>
        </w:rPr>
        <w:t>...............</w:t>
      </w:r>
      <w:r w:rsidRPr="008C0CF7">
        <w:rPr>
          <w:rFonts w:cs="Arial"/>
          <w:color w:val="000000"/>
          <w:szCs w:val="20"/>
        </w:rPr>
        <w:t xml:space="preserve"> és exacte i veraç i que són coneixedors de les conseqüències d’una falsa declaració.</w:t>
      </w:r>
    </w:p>
    <w:p w14:paraId="6AB3CDB8" w14:textId="596D155B" w:rsidR="00E74CFE" w:rsidRDefault="00E74CFE" w:rsidP="00E74CFE">
      <w:pPr>
        <w:shd w:val="clear" w:color="auto" w:fill="FFFFFF"/>
        <w:ind w:left="284"/>
        <w:rPr>
          <w:rFonts w:cs="Arial"/>
          <w:color w:val="000000"/>
          <w:szCs w:val="20"/>
        </w:rPr>
      </w:pPr>
      <w:r w:rsidRPr="008C0CF7">
        <w:rPr>
          <w:rFonts w:cs="Arial"/>
          <w:color w:val="000000"/>
          <w:szCs w:val="20"/>
        </w:rPr>
        <w:t> </w:t>
      </w:r>
    </w:p>
    <w:p w14:paraId="1A70A855" w14:textId="77777777" w:rsidR="005E045C" w:rsidRPr="00877907" w:rsidRDefault="005E045C" w:rsidP="005E045C">
      <w:pPr>
        <w:shd w:val="clear" w:color="auto" w:fill="FFFFFF"/>
        <w:ind w:left="284"/>
        <w:rPr>
          <w:rFonts w:cs="Arial"/>
          <w:color w:val="000000"/>
          <w:szCs w:val="20"/>
        </w:rPr>
      </w:pPr>
      <w:r w:rsidRPr="00877907">
        <w:rPr>
          <w:rFonts w:cs="Arial"/>
          <w:color w:val="000000"/>
          <w:szCs w:val="20"/>
        </w:rPr>
        <w:t>15.- Que l’empresa té ..... persones treballadores a la seva plantilla i SÍ/NO disposa d’un Pla d’igualtat inscrit al Registre de Plans d’Igualtat.</w:t>
      </w:r>
    </w:p>
    <w:p w14:paraId="48D91787" w14:textId="77777777" w:rsidR="005E045C" w:rsidRPr="008C0CF7" w:rsidRDefault="005E045C" w:rsidP="00E74CFE">
      <w:pPr>
        <w:shd w:val="clear" w:color="auto" w:fill="FFFFFF"/>
        <w:ind w:left="284"/>
        <w:rPr>
          <w:rFonts w:cs="Arial"/>
          <w:color w:val="000000"/>
          <w:szCs w:val="20"/>
        </w:rPr>
      </w:pPr>
    </w:p>
    <w:p w14:paraId="0EE801DC"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 </w:t>
      </w:r>
    </w:p>
    <w:p w14:paraId="759C0B9E"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I als efectes oportuns, se signa la present declaració responsable , a ………… de ……………….. de …………</w:t>
      </w:r>
    </w:p>
    <w:p w14:paraId="7E769D29" w14:textId="77777777" w:rsidR="00E74CFE" w:rsidRPr="008C0CF7" w:rsidRDefault="00E74CFE" w:rsidP="00E74CFE">
      <w:pPr>
        <w:shd w:val="clear" w:color="auto" w:fill="FFFFFF"/>
        <w:ind w:left="284"/>
        <w:rPr>
          <w:rFonts w:cs="Arial"/>
          <w:color w:val="000000"/>
          <w:szCs w:val="20"/>
        </w:rPr>
      </w:pPr>
    </w:p>
    <w:p w14:paraId="27783C56" w14:textId="77777777" w:rsidR="00E74CFE" w:rsidRPr="008C0CF7" w:rsidRDefault="00E74CFE" w:rsidP="00E74CFE">
      <w:pPr>
        <w:shd w:val="clear" w:color="auto" w:fill="FFFFFF"/>
        <w:ind w:left="284"/>
        <w:rPr>
          <w:rFonts w:cs="Arial"/>
          <w:color w:val="000000"/>
          <w:szCs w:val="20"/>
        </w:rPr>
      </w:pPr>
    </w:p>
    <w:p w14:paraId="4AAF6E42"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 </w:t>
      </w:r>
    </w:p>
    <w:p w14:paraId="4725AA99"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 </w:t>
      </w:r>
    </w:p>
    <w:p w14:paraId="0B0E9A82" w14:textId="77777777" w:rsidR="002E08E4" w:rsidRPr="002E08E4" w:rsidRDefault="002E08E4" w:rsidP="002E08E4">
      <w:pPr>
        <w:ind w:left="284"/>
        <w:rPr>
          <w:rFonts w:cs="Arial"/>
          <w:szCs w:val="20"/>
        </w:rPr>
      </w:pPr>
      <w:r w:rsidRPr="002E08E4">
        <w:rPr>
          <w:rFonts w:cs="Arial"/>
          <w:color w:val="000000"/>
          <w:szCs w:val="20"/>
          <w:shd w:val="clear" w:color="auto" w:fill="FFFFFF"/>
        </w:rPr>
        <w:t>Signatura electrònica de la persona que formula la proposició.</w:t>
      </w:r>
    </w:p>
    <w:p w14:paraId="4A4A286B" w14:textId="77777777" w:rsidR="00E74CFE" w:rsidRPr="008C0CF7" w:rsidRDefault="00E74CFE" w:rsidP="00E74CFE">
      <w:pPr>
        <w:autoSpaceDE w:val="0"/>
        <w:autoSpaceDN w:val="0"/>
        <w:adjustRightInd w:val="0"/>
        <w:ind w:left="568"/>
        <w:rPr>
          <w:rFonts w:cs="Arial"/>
          <w:color w:val="000000"/>
          <w:spacing w:val="-1"/>
          <w:szCs w:val="20"/>
        </w:rPr>
      </w:pPr>
    </w:p>
    <w:p w14:paraId="19FD7DBF" w14:textId="77777777" w:rsidR="006C62FC" w:rsidRPr="008C0CF7" w:rsidRDefault="00E74CFE" w:rsidP="0004781C">
      <w:pPr>
        <w:autoSpaceDE w:val="0"/>
        <w:autoSpaceDN w:val="0"/>
        <w:adjustRightInd w:val="0"/>
        <w:ind w:left="284"/>
        <w:rPr>
          <w:rFonts w:cs="Arial"/>
          <w:b/>
          <w:szCs w:val="20"/>
        </w:rPr>
      </w:pPr>
      <w:r w:rsidRPr="008C0CF7">
        <w:rPr>
          <w:rFonts w:cs="Arial"/>
          <w:b/>
          <w:bCs/>
          <w:color w:val="000000"/>
          <w:spacing w:val="-4"/>
          <w:szCs w:val="20"/>
        </w:rPr>
        <w:br w:type="page"/>
      </w:r>
    </w:p>
    <w:p w14:paraId="2CCDB8F1" w14:textId="77777777" w:rsidR="0004781C" w:rsidRPr="008C0CF7" w:rsidRDefault="0004781C" w:rsidP="0004781C">
      <w:pPr>
        <w:autoSpaceDE w:val="0"/>
        <w:autoSpaceDN w:val="0"/>
        <w:adjustRightInd w:val="0"/>
        <w:ind w:left="284"/>
        <w:rPr>
          <w:rFonts w:cs="Arial"/>
          <w:b/>
          <w:szCs w:val="20"/>
        </w:rPr>
      </w:pPr>
      <w:r w:rsidRPr="00C539AF">
        <w:rPr>
          <w:rFonts w:cs="Arial"/>
          <w:b/>
          <w:szCs w:val="20"/>
        </w:rPr>
        <w:t>ANNEX 2</w:t>
      </w:r>
    </w:p>
    <w:p w14:paraId="6B3CC400" w14:textId="77777777" w:rsidR="0004781C" w:rsidRPr="005E61C8" w:rsidRDefault="0004781C" w:rsidP="0004781C">
      <w:pPr>
        <w:autoSpaceDE w:val="0"/>
        <w:autoSpaceDN w:val="0"/>
        <w:adjustRightInd w:val="0"/>
        <w:ind w:left="284"/>
        <w:rPr>
          <w:rFonts w:cs="Arial"/>
          <w:b/>
          <w:szCs w:val="20"/>
        </w:rPr>
      </w:pPr>
    </w:p>
    <w:p w14:paraId="153814A9" w14:textId="77777777" w:rsidR="0004781C" w:rsidRPr="008C0CF7" w:rsidRDefault="001671A2" w:rsidP="0004781C">
      <w:pPr>
        <w:autoSpaceDE w:val="0"/>
        <w:autoSpaceDN w:val="0"/>
        <w:adjustRightInd w:val="0"/>
        <w:ind w:left="284"/>
        <w:rPr>
          <w:rFonts w:cs="Arial"/>
          <w:b/>
          <w:szCs w:val="20"/>
        </w:rPr>
      </w:pPr>
      <w:r w:rsidRPr="008C0CF7">
        <w:rPr>
          <w:rFonts w:cs="Arial"/>
          <w:b/>
          <w:szCs w:val="20"/>
        </w:rPr>
        <w:t xml:space="preserve">MODEL PER A LA VALORACIÓ DELS CRITERIS </w:t>
      </w:r>
      <w:r w:rsidR="0058259D">
        <w:rPr>
          <w:rFonts w:cs="Arial"/>
          <w:b/>
          <w:szCs w:val="20"/>
        </w:rPr>
        <w:t>D’ADJUDICACIÓ</w:t>
      </w:r>
    </w:p>
    <w:p w14:paraId="237D5729" w14:textId="77777777" w:rsidR="004C764E" w:rsidRPr="008C0CF7" w:rsidRDefault="004C764E" w:rsidP="0004781C">
      <w:pPr>
        <w:autoSpaceDE w:val="0"/>
        <w:autoSpaceDN w:val="0"/>
        <w:adjustRightInd w:val="0"/>
        <w:ind w:left="284"/>
        <w:rPr>
          <w:rFonts w:cs="Arial"/>
          <w:b/>
          <w:szCs w:val="20"/>
        </w:rPr>
      </w:pPr>
    </w:p>
    <w:p w14:paraId="1A85897A" w14:textId="77777777" w:rsidR="004C764E" w:rsidRPr="008C0CF7" w:rsidRDefault="00F172C8" w:rsidP="004C764E">
      <w:pPr>
        <w:autoSpaceDE w:val="0"/>
        <w:autoSpaceDN w:val="0"/>
        <w:adjustRightInd w:val="0"/>
        <w:ind w:left="284"/>
        <w:rPr>
          <w:rFonts w:cs="Arial"/>
          <w:b/>
          <w:szCs w:val="20"/>
        </w:rPr>
      </w:pPr>
      <w:r w:rsidRPr="008C0CF7">
        <w:rPr>
          <w:rFonts w:cs="Arial"/>
          <w:b/>
          <w:szCs w:val="20"/>
        </w:rPr>
        <w:t xml:space="preserve">Exp. </w:t>
      </w:r>
      <w:r w:rsidR="004C764E" w:rsidRPr="008C0CF7">
        <w:rPr>
          <w:rFonts w:cs="Arial"/>
          <w:b/>
          <w:szCs w:val="20"/>
        </w:rPr>
        <w:t>Núm. ..................</w:t>
      </w:r>
    </w:p>
    <w:p w14:paraId="0FF7CF09" w14:textId="77777777" w:rsidR="004C764E" w:rsidRPr="008C0CF7" w:rsidRDefault="004C764E" w:rsidP="004C764E">
      <w:pPr>
        <w:autoSpaceDE w:val="0"/>
        <w:autoSpaceDN w:val="0"/>
        <w:adjustRightInd w:val="0"/>
        <w:ind w:left="284"/>
        <w:rPr>
          <w:rFonts w:cs="Arial"/>
          <w:b/>
          <w:szCs w:val="20"/>
        </w:rPr>
      </w:pPr>
    </w:p>
    <w:p w14:paraId="30CE4B36" w14:textId="77777777" w:rsidR="004C764E" w:rsidRPr="008C0CF7" w:rsidRDefault="004C764E" w:rsidP="004C764E">
      <w:pPr>
        <w:autoSpaceDE w:val="0"/>
        <w:autoSpaceDN w:val="0"/>
        <w:adjustRightInd w:val="0"/>
        <w:ind w:left="284"/>
        <w:rPr>
          <w:rFonts w:cs="Arial"/>
          <w:b/>
          <w:szCs w:val="20"/>
        </w:rPr>
      </w:pPr>
      <w:r w:rsidRPr="008C0CF7">
        <w:rPr>
          <w:rFonts w:cs="Arial"/>
          <w:b/>
          <w:szCs w:val="20"/>
        </w:rPr>
        <w:t>DADES DE L’EMPRESA/EMPRESARI</w:t>
      </w:r>
    </w:p>
    <w:p w14:paraId="75282045" w14:textId="77777777" w:rsidR="004C764E" w:rsidRPr="008C0CF7" w:rsidRDefault="004C764E" w:rsidP="004C764E">
      <w:pPr>
        <w:pBdr>
          <w:bottom w:val="single" w:sz="6" w:space="1" w:color="auto"/>
        </w:pBdr>
        <w:autoSpaceDE w:val="0"/>
        <w:autoSpaceDN w:val="0"/>
        <w:adjustRightInd w:val="0"/>
        <w:ind w:left="284"/>
        <w:rPr>
          <w:rFonts w:cs="Arial"/>
          <w:szCs w:val="20"/>
        </w:rPr>
      </w:pPr>
      <w:r w:rsidRPr="008C0CF7">
        <w:rPr>
          <w:rFonts w:cs="Arial"/>
          <w:szCs w:val="20"/>
        </w:rPr>
        <w:t xml:space="preserve">Nom/Raó social </w:t>
      </w:r>
      <w:r w:rsidRPr="008C0CF7">
        <w:rPr>
          <w:rFonts w:cs="Arial"/>
          <w:szCs w:val="20"/>
        </w:rPr>
        <w:tab/>
      </w:r>
      <w:r w:rsidRPr="008C0CF7">
        <w:rPr>
          <w:rFonts w:cs="Arial"/>
          <w:szCs w:val="20"/>
        </w:rPr>
        <w:tab/>
      </w:r>
      <w:r w:rsidRPr="008C0CF7">
        <w:rPr>
          <w:rFonts w:cs="Arial"/>
          <w:szCs w:val="20"/>
        </w:rPr>
        <w:tab/>
      </w:r>
      <w:r w:rsidRPr="008C0CF7">
        <w:rPr>
          <w:rFonts w:cs="Arial"/>
          <w:szCs w:val="20"/>
        </w:rPr>
        <w:tab/>
      </w:r>
      <w:r w:rsidRPr="008C0CF7">
        <w:rPr>
          <w:rFonts w:cs="Arial"/>
          <w:szCs w:val="20"/>
        </w:rPr>
        <w:tab/>
        <w:t>N.I.F.</w:t>
      </w:r>
    </w:p>
    <w:p w14:paraId="1F6AE61D" w14:textId="77777777" w:rsidR="004C764E" w:rsidRPr="008C0CF7" w:rsidRDefault="004C764E" w:rsidP="004C764E">
      <w:pPr>
        <w:autoSpaceDE w:val="0"/>
        <w:autoSpaceDN w:val="0"/>
        <w:adjustRightInd w:val="0"/>
        <w:ind w:left="284"/>
        <w:rPr>
          <w:rFonts w:cs="Arial"/>
          <w:szCs w:val="20"/>
        </w:rPr>
      </w:pPr>
    </w:p>
    <w:p w14:paraId="630AA180" w14:textId="77777777" w:rsidR="004C764E" w:rsidRPr="008C0CF7" w:rsidRDefault="004C764E" w:rsidP="004C764E">
      <w:pPr>
        <w:autoSpaceDE w:val="0"/>
        <w:autoSpaceDN w:val="0"/>
        <w:adjustRightInd w:val="0"/>
        <w:ind w:left="284"/>
        <w:rPr>
          <w:rFonts w:cs="Arial"/>
          <w:szCs w:val="20"/>
        </w:rPr>
      </w:pPr>
    </w:p>
    <w:p w14:paraId="29E2A9D5" w14:textId="77777777" w:rsidR="004C764E" w:rsidRPr="008C0CF7" w:rsidRDefault="004C764E" w:rsidP="004C764E">
      <w:pPr>
        <w:pBdr>
          <w:bottom w:val="single" w:sz="6" w:space="1" w:color="auto"/>
        </w:pBdr>
        <w:autoSpaceDE w:val="0"/>
        <w:autoSpaceDN w:val="0"/>
        <w:adjustRightInd w:val="0"/>
        <w:ind w:left="284"/>
        <w:rPr>
          <w:rFonts w:cs="Arial"/>
          <w:szCs w:val="20"/>
        </w:rPr>
      </w:pPr>
      <w:r w:rsidRPr="008C0CF7">
        <w:rPr>
          <w:rFonts w:cs="Arial"/>
          <w:szCs w:val="20"/>
        </w:rPr>
        <w:t>Telèfon</w:t>
      </w:r>
      <w:r w:rsidRPr="008C0CF7">
        <w:rPr>
          <w:rFonts w:cs="Arial"/>
          <w:szCs w:val="20"/>
        </w:rPr>
        <w:tab/>
      </w:r>
      <w:r w:rsidRPr="008C0CF7">
        <w:rPr>
          <w:rFonts w:cs="Arial"/>
          <w:szCs w:val="20"/>
        </w:rPr>
        <w:tab/>
        <w:t>Fax</w:t>
      </w:r>
      <w:r w:rsidRPr="008C0CF7">
        <w:rPr>
          <w:rFonts w:cs="Arial"/>
          <w:szCs w:val="20"/>
        </w:rPr>
        <w:tab/>
      </w:r>
      <w:r w:rsidRPr="008C0CF7">
        <w:rPr>
          <w:rFonts w:cs="Arial"/>
          <w:szCs w:val="20"/>
        </w:rPr>
        <w:tab/>
      </w:r>
      <w:r w:rsidRPr="008C0CF7">
        <w:rPr>
          <w:rFonts w:cs="Arial"/>
          <w:szCs w:val="20"/>
        </w:rPr>
        <w:tab/>
      </w:r>
      <w:r w:rsidRPr="008C0CF7">
        <w:rPr>
          <w:rFonts w:cs="Arial"/>
          <w:szCs w:val="20"/>
        </w:rPr>
        <w:tab/>
        <w:t>E-mail</w:t>
      </w:r>
    </w:p>
    <w:p w14:paraId="779A0D4B" w14:textId="77777777" w:rsidR="004C764E" w:rsidRPr="008C0CF7" w:rsidRDefault="004C764E" w:rsidP="00C539AF">
      <w:pPr>
        <w:autoSpaceDE w:val="0"/>
        <w:autoSpaceDN w:val="0"/>
        <w:adjustRightInd w:val="0"/>
        <w:rPr>
          <w:rFonts w:cs="Arial"/>
          <w:szCs w:val="20"/>
        </w:rPr>
      </w:pPr>
    </w:p>
    <w:p w14:paraId="6BFCE9EF" w14:textId="77777777" w:rsidR="004C764E" w:rsidRPr="00DC0975" w:rsidRDefault="004C764E" w:rsidP="004C764E">
      <w:pPr>
        <w:shd w:val="clear" w:color="auto" w:fill="FFFFFF"/>
        <w:tabs>
          <w:tab w:val="left" w:leader="dot" w:pos="7162"/>
        </w:tabs>
        <w:ind w:left="284"/>
        <w:rPr>
          <w:rFonts w:cs="Arial"/>
          <w:color w:val="000000"/>
          <w:szCs w:val="20"/>
        </w:rPr>
      </w:pPr>
      <w:r w:rsidRPr="008C0CF7">
        <w:rPr>
          <w:rFonts w:cs="Arial"/>
          <w:color w:val="000000"/>
          <w:spacing w:val="1"/>
          <w:szCs w:val="20"/>
        </w:rPr>
        <w:t>El/la Sr./Sra.</w:t>
      </w:r>
      <w:r w:rsidRPr="008C0CF7">
        <w:rPr>
          <w:rFonts w:cs="Arial"/>
          <w:color w:val="000000"/>
          <w:szCs w:val="20"/>
        </w:rPr>
        <w:tab/>
        <w:t xml:space="preserve"> </w:t>
      </w:r>
      <w:r w:rsidRPr="008C0CF7">
        <w:rPr>
          <w:rFonts w:cs="Arial"/>
          <w:color w:val="000000"/>
          <w:spacing w:val="1"/>
          <w:szCs w:val="20"/>
        </w:rPr>
        <w:t xml:space="preserve">amb residència </w:t>
      </w:r>
      <w:r w:rsidRPr="008C0CF7">
        <w:rPr>
          <w:rFonts w:cs="Arial"/>
          <w:color w:val="000000"/>
          <w:szCs w:val="20"/>
        </w:rPr>
        <w:t xml:space="preserve">a ................ </w:t>
      </w:r>
      <w:r w:rsidRPr="008C0CF7">
        <w:rPr>
          <w:rFonts w:cs="Arial"/>
          <w:color w:val="000000"/>
          <w:spacing w:val="5"/>
          <w:szCs w:val="20"/>
        </w:rPr>
        <w:t xml:space="preserve">al carrer </w:t>
      </w:r>
      <w:r w:rsidRPr="008C0CF7">
        <w:rPr>
          <w:rFonts w:cs="Arial"/>
          <w:color w:val="000000"/>
          <w:szCs w:val="20"/>
        </w:rPr>
        <w:t xml:space="preserve">.................................................. </w:t>
      </w:r>
      <w:r w:rsidRPr="008C0CF7">
        <w:rPr>
          <w:rFonts w:cs="Arial"/>
          <w:color w:val="000000"/>
          <w:spacing w:val="-1"/>
          <w:szCs w:val="20"/>
        </w:rPr>
        <w:t xml:space="preserve">número ........................... i </w:t>
      </w:r>
      <w:r w:rsidRPr="008C0CF7">
        <w:rPr>
          <w:rFonts w:cs="Arial"/>
          <w:color w:val="000000"/>
          <w:spacing w:val="5"/>
          <w:szCs w:val="20"/>
        </w:rPr>
        <w:t xml:space="preserve">amb </w:t>
      </w:r>
      <w:r w:rsidRPr="008C0CF7">
        <w:rPr>
          <w:rFonts w:cs="Arial"/>
          <w:color w:val="000000"/>
          <w:spacing w:val="-6"/>
          <w:szCs w:val="20"/>
        </w:rPr>
        <w:t>NIF .......</w:t>
      </w:r>
      <w:r w:rsidRPr="008C0CF7">
        <w:rPr>
          <w:rFonts w:cs="Arial"/>
          <w:color w:val="000000"/>
          <w:szCs w:val="20"/>
        </w:rPr>
        <w:t xml:space="preserve"> </w:t>
      </w:r>
      <w:r w:rsidRPr="008C0CF7">
        <w:rPr>
          <w:rFonts w:cs="Arial"/>
          <w:color w:val="000000"/>
          <w:spacing w:val="12"/>
          <w:szCs w:val="20"/>
        </w:rPr>
        <w:t xml:space="preserve">declara que, assabentat/ada de les condicions i els requisits que </w:t>
      </w:r>
      <w:r w:rsidRPr="008C0CF7">
        <w:rPr>
          <w:rFonts w:cs="Arial"/>
          <w:color w:val="000000"/>
          <w:spacing w:val="-1"/>
          <w:szCs w:val="20"/>
        </w:rPr>
        <w:t xml:space="preserve">s'exigeixen per poder ser l'empresa adjudicatària del contracte de </w:t>
      </w:r>
      <w:r w:rsidRPr="002E08E4">
        <w:rPr>
          <w:rFonts w:cs="Arial"/>
          <w:color w:val="000000"/>
          <w:spacing w:val="-1"/>
          <w:szCs w:val="20"/>
        </w:rPr>
        <w:t>..............................</w:t>
      </w:r>
      <w:r w:rsidRPr="008C0CF7">
        <w:rPr>
          <w:rFonts w:cs="Arial"/>
          <w:color w:val="000000"/>
          <w:szCs w:val="20"/>
        </w:rPr>
        <w:t xml:space="preserve"> a</w:t>
      </w:r>
      <w:r w:rsidRPr="008C0CF7">
        <w:rPr>
          <w:rFonts w:cs="Arial"/>
          <w:color w:val="000000"/>
          <w:spacing w:val="-2"/>
          <w:szCs w:val="20"/>
        </w:rPr>
        <w:t xml:space="preserve">mb expedient </w:t>
      </w:r>
      <w:r w:rsidRPr="008C0CF7">
        <w:rPr>
          <w:rFonts w:cs="Arial"/>
          <w:color w:val="000000"/>
          <w:spacing w:val="-3"/>
          <w:szCs w:val="20"/>
        </w:rPr>
        <w:t xml:space="preserve">número </w:t>
      </w:r>
      <w:r w:rsidRPr="002E08E4">
        <w:rPr>
          <w:rFonts w:cs="Arial"/>
          <w:color w:val="000000"/>
          <w:spacing w:val="-3"/>
          <w:szCs w:val="20"/>
        </w:rPr>
        <w:t>............................</w:t>
      </w:r>
      <w:r w:rsidRPr="008C0CF7">
        <w:rPr>
          <w:rFonts w:cs="Arial"/>
          <w:color w:val="000000"/>
          <w:spacing w:val="-3"/>
          <w:szCs w:val="20"/>
        </w:rPr>
        <w:t xml:space="preserve"> </w:t>
      </w:r>
      <w:r w:rsidRPr="008C0CF7">
        <w:rPr>
          <w:rFonts w:cs="Arial"/>
          <w:color w:val="000000"/>
          <w:spacing w:val="6"/>
          <w:szCs w:val="20"/>
        </w:rPr>
        <w:t>es compromet (en nom propi /en nom de l’empresa anteriorment identificada)</w:t>
      </w:r>
      <w:r w:rsidRPr="008C0CF7">
        <w:rPr>
          <w:rFonts w:cs="Arial"/>
          <w:color w:val="000000"/>
          <w:szCs w:val="20"/>
        </w:rPr>
        <w:t xml:space="preserve"> a executar-lo amb estricta subjecció </w:t>
      </w:r>
      <w:r w:rsidRPr="00DC0975">
        <w:rPr>
          <w:rFonts w:cs="Arial"/>
          <w:color w:val="000000"/>
          <w:szCs w:val="20"/>
        </w:rPr>
        <w:t>als requisits i condicions estipulats a continuació:</w:t>
      </w:r>
    </w:p>
    <w:p w14:paraId="60A7610C" w14:textId="77777777" w:rsidR="009607D8" w:rsidRPr="00DC0975" w:rsidRDefault="009607D8" w:rsidP="004C764E">
      <w:pPr>
        <w:shd w:val="clear" w:color="auto" w:fill="FFFFFF"/>
        <w:tabs>
          <w:tab w:val="left" w:leader="dot" w:pos="7162"/>
        </w:tabs>
        <w:ind w:left="284"/>
        <w:rPr>
          <w:rFonts w:cs="Arial"/>
          <w:color w:val="000000"/>
          <w:szCs w:val="20"/>
        </w:rPr>
      </w:pPr>
    </w:p>
    <w:tbl>
      <w:tblPr>
        <w:tblW w:w="96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60"/>
        <w:gridCol w:w="760"/>
        <w:gridCol w:w="1464"/>
        <w:gridCol w:w="1358"/>
        <w:gridCol w:w="740"/>
        <w:gridCol w:w="980"/>
        <w:gridCol w:w="940"/>
        <w:gridCol w:w="760"/>
        <w:gridCol w:w="1079"/>
        <w:gridCol w:w="1080"/>
      </w:tblGrid>
      <w:tr w:rsidR="009607D8" w:rsidRPr="00DC0975" w14:paraId="23807934" w14:textId="77777777" w:rsidTr="00A05340">
        <w:trPr>
          <w:trHeight w:val="266"/>
        </w:trPr>
        <w:tc>
          <w:tcPr>
            <w:tcW w:w="460" w:type="dxa"/>
            <w:vMerge w:val="restart"/>
            <w:shd w:val="clear" w:color="000000" w:fill="D0CECE"/>
            <w:noWrap/>
            <w:vAlign w:val="center"/>
            <w:hideMark/>
          </w:tcPr>
          <w:p w14:paraId="1042E081" w14:textId="77777777" w:rsidR="009607D8" w:rsidRPr="00DC0975" w:rsidRDefault="009607D8" w:rsidP="008E7C2D">
            <w:pPr>
              <w:jc w:val="center"/>
              <w:rPr>
                <w:rFonts w:cs="Arial"/>
                <w:b/>
                <w:bCs/>
                <w:color w:val="000000"/>
                <w:sz w:val="16"/>
                <w:szCs w:val="16"/>
                <w:lang w:eastAsia="ca-ES"/>
              </w:rPr>
            </w:pPr>
            <w:r w:rsidRPr="00DC0975">
              <w:rPr>
                <w:rFonts w:cs="Arial"/>
                <w:b/>
                <w:bCs/>
                <w:color w:val="000000"/>
                <w:sz w:val="16"/>
                <w:szCs w:val="16"/>
                <w:lang w:eastAsia="ca-ES"/>
              </w:rPr>
              <w:t>LOT</w:t>
            </w:r>
          </w:p>
        </w:tc>
        <w:tc>
          <w:tcPr>
            <w:tcW w:w="760" w:type="dxa"/>
            <w:vMerge w:val="restart"/>
            <w:shd w:val="clear" w:color="CCCCFF" w:fill="D0CECE"/>
            <w:vAlign w:val="center"/>
            <w:hideMark/>
          </w:tcPr>
          <w:p w14:paraId="70AB71DA" w14:textId="588C49EF" w:rsidR="009607D8" w:rsidRPr="00DC0975" w:rsidRDefault="009607D8" w:rsidP="000F1F56">
            <w:pPr>
              <w:jc w:val="center"/>
              <w:rPr>
                <w:rFonts w:cs="Arial"/>
                <w:b/>
                <w:bCs/>
                <w:color w:val="000000"/>
                <w:sz w:val="16"/>
                <w:szCs w:val="16"/>
                <w:lang w:eastAsia="ca-ES"/>
              </w:rPr>
            </w:pPr>
            <w:r w:rsidRPr="00DC0975">
              <w:rPr>
                <w:rFonts w:cs="Arial"/>
                <w:b/>
                <w:bCs/>
                <w:color w:val="000000"/>
                <w:sz w:val="16"/>
                <w:szCs w:val="16"/>
                <w:lang w:eastAsia="ca-ES"/>
              </w:rPr>
              <w:t>CODI</w:t>
            </w:r>
            <w:r w:rsidRPr="00DC0975">
              <w:rPr>
                <w:rFonts w:cs="Arial"/>
                <w:b/>
                <w:bCs/>
                <w:color w:val="000000"/>
                <w:sz w:val="16"/>
                <w:szCs w:val="16"/>
                <w:lang w:eastAsia="ca-ES"/>
              </w:rPr>
              <w:br/>
            </w:r>
            <w:r w:rsidR="000F1F56">
              <w:rPr>
                <w:rFonts w:cs="Arial"/>
                <w:b/>
                <w:bCs/>
                <w:color w:val="000000"/>
                <w:sz w:val="16"/>
                <w:szCs w:val="16"/>
                <w:lang w:eastAsia="ca-ES"/>
              </w:rPr>
              <w:t>H</w:t>
            </w:r>
            <w:r w:rsidR="000F1F56" w:rsidRPr="00DC0975">
              <w:rPr>
                <w:rFonts w:cs="Arial"/>
                <w:b/>
                <w:bCs/>
                <w:color w:val="000000"/>
                <w:sz w:val="16"/>
                <w:szCs w:val="16"/>
                <w:lang w:eastAsia="ca-ES"/>
              </w:rPr>
              <w:t>Mar</w:t>
            </w:r>
          </w:p>
        </w:tc>
        <w:tc>
          <w:tcPr>
            <w:tcW w:w="1464" w:type="dxa"/>
            <w:vMerge w:val="restart"/>
            <w:shd w:val="clear" w:color="CCCCFF" w:fill="D0CECE"/>
            <w:noWrap/>
            <w:vAlign w:val="center"/>
            <w:hideMark/>
          </w:tcPr>
          <w:p w14:paraId="7C3BB2D9" w14:textId="77777777" w:rsidR="009607D8" w:rsidRPr="00DC0975" w:rsidRDefault="00DC0975" w:rsidP="008E7C2D">
            <w:pPr>
              <w:jc w:val="center"/>
              <w:rPr>
                <w:rFonts w:cs="Arial"/>
                <w:b/>
                <w:bCs/>
                <w:color w:val="000000"/>
                <w:sz w:val="16"/>
                <w:szCs w:val="16"/>
                <w:lang w:eastAsia="ca-ES"/>
              </w:rPr>
            </w:pPr>
            <w:r w:rsidRPr="00DC0975">
              <w:rPr>
                <w:rFonts w:cs="Arial"/>
                <w:b/>
                <w:bCs/>
                <w:color w:val="000000"/>
                <w:sz w:val="16"/>
                <w:szCs w:val="16"/>
                <w:lang w:eastAsia="ca-ES"/>
              </w:rPr>
              <w:t>NOM COMERCIAL</w:t>
            </w:r>
          </w:p>
        </w:tc>
        <w:tc>
          <w:tcPr>
            <w:tcW w:w="1358" w:type="dxa"/>
            <w:vMerge w:val="restart"/>
            <w:shd w:val="clear" w:color="CCCCFF" w:fill="D0CECE"/>
            <w:vAlign w:val="center"/>
            <w:hideMark/>
          </w:tcPr>
          <w:p w14:paraId="19493C60" w14:textId="77777777" w:rsidR="009607D8" w:rsidRPr="00DC0975" w:rsidRDefault="00DC0975" w:rsidP="008E7C2D">
            <w:pPr>
              <w:jc w:val="center"/>
              <w:rPr>
                <w:rFonts w:cs="Arial"/>
                <w:b/>
                <w:bCs/>
                <w:color w:val="000000"/>
                <w:sz w:val="16"/>
                <w:szCs w:val="16"/>
                <w:lang w:eastAsia="ca-ES"/>
              </w:rPr>
            </w:pPr>
            <w:r w:rsidRPr="002E08E4">
              <w:rPr>
                <w:rFonts w:cs="Arial"/>
                <w:b/>
                <w:bCs/>
                <w:color w:val="000000"/>
                <w:sz w:val="16"/>
                <w:szCs w:val="16"/>
                <w:lang w:eastAsia="ca-ES"/>
              </w:rPr>
              <w:t>PRINCIPI ACTIU</w:t>
            </w:r>
          </w:p>
        </w:tc>
        <w:tc>
          <w:tcPr>
            <w:tcW w:w="740" w:type="dxa"/>
            <w:vMerge w:val="restart"/>
            <w:shd w:val="clear" w:color="CCCCFF" w:fill="D0CECE"/>
            <w:vAlign w:val="center"/>
            <w:hideMark/>
          </w:tcPr>
          <w:p w14:paraId="299DE6FF" w14:textId="77777777" w:rsidR="009607D8" w:rsidRPr="00DC0975" w:rsidRDefault="009607D8" w:rsidP="008E7C2D">
            <w:pPr>
              <w:jc w:val="center"/>
              <w:rPr>
                <w:rFonts w:cs="Arial"/>
                <w:b/>
                <w:bCs/>
                <w:color w:val="000000"/>
                <w:sz w:val="16"/>
                <w:szCs w:val="16"/>
                <w:lang w:eastAsia="ca-ES"/>
              </w:rPr>
            </w:pPr>
            <w:r w:rsidRPr="00DC0975">
              <w:rPr>
                <w:rFonts w:cs="Arial"/>
                <w:b/>
                <w:bCs/>
                <w:color w:val="000000"/>
                <w:sz w:val="16"/>
                <w:szCs w:val="16"/>
                <w:lang w:eastAsia="ca-ES"/>
              </w:rPr>
              <w:t>CN</w:t>
            </w:r>
          </w:p>
        </w:tc>
        <w:tc>
          <w:tcPr>
            <w:tcW w:w="1920" w:type="dxa"/>
            <w:gridSpan w:val="2"/>
            <w:shd w:val="clear" w:color="CCCCFF" w:fill="D0CECE"/>
            <w:vAlign w:val="center"/>
            <w:hideMark/>
          </w:tcPr>
          <w:p w14:paraId="29B3A05A" w14:textId="77777777" w:rsidR="009607D8" w:rsidRPr="00DC0975" w:rsidRDefault="009607D8" w:rsidP="008E7C2D">
            <w:pPr>
              <w:jc w:val="center"/>
              <w:rPr>
                <w:rFonts w:cs="Arial"/>
                <w:b/>
                <w:bCs/>
                <w:color w:val="000000"/>
                <w:sz w:val="16"/>
                <w:szCs w:val="16"/>
                <w:lang w:eastAsia="ca-ES"/>
              </w:rPr>
            </w:pPr>
            <w:r w:rsidRPr="00DC0975">
              <w:rPr>
                <w:rFonts w:cs="Arial"/>
                <w:b/>
                <w:bCs/>
                <w:color w:val="000000"/>
                <w:sz w:val="16"/>
                <w:szCs w:val="16"/>
                <w:lang w:eastAsia="ca-ES"/>
              </w:rPr>
              <w:t>PREU UNITARI</w:t>
            </w:r>
          </w:p>
        </w:tc>
        <w:tc>
          <w:tcPr>
            <w:tcW w:w="760" w:type="dxa"/>
            <w:vMerge w:val="restart"/>
            <w:shd w:val="clear" w:color="CCCCFF" w:fill="D0CECE"/>
            <w:vAlign w:val="center"/>
            <w:hideMark/>
          </w:tcPr>
          <w:p w14:paraId="6B1B5CC2" w14:textId="77777777" w:rsidR="009607D8" w:rsidRPr="00DC0975" w:rsidRDefault="009607D8" w:rsidP="008E7C2D">
            <w:pPr>
              <w:jc w:val="center"/>
              <w:rPr>
                <w:rFonts w:cs="Arial"/>
                <w:b/>
                <w:bCs/>
                <w:color w:val="000000"/>
                <w:sz w:val="16"/>
                <w:szCs w:val="16"/>
                <w:lang w:eastAsia="ca-ES"/>
              </w:rPr>
            </w:pPr>
            <w:r w:rsidRPr="00DC0975">
              <w:rPr>
                <w:rFonts w:cs="Arial"/>
                <w:b/>
                <w:bCs/>
                <w:color w:val="000000"/>
                <w:sz w:val="16"/>
                <w:szCs w:val="16"/>
                <w:lang w:eastAsia="ca-ES"/>
              </w:rPr>
              <w:t>Quant.</w:t>
            </w:r>
            <w:r w:rsidRPr="00DC0975">
              <w:rPr>
                <w:rFonts w:cs="Arial"/>
                <w:b/>
                <w:bCs/>
                <w:color w:val="000000"/>
                <w:sz w:val="16"/>
                <w:szCs w:val="16"/>
                <w:lang w:eastAsia="ca-ES"/>
              </w:rPr>
              <w:br/>
              <w:t>ANUAL</w:t>
            </w:r>
          </w:p>
        </w:tc>
        <w:tc>
          <w:tcPr>
            <w:tcW w:w="2159" w:type="dxa"/>
            <w:gridSpan w:val="2"/>
            <w:shd w:val="clear" w:color="CCCCFF" w:fill="D0CECE"/>
            <w:vAlign w:val="center"/>
            <w:hideMark/>
          </w:tcPr>
          <w:p w14:paraId="13C263EF" w14:textId="405D47FB" w:rsidR="009607D8" w:rsidRPr="00DC0975" w:rsidRDefault="009607D8" w:rsidP="008E7C2D">
            <w:pPr>
              <w:jc w:val="center"/>
              <w:rPr>
                <w:rFonts w:cs="Arial"/>
                <w:b/>
                <w:bCs/>
                <w:color w:val="000000"/>
                <w:sz w:val="16"/>
                <w:szCs w:val="16"/>
                <w:lang w:eastAsia="ca-ES"/>
              </w:rPr>
            </w:pPr>
            <w:r w:rsidRPr="00DC0975">
              <w:rPr>
                <w:rFonts w:cs="Arial"/>
                <w:b/>
                <w:bCs/>
                <w:color w:val="000000"/>
                <w:sz w:val="16"/>
                <w:szCs w:val="16"/>
                <w:lang w:eastAsia="ca-ES"/>
              </w:rPr>
              <w:t>IMPORT</w:t>
            </w:r>
            <w:r w:rsidR="008818F1">
              <w:rPr>
                <w:rFonts w:cs="Arial"/>
                <w:b/>
                <w:bCs/>
                <w:color w:val="000000"/>
                <w:sz w:val="16"/>
                <w:szCs w:val="16"/>
                <w:lang w:eastAsia="ca-ES"/>
              </w:rPr>
              <w:t xml:space="preserve"> ANUAL</w:t>
            </w:r>
          </w:p>
        </w:tc>
      </w:tr>
      <w:tr w:rsidR="009607D8" w:rsidRPr="00DC0975" w14:paraId="767FCF6E" w14:textId="77777777" w:rsidTr="00A05340">
        <w:trPr>
          <w:trHeight w:val="256"/>
        </w:trPr>
        <w:tc>
          <w:tcPr>
            <w:tcW w:w="460" w:type="dxa"/>
            <w:vMerge/>
            <w:vAlign w:val="center"/>
            <w:hideMark/>
          </w:tcPr>
          <w:p w14:paraId="12B68E45" w14:textId="77777777" w:rsidR="009607D8" w:rsidRPr="00DC0975" w:rsidRDefault="009607D8" w:rsidP="008E7C2D">
            <w:pPr>
              <w:jc w:val="left"/>
              <w:rPr>
                <w:rFonts w:cs="Arial"/>
                <w:b/>
                <w:bCs/>
                <w:color w:val="000000"/>
                <w:sz w:val="16"/>
                <w:szCs w:val="16"/>
                <w:lang w:eastAsia="ca-ES"/>
              </w:rPr>
            </w:pPr>
          </w:p>
        </w:tc>
        <w:tc>
          <w:tcPr>
            <w:tcW w:w="760" w:type="dxa"/>
            <w:vMerge/>
            <w:vAlign w:val="center"/>
            <w:hideMark/>
          </w:tcPr>
          <w:p w14:paraId="007CA066" w14:textId="77777777" w:rsidR="009607D8" w:rsidRPr="00DC0975" w:rsidRDefault="009607D8" w:rsidP="008E7C2D">
            <w:pPr>
              <w:jc w:val="left"/>
              <w:rPr>
                <w:rFonts w:cs="Arial"/>
                <w:b/>
                <w:bCs/>
                <w:color w:val="000000"/>
                <w:sz w:val="16"/>
                <w:szCs w:val="16"/>
                <w:lang w:eastAsia="ca-ES"/>
              </w:rPr>
            </w:pPr>
          </w:p>
        </w:tc>
        <w:tc>
          <w:tcPr>
            <w:tcW w:w="1464" w:type="dxa"/>
            <w:vMerge/>
            <w:vAlign w:val="center"/>
            <w:hideMark/>
          </w:tcPr>
          <w:p w14:paraId="4822066D" w14:textId="77777777" w:rsidR="009607D8" w:rsidRPr="00DC0975" w:rsidRDefault="009607D8" w:rsidP="008E7C2D">
            <w:pPr>
              <w:jc w:val="left"/>
              <w:rPr>
                <w:rFonts w:cs="Arial"/>
                <w:b/>
                <w:bCs/>
                <w:color w:val="000000"/>
                <w:sz w:val="16"/>
                <w:szCs w:val="16"/>
                <w:lang w:eastAsia="ca-ES"/>
              </w:rPr>
            </w:pPr>
          </w:p>
        </w:tc>
        <w:tc>
          <w:tcPr>
            <w:tcW w:w="1358" w:type="dxa"/>
            <w:vMerge/>
            <w:vAlign w:val="center"/>
            <w:hideMark/>
          </w:tcPr>
          <w:p w14:paraId="5C5D653B" w14:textId="77777777" w:rsidR="009607D8" w:rsidRPr="00DC0975" w:rsidRDefault="009607D8" w:rsidP="008E7C2D">
            <w:pPr>
              <w:jc w:val="left"/>
              <w:rPr>
                <w:rFonts w:cs="Arial"/>
                <w:b/>
                <w:bCs/>
                <w:color w:val="000000"/>
                <w:sz w:val="16"/>
                <w:szCs w:val="16"/>
                <w:lang w:eastAsia="ca-ES"/>
              </w:rPr>
            </w:pPr>
          </w:p>
        </w:tc>
        <w:tc>
          <w:tcPr>
            <w:tcW w:w="740" w:type="dxa"/>
            <w:vMerge/>
            <w:vAlign w:val="center"/>
            <w:hideMark/>
          </w:tcPr>
          <w:p w14:paraId="06016161" w14:textId="77777777" w:rsidR="009607D8" w:rsidRPr="00DC0975" w:rsidRDefault="009607D8" w:rsidP="008E7C2D">
            <w:pPr>
              <w:jc w:val="left"/>
              <w:rPr>
                <w:rFonts w:cs="Arial"/>
                <w:b/>
                <w:bCs/>
                <w:color w:val="000000"/>
                <w:sz w:val="16"/>
                <w:szCs w:val="16"/>
                <w:lang w:eastAsia="ca-ES"/>
              </w:rPr>
            </w:pPr>
          </w:p>
        </w:tc>
        <w:tc>
          <w:tcPr>
            <w:tcW w:w="980" w:type="dxa"/>
            <w:shd w:val="clear" w:color="CCCCFF" w:fill="D0CECE"/>
            <w:vAlign w:val="center"/>
            <w:hideMark/>
          </w:tcPr>
          <w:p w14:paraId="7E016AA6" w14:textId="77777777" w:rsidR="009607D8" w:rsidRPr="00DC0975" w:rsidRDefault="009607D8" w:rsidP="008E7C2D">
            <w:pPr>
              <w:jc w:val="center"/>
              <w:rPr>
                <w:rFonts w:cs="Arial"/>
                <w:b/>
                <w:bCs/>
                <w:color w:val="000000"/>
                <w:sz w:val="16"/>
                <w:szCs w:val="16"/>
                <w:lang w:eastAsia="ca-ES"/>
              </w:rPr>
            </w:pPr>
            <w:r w:rsidRPr="00DC0975">
              <w:rPr>
                <w:rFonts w:cs="Arial"/>
                <w:b/>
                <w:bCs/>
                <w:color w:val="000000"/>
                <w:sz w:val="16"/>
                <w:szCs w:val="16"/>
                <w:lang w:eastAsia="ca-ES"/>
              </w:rPr>
              <w:t>IVA exclòs</w:t>
            </w:r>
          </w:p>
        </w:tc>
        <w:tc>
          <w:tcPr>
            <w:tcW w:w="940" w:type="dxa"/>
            <w:shd w:val="clear" w:color="CCCCFF" w:fill="D0CECE"/>
            <w:vAlign w:val="center"/>
            <w:hideMark/>
          </w:tcPr>
          <w:p w14:paraId="17656D26" w14:textId="77777777" w:rsidR="009607D8" w:rsidRPr="00DC0975" w:rsidRDefault="009607D8" w:rsidP="008E7C2D">
            <w:pPr>
              <w:jc w:val="center"/>
              <w:rPr>
                <w:rFonts w:cs="Arial"/>
                <w:b/>
                <w:bCs/>
                <w:color w:val="000000"/>
                <w:sz w:val="16"/>
                <w:szCs w:val="16"/>
                <w:lang w:eastAsia="ca-ES"/>
              </w:rPr>
            </w:pPr>
            <w:r w:rsidRPr="00DC0975">
              <w:rPr>
                <w:rFonts w:cs="Arial"/>
                <w:b/>
                <w:bCs/>
                <w:color w:val="000000"/>
                <w:sz w:val="16"/>
                <w:szCs w:val="16"/>
                <w:lang w:eastAsia="ca-ES"/>
              </w:rPr>
              <w:t>IVA inclòs</w:t>
            </w:r>
          </w:p>
        </w:tc>
        <w:tc>
          <w:tcPr>
            <w:tcW w:w="760" w:type="dxa"/>
            <w:vMerge/>
            <w:vAlign w:val="center"/>
            <w:hideMark/>
          </w:tcPr>
          <w:p w14:paraId="2919149C" w14:textId="77777777" w:rsidR="009607D8" w:rsidRPr="00DC0975" w:rsidRDefault="009607D8" w:rsidP="008E7C2D">
            <w:pPr>
              <w:jc w:val="left"/>
              <w:rPr>
                <w:rFonts w:cs="Arial"/>
                <w:b/>
                <w:bCs/>
                <w:color w:val="000000"/>
                <w:sz w:val="16"/>
                <w:szCs w:val="16"/>
                <w:lang w:eastAsia="ca-ES"/>
              </w:rPr>
            </w:pPr>
          </w:p>
        </w:tc>
        <w:tc>
          <w:tcPr>
            <w:tcW w:w="1079" w:type="dxa"/>
            <w:shd w:val="clear" w:color="CCCCFF" w:fill="D0CECE"/>
            <w:vAlign w:val="center"/>
            <w:hideMark/>
          </w:tcPr>
          <w:p w14:paraId="42387B4A" w14:textId="77777777" w:rsidR="009607D8" w:rsidRPr="00DC0975" w:rsidRDefault="009607D8" w:rsidP="008E7C2D">
            <w:pPr>
              <w:jc w:val="center"/>
              <w:rPr>
                <w:rFonts w:cs="Arial"/>
                <w:b/>
                <w:bCs/>
                <w:color w:val="000000"/>
                <w:sz w:val="16"/>
                <w:szCs w:val="16"/>
                <w:lang w:eastAsia="ca-ES"/>
              </w:rPr>
            </w:pPr>
            <w:r w:rsidRPr="00DC0975">
              <w:rPr>
                <w:rFonts w:cs="Arial"/>
                <w:b/>
                <w:bCs/>
                <w:color w:val="000000"/>
                <w:sz w:val="16"/>
                <w:szCs w:val="16"/>
                <w:lang w:eastAsia="ca-ES"/>
              </w:rPr>
              <w:t>IVA exclòs</w:t>
            </w:r>
          </w:p>
        </w:tc>
        <w:tc>
          <w:tcPr>
            <w:tcW w:w="1080" w:type="dxa"/>
            <w:shd w:val="clear" w:color="CCCCFF" w:fill="D0CECE"/>
            <w:vAlign w:val="center"/>
            <w:hideMark/>
          </w:tcPr>
          <w:p w14:paraId="0BDE9ED4" w14:textId="77777777" w:rsidR="009607D8" w:rsidRPr="00DC0975" w:rsidRDefault="009607D8" w:rsidP="008E7C2D">
            <w:pPr>
              <w:jc w:val="center"/>
              <w:rPr>
                <w:rFonts w:cs="Arial"/>
                <w:b/>
                <w:bCs/>
                <w:color w:val="000000"/>
                <w:sz w:val="16"/>
                <w:szCs w:val="16"/>
                <w:lang w:eastAsia="ca-ES"/>
              </w:rPr>
            </w:pPr>
            <w:r w:rsidRPr="00DC0975">
              <w:rPr>
                <w:rFonts w:cs="Arial"/>
                <w:b/>
                <w:bCs/>
                <w:color w:val="000000"/>
                <w:sz w:val="16"/>
                <w:szCs w:val="16"/>
                <w:lang w:eastAsia="ca-ES"/>
              </w:rPr>
              <w:t>IVA inclòs</w:t>
            </w:r>
          </w:p>
        </w:tc>
      </w:tr>
      <w:tr w:rsidR="009607D8" w:rsidRPr="00DC0975" w14:paraId="41122944" w14:textId="77777777" w:rsidTr="00A05340">
        <w:trPr>
          <w:trHeight w:val="720"/>
        </w:trPr>
        <w:tc>
          <w:tcPr>
            <w:tcW w:w="460" w:type="dxa"/>
            <w:vMerge w:val="restart"/>
            <w:shd w:val="clear" w:color="000000" w:fill="FFFFFF"/>
            <w:noWrap/>
            <w:vAlign w:val="center"/>
          </w:tcPr>
          <w:p w14:paraId="20459371" w14:textId="77777777" w:rsidR="009607D8" w:rsidRPr="00DC0975" w:rsidRDefault="009607D8" w:rsidP="008E7C2D">
            <w:pPr>
              <w:jc w:val="center"/>
              <w:rPr>
                <w:rFonts w:cs="Arial"/>
                <w:color w:val="000000"/>
                <w:sz w:val="16"/>
                <w:szCs w:val="16"/>
                <w:lang w:eastAsia="ca-ES"/>
              </w:rPr>
            </w:pPr>
          </w:p>
        </w:tc>
        <w:tc>
          <w:tcPr>
            <w:tcW w:w="760" w:type="dxa"/>
            <w:shd w:val="clear" w:color="auto" w:fill="auto"/>
            <w:vAlign w:val="center"/>
          </w:tcPr>
          <w:p w14:paraId="28361FDB" w14:textId="77777777" w:rsidR="009607D8" w:rsidRPr="00DC0975" w:rsidRDefault="009607D8" w:rsidP="008E7C2D">
            <w:pPr>
              <w:jc w:val="center"/>
              <w:rPr>
                <w:rFonts w:cs="Arial"/>
                <w:color w:val="000000"/>
                <w:sz w:val="16"/>
                <w:szCs w:val="16"/>
                <w:lang w:eastAsia="ca-ES"/>
              </w:rPr>
            </w:pPr>
          </w:p>
        </w:tc>
        <w:tc>
          <w:tcPr>
            <w:tcW w:w="1464" w:type="dxa"/>
            <w:shd w:val="clear" w:color="auto" w:fill="auto"/>
            <w:vAlign w:val="center"/>
          </w:tcPr>
          <w:p w14:paraId="3F70EB2D" w14:textId="77777777" w:rsidR="009607D8" w:rsidRPr="00DC0975" w:rsidRDefault="009607D8" w:rsidP="008E7C2D">
            <w:pPr>
              <w:jc w:val="center"/>
              <w:rPr>
                <w:rFonts w:cs="Arial"/>
                <w:color w:val="000000"/>
                <w:sz w:val="16"/>
                <w:szCs w:val="16"/>
                <w:lang w:eastAsia="ca-ES"/>
              </w:rPr>
            </w:pPr>
          </w:p>
        </w:tc>
        <w:tc>
          <w:tcPr>
            <w:tcW w:w="1358" w:type="dxa"/>
            <w:shd w:val="clear" w:color="auto" w:fill="auto"/>
            <w:vAlign w:val="center"/>
          </w:tcPr>
          <w:p w14:paraId="69FAF649" w14:textId="77777777" w:rsidR="009607D8" w:rsidRPr="00DC0975" w:rsidRDefault="009607D8" w:rsidP="008E7C2D">
            <w:pPr>
              <w:jc w:val="center"/>
              <w:rPr>
                <w:rFonts w:cs="Arial"/>
                <w:color w:val="000000"/>
                <w:sz w:val="16"/>
                <w:szCs w:val="16"/>
                <w:lang w:eastAsia="ca-ES"/>
              </w:rPr>
            </w:pPr>
          </w:p>
        </w:tc>
        <w:tc>
          <w:tcPr>
            <w:tcW w:w="740" w:type="dxa"/>
            <w:shd w:val="clear" w:color="auto" w:fill="auto"/>
            <w:noWrap/>
            <w:vAlign w:val="center"/>
          </w:tcPr>
          <w:p w14:paraId="5BC73FA9" w14:textId="77777777" w:rsidR="009607D8" w:rsidRPr="00DC0975" w:rsidRDefault="009607D8" w:rsidP="008E7C2D">
            <w:pPr>
              <w:jc w:val="center"/>
              <w:rPr>
                <w:rFonts w:cs="Arial"/>
                <w:color w:val="000000"/>
                <w:sz w:val="16"/>
                <w:szCs w:val="16"/>
                <w:lang w:eastAsia="ca-ES"/>
              </w:rPr>
            </w:pPr>
          </w:p>
        </w:tc>
        <w:tc>
          <w:tcPr>
            <w:tcW w:w="980" w:type="dxa"/>
            <w:shd w:val="clear" w:color="auto" w:fill="auto"/>
            <w:noWrap/>
            <w:vAlign w:val="center"/>
          </w:tcPr>
          <w:p w14:paraId="05E21AE1" w14:textId="77777777" w:rsidR="009607D8" w:rsidRPr="00DC0975" w:rsidRDefault="009607D8" w:rsidP="008E7C2D">
            <w:pPr>
              <w:jc w:val="center"/>
              <w:rPr>
                <w:rFonts w:cs="Arial"/>
                <w:color w:val="000000"/>
                <w:sz w:val="16"/>
                <w:szCs w:val="16"/>
                <w:lang w:eastAsia="ca-ES"/>
              </w:rPr>
            </w:pPr>
          </w:p>
        </w:tc>
        <w:tc>
          <w:tcPr>
            <w:tcW w:w="940" w:type="dxa"/>
            <w:shd w:val="clear" w:color="auto" w:fill="auto"/>
            <w:noWrap/>
            <w:vAlign w:val="center"/>
          </w:tcPr>
          <w:p w14:paraId="4E2DCD1B" w14:textId="77777777" w:rsidR="009607D8" w:rsidRPr="00DC0975" w:rsidRDefault="009607D8" w:rsidP="008E7C2D">
            <w:pPr>
              <w:jc w:val="center"/>
              <w:rPr>
                <w:rFonts w:cs="Arial"/>
                <w:color w:val="000000"/>
                <w:sz w:val="16"/>
                <w:szCs w:val="16"/>
                <w:lang w:eastAsia="ca-ES"/>
              </w:rPr>
            </w:pPr>
          </w:p>
        </w:tc>
        <w:tc>
          <w:tcPr>
            <w:tcW w:w="760" w:type="dxa"/>
            <w:shd w:val="clear" w:color="auto" w:fill="auto"/>
            <w:noWrap/>
            <w:vAlign w:val="center"/>
          </w:tcPr>
          <w:p w14:paraId="4E225475" w14:textId="77777777" w:rsidR="009607D8" w:rsidRPr="00DC0975" w:rsidRDefault="009607D8" w:rsidP="008E7C2D">
            <w:pPr>
              <w:jc w:val="center"/>
              <w:rPr>
                <w:rFonts w:cs="Arial"/>
                <w:color w:val="000000"/>
                <w:sz w:val="16"/>
                <w:szCs w:val="16"/>
                <w:lang w:eastAsia="ca-ES"/>
              </w:rPr>
            </w:pPr>
          </w:p>
        </w:tc>
        <w:tc>
          <w:tcPr>
            <w:tcW w:w="1079" w:type="dxa"/>
            <w:shd w:val="clear" w:color="auto" w:fill="auto"/>
            <w:vAlign w:val="center"/>
          </w:tcPr>
          <w:p w14:paraId="160EE991" w14:textId="77777777" w:rsidR="009607D8" w:rsidRPr="00DC0975" w:rsidRDefault="009607D8" w:rsidP="008E7C2D">
            <w:pPr>
              <w:jc w:val="center"/>
              <w:rPr>
                <w:rFonts w:cs="Arial"/>
                <w:sz w:val="16"/>
                <w:szCs w:val="16"/>
                <w:lang w:eastAsia="ca-ES"/>
              </w:rPr>
            </w:pPr>
          </w:p>
        </w:tc>
        <w:tc>
          <w:tcPr>
            <w:tcW w:w="1080" w:type="dxa"/>
            <w:shd w:val="clear" w:color="auto" w:fill="auto"/>
            <w:noWrap/>
            <w:vAlign w:val="center"/>
          </w:tcPr>
          <w:p w14:paraId="55232A14" w14:textId="77777777" w:rsidR="009607D8" w:rsidRPr="00DC0975" w:rsidRDefault="009607D8" w:rsidP="008E7C2D">
            <w:pPr>
              <w:jc w:val="center"/>
              <w:rPr>
                <w:rFonts w:cs="Arial"/>
                <w:color w:val="000000"/>
                <w:sz w:val="16"/>
                <w:szCs w:val="16"/>
                <w:lang w:eastAsia="ca-ES"/>
              </w:rPr>
            </w:pPr>
          </w:p>
        </w:tc>
      </w:tr>
      <w:tr w:rsidR="009607D8" w:rsidRPr="00DC0975" w14:paraId="4A2EA81B" w14:textId="77777777" w:rsidTr="00A05340">
        <w:trPr>
          <w:trHeight w:val="720"/>
        </w:trPr>
        <w:tc>
          <w:tcPr>
            <w:tcW w:w="460" w:type="dxa"/>
            <w:vMerge/>
            <w:shd w:val="clear" w:color="000000" w:fill="FFFFFF"/>
            <w:noWrap/>
            <w:vAlign w:val="center"/>
          </w:tcPr>
          <w:p w14:paraId="70C5F409" w14:textId="77777777" w:rsidR="009607D8" w:rsidRPr="00DC0975" w:rsidRDefault="009607D8" w:rsidP="008E7C2D">
            <w:pPr>
              <w:jc w:val="center"/>
              <w:rPr>
                <w:rFonts w:cs="Arial"/>
                <w:color w:val="000000"/>
                <w:sz w:val="16"/>
                <w:szCs w:val="16"/>
                <w:lang w:eastAsia="ca-ES"/>
              </w:rPr>
            </w:pPr>
          </w:p>
        </w:tc>
        <w:tc>
          <w:tcPr>
            <w:tcW w:w="760" w:type="dxa"/>
            <w:shd w:val="clear" w:color="auto" w:fill="auto"/>
            <w:vAlign w:val="center"/>
          </w:tcPr>
          <w:p w14:paraId="752FF168" w14:textId="77777777" w:rsidR="009607D8" w:rsidRPr="00DC0975" w:rsidRDefault="009607D8" w:rsidP="008E7C2D">
            <w:pPr>
              <w:jc w:val="center"/>
              <w:rPr>
                <w:rFonts w:cs="Arial"/>
                <w:color w:val="000000"/>
                <w:sz w:val="16"/>
                <w:szCs w:val="16"/>
                <w:lang w:eastAsia="ca-ES"/>
              </w:rPr>
            </w:pPr>
          </w:p>
        </w:tc>
        <w:tc>
          <w:tcPr>
            <w:tcW w:w="1464" w:type="dxa"/>
            <w:shd w:val="clear" w:color="auto" w:fill="auto"/>
            <w:vAlign w:val="center"/>
          </w:tcPr>
          <w:p w14:paraId="4B4D119A" w14:textId="77777777" w:rsidR="009607D8" w:rsidRPr="00DC0975" w:rsidRDefault="009607D8" w:rsidP="008E7C2D">
            <w:pPr>
              <w:jc w:val="center"/>
              <w:rPr>
                <w:rFonts w:cs="Arial"/>
                <w:color w:val="000000"/>
                <w:sz w:val="16"/>
                <w:szCs w:val="16"/>
                <w:lang w:eastAsia="ca-ES"/>
              </w:rPr>
            </w:pPr>
          </w:p>
        </w:tc>
        <w:tc>
          <w:tcPr>
            <w:tcW w:w="1358" w:type="dxa"/>
            <w:shd w:val="clear" w:color="auto" w:fill="auto"/>
            <w:vAlign w:val="center"/>
          </w:tcPr>
          <w:p w14:paraId="66A90D4C" w14:textId="77777777" w:rsidR="009607D8" w:rsidRPr="00DC0975" w:rsidRDefault="009607D8" w:rsidP="008E7C2D">
            <w:pPr>
              <w:jc w:val="center"/>
              <w:rPr>
                <w:rFonts w:cs="Arial"/>
                <w:color w:val="000000"/>
                <w:sz w:val="16"/>
                <w:szCs w:val="16"/>
                <w:lang w:eastAsia="ca-ES"/>
              </w:rPr>
            </w:pPr>
          </w:p>
        </w:tc>
        <w:tc>
          <w:tcPr>
            <w:tcW w:w="740" w:type="dxa"/>
            <w:shd w:val="clear" w:color="auto" w:fill="auto"/>
            <w:noWrap/>
            <w:vAlign w:val="center"/>
          </w:tcPr>
          <w:p w14:paraId="7E6FF9F7" w14:textId="77777777" w:rsidR="009607D8" w:rsidRPr="00DC0975" w:rsidRDefault="009607D8" w:rsidP="008E7C2D">
            <w:pPr>
              <w:jc w:val="center"/>
              <w:rPr>
                <w:rFonts w:cs="Arial"/>
                <w:color w:val="000000"/>
                <w:sz w:val="16"/>
                <w:szCs w:val="16"/>
                <w:lang w:eastAsia="ca-ES"/>
              </w:rPr>
            </w:pPr>
          </w:p>
        </w:tc>
        <w:tc>
          <w:tcPr>
            <w:tcW w:w="980" w:type="dxa"/>
            <w:shd w:val="clear" w:color="auto" w:fill="auto"/>
            <w:noWrap/>
            <w:vAlign w:val="center"/>
          </w:tcPr>
          <w:p w14:paraId="28D5855F" w14:textId="77777777" w:rsidR="009607D8" w:rsidRPr="00DC0975" w:rsidRDefault="009607D8" w:rsidP="008E7C2D">
            <w:pPr>
              <w:jc w:val="center"/>
              <w:rPr>
                <w:rFonts w:cs="Arial"/>
                <w:color w:val="000000"/>
                <w:sz w:val="16"/>
                <w:szCs w:val="16"/>
                <w:lang w:eastAsia="ca-ES"/>
              </w:rPr>
            </w:pPr>
          </w:p>
        </w:tc>
        <w:tc>
          <w:tcPr>
            <w:tcW w:w="940" w:type="dxa"/>
            <w:shd w:val="clear" w:color="auto" w:fill="auto"/>
            <w:noWrap/>
            <w:vAlign w:val="center"/>
          </w:tcPr>
          <w:p w14:paraId="226A651B" w14:textId="77777777" w:rsidR="009607D8" w:rsidRPr="00DC0975" w:rsidRDefault="009607D8" w:rsidP="008E7C2D">
            <w:pPr>
              <w:jc w:val="center"/>
              <w:rPr>
                <w:rFonts w:cs="Arial"/>
                <w:color w:val="000000"/>
                <w:sz w:val="16"/>
                <w:szCs w:val="16"/>
                <w:lang w:eastAsia="ca-ES"/>
              </w:rPr>
            </w:pPr>
          </w:p>
        </w:tc>
        <w:tc>
          <w:tcPr>
            <w:tcW w:w="760" w:type="dxa"/>
            <w:shd w:val="clear" w:color="auto" w:fill="auto"/>
            <w:noWrap/>
            <w:vAlign w:val="center"/>
          </w:tcPr>
          <w:p w14:paraId="66B57D3F" w14:textId="77777777" w:rsidR="009607D8" w:rsidRPr="00DC0975" w:rsidRDefault="009607D8" w:rsidP="008E7C2D">
            <w:pPr>
              <w:jc w:val="center"/>
              <w:rPr>
                <w:rFonts w:cs="Arial"/>
                <w:color w:val="000000"/>
                <w:sz w:val="16"/>
                <w:szCs w:val="16"/>
                <w:lang w:eastAsia="ca-ES"/>
              </w:rPr>
            </w:pPr>
          </w:p>
        </w:tc>
        <w:tc>
          <w:tcPr>
            <w:tcW w:w="1079" w:type="dxa"/>
            <w:shd w:val="clear" w:color="auto" w:fill="auto"/>
            <w:vAlign w:val="center"/>
          </w:tcPr>
          <w:p w14:paraId="5B92BBD1" w14:textId="77777777" w:rsidR="009607D8" w:rsidRPr="00DC0975" w:rsidRDefault="009607D8" w:rsidP="008E7C2D">
            <w:pPr>
              <w:jc w:val="center"/>
              <w:rPr>
                <w:rFonts w:cs="Arial"/>
                <w:sz w:val="16"/>
                <w:szCs w:val="16"/>
                <w:lang w:eastAsia="ca-ES"/>
              </w:rPr>
            </w:pPr>
          </w:p>
        </w:tc>
        <w:tc>
          <w:tcPr>
            <w:tcW w:w="1080" w:type="dxa"/>
            <w:shd w:val="clear" w:color="auto" w:fill="auto"/>
            <w:noWrap/>
            <w:vAlign w:val="center"/>
          </w:tcPr>
          <w:p w14:paraId="273C2A47" w14:textId="77777777" w:rsidR="009607D8" w:rsidRPr="00DC0975" w:rsidRDefault="009607D8" w:rsidP="008E7C2D">
            <w:pPr>
              <w:jc w:val="center"/>
              <w:rPr>
                <w:rFonts w:cs="Arial"/>
                <w:color w:val="000000"/>
                <w:sz w:val="16"/>
                <w:szCs w:val="16"/>
                <w:lang w:eastAsia="ca-ES"/>
              </w:rPr>
            </w:pPr>
          </w:p>
        </w:tc>
      </w:tr>
      <w:tr w:rsidR="009607D8" w:rsidRPr="00894C5F" w14:paraId="5393A609" w14:textId="77777777" w:rsidTr="00A05340">
        <w:trPr>
          <w:trHeight w:val="478"/>
        </w:trPr>
        <w:tc>
          <w:tcPr>
            <w:tcW w:w="7462" w:type="dxa"/>
            <w:gridSpan w:val="8"/>
            <w:shd w:val="clear" w:color="000000" w:fill="FFFFFF"/>
            <w:noWrap/>
            <w:vAlign w:val="center"/>
          </w:tcPr>
          <w:p w14:paraId="7AF3E421" w14:textId="77777777" w:rsidR="009607D8" w:rsidRPr="00894C5F" w:rsidRDefault="009607D8" w:rsidP="008E7C2D">
            <w:pPr>
              <w:jc w:val="center"/>
              <w:rPr>
                <w:rFonts w:cs="Arial"/>
                <w:b/>
                <w:color w:val="000000"/>
                <w:sz w:val="16"/>
                <w:szCs w:val="16"/>
                <w:lang w:eastAsia="ca-ES"/>
              </w:rPr>
            </w:pPr>
            <w:r w:rsidRPr="00DC0975">
              <w:rPr>
                <w:rFonts w:cs="Arial"/>
                <w:b/>
                <w:color w:val="000000"/>
                <w:sz w:val="16"/>
                <w:szCs w:val="16"/>
                <w:lang w:eastAsia="ca-ES"/>
              </w:rPr>
              <w:t>IMPORT TOTAL</w:t>
            </w:r>
          </w:p>
        </w:tc>
        <w:tc>
          <w:tcPr>
            <w:tcW w:w="1079" w:type="dxa"/>
            <w:shd w:val="clear" w:color="auto" w:fill="auto"/>
            <w:vAlign w:val="center"/>
          </w:tcPr>
          <w:p w14:paraId="7983BB66" w14:textId="77777777" w:rsidR="009607D8" w:rsidRPr="00894C5F" w:rsidRDefault="009607D8" w:rsidP="008E7C2D">
            <w:pPr>
              <w:jc w:val="center"/>
              <w:rPr>
                <w:rFonts w:cs="Arial"/>
                <w:sz w:val="16"/>
                <w:szCs w:val="16"/>
                <w:lang w:eastAsia="ca-ES"/>
              </w:rPr>
            </w:pPr>
          </w:p>
        </w:tc>
        <w:tc>
          <w:tcPr>
            <w:tcW w:w="1080" w:type="dxa"/>
            <w:shd w:val="clear" w:color="auto" w:fill="auto"/>
            <w:noWrap/>
            <w:vAlign w:val="center"/>
          </w:tcPr>
          <w:p w14:paraId="4DB92A2C" w14:textId="77777777" w:rsidR="009607D8" w:rsidRPr="00894C5F" w:rsidRDefault="009607D8" w:rsidP="008E7C2D">
            <w:pPr>
              <w:jc w:val="center"/>
              <w:rPr>
                <w:rFonts w:cs="Arial"/>
                <w:color w:val="000000"/>
                <w:sz w:val="16"/>
                <w:szCs w:val="16"/>
                <w:lang w:eastAsia="ca-ES"/>
              </w:rPr>
            </w:pPr>
          </w:p>
        </w:tc>
      </w:tr>
    </w:tbl>
    <w:p w14:paraId="62558F1E" w14:textId="77777777" w:rsidR="009607D8" w:rsidRDefault="009607D8" w:rsidP="004C764E">
      <w:pPr>
        <w:shd w:val="clear" w:color="auto" w:fill="FFFFFF"/>
        <w:tabs>
          <w:tab w:val="left" w:leader="dot" w:pos="7162"/>
        </w:tabs>
        <w:ind w:left="284"/>
        <w:rPr>
          <w:rFonts w:cs="Arial"/>
          <w:color w:val="000000"/>
          <w:szCs w:val="20"/>
        </w:rPr>
      </w:pPr>
    </w:p>
    <w:p w14:paraId="076068AA" w14:textId="77777777" w:rsidR="009607D8" w:rsidRPr="00894C5F" w:rsidRDefault="009607D8" w:rsidP="009607D8">
      <w:pPr>
        <w:shd w:val="clear" w:color="auto" w:fill="FFFFFF"/>
        <w:tabs>
          <w:tab w:val="left" w:leader="dot" w:pos="7162"/>
        </w:tabs>
        <w:ind w:left="426"/>
        <w:rPr>
          <w:rFonts w:cs="Arial"/>
          <w:color w:val="000000"/>
          <w:szCs w:val="20"/>
        </w:rPr>
      </w:pPr>
      <w:r w:rsidRPr="00894C5F">
        <w:rPr>
          <w:rFonts w:cs="Arial"/>
          <w:color w:val="000000"/>
          <w:szCs w:val="20"/>
        </w:rPr>
        <w:t xml:space="preserve">S’adjunta model </w:t>
      </w:r>
      <w:r w:rsidR="00296AF5">
        <w:rPr>
          <w:rFonts w:cs="Arial"/>
          <w:color w:val="000000"/>
          <w:szCs w:val="20"/>
        </w:rPr>
        <w:t xml:space="preserve">Annex </w:t>
      </w:r>
      <w:r w:rsidRPr="00894C5F">
        <w:rPr>
          <w:rFonts w:cs="Arial"/>
          <w:color w:val="000000"/>
          <w:szCs w:val="20"/>
        </w:rPr>
        <w:t>PE degudament complimentat i signat</w:t>
      </w:r>
      <w:r>
        <w:rPr>
          <w:rFonts w:cs="Arial"/>
          <w:color w:val="000000"/>
          <w:szCs w:val="20"/>
        </w:rPr>
        <w:t xml:space="preserve"> electrònicament</w:t>
      </w:r>
      <w:r w:rsidRPr="00894C5F">
        <w:rPr>
          <w:rFonts w:cs="Arial"/>
          <w:color w:val="000000"/>
          <w:szCs w:val="20"/>
        </w:rPr>
        <w:t>.</w:t>
      </w:r>
    </w:p>
    <w:p w14:paraId="189BF16A" w14:textId="77777777" w:rsidR="009607D8" w:rsidRPr="00894C5F" w:rsidRDefault="009607D8" w:rsidP="009607D8">
      <w:pPr>
        <w:ind w:left="709"/>
        <w:rPr>
          <w:rFonts w:cs="Arial"/>
          <w:szCs w:val="20"/>
        </w:rPr>
      </w:pPr>
    </w:p>
    <w:p w14:paraId="31893711" w14:textId="77777777" w:rsidR="009607D8" w:rsidRPr="009607D8" w:rsidRDefault="009607D8" w:rsidP="009607D8">
      <w:pPr>
        <w:shd w:val="clear" w:color="auto" w:fill="FFFFFF"/>
        <w:tabs>
          <w:tab w:val="left" w:leader="dot" w:pos="7162"/>
        </w:tabs>
        <w:ind w:left="426"/>
        <w:rPr>
          <w:rFonts w:cs="Arial"/>
          <w:color w:val="000000"/>
          <w:szCs w:val="20"/>
        </w:rPr>
      </w:pPr>
    </w:p>
    <w:p w14:paraId="78124C8E" w14:textId="77777777" w:rsidR="002E08E4" w:rsidRPr="002E08E4" w:rsidRDefault="002E08E4" w:rsidP="002E08E4">
      <w:pPr>
        <w:ind w:left="284"/>
        <w:rPr>
          <w:rFonts w:cs="Arial"/>
          <w:szCs w:val="20"/>
        </w:rPr>
      </w:pPr>
      <w:r w:rsidRPr="002E08E4">
        <w:rPr>
          <w:rFonts w:cs="Arial"/>
          <w:color w:val="000000"/>
          <w:szCs w:val="20"/>
          <w:shd w:val="clear" w:color="auto" w:fill="FFFFFF"/>
        </w:rPr>
        <w:t>Signatura electrònica de la persona que formula la proposició.</w:t>
      </w:r>
    </w:p>
    <w:p w14:paraId="710FEB6E" w14:textId="77777777" w:rsidR="009607D8" w:rsidRDefault="009607D8">
      <w:pPr>
        <w:jc w:val="left"/>
        <w:rPr>
          <w:rFonts w:cs="Arial"/>
          <w:b/>
          <w:szCs w:val="20"/>
        </w:rPr>
      </w:pPr>
      <w:r>
        <w:rPr>
          <w:rFonts w:cs="Arial"/>
          <w:b/>
          <w:szCs w:val="20"/>
        </w:rPr>
        <w:br w:type="page"/>
      </w:r>
    </w:p>
    <w:p w14:paraId="0AC7C0F1" w14:textId="77777777" w:rsidR="0004781C" w:rsidRPr="008C0CF7" w:rsidRDefault="0004781C" w:rsidP="0004781C">
      <w:pPr>
        <w:autoSpaceDE w:val="0"/>
        <w:autoSpaceDN w:val="0"/>
        <w:adjustRightInd w:val="0"/>
        <w:ind w:left="284"/>
        <w:rPr>
          <w:rFonts w:cs="Arial"/>
          <w:b/>
          <w:szCs w:val="20"/>
        </w:rPr>
      </w:pPr>
      <w:r w:rsidRPr="008C0CF7">
        <w:rPr>
          <w:rFonts w:cs="Arial"/>
          <w:b/>
          <w:szCs w:val="20"/>
        </w:rPr>
        <w:t>ANNEX 3</w:t>
      </w:r>
    </w:p>
    <w:p w14:paraId="2C419945" w14:textId="77777777" w:rsidR="0004781C" w:rsidRPr="008C0CF7" w:rsidRDefault="0004781C" w:rsidP="0004781C">
      <w:pPr>
        <w:autoSpaceDE w:val="0"/>
        <w:autoSpaceDN w:val="0"/>
        <w:adjustRightInd w:val="0"/>
        <w:ind w:left="284"/>
        <w:rPr>
          <w:rFonts w:cs="Arial"/>
          <w:b/>
          <w:szCs w:val="20"/>
        </w:rPr>
      </w:pPr>
    </w:p>
    <w:p w14:paraId="6BA1BCFD" w14:textId="77777777" w:rsidR="0004781C" w:rsidRPr="008C0CF7" w:rsidRDefault="00101F53" w:rsidP="0004781C">
      <w:pPr>
        <w:autoSpaceDE w:val="0"/>
        <w:autoSpaceDN w:val="0"/>
        <w:adjustRightInd w:val="0"/>
        <w:ind w:left="284"/>
        <w:rPr>
          <w:rFonts w:cs="Arial"/>
          <w:b/>
          <w:szCs w:val="20"/>
        </w:rPr>
      </w:pPr>
      <w:r w:rsidRPr="008C0CF7">
        <w:rPr>
          <w:rFonts w:cs="Arial"/>
          <w:b/>
          <w:bCs/>
          <w:color w:val="000000"/>
          <w:spacing w:val="-4"/>
          <w:szCs w:val="20"/>
        </w:rPr>
        <w:t xml:space="preserve">MITJANS D’ACREDITACIÓ DE LA SOLVÈNCIA ECONÒMICA, FINANCERA i TÈCNICA, </w:t>
      </w:r>
      <w:r w:rsidR="00F10C02" w:rsidRPr="008C0CF7">
        <w:rPr>
          <w:rFonts w:cs="Arial"/>
          <w:b/>
          <w:bCs/>
          <w:color w:val="000000"/>
          <w:spacing w:val="-4"/>
          <w:szCs w:val="20"/>
        </w:rPr>
        <w:t xml:space="preserve">i </w:t>
      </w:r>
      <w:r w:rsidRPr="008C0CF7">
        <w:rPr>
          <w:rFonts w:cs="Arial"/>
          <w:b/>
          <w:bCs/>
          <w:color w:val="000000"/>
          <w:spacing w:val="-4"/>
          <w:szCs w:val="20"/>
        </w:rPr>
        <w:t>DOCUMENTACIÓ ESPECÍFICA OBLIGATÒRIA</w:t>
      </w:r>
    </w:p>
    <w:p w14:paraId="36DC1658" w14:textId="77777777" w:rsidR="0004781C" w:rsidRPr="008C0CF7" w:rsidRDefault="0004781C" w:rsidP="0004781C">
      <w:pPr>
        <w:autoSpaceDE w:val="0"/>
        <w:autoSpaceDN w:val="0"/>
        <w:adjustRightInd w:val="0"/>
        <w:ind w:left="284"/>
        <w:rPr>
          <w:rFonts w:cs="Arial"/>
          <w:szCs w:val="20"/>
        </w:rPr>
      </w:pPr>
    </w:p>
    <w:p w14:paraId="3451FF1E" w14:textId="77777777" w:rsidR="003B7E22" w:rsidRPr="008C0CF7" w:rsidRDefault="003B7E22" w:rsidP="003B7E22">
      <w:pPr>
        <w:ind w:left="284"/>
        <w:rPr>
          <w:rFonts w:cs="Arial"/>
          <w:b/>
          <w:spacing w:val="-3"/>
          <w:szCs w:val="20"/>
        </w:rPr>
      </w:pPr>
      <w:r w:rsidRPr="008C0CF7">
        <w:rPr>
          <w:rFonts w:cs="Arial"/>
          <w:b/>
          <w:spacing w:val="-3"/>
          <w:szCs w:val="20"/>
        </w:rPr>
        <w:t xml:space="preserve">El </w:t>
      </w:r>
      <w:r w:rsidRPr="008C0CF7">
        <w:rPr>
          <w:rFonts w:cs="Arial"/>
          <w:b/>
          <w:spacing w:val="-3"/>
          <w:szCs w:val="20"/>
          <w:u w:val="single"/>
        </w:rPr>
        <w:t>primer classificat</w:t>
      </w:r>
      <w:r w:rsidRPr="008C0CF7">
        <w:rPr>
          <w:rFonts w:cs="Arial"/>
          <w:b/>
          <w:spacing w:val="-3"/>
          <w:szCs w:val="20"/>
        </w:rPr>
        <w:t>, proposat com a adjudicatari haurà d’acreditar la solvència econòmica, financera i tècnica següent:</w:t>
      </w:r>
    </w:p>
    <w:p w14:paraId="48B4F0DF" w14:textId="77777777" w:rsidR="00713CC4" w:rsidRPr="008C0CF7" w:rsidRDefault="00713CC4" w:rsidP="0004781C">
      <w:pPr>
        <w:ind w:left="284"/>
        <w:rPr>
          <w:rFonts w:cs="Arial"/>
          <w:b/>
          <w:spacing w:val="-3"/>
          <w:szCs w:val="20"/>
        </w:rPr>
      </w:pPr>
    </w:p>
    <w:p w14:paraId="60898615" w14:textId="77777777" w:rsidR="0004781C" w:rsidRPr="008C0CF7" w:rsidRDefault="0004781C" w:rsidP="0004781C">
      <w:pPr>
        <w:ind w:left="284"/>
        <w:rPr>
          <w:rFonts w:cs="Arial"/>
          <w:spacing w:val="-3"/>
          <w:szCs w:val="20"/>
        </w:rPr>
      </w:pPr>
      <w:r w:rsidRPr="008C0CF7">
        <w:rPr>
          <w:rFonts w:cs="Arial"/>
          <w:b/>
          <w:spacing w:val="-3"/>
          <w:szCs w:val="20"/>
        </w:rPr>
        <w:t>Documentació que acrediti la solvència econòmica i financera:</w:t>
      </w:r>
    </w:p>
    <w:p w14:paraId="16E9C320" w14:textId="77777777" w:rsidR="0004781C" w:rsidRPr="008C0CF7" w:rsidRDefault="0004781C" w:rsidP="0004781C">
      <w:pPr>
        <w:ind w:left="284"/>
        <w:rPr>
          <w:rFonts w:cs="Arial"/>
          <w:spacing w:val="-3"/>
          <w:szCs w:val="20"/>
        </w:rPr>
      </w:pPr>
    </w:p>
    <w:p w14:paraId="20EF60E5" w14:textId="57A3000C" w:rsidR="0004781C" w:rsidRPr="008C0CF7" w:rsidRDefault="0004781C" w:rsidP="0004781C">
      <w:pPr>
        <w:ind w:left="284"/>
        <w:rPr>
          <w:rFonts w:cs="Arial"/>
          <w:szCs w:val="20"/>
        </w:rPr>
      </w:pPr>
      <w:r w:rsidRPr="008C0CF7">
        <w:rPr>
          <w:rFonts w:cs="Arial"/>
          <w:szCs w:val="20"/>
        </w:rPr>
        <w:t xml:space="preserve">De conformitat amb el que disposa l’article </w:t>
      </w:r>
      <w:r w:rsidR="008A0E35" w:rsidRPr="008C0CF7">
        <w:rPr>
          <w:rFonts w:cs="Arial"/>
          <w:szCs w:val="20"/>
        </w:rPr>
        <w:t>8</w:t>
      </w:r>
      <w:r w:rsidRPr="008C0CF7">
        <w:rPr>
          <w:rFonts w:cs="Arial"/>
          <w:szCs w:val="20"/>
        </w:rPr>
        <w:t>7 de</w:t>
      </w:r>
      <w:r w:rsidR="008A0E35" w:rsidRPr="008C0CF7">
        <w:rPr>
          <w:rFonts w:cs="Arial"/>
          <w:szCs w:val="20"/>
        </w:rPr>
        <w:t xml:space="preserve"> </w:t>
      </w:r>
      <w:r w:rsidRPr="008C0CF7">
        <w:rPr>
          <w:rFonts w:cs="Arial"/>
          <w:szCs w:val="20"/>
        </w:rPr>
        <w:t>l</w:t>
      </w:r>
      <w:r w:rsidR="008A0E35" w:rsidRPr="008C0CF7">
        <w:rPr>
          <w:rFonts w:cs="Arial"/>
          <w:szCs w:val="20"/>
        </w:rPr>
        <w:t>a</w:t>
      </w:r>
      <w:r w:rsidRPr="008C0CF7">
        <w:rPr>
          <w:rFonts w:cs="Arial"/>
          <w:szCs w:val="20"/>
        </w:rPr>
        <w:t xml:space="preserve"> LCSP, la justificació de la solvència econòmica i financera del</w:t>
      </w:r>
      <w:r w:rsidR="008A0E35" w:rsidRPr="008C0CF7">
        <w:rPr>
          <w:rFonts w:cs="Arial"/>
          <w:szCs w:val="20"/>
        </w:rPr>
        <w:t xml:space="preserve"> licitador</w:t>
      </w:r>
      <w:r w:rsidRPr="008C0CF7">
        <w:rPr>
          <w:rFonts w:cs="Arial"/>
          <w:szCs w:val="20"/>
        </w:rPr>
        <w:t xml:space="preserve"> s’acreditarà pel mitjà següent:</w:t>
      </w:r>
    </w:p>
    <w:p w14:paraId="1A64E27F" w14:textId="77777777" w:rsidR="0004781C" w:rsidRPr="008C0CF7" w:rsidRDefault="0004781C" w:rsidP="0004781C">
      <w:pPr>
        <w:ind w:left="284"/>
        <w:rPr>
          <w:rFonts w:cs="Arial"/>
          <w:szCs w:val="20"/>
        </w:rPr>
      </w:pPr>
    </w:p>
    <w:p w14:paraId="2B51E98C" w14:textId="18FD3ECD" w:rsidR="009607D8" w:rsidRPr="009607D8" w:rsidRDefault="009607D8" w:rsidP="00A43EC7">
      <w:pPr>
        <w:pStyle w:val="Prrafodelista"/>
        <w:numPr>
          <w:ilvl w:val="0"/>
          <w:numId w:val="21"/>
        </w:numPr>
        <w:spacing w:after="0" w:line="240" w:lineRule="auto"/>
        <w:rPr>
          <w:rFonts w:ascii="Arial" w:hAnsi="Arial" w:cs="Arial"/>
          <w:color w:val="000000"/>
          <w:sz w:val="20"/>
          <w:szCs w:val="20"/>
        </w:rPr>
      </w:pPr>
      <w:r w:rsidRPr="009607D8">
        <w:rPr>
          <w:rFonts w:ascii="Arial" w:hAnsi="Arial" w:cs="Arial"/>
          <w:color w:val="000000"/>
          <w:sz w:val="20"/>
          <w:szCs w:val="20"/>
        </w:rPr>
        <w:t xml:space="preserve">Volum anual de negocis en l'àmbit a què es refereixi el contracte, referit al millor exercici dins dels tres últims disponibles en funció de les dates de constitució o d'inici d'activitats de l'empresari i de presentació de les ofertes per import igual o superior a l'exigit al </w:t>
      </w:r>
      <w:r w:rsidR="00A43EC7" w:rsidRPr="00A43EC7">
        <w:rPr>
          <w:rFonts w:ascii="Arial" w:hAnsi="Arial" w:cs="Arial"/>
          <w:color w:val="000000"/>
          <w:sz w:val="20"/>
          <w:szCs w:val="20"/>
        </w:rPr>
        <w:t>pressupost base de licitació</w:t>
      </w:r>
      <w:r w:rsidRPr="009607D8">
        <w:rPr>
          <w:rFonts w:ascii="Arial" w:hAnsi="Arial" w:cs="Arial"/>
          <w:color w:val="000000"/>
          <w:sz w:val="20"/>
          <w:szCs w:val="20"/>
        </w:rPr>
        <w:t xml:space="preserve"> del/s lot/s al/s que es presenti proposta.</w:t>
      </w:r>
    </w:p>
    <w:p w14:paraId="0079574F" w14:textId="77777777" w:rsidR="00D719D3" w:rsidRPr="009607D8" w:rsidRDefault="00D719D3" w:rsidP="009607D8">
      <w:pPr>
        <w:ind w:left="360"/>
        <w:rPr>
          <w:rFonts w:cs="Arial"/>
          <w:szCs w:val="20"/>
        </w:rPr>
      </w:pPr>
    </w:p>
    <w:p w14:paraId="4A17350F" w14:textId="2345C200" w:rsidR="008A0E35" w:rsidRPr="008C0CF7" w:rsidRDefault="008A0E35" w:rsidP="008A0E35">
      <w:pPr>
        <w:ind w:left="284"/>
        <w:rPr>
          <w:rFonts w:cs="Arial"/>
          <w:szCs w:val="20"/>
        </w:rPr>
      </w:pPr>
      <w:r w:rsidRPr="008C0CF7">
        <w:rPr>
          <w:rFonts w:cs="Arial"/>
          <w:szCs w:val="20"/>
        </w:rPr>
        <w:t>En cas que el licitador sigui una persona jurídica, aportarà els Comptes Anuals i l’Informe de Gestió del darrer exercici i el corresponent Informe d’Auditoria, dipositats en el corresponent Registre Mercantil. Tractant-se d</w:t>
      </w:r>
      <w:r w:rsidR="00C9135D" w:rsidRPr="008C0CF7">
        <w:rPr>
          <w:rFonts w:cs="Arial"/>
          <w:szCs w:val="20"/>
        </w:rPr>
        <w:t>e licitadors</w:t>
      </w:r>
      <w:r w:rsidRPr="008C0CF7">
        <w:rPr>
          <w:rFonts w:cs="Arial"/>
          <w:szCs w:val="20"/>
        </w:rPr>
        <w:t xml:space="preserve"> estrangers aportaran la documentació anàloga requerida per la legislació del seu Estat. En el cas d’empresaris no obligats a presentar els comptes en registres oficials, podran aportar com</w:t>
      </w:r>
      <w:r w:rsidR="00CC03C3">
        <w:rPr>
          <w:rFonts w:cs="Arial"/>
          <w:szCs w:val="20"/>
        </w:rPr>
        <w:t xml:space="preserve"> </w:t>
      </w:r>
      <w:r w:rsidRPr="008C0CF7">
        <w:rPr>
          <w:rFonts w:cs="Arial"/>
          <w:szCs w:val="20"/>
        </w:rPr>
        <w:t>a mitjà alternati</w:t>
      </w:r>
      <w:r w:rsidR="00E179A7">
        <w:rPr>
          <w:rFonts w:cs="Arial"/>
          <w:szCs w:val="20"/>
        </w:rPr>
        <w:t>u</w:t>
      </w:r>
      <w:r w:rsidRPr="008C0CF7">
        <w:rPr>
          <w:rFonts w:cs="Arial"/>
          <w:szCs w:val="20"/>
        </w:rPr>
        <w:t xml:space="preserve"> d’acreditació els llibres de comptabilitat degudament legalitzats.</w:t>
      </w:r>
    </w:p>
    <w:p w14:paraId="775B659A" w14:textId="77777777" w:rsidR="008A0E35" w:rsidRPr="008C0CF7" w:rsidRDefault="008A0E35" w:rsidP="008A0E35">
      <w:pPr>
        <w:ind w:left="284"/>
        <w:rPr>
          <w:rFonts w:cs="Arial"/>
          <w:szCs w:val="20"/>
        </w:rPr>
      </w:pPr>
    </w:p>
    <w:p w14:paraId="0855B27F" w14:textId="4781D482" w:rsidR="008A0E35" w:rsidRDefault="008A0E35" w:rsidP="008A0E35">
      <w:pPr>
        <w:ind w:left="284"/>
        <w:rPr>
          <w:rFonts w:cs="Arial"/>
          <w:szCs w:val="20"/>
        </w:rPr>
      </w:pPr>
      <w:r w:rsidRPr="008C0CF7">
        <w:rPr>
          <w:rFonts w:cs="Arial"/>
          <w:szCs w:val="20"/>
        </w:rPr>
        <w:t xml:space="preserve">Si per raons justificades un </w:t>
      </w:r>
      <w:r w:rsidR="00C9135D" w:rsidRPr="008C0CF7">
        <w:rPr>
          <w:rFonts w:cs="Arial"/>
          <w:szCs w:val="20"/>
        </w:rPr>
        <w:t>licitador</w:t>
      </w:r>
      <w:r w:rsidRPr="008C0CF7">
        <w:rPr>
          <w:rFonts w:cs="Arial"/>
          <w:szCs w:val="20"/>
        </w:rPr>
        <w:t xml:space="preserve"> no pot facilitar les referències sol·licitades, podrà acreditar la seva solvència econòmica i financera per mitjà de qualsevol altra documentació considerada com a suficient per l’Administració.</w:t>
      </w:r>
    </w:p>
    <w:p w14:paraId="5AC2549B" w14:textId="3DDC5909" w:rsidR="00582376" w:rsidRDefault="00582376" w:rsidP="008A0E35">
      <w:pPr>
        <w:ind w:left="284"/>
        <w:rPr>
          <w:rFonts w:cs="Arial"/>
          <w:szCs w:val="20"/>
        </w:rPr>
      </w:pPr>
    </w:p>
    <w:p w14:paraId="49507BE5" w14:textId="17BA38CD" w:rsidR="00582376" w:rsidRPr="008C0CF7" w:rsidRDefault="00582376" w:rsidP="008A0E35">
      <w:pPr>
        <w:ind w:left="284"/>
        <w:rPr>
          <w:rFonts w:cs="Arial"/>
          <w:szCs w:val="20"/>
        </w:rPr>
      </w:pPr>
      <w:r>
        <w:rPr>
          <w:rFonts w:cs="Arial"/>
          <w:szCs w:val="20"/>
        </w:rPr>
        <w:t xml:space="preserve">No obstant això, </w:t>
      </w:r>
      <w:r w:rsidRPr="00A82051">
        <w:rPr>
          <w:rFonts w:cs="Arial"/>
          <w:szCs w:val="20"/>
        </w:rPr>
        <w:t>els licitadors que en expedients de contractació tramitats l’any anterior a l’expedient objecte de la contractació, dels que n’haguessin resultat adjudicat</w:t>
      </w:r>
      <w:r>
        <w:rPr>
          <w:rFonts w:cs="Arial"/>
          <w:szCs w:val="20"/>
        </w:rPr>
        <w:t>ari</w:t>
      </w:r>
      <w:r w:rsidRPr="00A82051">
        <w:rPr>
          <w:rFonts w:cs="Arial"/>
          <w:szCs w:val="20"/>
        </w:rPr>
        <w:t xml:space="preserve">s, haguessin aportat a aquest òrgan de contractació la documentació </w:t>
      </w:r>
      <w:r>
        <w:rPr>
          <w:rFonts w:cs="Arial"/>
          <w:szCs w:val="20"/>
        </w:rPr>
        <w:t>indicada anteriorment</w:t>
      </w:r>
      <w:r w:rsidRPr="00A82051">
        <w:rPr>
          <w:rFonts w:cs="Arial"/>
          <w:szCs w:val="20"/>
        </w:rPr>
        <w:t>, requerida no caldrà que l’aportin de nou en la present licitació, sempre que aquesta documentació sigui plenament vigent. A tal efecte, els licitadors adjuntaran una declaració responsable amb una relació dels documents ja aportats, identificant l’expedient i manifestant de manera responsable la seva plena vigència</w:t>
      </w:r>
      <w:r>
        <w:rPr>
          <w:rFonts w:cs="Arial"/>
          <w:szCs w:val="20"/>
        </w:rPr>
        <w:t>.</w:t>
      </w:r>
    </w:p>
    <w:p w14:paraId="5AAD54D4" w14:textId="77777777" w:rsidR="008A0E35" w:rsidRPr="008C0CF7" w:rsidRDefault="008A0E35" w:rsidP="008A0E35">
      <w:pPr>
        <w:pStyle w:val="Legal1"/>
        <w:rPr>
          <w:rFonts w:cs="Arial"/>
          <w:sz w:val="20"/>
          <w:szCs w:val="20"/>
        </w:rPr>
      </w:pPr>
    </w:p>
    <w:p w14:paraId="469C26AD" w14:textId="77777777" w:rsidR="008A0E35" w:rsidRPr="008C0CF7" w:rsidRDefault="008A0E35" w:rsidP="008A0E35">
      <w:pPr>
        <w:ind w:left="284"/>
        <w:rPr>
          <w:rFonts w:cs="Arial"/>
          <w:b/>
          <w:szCs w:val="20"/>
        </w:rPr>
      </w:pPr>
      <w:r w:rsidRPr="008C0CF7">
        <w:rPr>
          <w:rFonts w:cs="Arial"/>
          <w:b/>
          <w:szCs w:val="20"/>
        </w:rPr>
        <w:t>Documentació que acrediti la solvència tècnica o professional:</w:t>
      </w:r>
    </w:p>
    <w:p w14:paraId="6F8496A2" w14:textId="77777777" w:rsidR="008A0E35" w:rsidRPr="008C0CF7" w:rsidRDefault="008A0E35" w:rsidP="008A0E35">
      <w:pPr>
        <w:pStyle w:val="Legal1"/>
        <w:rPr>
          <w:rFonts w:cs="Arial"/>
          <w:sz w:val="20"/>
          <w:szCs w:val="20"/>
        </w:rPr>
      </w:pPr>
    </w:p>
    <w:p w14:paraId="4C93B23F" w14:textId="77777777" w:rsidR="008A0E35" w:rsidRPr="008C0CF7" w:rsidRDefault="008A0E35" w:rsidP="00267B00">
      <w:pPr>
        <w:ind w:left="284"/>
        <w:rPr>
          <w:rFonts w:cs="Arial"/>
          <w:szCs w:val="20"/>
        </w:rPr>
      </w:pPr>
      <w:r w:rsidRPr="008C0CF7">
        <w:rPr>
          <w:rFonts w:cs="Arial"/>
          <w:szCs w:val="20"/>
        </w:rPr>
        <w:t xml:space="preserve">De conformitat amb el que disposa l’article </w:t>
      </w:r>
      <w:r w:rsidR="00A5402C" w:rsidRPr="008C0CF7">
        <w:rPr>
          <w:rFonts w:cs="Arial"/>
          <w:szCs w:val="20"/>
        </w:rPr>
        <w:t>8</w:t>
      </w:r>
      <w:r w:rsidRPr="008C0CF7">
        <w:rPr>
          <w:rFonts w:cs="Arial"/>
          <w:szCs w:val="20"/>
        </w:rPr>
        <w:t>9 de la LCSP, la justificació de la solvència tècnica del licitador s’acreditarà pels mitjans següents:</w:t>
      </w:r>
    </w:p>
    <w:p w14:paraId="5929FC38" w14:textId="77777777" w:rsidR="008A0E35" w:rsidRPr="008818F1" w:rsidRDefault="008A0E35" w:rsidP="008818F1">
      <w:pPr>
        <w:ind w:left="709" w:hanging="283"/>
        <w:rPr>
          <w:rFonts w:cs="Arial"/>
          <w:szCs w:val="20"/>
        </w:rPr>
      </w:pPr>
    </w:p>
    <w:p w14:paraId="7D721B74" w14:textId="77777777" w:rsidR="008818F1" w:rsidRPr="008818F1" w:rsidRDefault="008818F1" w:rsidP="008818F1">
      <w:pPr>
        <w:pStyle w:val="Prrafodelista"/>
        <w:numPr>
          <w:ilvl w:val="0"/>
          <w:numId w:val="21"/>
        </w:numPr>
        <w:spacing w:after="0" w:line="240" w:lineRule="auto"/>
        <w:rPr>
          <w:rFonts w:ascii="Arial" w:hAnsi="Arial" w:cs="Arial"/>
          <w:color w:val="000000"/>
          <w:sz w:val="20"/>
          <w:szCs w:val="20"/>
        </w:rPr>
      </w:pPr>
      <w:r w:rsidRPr="008818F1">
        <w:rPr>
          <w:rFonts w:ascii="Arial" w:hAnsi="Arial" w:cs="Arial"/>
          <w:color w:val="000000"/>
          <w:sz w:val="20"/>
          <w:szCs w:val="20"/>
        </w:rPr>
        <w:t>Relació dels principals subministraments realitzats d'igual o similar naturalesa que els que constitueixen l'objecte del contracte en el curs de com a màxim, els tres últims anys, en què s'indiqui l'import, la data i el destinatari, públic o privat de els mateixos.</w:t>
      </w:r>
    </w:p>
    <w:p w14:paraId="1D94268E" w14:textId="77777777" w:rsidR="008818F1" w:rsidRPr="008818F1" w:rsidRDefault="008818F1" w:rsidP="008818F1">
      <w:pPr>
        <w:ind w:left="709"/>
        <w:rPr>
          <w:rFonts w:eastAsia="Arial" w:cs="Arial"/>
          <w:szCs w:val="20"/>
        </w:rPr>
      </w:pPr>
    </w:p>
    <w:p w14:paraId="5797E156" w14:textId="77777777" w:rsidR="008818F1" w:rsidRPr="008818F1" w:rsidRDefault="008818F1" w:rsidP="008818F1">
      <w:pPr>
        <w:pStyle w:val="text"/>
        <w:tabs>
          <w:tab w:val="left" w:pos="993"/>
        </w:tabs>
        <w:spacing w:line="240" w:lineRule="auto"/>
        <w:ind w:left="709"/>
        <w:rPr>
          <w:rFonts w:ascii="Arial" w:hAnsi="Arial" w:cs="Arial"/>
        </w:rPr>
      </w:pPr>
      <w:r w:rsidRPr="008818F1">
        <w:rPr>
          <w:rFonts w:ascii="Arial" w:hAnsi="Arial" w:cs="Arial"/>
        </w:rPr>
        <w:t>Els licitadors hauran d’acreditar haver executat de forma acumulada un import mínim (sense impostos) igual o superior al pressupost de licitació.</w:t>
      </w:r>
    </w:p>
    <w:p w14:paraId="1DBA61FB" w14:textId="77777777" w:rsidR="00114107" w:rsidRPr="008818F1" w:rsidRDefault="00114107" w:rsidP="008818F1">
      <w:pPr>
        <w:ind w:left="709" w:hanging="283"/>
        <w:rPr>
          <w:rFonts w:cs="Arial"/>
          <w:szCs w:val="20"/>
        </w:rPr>
      </w:pPr>
    </w:p>
    <w:p w14:paraId="124DA783" w14:textId="77777777" w:rsidR="00792319" w:rsidRPr="008C0CF7" w:rsidRDefault="008A0E35" w:rsidP="008818F1">
      <w:pPr>
        <w:ind w:left="709" w:hanging="283"/>
        <w:rPr>
          <w:rFonts w:cs="Arial"/>
          <w:szCs w:val="20"/>
        </w:rPr>
      </w:pPr>
      <w:r w:rsidRPr="008C0CF7">
        <w:rPr>
          <w:rFonts w:cs="Arial"/>
          <w:szCs w:val="20"/>
        </w:rPr>
        <w:t xml:space="preserve">  </w:t>
      </w:r>
      <w:r w:rsidR="0004781C" w:rsidRPr="008C0CF7">
        <w:rPr>
          <w:rFonts w:cs="Arial"/>
          <w:szCs w:val="20"/>
        </w:rPr>
        <w:br w:type="page"/>
      </w:r>
    </w:p>
    <w:p w14:paraId="48201173" w14:textId="77777777" w:rsidR="00813B82" w:rsidRPr="008C0CF7" w:rsidRDefault="00813B82" w:rsidP="005B2467">
      <w:pPr>
        <w:ind w:left="284"/>
        <w:rPr>
          <w:rFonts w:cs="Arial"/>
          <w:b/>
          <w:szCs w:val="20"/>
        </w:rPr>
      </w:pPr>
      <w:r w:rsidRPr="008C0CF7">
        <w:rPr>
          <w:rFonts w:cs="Arial"/>
          <w:b/>
          <w:szCs w:val="20"/>
        </w:rPr>
        <w:t>ANNEX 4</w:t>
      </w:r>
    </w:p>
    <w:p w14:paraId="114A3FD9" w14:textId="77777777" w:rsidR="00813B82" w:rsidRPr="008C0CF7" w:rsidRDefault="00813B82" w:rsidP="00813B82">
      <w:pPr>
        <w:autoSpaceDE w:val="0"/>
        <w:autoSpaceDN w:val="0"/>
        <w:adjustRightInd w:val="0"/>
        <w:ind w:left="284"/>
        <w:rPr>
          <w:rFonts w:cs="Arial"/>
          <w:b/>
          <w:szCs w:val="20"/>
        </w:rPr>
      </w:pPr>
    </w:p>
    <w:p w14:paraId="68801DDA" w14:textId="77777777" w:rsidR="00DB7C4B" w:rsidRPr="008C0CF7" w:rsidRDefault="00930538" w:rsidP="0085623B">
      <w:pPr>
        <w:autoSpaceDE w:val="0"/>
        <w:autoSpaceDN w:val="0"/>
        <w:adjustRightInd w:val="0"/>
        <w:ind w:left="284"/>
        <w:rPr>
          <w:rFonts w:cs="Arial"/>
          <w:b/>
          <w:szCs w:val="20"/>
        </w:rPr>
      </w:pPr>
      <w:r w:rsidRPr="008C0CF7">
        <w:rPr>
          <w:rFonts w:cs="Arial"/>
          <w:b/>
          <w:szCs w:val="20"/>
        </w:rPr>
        <w:t xml:space="preserve">ASPECTES </w:t>
      </w:r>
      <w:r w:rsidR="00E31EE7" w:rsidRPr="008C0CF7">
        <w:rPr>
          <w:rFonts w:cs="Arial"/>
          <w:b/>
          <w:bCs/>
          <w:szCs w:val="20"/>
        </w:rPr>
        <w:t xml:space="preserve">ECONÒMICS </w:t>
      </w:r>
      <w:r w:rsidR="00F10C02" w:rsidRPr="008C0CF7">
        <w:rPr>
          <w:rFonts w:cs="Arial"/>
          <w:b/>
          <w:bCs/>
          <w:szCs w:val="20"/>
        </w:rPr>
        <w:t xml:space="preserve">i </w:t>
      </w:r>
      <w:r w:rsidR="00E31EE7" w:rsidRPr="008C0CF7">
        <w:rPr>
          <w:rFonts w:cs="Arial"/>
          <w:b/>
          <w:bCs/>
          <w:szCs w:val="20"/>
        </w:rPr>
        <w:t>TÈCNICS</w:t>
      </w:r>
      <w:r w:rsidR="00E31EE7" w:rsidRPr="008C0CF7">
        <w:rPr>
          <w:rFonts w:cs="Arial"/>
          <w:b/>
          <w:szCs w:val="20"/>
        </w:rPr>
        <w:t xml:space="preserve"> </w:t>
      </w:r>
      <w:r w:rsidRPr="008C0CF7">
        <w:rPr>
          <w:rFonts w:cs="Arial"/>
          <w:b/>
          <w:szCs w:val="20"/>
        </w:rPr>
        <w:t>SUBJECTES A NEGOCIACIÓ/</w:t>
      </w:r>
      <w:r w:rsidR="00DB7C4B" w:rsidRPr="008C0CF7">
        <w:rPr>
          <w:rFonts w:cs="Arial"/>
          <w:b/>
          <w:szCs w:val="20"/>
        </w:rPr>
        <w:t>CRITERIS D</w:t>
      </w:r>
      <w:r w:rsidR="0086380A" w:rsidRPr="008C0CF7">
        <w:rPr>
          <w:rFonts w:cs="Arial"/>
          <w:b/>
          <w:szCs w:val="20"/>
        </w:rPr>
        <w:t>’ADJUDICACIÓ</w:t>
      </w:r>
    </w:p>
    <w:p w14:paraId="160632FA" w14:textId="77777777" w:rsidR="002307AE" w:rsidRPr="008C0CF7" w:rsidRDefault="002307AE" w:rsidP="009B3FE1">
      <w:pPr>
        <w:autoSpaceDE w:val="0"/>
        <w:autoSpaceDN w:val="0"/>
        <w:adjustRightInd w:val="0"/>
        <w:ind w:left="284"/>
        <w:rPr>
          <w:rFonts w:cs="Arial"/>
          <w:b/>
          <w:szCs w:val="20"/>
        </w:rPr>
      </w:pPr>
    </w:p>
    <w:p w14:paraId="267BFD3C" w14:textId="77777777" w:rsidR="008818F1" w:rsidRPr="00F8678C" w:rsidRDefault="008818F1" w:rsidP="008818F1">
      <w:pPr>
        <w:widowControl w:val="0"/>
        <w:suppressAutoHyphens/>
        <w:ind w:left="284"/>
        <w:rPr>
          <w:rFonts w:cs="Arial"/>
          <w:szCs w:val="20"/>
          <w:lang w:eastAsia="en-US"/>
        </w:rPr>
      </w:pPr>
      <w:r w:rsidRPr="00F8678C">
        <w:rPr>
          <w:rFonts w:cs="Arial"/>
          <w:szCs w:val="20"/>
          <w:lang w:eastAsia="en-US"/>
        </w:rPr>
        <w:t xml:space="preserve">S’han determinat criteris de valoració automàtica i la seva configuració respon a la voluntat d’aconseguir la millor relació qualitat preu en l’adjudicació del contracte. Estan vinculats a l’objecte del contracte i formulats de manera objectiva, i de conformitat amb els articles 145, 169 i 170 de la LCSP. </w:t>
      </w:r>
    </w:p>
    <w:p w14:paraId="7DAE9C4B" w14:textId="77777777" w:rsidR="008818F1" w:rsidRPr="00F8678C" w:rsidRDefault="008818F1" w:rsidP="008818F1">
      <w:pPr>
        <w:widowControl w:val="0"/>
        <w:suppressAutoHyphens/>
        <w:ind w:left="284"/>
        <w:rPr>
          <w:rFonts w:cs="Arial"/>
          <w:szCs w:val="20"/>
          <w:lang w:eastAsia="en-US"/>
        </w:rPr>
      </w:pPr>
    </w:p>
    <w:p w14:paraId="2EAEDD9C" w14:textId="77777777" w:rsidR="008818F1" w:rsidRPr="008818F1" w:rsidRDefault="008818F1" w:rsidP="008818F1">
      <w:pPr>
        <w:widowControl w:val="0"/>
        <w:suppressAutoHyphens/>
        <w:ind w:left="284"/>
        <w:rPr>
          <w:rFonts w:cs="Arial"/>
          <w:szCs w:val="20"/>
          <w:lang w:eastAsia="en-US"/>
        </w:rPr>
      </w:pPr>
      <w:r w:rsidRPr="00F8678C">
        <w:rPr>
          <w:rFonts w:cs="Arial"/>
          <w:szCs w:val="20"/>
          <w:lang w:eastAsia="en-US"/>
        </w:rPr>
        <w:t xml:space="preserve">En tractar-se d’un procediment negociat amb un únic empresari, seran objecte de negociació els següents aspectes: </w:t>
      </w:r>
    </w:p>
    <w:p w14:paraId="057886F6" w14:textId="77777777" w:rsidR="008818F1" w:rsidRPr="008E040C" w:rsidRDefault="008818F1" w:rsidP="008818F1">
      <w:pPr>
        <w:widowControl w:val="0"/>
        <w:suppressAutoHyphens/>
        <w:ind w:left="284"/>
        <w:rPr>
          <w:rFonts w:cs="Arial"/>
          <w:szCs w:val="20"/>
          <w:lang w:eastAsia="en-US"/>
        </w:rPr>
      </w:pPr>
    </w:p>
    <w:p w14:paraId="7BDE444F" w14:textId="77777777" w:rsidR="008818F1" w:rsidRPr="008E040C" w:rsidRDefault="008818F1" w:rsidP="008E040C">
      <w:pPr>
        <w:numPr>
          <w:ilvl w:val="0"/>
          <w:numId w:val="30"/>
        </w:numPr>
        <w:suppressAutoHyphens/>
        <w:ind w:left="993"/>
        <w:rPr>
          <w:rFonts w:cs="Arial"/>
          <w:szCs w:val="20"/>
          <w:lang w:eastAsia="en-US"/>
        </w:rPr>
      </w:pPr>
      <w:r w:rsidRPr="00CD05DC">
        <w:rPr>
          <w:rFonts w:cs="Arial"/>
          <w:szCs w:val="20"/>
          <w:lang w:eastAsia="en-US"/>
        </w:rPr>
        <w:t xml:space="preserve">Aspectes econòmics i tècnics subjectes </w:t>
      </w:r>
      <w:r w:rsidRPr="00AC0A54">
        <w:rPr>
          <w:rFonts w:cs="Arial"/>
          <w:szCs w:val="20"/>
          <w:lang w:eastAsia="en-US"/>
        </w:rPr>
        <w:t>a negociació</w:t>
      </w:r>
      <w:r w:rsidRPr="00CD05DC">
        <w:rPr>
          <w:rFonts w:cs="Arial"/>
          <w:szCs w:val="20"/>
          <w:lang w:eastAsia="en-US"/>
        </w:rPr>
        <w:t>: Preu, ha de ser igual o inferior al</w:t>
      </w:r>
      <w:r w:rsidRPr="008E040C">
        <w:rPr>
          <w:rFonts w:cs="Arial"/>
          <w:szCs w:val="20"/>
          <w:lang w:eastAsia="en-US"/>
        </w:rPr>
        <w:t xml:space="preserve"> nomenclàtor del CatSalut (MHDA).</w:t>
      </w:r>
    </w:p>
    <w:p w14:paraId="18EF8CB4" w14:textId="77777777" w:rsidR="008818F1" w:rsidRPr="008818F1" w:rsidRDefault="008818F1" w:rsidP="008E040C">
      <w:pPr>
        <w:pStyle w:val="Prrafodelista"/>
        <w:numPr>
          <w:ilvl w:val="0"/>
          <w:numId w:val="30"/>
        </w:numPr>
        <w:tabs>
          <w:tab w:val="left" w:pos="1560"/>
        </w:tabs>
        <w:suppressAutoHyphens/>
        <w:spacing w:after="0" w:line="240" w:lineRule="auto"/>
        <w:ind w:left="993"/>
        <w:contextualSpacing/>
        <w:rPr>
          <w:rFonts w:ascii="Arial" w:hAnsi="Arial" w:cs="Arial"/>
          <w:sz w:val="20"/>
          <w:szCs w:val="20"/>
        </w:rPr>
      </w:pPr>
      <w:r w:rsidRPr="008818F1">
        <w:rPr>
          <w:rFonts w:ascii="Arial" w:hAnsi="Arial" w:cs="Arial"/>
          <w:sz w:val="20"/>
          <w:szCs w:val="20"/>
        </w:rPr>
        <w:t>Criteris d’adjudicació: Preu, d’acord amb l’art. 146.1 de la LCSP.</w:t>
      </w:r>
    </w:p>
    <w:p w14:paraId="38F58E90" w14:textId="77777777" w:rsidR="008818F1" w:rsidRPr="008818F1" w:rsidRDefault="008818F1" w:rsidP="008818F1">
      <w:pPr>
        <w:suppressAutoHyphens/>
        <w:ind w:left="1494"/>
        <w:rPr>
          <w:rFonts w:cs="Arial"/>
          <w:szCs w:val="20"/>
          <w:lang w:eastAsia="en-US"/>
        </w:rPr>
      </w:pPr>
    </w:p>
    <w:p w14:paraId="3F6AF47E" w14:textId="77777777" w:rsidR="008818F1" w:rsidRDefault="008818F1" w:rsidP="008818F1">
      <w:pPr>
        <w:widowControl w:val="0"/>
        <w:suppressAutoHyphens/>
        <w:ind w:left="993"/>
        <w:contextualSpacing/>
        <w:rPr>
          <w:rFonts w:cs="Arial"/>
          <w:b/>
          <w:szCs w:val="20"/>
          <w:lang w:eastAsia="en-US"/>
        </w:rPr>
      </w:pPr>
    </w:p>
    <w:p w14:paraId="053258DF" w14:textId="77777777" w:rsidR="008818F1" w:rsidRPr="00091014" w:rsidRDefault="008818F1" w:rsidP="008818F1">
      <w:pPr>
        <w:widowControl w:val="0"/>
        <w:suppressAutoHyphens/>
        <w:ind w:left="284"/>
        <w:contextualSpacing/>
        <w:rPr>
          <w:rFonts w:cs="Arial"/>
          <w:b/>
          <w:szCs w:val="20"/>
          <w:u w:val="single"/>
          <w:lang w:eastAsia="en-US"/>
        </w:rPr>
      </w:pPr>
      <w:r w:rsidRPr="00091014">
        <w:rPr>
          <w:rFonts w:cs="Arial"/>
          <w:b/>
          <w:szCs w:val="20"/>
          <w:lang w:eastAsia="en-US"/>
        </w:rPr>
        <w:t xml:space="preserve">Criteris d’adjudicació avaluables mitjançant fórmules automàtiques: </w:t>
      </w:r>
      <w:r w:rsidRPr="00091014">
        <w:rPr>
          <w:rFonts w:cs="Arial"/>
          <w:b/>
          <w:szCs w:val="20"/>
          <w:u w:val="single"/>
          <w:lang w:eastAsia="en-US"/>
        </w:rPr>
        <w:t>100 PUNTS.</w:t>
      </w:r>
    </w:p>
    <w:p w14:paraId="77882758" w14:textId="77777777" w:rsidR="008818F1" w:rsidRPr="00091014" w:rsidRDefault="008818F1" w:rsidP="008818F1">
      <w:pPr>
        <w:widowControl w:val="0"/>
        <w:suppressAutoHyphens/>
        <w:ind w:left="284"/>
        <w:contextualSpacing/>
        <w:rPr>
          <w:rFonts w:cs="Arial"/>
          <w:szCs w:val="20"/>
          <w:u w:val="single"/>
          <w:lang w:eastAsia="en-US"/>
        </w:rPr>
      </w:pPr>
    </w:p>
    <w:p w14:paraId="3D5A4DFC" w14:textId="77777777" w:rsidR="008818F1" w:rsidRPr="00091014" w:rsidRDefault="008818F1" w:rsidP="008818F1">
      <w:pPr>
        <w:widowControl w:val="0"/>
        <w:suppressAutoHyphens/>
        <w:ind w:left="284"/>
        <w:contextualSpacing/>
        <w:rPr>
          <w:rFonts w:cs="Arial"/>
          <w:szCs w:val="20"/>
          <w:lang w:eastAsia="en-US"/>
        </w:rPr>
      </w:pPr>
      <w:r w:rsidRPr="00091014">
        <w:rPr>
          <w:rFonts w:cs="Arial"/>
          <w:szCs w:val="20"/>
          <w:lang w:eastAsia="en-US"/>
        </w:rPr>
        <w:t>De conformitat amb l’article 146.1 de la LCSP, per a l’avaluació de les ofertes conforme a criteris quantificables mitjançant la mera aplicació de fórmules, s’utilitzaran les següents:</w:t>
      </w:r>
    </w:p>
    <w:p w14:paraId="4C6E8F7E" w14:textId="77777777" w:rsidR="008818F1" w:rsidRPr="00091014" w:rsidRDefault="008818F1" w:rsidP="008818F1">
      <w:pPr>
        <w:ind w:left="284"/>
        <w:rPr>
          <w:rFonts w:cs="Arial"/>
          <w:b/>
          <w:szCs w:val="20"/>
        </w:rPr>
      </w:pPr>
    </w:p>
    <w:p w14:paraId="4883B189" w14:textId="40AA9EDD" w:rsidR="008818F1" w:rsidRDefault="008818F1" w:rsidP="008818F1">
      <w:pPr>
        <w:ind w:left="284"/>
        <w:rPr>
          <w:rFonts w:cs="Arial"/>
          <w:szCs w:val="20"/>
        </w:rPr>
      </w:pPr>
      <w:r>
        <w:rPr>
          <w:rFonts w:cs="Arial"/>
          <w:szCs w:val="20"/>
        </w:rPr>
        <w:t>Fórmula de valoració de l’oferta econòmica:</w:t>
      </w:r>
      <w:r w:rsidRPr="00091014">
        <w:rPr>
          <w:rFonts w:cs="Arial"/>
          <w:szCs w:val="20"/>
        </w:rPr>
        <w:t xml:space="preserve"> </w:t>
      </w:r>
    </w:p>
    <w:p w14:paraId="6C9D6E15" w14:textId="77777777" w:rsidR="008818F1" w:rsidRPr="00091014" w:rsidRDefault="008818F1" w:rsidP="008818F1">
      <w:pPr>
        <w:ind w:left="284"/>
        <w:rPr>
          <w:rFonts w:cs="Arial"/>
          <w:szCs w:val="20"/>
        </w:rPr>
      </w:pPr>
    </w:p>
    <w:p w14:paraId="7F3EA9A9" w14:textId="77777777" w:rsidR="008818F1" w:rsidRPr="00091014" w:rsidRDefault="008818F1" w:rsidP="008818F1">
      <w:pPr>
        <w:ind w:left="284" w:firstLine="142"/>
        <w:rPr>
          <w:rFonts w:cs="Arial"/>
          <w:szCs w:val="20"/>
        </w:rPr>
      </w:pPr>
      <w:r w:rsidRPr="00091014">
        <w:rPr>
          <w:rFonts w:cs="Arial"/>
          <w:noProof/>
          <w:szCs w:val="20"/>
          <w:lang w:val="es-ES"/>
        </w:rPr>
        <w:drawing>
          <wp:anchor distT="0" distB="0" distL="114300" distR="114300" simplePos="0" relativeHeight="251667456" behindDoc="0" locked="0" layoutInCell="1" allowOverlap="1" wp14:anchorId="551BE310" wp14:editId="29E2AD36">
            <wp:simplePos x="0" y="0"/>
            <wp:positionH relativeFrom="column">
              <wp:posOffset>762000</wp:posOffset>
            </wp:positionH>
            <wp:positionV relativeFrom="paragraph">
              <wp:posOffset>34290</wp:posOffset>
            </wp:positionV>
            <wp:extent cx="2173605" cy="340995"/>
            <wp:effectExtent l="19050" t="19050" r="0" b="1905"/>
            <wp:wrapThrough wrapText="bothSides">
              <wp:wrapPolygon edited="0">
                <wp:start x="-189" y="-1207"/>
                <wp:lineTo x="-189" y="21721"/>
                <wp:lineTo x="21581" y="21721"/>
                <wp:lineTo x="21581" y="-1207"/>
                <wp:lineTo x="-189" y="-1207"/>
              </wp:wrapPolygon>
            </wp:wrapThrough>
            <wp:docPr id="1"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73605" cy="340995"/>
                    </a:xfrm>
                    <a:prstGeom prst="rect">
                      <a:avLst/>
                    </a:prstGeom>
                    <a:noFill/>
                    <a:ln w="9525">
                      <a:solidFill>
                        <a:srgbClr val="00B050"/>
                      </a:solidFill>
                      <a:miter lim="800000"/>
                      <a:headEnd/>
                      <a:tailEnd/>
                    </a:ln>
                  </pic:spPr>
                </pic:pic>
              </a:graphicData>
            </a:graphic>
            <wp14:sizeRelH relativeFrom="page">
              <wp14:pctWidth>0</wp14:pctWidth>
            </wp14:sizeRelH>
            <wp14:sizeRelV relativeFrom="page">
              <wp14:pctHeight>0</wp14:pctHeight>
            </wp14:sizeRelV>
          </wp:anchor>
        </w:drawing>
      </w:r>
    </w:p>
    <w:p w14:paraId="21FFB0E2" w14:textId="77777777" w:rsidR="008818F1" w:rsidRPr="00091014" w:rsidRDefault="008818F1" w:rsidP="008818F1">
      <w:pPr>
        <w:widowControl w:val="0"/>
        <w:suppressAutoHyphens/>
        <w:ind w:left="284" w:firstLine="708"/>
        <w:rPr>
          <w:rFonts w:cs="Arial"/>
          <w:szCs w:val="20"/>
          <w:lang w:eastAsia="en-US"/>
        </w:rPr>
      </w:pPr>
    </w:p>
    <w:p w14:paraId="69318492" w14:textId="77777777" w:rsidR="008818F1" w:rsidRPr="00091014" w:rsidRDefault="008818F1" w:rsidP="008818F1">
      <w:pPr>
        <w:widowControl w:val="0"/>
        <w:suppressAutoHyphens/>
        <w:ind w:left="284" w:firstLine="708"/>
        <w:rPr>
          <w:rFonts w:cs="Arial"/>
          <w:szCs w:val="20"/>
          <w:lang w:eastAsia="en-US"/>
        </w:rPr>
      </w:pPr>
    </w:p>
    <w:p w14:paraId="2BB7D744" w14:textId="77777777" w:rsidR="008818F1" w:rsidRPr="00091014" w:rsidRDefault="008818F1" w:rsidP="008818F1">
      <w:pPr>
        <w:widowControl w:val="0"/>
        <w:suppressAutoHyphens/>
        <w:ind w:left="284" w:firstLine="708"/>
        <w:rPr>
          <w:rFonts w:cs="Arial"/>
          <w:szCs w:val="20"/>
          <w:lang w:eastAsia="en-US"/>
        </w:rPr>
      </w:pPr>
      <w:r w:rsidRPr="00091014">
        <w:rPr>
          <w:rFonts w:cs="Arial"/>
          <w:szCs w:val="20"/>
          <w:lang w:eastAsia="en-US"/>
        </w:rPr>
        <w:t>On:</w:t>
      </w:r>
    </w:p>
    <w:p w14:paraId="46CA19B4" w14:textId="77777777" w:rsidR="008818F1" w:rsidRPr="00091014" w:rsidRDefault="008818F1" w:rsidP="008818F1">
      <w:pPr>
        <w:widowControl w:val="0"/>
        <w:numPr>
          <w:ilvl w:val="1"/>
          <w:numId w:val="23"/>
        </w:numPr>
        <w:tabs>
          <w:tab w:val="num" w:pos="3693"/>
        </w:tabs>
        <w:contextualSpacing/>
        <w:rPr>
          <w:rFonts w:cs="Arial"/>
          <w:szCs w:val="20"/>
        </w:rPr>
      </w:pPr>
      <w:r w:rsidRPr="00091014">
        <w:rPr>
          <w:rFonts w:cs="Arial"/>
          <w:szCs w:val="20"/>
        </w:rPr>
        <w:t>P</w:t>
      </w:r>
      <w:r w:rsidRPr="00091014">
        <w:rPr>
          <w:rFonts w:cs="Arial"/>
          <w:szCs w:val="20"/>
          <w:vertAlign w:val="subscript"/>
        </w:rPr>
        <w:t>v</w:t>
      </w:r>
      <w:r w:rsidRPr="00091014">
        <w:rPr>
          <w:rFonts w:cs="Arial"/>
          <w:szCs w:val="20"/>
        </w:rPr>
        <w:t>: Puntuació de l’oferta a Valorar</w:t>
      </w:r>
    </w:p>
    <w:p w14:paraId="5248EB9A" w14:textId="77777777" w:rsidR="008818F1" w:rsidRPr="00091014" w:rsidRDefault="008818F1" w:rsidP="008818F1">
      <w:pPr>
        <w:widowControl w:val="0"/>
        <w:numPr>
          <w:ilvl w:val="1"/>
          <w:numId w:val="23"/>
        </w:numPr>
        <w:tabs>
          <w:tab w:val="num" w:pos="3693"/>
        </w:tabs>
        <w:contextualSpacing/>
        <w:rPr>
          <w:rFonts w:cs="Arial"/>
          <w:szCs w:val="20"/>
        </w:rPr>
      </w:pPr>
      <w:r w:rsidRPr="00091014">
        <w:rPr>
          <w:rFonts w:cs="Arial"/>
          <w:szCs w:val="20"/>
        </w:rPr>
        <w:t>O</w:t>
      </w:r>
      <w:r w:rsidRPr="00091014">
        <w:rPr>
          <w:rFonts w:cs="Arial"/>
          <w:szCs w:val="20"/>
          <w:vertAlign w:val="subscript"/>
        </w:rPr>
        <w:t>v</w:t>
      </w:r>
      <w:r w:rsidRPr="00091014">
        <w:rPr>
          <w:rFonts w:cs="Arial"/>
          <w:szCs w:val="20"/>
        </w:rPr>
        <w:t>: Oferta a valorar</w:t>
      </w:r>
    </w:p>
    <w:p w14:paraId="52834B49" w14:textId="77777777" w:rsidR="008818F1" w:rsidRPr="00091014" w:rsidRDefault="008818F1" w:rsidP="008818F1">
      <w:pPr>
        <w:widowControl w:val="0"/>
        <w:numPr>
          <w:ilvl w:val="1"/>
          <w:numId w:val="23"/>
        </w:numPr>
        <w:tabs>
          <w:tab w:val="num" w:pos="3693"/>
        </w:tabs>
        <w:contextualSpacing/>
        <w:rPr>
          <w:rFonts w:cs="Arial"/>
          <w:szCs w:val="20"/>
        </w:rPr>
      </w:pPr>
      <w:r w:rsidRPr="00091014">
        <w:rPr>
          <w:rFonts w:cs="Arial"/>
          <w:szCs w:val="20"/>
        </w:rPr>
        <w:t>O</w:t>
      </w:r>
      <w:r w:rsidRPr="00091014">
        <w:rPr>
          <w:rFonts w:cs="Arial"/>
          <w:szCs w:val="20"/>
          <w:vertAlign w:val="subscript"/>
        </w:rPr>
        <w:t xml:space="preserve">m: </w:t>
      </w:r>
      <w:r w:rsidRPr="00091014">
        <w:rPr>
          <w:rFonts w:cs="Arial"/>
          <w:szCs w:val="20"/>
        </w:rPr>
        <w:t>Oferta Millor</w:t>
      </w:r>
    </w:p>
    <w:p w14:paraId="11EC0F48" w14:textId="77777777" w:rsidR="008818F1" w:rsidRPr="00091014" w:rsidRDefault="008818F1" w:rsidP="008818F1">
      <w:pPr>
        <w:widowControl w:val="0"/>
        <w:numPr>
          <w:ilvl w:val="1"/>
          <w:numId w:val="23"/>
        </w:numPr>
        <w:tabs>
          <w:tab w:val="num" w:pos="3693"/>
        </w:tabs>
        <w:contextualSpacing/>
        <w:rPr>
          <w:rFonts w:cs="Arial"/>
          <w:szCs w:val="20"/>
        </w:rPr>
      </w:pPr>
      <w:r w:rsidRPr="00091014">
        <w:rPr>
          <w:rFonts w:cs="Arial"/>
          <w:szCs w:val="20"/>
        </w:rPr>
        <w:t>IL: Import de Licitació</w:t>
      </w:r>
    </w:p>
    <w:p w14:paraId="2812F5E1" w14:textId="77777777" w:rsidR="008818F1" w:rsidRPr="00091014" w:rsidRDefault="008818F1" w:rsidP="008818F1">
      <w:pPr>
        <w:widowControl w:val="0"/>
        <w:numPr>
          <w:ilvl w:val="1"/>
          <w:numId w:val="23"/>
        </w:numPr>
        <w:tabs>
          <w:tab w:val="num" w:pos="3693"/>
        </w:tabs>
        <w:contextualSpacing/>
        <w:rPr>
          <w:rFonts w:cs="Arial"/>
          <w:szCs w:val="20"/>
        </w:rPr>
      </w:pPr>
      <w:r w:rsidRPr="00091014">
        <w:rPr>
          <w:rFonts w:cs="Arial"/>
          <w:szCs w:val="20"/>
        </w:rPr>
        <w:t>VP = Valor de Ponderació</w:t>
      </w:r>
    </w:p>
    <w:p w14:paraId="7A6F7F78" w14:textId="77777777" w:rsidR="008818F1" w:rsidRPr="00091014" w:rsidRDefault="008818F1" w:rsidP="008818F1">
      <w:pPr>
        <w:widowControl w:val="0"/>
        <w:numPr>
          <w:ilvl w:val="1"/>
          <w:numId w:val="23"/>
        </w:numPr>
        <w:tabs>
          <w:tab w:val="num" w:pos="3693"/>
        </w:tabs>
        <w:contextualSpacing/>
        <w:rPr>
          <w:rFonts w:cs="Arial"/>
          <w:szCs w:val="20"/>
        </w:rPr>
      </w:pPr>
      <w:r w:rsidRPr="00091014">
        <w:rPr>
          <w:rFonts w:cs="Arial"/>
          <w:szCs w:val="20"/>
        </w:rPr>
        <w:t>P: Punts criteri econòmic</w:t>
      </w:r>
    </w:p>
    <w:p w14:paraId="227A0A6B" w14:textId="77777777" w:rsidR="008818F1" w:rsidRDefault="008818F1" w:rsidP="008818F1">
      <w:pPr>
        <w:pStyle w:val="text"/>
        <w:ind w:left="284"/>
        <w:rPr>
          <w:rFonts w:ascii="Arial" w:hAnsi="Arial" w:cs="Arial"/>
        </w:rPr>
      </w:pPr>
    </w:p>
    <w:p w14:paraId="3EEE6D08" w14:textId="77777777" w:rsidR="008818F1" w:rsidRDefault="008818F1" w:rsidP="008818F1">
      <w:pPr>
        <w:pStyle w:val="text"/>
        <w:ind w:left="284"/>
        <w:rPr>
          <w:rFonts w:ascii="Arial" w:hAnsi="Arial" w:cs="Arial"/>
        </w:rPr>
      </w:pPr>
      <w:r>
        <w:rPr>
          <w:rFonts w:ascii="Arial" w:hAnsi="Arial" w:cs="Arial"/>
        </w:rPr>
        <w:t>En la fórmula, el valor de ponderació associat és 1.</w:t>
      </w:r>
    </w:p>
    <w:p w14:paraId="5BD9B4A8" w14:textId="77777777" w:rsidR="008818F1" w:rsidRDefault="008818F1" w:rsidP="008818F1">
      <w:pPr>
        <w:ind w:left="284"/>
        <w:rPr>
          <w:rFonts w:cs="Arial"/>
          <w:szCs w:val="20"/>
        </w:rPr>
      </w:pPr>
    </w:p>
    <w:p w14:paraId="49F46853" w14:textId="77777777" w:rsidR="008818F1" w:rsidRDefault="008818F1" w:rsidP="00AC0A54">
      <w:pPr>
        <w:pStyle w:val="text"/>
        <w:spacing w:line="240" w:lineRule="auto"/>
        <w:ind w:left="284"/>
        <w:rPr>
          <w:rFonts w:ascii="Arial" w:hAnsi="Arial" w:cs="Arial"/>
        </w:rPr>
      </w:pPr>
      <w:r>
        <w:rPr>
          <w:rFonts w:ascii="Arial" w:hAnsi="Arial" w:cs="Arial"/>
          <w:u w:val="single"/>
        </w:rPr>
        <w:t>Justificació fórmula</w:t>
      </w:r>
      <w:r>
        <w:rPr>
          <w:rFonts w:ascii="Arial" w:hAnsi="Arial" w:cs="Arial"/>
        </w:rPr>
        <w:t>: Aplicació de la Directriu 1/2020 d’aplicació de fórmules de valoració i puntuació de les proposicions econòmica i tècnica aprovada per la Direcció General de Contractació Pública de la Generalitat de Catalunya.</w:t>
      </w:r>
    </w:p>
    <w:p w14:paraId="40530315" w14:textId="77777777" w:rsidR="008818F1" w:rsidRDefault="008818F1" w:rsidP="008818F1">
      <w:pPr>
        <w:pStyle w:val="text"/>
        <w:ind w:left="284"/>
        <w:rPr>
          <w:rFonts w:ascii="Arial" w:hAnsi="Arial" w:cs="Arial"/>
        </w:rPr>
      </w:pPr>
    </w:p>
    <w:p w14:paraId="4BAA08AE" w14:textId="77777777" w:rsidR="008818F1" w:rsidRDefault="008818F1" w:rsidP="008818F1">
      <w:pPr>
        <w:widowControl w:val="0"/>
        <w:ind w:left="284"/>
        <w:rPr>
          <w:rFonts w:cs="Arial"/>
          <w:szCs w:val="20"/>
        </w:rPr>
      </w:pPr>
      <w:r>
        <w:rPr>
          <w:rFonts w:cs="Arial"/>
          <w:szCs w:val="20"/>
        </w:rPr>
        <w:t>D’acord amb allò que disposa l’article 170.2 de la LCSP i per consecució l’article 169.5 de la mateixa llei, el CMPSB negociarà amb el licitador l’oferta inicial i totes les ofertes ulteriors presentades per aquest, excepte les ofertes definitives a què es refereix l’esmentat article 169.8 de la LCSP.</w:t>
      </w:r>
    </w:p>
    <w:p w14:paraId="3561B535" w14:textId="77777777" w:rsidR="00E179A7" w:rsidRPr="003859AB" w:rsidRDefault="00E179A7" w:rsidP="008818F1">
      <w:pPr>
        <w:ind w:left="284"/>
        <w:rPr>
          <w:rFonts w:cs="Arial"/>
          <w:szCs w:val="20"/>
        </w:rPr>
      </w:pPr>
    </w:p>
    <w:p w14:paraId="18ED5F5A" w14:textId="77777777" w:rsidR="009B3FE1" w:rsidRDefault="009B3FE1" w:rsidP="008818F1">
      <w:pPr>
        <w:pStyle w:val="text"/>
        <w:spacing w:line="240" w:lineRule="auto"/>
        <w:ind w:left="284"/>
        <w:rPr>
          <w:rFonts w:ascii="Arial" w:hAnsi="Arial" w:cs="Arial"/>
        </w:rPr>
      </w:pPr>
    </w:p>
    <w:p w14:paraId="656FCBBF" w14:textId="77777777" w:rsidR="0008642A" w:rsidRPr="008C0CF7" w:rsidRDefault="0008642A" w:rsidP="008818F1">
      <w:pPr>
        <w:ind w:left="284"/>
        <w:rPr>
          <w:rFonts w:cs="Arial"/>
          <w:szCs w:val="20"/>
          <w:lang w:val="fr-FR"/>
        </w:rPr>
      </w:pPr>
    </w:p>
    <w:p w14:paraId="0CE8463E" w14:textId="77777777" w:rsidR="00980EB4" w:rsidRPr="008C0CF7" w:rsidRDefault="00980EB4" w:rsidP="008818F1">
      <w:pPr>
        <w:ind w:left="284"/>
        <w:jc w:val="left"/>
        <w:rPr>
          <w:rFonts w:cs="Arial"/>
          <w:b/>
          <w:szCs w:val="20"/>
        </w:rPr>
      </w:pPr>
      <w:r w:rsidRPr="008C0CF7">
        <w:rPr>
          <w:rFonts w:cs="Arial"/>
          <w:b/>
          <w:szCs w:val="20"/>
        </w:rPr>
        <w:br w:type="page"/>
      </w:r>
    </w:p>
    <w:p w14:paraId="45DB628F" w14:textId="77777777" w:rsidR="00813B82" w:rsidRPr="008C0CF7" w:rsidRDefault="00813B82" w:rsidP="00636D51">
      <w:pPr>
        <w:autoSpaceDE w:val="0"/>
        <w:autoSpaceDN w:val="0"/>
        <w:adjustRightInd w:val="0"/>
        <w:ind w:left="284"/>
        <w:rPr>
          <w:rFonts w:cs="Arial"/>
          <w:b/>
          <w:szCs w:val="20"/>
        </w:rPr>
      </w:pPr>
      <w:r w:rsidRPr="008C0CF7">
        <w:rPr>
          <w:rFonts w:cs="Arial"/>
          <w:b/>
          <w:szCs w:val="20"/>
        </w:rPr>
        <w:t>ANNEX 5</w:t>
      </w:r>
    </w:p>
    <w:p w14:paraId="0C60DDF8" w14:textId="77777777" w:rsidR="00813B82" w:rsidRPr="008C0CF7" w:rsidRDefault="00813B82" w:rsidP="00813B82">
      <w:pPr>
        <w:autoSpaceDE w:val="0"/>
        <w:autoSpaceDN w:val="0"/>
        <w:adjustRightInd w:val="0"/>
        <w:ind w:left="284"/>
        <w:rPr>
          <w:rFonts w:cs="Arial"/>
          <w:b/>
          <w:szCs w:val="20"/>
        </w:rPr>
      </w:pPr>
    </w:p>
    <w:p w14:paraId="7B303AA6" w14:textId="77777777" w:rsidR="00813B82" w:rsidRPr="008C0CF7" w:rsidRDefault="00813B82" w:rsidP="00813B82">
      <w:pPr>
        <w:autoSpaceDE w:val="0"/>
        <w:autoSpaceDN w:val="0"/>
        <w:adjustRightInd w:val="0"/>
        <w:ind w:left="284"/>
        <w:rPr>
          <w:rFonts w:cs="Arial"/>
          <w:b/>
          <w:szCs w:val="20"/>
        </w:rPr>
      </w:pPr>
      <w:r w:rsidRPr="008C0CF7">
        <w:rPr>
          <w:rFonts w:cs="Arial"/>
          <w:b/>
          <w:szCs w:val="20"/>
        </w:rPr>
        <w:t>MODIFICACIONS DEL CONTRACTE</w:t>
      </w:r>
    </w:p>
    <w:p w14:paraId="0446DE0E" w14:textId="77777777" w:rsidR="00926243" w:rsidRPr="008C0CF7" w:rsidRDefault="00926243" w:rsidP="00926243">
      <w:pPr>
        <w:autoSpaceDE w:val="0"/>
        <w:autoSpaceDN w:val="0"/>
        <w:adjustRightInd w:val="0"/>
        <w:ind w:left="284"/>
        <w:rPr>
          <w:rFonts w:cs="Arial"/>
          <w:b/>
          <w:szCs w:val="20"/>
        </w:rPr>
      </w:pPr>
    </w:p>
    <w:p w14:paraId="2DC17A5B" w14:textId="77777777" w:rsidR="00926243" w:rsidRPr="008C0CF7" w:rsidRDefault="00926243" w:rsidP="00926243">
      <w:pPr>
        <w:widowControl w:val="0"/>
        <w:ind w:left="284"/>
        <w:rPr>
          <w:rFonts w:cs="Arial"/>
          <w:szCs w:val="20"/>
        </w:rPr>
      </w:pPr>
      <w:r w:rsidRPr="008C0CF7">
        <w:rPr>
          <w:rFonts w:cs="Arial"/>
          <w:szCs w:val="20"/>
        </w:rPr>
        <w:t>Les modificacions contractuals es faran de conformitat amb les previsions establertes a</w:t>
      </w:r>
      <w:r w:rsidR="008A0E35" w:rsidRPr="008C0CF7">
        <w:rPr>
          <w:rFonts w:cs="Arial"/>
          <w:szCs w:val="20"/>
        </w:rPr>
        <w:t xml:space="preserve"> </w:t>
      </w:r>
      <w:r w:rsidRPr="008C0CF7">
        <w:rPr>
          <w:rFonts w:cs="Arial"/>
          <w:szCs w:val="20"/>
        </w:rPr>
        <w:t>l</w:t>
      </w:r>
      <w:r w:rsidR="008A0E35" w:rsidRPr="008C0CF7">
        <w:rPr>
          <w:rFonts w:cs="Arial"/>
          <w:szCs w:val="20"/>
        </w:rPr>
        <w:t xml:space="preserve">a </w:t>
      </w:r>
      <w:r w:rsidRPr="008C0CF7">
        <w:rPr>
          <w:rFonts w:cs="Arial"/>
          <w:szCs w:val="20"/>
        </w:rPr>
        <w:t>LCSP i a la Directiva 2014/24/UE, de 26 de febrer de 2014, sobre contractació pública.</w:t>
      </w:r>
    </w:p>
    <w:p w14:paraId="727FC288" w14:textId="77777777" w:rsidR="00926243" w:rsidRPr="008C0CF7" w:rsidRDefault="00926243" w:rsidP="00926243">
      <w:pPr>
        <w:autoSpaceDE w:val="0"/>
        <w:autoSpaceDN w:val="0"/>
        <w:adjustRightInd w:val="0"/>
        <w:ind w:left="284"/>
        <w:rPr>
          <w:rFonts w:cs="Arial"/>
          <w:szCs w:val="20"/>
        </w:rPr>
      </w:pPr>
    </w:p>
    <w:p w14:paraId="2A56D491" w14:textId="77777777" w:rsidR="00763E91" w:rsidRPr="008C0CF7" w:rsidRDefault="00763E91" w:rsidP="00763E91">
      <w:pPr>
        <w:autoSpaceDE w:val="0"/>
        <w:autoSpaceDN w:val="0"/>
        <w:adjustRightInd w:val="0"/>
        <w:ind w:left="284"/>
        <w:rPr>
          <w:rFonts w:cs="Arial"/>
          <w:szCs w:val="20"/>
        </w:rPr>
      </w:pPr>
      <w:r w:rsidRPr="008C0CF7">
        <w:rPr>
          <w:rFonts w:cs="Arial"/>
          <w:szCs w:val="20"/>
        </w:rPr>
        <w:t>Tenint en compte que el CMPSB té la seva principal activitat en el serveis sanitaris de difícil planificació per estar fora del seu abast, es preveu expressament que el CMPSB podrà introduir modificacions al contracte amb les condicions següents:</w:t>
      </w:r>
    </w:p>
    <w:p w14:paraId="60258D93" w14:textId="77777777" w:rsidR="00A62EB8" w:rsidRPr="008C0CF7" w:rsidRDefault="00A62EB8" w:rsidP="00A62EB8">
      <w:pPr>
        <w:autoSpaceDE w:val="0"/>
        <w:autoSpaceDN w:val="0"/>
        <w:adjustRightInd w:val="0"/>
        <w:ind w:left="284"/>
        <w:rPr>
          <w:rFonts w:cs="Arial"/>
          <w:szCs w:val="20"/>
        </w:rPr>
      </w:pPr>
    </w:p>
    <w:p w14:paraId="1BB52482" w14:textId="0B441EC6" w:rsidR="0004124B" w:rsidRPr="008C0CF7" w:rsidRDefault="00A43EC7" w:rsidP="00CC03C3">
      <w:pPr>
        <w:numPr>
          <w:ilvl w:val="0"/>
          <w:numId w:val="8"/>
        </w:numPr>
        <w:autoSpaceDE w:val="0"/>
        <w:autoSpaceDN w:val="0"/>
        <w:adjustRightInd w:val="0"/>
        <w:ind w:left="567" w:hanging="141"/>
        <w:rPr>
          <w:rFonts w:cs="Arial"/>
          <w:szCs w:val="20"/>
        </w:rPr>
      </w:pPr>
      <w:r w:rsidRPr="00A43EC7">
        <w:rPr>
          <w:rFonts w:cs="Arial"/>
        </w:rPr>
        <w:t xml:space="preserve">D’acord amb l’article 204 de la LCSP, es preveuen modificacions de fins a un màxim d’un 20% del preu del contracte inicial, amb l’objectiu de cobrir possibles desviacions en cas d’augment/disminució en els consums estimats dels articles objectes de l’expedient derivades de l’activitat assistencial. Aquest percentatge pretén cobrir a l’alça o a la baixa en la variació de l’activitat assistencial dels centres i, del criteri tècnic del Servei de Farmàcia en consonància amb les decisions terapèutiques de la Comissió de Farmàcia i Terapèutica del CMPSB, o les variacions en la incidència de les patologies ateses als centres i altres motius que tinguin lloc durant la vigència de la contractació. Així, aquestes quantitats que es faciliten són a nivell orientatiu ja que per la pròpia naturalesa del contracte la quantia exacta de les unitats a subministrar </w:t>
      </w:r>
      <w:r>
        <w:rPr>
          <w:rFonts w:cs="Arial"/>
        </w:rPr>
        <w:t>no es pot definir amb exactitud</w:t>
      </w:r>
      <w:r w:rsidR="00C32C7D" w:rsidRPr="003859AB">
        <w:rPr>
          <w:rFonts w:cs="Arial"/>
        </w:rPr>
        <w:t xml:space="preserve">. </w:t>
      </w:r>
    </w:p>
    <w:p w14:paraId="0F465C7B" w14:textId="77777777" w:rsidR="00A62EB8" w:rsidRPr="008C0CF7" w:rsidRDefault="00A62EB8" w:rsidP="00A62EB8">
      <w:pPr>
        <w:autoSpaceDE w:val="0"/>
        <w:autoSpaceDN w:val="0"/>
        <w:adjustRightInd w:val="0"/>
        <w:ind w:left="284"/>
        <w:rPr>
          <w:rFonts w:cs="Arial"/>
          <w:szCs w:val="20"/>
        </w:rPr>
      </w:pPr>
    </w:p>
    <w:p w14:paraId="19569894" w14:textId="77777777" w:rsidR="00A62EB8" w:rsidRPr="008C0CF7" w:rsidRDefault="00A62EB8" w:rsidP="00A62EB8">
      <w:pPr>
        <w:autoSpaceDE w:val="0"/>
        <w:autoSpaceDN w:val="0"/>
        <w:adjustRightInd w:val="0"/>
        <w:ind w:left="284"/>
        <w:rPr>
          <w:rFonts w:cs="Arial"/>
          <w:szCs w:val="20"/>
        </w:rPr>
      </w:pPr>
      <w:r w:rsidRPr="008C0CF7">
        <w:rPr>
          <w:rFonts w:cs="Arial"/>
          <w:szCs w:val="20"/>
        </w:rPr>
        <w:t>La formalització de la modificació haurà de fer-se mitjançant compareixença, previ tràmit d’audiència amb l’adjudicatari, abans de la finalització del contracte.</w:t>
      </w:r>
    </w:p>
    <w:p w14:paraId="2A281A97" w14:textId="77777777" w:rsidR="00A62EB8" w:rsidRPr="008C0CF7" w:rsidRDefault="00A62EB8" w:rsidP="00A62EB8">
      <w:pPr>
        <w:autoSpaceDE w:val="0"/>
        <w:autoSpaceDN w:val="0"/>
        <w:adjustRightInd w:val="0"/>
        <w:ind w:left="284"/>
        <w:rPr>
          <w:rFonts w:cs="Arial"/>
          <w:szCs w:val="20"/>
        </w:rPr>
      </w:pPr>
    </w:p>
    <w:p w14:paraId="5F90EEDE" w14:textId="77777777" w:rsidR="00763E91" w:rsidRPr="008C0CF7" w:rsidRDefault="00A62EB8" w:rsidP="0005350B">
      <w:pPr>
        <w:autoSpaceDE w:val="0"/>
        <w:autoSpaceDN w:val="0"/>
        <w:adjustRightInd w:val="0"/>
        <w:ind w:left="284"/>
        <w:rPr>
          <w:rFonts w:cs="Arial"/>
          <w:szCs w:val="20"/>
        </w:rPr>
      </w:pPr>
      <w:r w:rsidRPr="008C0CF7">
        <w:rPr>
          <w:rFonts w:cs="Arial"/>
          <w:szCs w:val="20"/>
        </w:rPr>
        <w:t>D’acord amb l’article 301.2 de la LCSP, a</w:t>
      </w:r>
      <w:r w:rsidRPr="008C0CF7">
        <w:rPr>
          <w:rFonts w:cs="Arial"/>
          <w:color w:val="000000"/>
        </w:rPr>
        <w:t xml:space="preserve">l contracte de subministrament on la determinació del preu es realitzi </w:t>
      </w:r>
      <w:r w:rsidRPr="008C0CF7">
        <w:rPr>
          <w:rFonts w:cs="Arial"/>
          <w:color w:val="000000"/>
          <w:szCs w:val="20"/>
        </w:rPr>
        <w:t xml:space="preserve">mitjançant preus unitaris </w:t>
      </w:r>
      <w:r w:rsidRPr="008C0CF7">
        <w:rPr>
          <w:rFonts w:cs="Arial"/>
          <w:szCs w:val="20"/>
        </w:rPr>
        <w:t>es podrà incrementar el nombre d’unitats a subministrar fins al 10% del preu del contracte, a que es refereix l’article 205.2.c).3.º de la LCSP, sense que sigui precís tramitar el corresponent expedient de modificació, acreditant el corresponent finançament a l’expedient.</w:t>
      </w:r>
    </w:p>
    <w:p w14:paraId="56289696" w14:textId="77777777" w:rsidR="00763E91" w:rsidRPr="008C0CF7" w:rsidRDefault="00763E91" w:rsidP="00763E91">
      <w:pPr>
        <w:autoSpaceDE w:val="0"/>
        <w:autoSpaceDN w:val="0"/>
        <w:adjustRightInd w:val="0"/>
        <w:ind w:left="284"/>
        <w:rPr>
          <w:rFonts w:cs="Arial"/>
          <w:szCs w:val="20"/>
        </w:rPr>
      </w:pPr>
    </w:p>
    <w:p w14:paraId="6E25CD75" w14:textId="77777777" w:rsidR="00763E91" w:rsidRPr="008C0CF7" w:rsidRDefault="00763E91" w:rsidP="00763E91">
      <w:pPr>
        <w:autoSpaceDE w:val="0"/>
        <w:autoSpaceDN w:val="0"/>
        <w:adjustRightInd w:val="0"/>
        <w:ind w:left="284"/>
        <w:rPr>
          <w:rFonts w:cs="Arial"/>
          <w:szCs w:val="20"/>
        </w:rPr>
      </w:pPr>
      <w:r w:rsidRPr="008C0CF7">
        <w:rPr>
          <w:rFonts w:cs="Arial"/>
          <w:szCs w:val="20"/>
        </w:rPr>
        <w:t>L’adjudicatari restarà obligat a seguir les prestacions amb estricta subjecció a les normes que, en conseqüència, li siguin fixades, sense dret a reclamar cap indemnització i sense que per cap motiu pugui disminuir el ritme dels lliuraments ni suspendre’ls.</w:t>
      </w:r>
    </w:p>
    <w:p w14:paraId="3B4800F5" w14:textId="77777777" w:rsidR="00763E91" w:rsidRPr="008C0CF7" w:rsidRDefault="00763E91" w:rsidP="00763E91">
      <w:pPr>
        <w:autoSpaceDE w:val="0"/>
        <w:autoSpaceDN w:val="0"/>
        <w:adjustRightInd w:val="0"/>
        <w:ind w:left="284"/>
        <w:rPr>
          <w:rFonts w:cs="Arial"/>
          <w:szCs w:val="20"/>
        </w:rPr>
      </w:pPr>
    </w:p>
    <w:p w14:paraId="54598FCB" w14:textId="77777777" w:rsidR="00763E91" w:rsidRPr="008C0CF7" w:rsidRDefault="00763E91" w:rsidP="00763E91">
      <w:pPr>
        <w:autoSpaceDE w:val="0"/>
        <w:autoSpaceDN w:val="0"/>
        <w:adjustRightInd w:val="0"/>
        <w:ind w:left="284"/>
        <w:rPr>
          <w:rFonts w:cs="Arial"/>
          <w:szCs w:val="20"/>
        </w:rPr>
      </w:pPr>
      <w:r w:rsidRPr="008C0CF7">
        <w:rPr>
          <w:rFonts w:cs="Arial"/>
          <w:szCs w:val="20"/>
        </w:rPr>
        <w:t>Aquestes modificacions es valoraran d’acord amb els preus unitaris establerts en cada moment.</w:t>
      </w:r>
    </w:p>
    <w:p w14:paraId="0AEE41F4" w14:textId="77777777" w:rsidR="00AB2293" w:rsidRPr="008C0CF7" w:rsidRDefault="00AB2293" w:rsidP="00763E91">
      <w:pPr>
        <w:autoSpaceDE w:val="0"/>
        <w:autoSpaceDN w:val="0"/>
        <w:adjustRightInd w:val="0"/>
        <w:ind w:left="284"/>
        <w:rPr>
          <w:rFonts w:cs="Arial"/>
          <w:szCs w:val="20"/>
        </w:rPr>
      </w:pPr>
    </w:p>
    <w:p w14:paraId="7164F3FF" w14:textId="77777777" w:rsidR="00763E91" w:rsidRPr="008C0CF7" w:rsidRDefault="00763E91" w:rsidP="00763E91">
      <w:pPr>
        <w:autoSpaceDE w:val="0"/>
        <w:autoSpaceDN w:val="0"/>
        <w:adjustRightInd w:val="0"/>
        <w:ind w:left="284"/>
        <w:rPr>
          <w:rFonts w:cs="Arial"/>
          <w:szCs w:val="20"/>
        </w:rPr>
      </w:pPr>
    </w:p>
    <w:p w14:paraId="48F16CFB" w14:textId="77777777" w:rsidR="0069685F" w:rsidRPr="008C0CF7" w:rsidRDefault="0069685F" w:rsidP="00926243">
      <w:pPr>
        <w:autoSpaceDE w:val="0"/>
        <w:autoSpaceDN w:val="0"/>
        <w:adjustRightInd w:val="0"/>
        <w:rPr>
          <w:rFonts w:cs="Arial"/>
          <w:szCs w:val="20"/>
        </w:rPr>
      </w:pPr>
    </w:p>
    <w:p w14:paraId="70EEB006" w14:textId="77777777" w:rsidR="007B0488" w:rsidRPr="008C0CF7" w:rsidRDefault="007B0488" w:rsidP="00813B82">
      <w:pPr>
        <w:autoSpaceDE w:val="0"/>
        <w:autoSpaceDN w:val="0"/>
        <w:adjustRightInd w:val="0"/>
        <w:ind w:left="284"/>
        <w:rPr>
          <w:rFonts w:cs="Arial"/>
          <w:szCs w:val="20"/>
        </w:rPr>
      </w:pPr>
    </w:p>
    <w:p w14:paraId="0FE3C407" w14:textId="77777777" w:rsidR="006C79AF" w:rsidRPr="008C0CF7" w:rsidRDefault="00813B82" w:rsidP="00813B82">
      <w:pPr>
        <w:autoSpaceDE w:val="0"/>
        <w:autoSpaceDN w:val="0"/>
        <w:adjustRightInd w:val="0"/>
        <w:ind w:left="284"/>
        <w:rPr>
          <w:rFonts w:cs="Arial"/>
          <w:b/>
          <w:szCs w:val="20"/>
        </w:rPr>
      </w:pPr>
      <w:r w:rsidRPr="008C0CF7">
        <w:rPr>
          <w:rFonts w:cs="Arial"/>
          <w:b/>
          <w:szCs w:val="20"/>
        </w:rPr>
        <w:br w:type="page"/>
      </w:r>
    </w:p>
    <w:p w14:paraId="2FE3FF1C" w14:textId="77777777" w:rsidR="00813B82" w:rsidRPr="008C0CF7" w:rsidRDefault="00813B82" w:rsidP="00813B82">
      <w:pPr>
        <w:autoSpaceDE w:val="0"/>
        <w:autoSpaceDN w:val="0"/>
        <w:adjustRightInd w:val="0"/>
        <w:ind w:left="284"/>
        <w:rPr>
          <w:rFonts w:cs="Arial"/>
          <w:b/>
          <w:szCs w:val="20"/>
        </w:rPr>
      </w:pPr>
      <w:r w:rsidRPr="008C0CF7">
        <w:rPr>
          <w:rFonts w:cs="Arial"/>
          <w:b/>
          <w:szCs w:val="20"/>
        </w:rPr>
        <w:t>ANNEX 6</w:t>
      </w:r>
    </w:p>
    <w:p w14:paraId="58BEA259" w14:textId="77777777" w:rsidR="00813B82" w:rsidRPr="008C0CF7" w:rsidRDefault="00813B82" w:rsidP="00813B82">
      <w:pPr>
        <w:autoSpaceDE w:val="0"/>
        <w:autoSpaceDN w:val="0"/>
        <w:adjustRightInd w:val="0"/>
        <w:ind w:left="284"/>
        <w:rPr>
          <w:rFonts w:cs="Arial"/>
          <w:b/>
          <w:szCs w:val="20"/>
        </w:rPr>
      </w:pPr>
    </w:p>
    <w:p w14:paraId="24670D9F" w14:textId="77777777" w:rsidR="00813B82" w:rsidRPr="008C0CF7" w:rsidRDefault="00813B82" w:rsidP="00813B82">
      <w:pPr>
        <w:autoSpaceDE w:val="0"/>
        <w:autoSpaceDN w:val="0"/>
        <w:adjustRightInd w:val="0"/>
        <w:ind w:left="284"/>
        <w:rPr>
          <w:rFonts w:cs="Arial"/>
          <w:b/>
          <w:szCs w:val="20"/>
        </w:rPr>
      </w:pPr>
      <w:r w:rsidRPr="008C0CF7">
        <w:rPr>
          <w:rFonts w:cs="Arial"/>
          <w:b/>
          <w:szCs w:val="20"/>
        </w:rPr>
        <w:t>RÈGIM DE PENALITATS</w:t>
      </w:r>
    </w:p>
    <w:p w14:paraId="208245B6" w14:textId="77777777" w:rsidR="00813B82" w:rsidRPr="008C0CF7" w:rsidRDefault="00813B82" w:rsidP="00813B82">
      <w:pPr>
        <w:autoSpaceDE w:val="0"/>
        <w:autoSpaceDN w:val="0"/>
        <w:adjustRightInd w:val="0"/>
        <w:ind w:left="284"/>
        <w:rPr>
          <w:rFonts w:cs="Arial"/>
          <w:b/>
          <w:szCs w:val="20"/>
        </w:rPr>
      </w:pPr>
    </w:p>
    <w:p w14:paraId="40B90C64" w14:textId="77777777" w:rsidR="00813B82" w:rsidRPr="008C0CF7" w:rsidRDefault="00813B82" w:rsidP="00813B82">
      <w:pPr>
        <w:autoSpaceDE w:val="0"/>
        <w:autoSpaceDN w:val="0"/>
        <w:adjustRightInd w:val="0"/>
        <w:ind w:left="284"/>
        <w:rPr>
          <w:rFonts w:cs="Arial"/>
          <w:b/>
          <w:szCs w:val="20"/>
          <w:u w:val="single"/>
        </w:rPr>
      </w:pPr>
      <w:r w:rsidRPr="008C0CF7">
        <w:rPr>
          <w:rFonts w:cs="Arial"/>
          <w:b/>
          <w:szCs w:val="20"/>
          <w:u w:val="single"/>
        </w:rPr>
        <w:t>Incompliments</w:t>
      </w:r>
    </w:p>
    <w:p w14:paraId="161D37CA" w14:textId="77777777" w:rsidR="00813B82" w:rsidRPr="008C0CF7" w:rsidRDefault="00813B82" w:rsidP="00813B82">
      <w:pPr>
        <w:autoSpaceDE w:val="0"/>
        <w:autoSpaceDN w:val="0"/>
        <w:adjustRightInd w:val="0"/>
        <w:ind w:left="284"/>
        <w:rPr>
          <w:rFonts w:cs="Arial"/>
          <w:szCs w:val="20"/>
        </w:rPr>
      </w:pPr>
    </w:p>
    <w:p w14:paraId="79F20397" w14:textId="77777777" w:rsidR="00813B82" w:rsidRPr="008C0CF7" w:rsidRDefault="00813B82" w:rsidP="00813B82">
      <w:pPr>
        <w:autoSpaceDE w:val="0"/>
        <w:autoSpaceDN w:val="0"/>
        <w:adjustRightInd w:val="0"/>
        <w:ind w:left="284"/>
        <w:rPr>
          <w:rFonts w:cs="Arial"/>
          <w:b/>
          <w:szCs w:val="20"/>
        </w:rPr>
      </w:pPr>
      <w:r w:rsidRPr="008C0CF7">
        <w:rPr>
          <w:rFonts w:cs="Arial"/>
          <w:b/>
          <w:szCs w:val="20"/>
        </w:rPr>
        <w:t>Són incompliments molt greus:</w:t>
      </w:r>
    </w:p>
    <w:p w14:paraId="5480B56F" w14:textId="77777777" w:rsidR="00813B82" w:rsidRPr="008C0CF7" w:rsidRDefault="00813B82" w:rsidP="00813B82">
      <w:pPr>
        <w:autoSpaceDE w:val="0"/>
        <w:autoSpaceDN w:val="0"/>
        <w:adjustRightInd w:val="0"/>
        <w:ind w:left="284"/>
        <w:rPr>
          <w:rFonts w:cs="Arial"/>
          <w:szCs w:val="20"/>
        </w:rPr>
      </w:pPr>
    </w:p>
    <w:p w14:paraId="68BD4DA5" w14:textId="77777777" w:rsidR="00813B82" w:rsidRPr="008C0CF7" w:rsidRDefault="00813B82"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La paralització total i absoluta de l’execució de les prestacions objecte d’aquest contracte imputable al contractista.</w:t>
      </w:r>
    </w:p>
    <w:p w14:paraId="4158A97A" w14:textId="77777777" w:rsidR="00813B82" w:rsidRPr="008C0CF7" w:rsidRDefault="00813B82" w:rsidP="000F5A2C">
      <w:pPr>
        <w:tabs>
          <w:tab w:val="left" w:pos="567"/>
        </w:tabs>
        <w:autoSpaceDE w:val="0"/>
        <w:autoSpaceDN w:val="0"/>
        <w:adjustRightInd w:val="0"/>
        <w:ind w:left="567" w:hanging="283"/>
        <w:rPr>
          <w:rFonts w:cs="Arial"/>
          <w:szCs w:val="20"/>
        </w:rPr>
      </w:pPr>
    </w:p>
    <w:p w14:paraId="016A94CD" w14:textId="77777777" w:rsidR="00813B82" w:rsidRPr="008C0CF7" w:rsidRDefault="00813B82"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La resistència als requeriments efectuats pel CMPSB, o la seva inobservança, quan produeixi un perjudici molt greu a l’execució del contracte.</w:t>
      </w:r>
    </w:p>
    <w:p w14:paraId="70DB2A07" w14:textId="77777777" w:rsidR="00813B82" w:rsidRPr="008C0CF7" w:rsidRDefault="00813B82" w:rsidP="000F5A2C">
      <w:pPr>
        <w:tabs>
          <w:tab w:val="left" w:pos="567"/>
        </w:tabs>
        <w:autoSpaceDE w:val="0"/>
        <w:autoSpaceDN w:val="0"/>
        <w:adjustRightInd w:val="0"/>
        <w:ind w:left="567" w:hanging="283"/>
        <w:rPr>
          <w:rFonts w:cs="Arial"/>
          <w:szCs w:val="20"/>
        </w:rPr>
      </w:pPr>
    </w:p>
    <w:p w14:paraId="22E8392B" w14:textId="3507A13C" w:rsidR="00813B82" w:rsidRPr="008C0CF7" w:rsidRDefault="00813B82"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 xml:space="preserve">La utilització de sistemes de treball, elements, materials, màquines o personal diferents </w:t>
      </w:r>
      <w:r w:rsidR="00C562F9">
        <w:rPr>
          <w:rFonts w:cs="Arial"/>
          <w:szCs w:val="20"/>
        </w:rPr>
        <w:t>de</w:t>
      </w:r>
      <w:r w:rsidRPr="008C0CF7">
        <w:rPr>
          <w:rFonts w:cs="Arial"/>
          <w:szCs w:val="20"/>
        </w:rPr>
        <w:t>ls previstos en els plecs i en les ofertes del contractista, si escau, quan produeixi un perjudici molt greu a l’execució del contracte.</w:t>
      </w:r>
    </w:p>
    <w:p w14:paraId="41E5F7EB" w14:textId="77777777" w:rsidR="00813B82" w:rsidRPr="008C0CF7" w:rsidRDefault="00813B82" w:rsidP="000F5A2C">
      <w:pPr>
        <w:tabs>
          <w:tab w:val="left" w:pos="567"/>
        </w:tabs>
        <w:autoSpaceDE w:val="0"/>
        <w:autoSpaceDN w:val="0"/>
        <w:adjustRightInd w:val="0"/>
        <w:ind w:left="567" w:hanging="283"/>
        <w:rPr>
          <w:rFonts w:cs="Arial"/>
          <w:szCs w:val="20"/>
        </w:rPr>
      </w:pPr>
    </w:p>
    <w:p w14:paraId="2E64CF49" w14:textId="103B2C88" w:rsidR="00813B82" w:rsidRPr="008C0CF7" w:rsidRDefault="00813B82"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 xml:space="preserve">Retards en el temps de resposta i resolució de problemes que afectin la qualitat de l’ambient i de la seguretat en el lloc de treball. </w:t>
      </w:r>
      <w:r w:rsidR="007E3306" w:rsidRPr="008C0CF7">
        <w:rPr>
          <w:rFonts w:cs="Arial"/>
          <w:szCs w:val="20"/>
        </w:rPr>
        <w:t>Un</w:t>
      </w:r>
      <w:r w:rsidRPr="008C0CF7">
        <w:rPr>
          <w:rFonts w:cs="Arial"/>
          <w:szCs w:val="20"/>
        </w:rPr>
        <w:t xml:space="preserve"> retard de 3 mesos es considerarà incompliment molt greu.</w:t>
      </w:r>
    </w:p>
    <w:p w14:paraId="6C70DFFC" w14:textId="77777777" w:rsidR="00813B82" w:rsidRPr="008C0CF7" w:rsidRDefault="00813B82" w:rsidP="000F5A2C">
      <w:pPr>
        <w:tabs>
          <w:tab w:val="left" w:pos="567"/>
        </w:tabs>
        <w:autoSpaceDE w:val="0"/>
        <w:autoSpaceDN w:val="0"/>
        <w:adjustRightInd w:val="0"/>
        <w:ind w:left="567" w:hanging="283"/>
        <w:rPr>
          <w:rFonts w:cs="Arial"/>
          <w:szCs w:val="20"/>
        </w:rPr>
      </w:pPr>
    </w:p>
    <w:p w14:paraId="414DB6CA" w14:textId="77777777" w:rsidR="00813B82" w:rsidRPr="008C0CF7" w:rsidRDefault="00813B82"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El falsejament de les prestacions consignades pel contractista en el document de cobrament.</w:t>
      </w:r>
    </w:p>
    <w:p w14:paraId="5D6A411E" w14:textId="77777777" w:rsidR="00813B82" w:rsidRPr="008C0CF7" w:rsidRDefault="00813B82" w:rsidP="000F5A2C">
      <w:pPr>
        <w:tabs>
          <w:tab w:val="left" w:pos="567"/>
        </w:tabs>
        <w:autoSpaceDE w:val="0"/>
        <w:autoSpaceDN w:val="0"/>
        <w:adjustRightInd w:val="0"/>
        <w:ind w:left="567" w:hanging="283"/>
        <w:rPr>
          <w:rFonts w:cs="Arial"/>
          <w:szCs w:val="20"/>
        </w:rPr>
      </w:pPr>
    </w:p>
    <w:p w14:paraId="5050FEA7" w14:textId="77777777" w:rsidR="00813B82" w:rsidRPr="008C0CF7" w:rsidRDefault="00813B82"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L’incompliment de les prescripcions relatives a la subcontractació de prestacions i a la cessió contractual.</w:t>
      </w:r>
    </w:p>
    <w:p w14:paraId="4E4635F1" w14:textId="77777777" w:rsidR="00813B82" w:rsidRPr="008C0CF7" w:rsidRDefault="00813B82" w:rsidP="000F5A2C">
      <w:pPr>
        <w:tabs>
          <w:tab w:val="left" w:pos="567"/>
        </w:tabs>
        <w:autoSpaceDE w:val="0"/>
        <w:autoSpaceDN w:val="0"/>
        <w:adjustRightInd w:val="0"/>
        <w:ind w:left="567" w:hanging="283"/>
        <w:rPr>
          <w:rFonts w:cs="Arial"/>
          <w:szCs w:val="20"/>
        </w:rPr>
      </w:pPr>
    </w:p>
    <w:p w14:paraId="76904041" w14:textId="77777777" w:rsidR="00436637" w:rsidRPr="008C0CF7" w:rsidRDefault="00436637"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L’incompliment del termini d’inici de l’execució de les prestacions.</w:t>
      </w:r>
    </w:p>
    <w:p w14:paraId="16FDF86C" w14:textId="77777777" w:rsidR="0039039B" w:rsidRPr="008C0CF7" w:rsidRDefault="0039039B" w:rsidP="000F5A2C">
      <w:pPr>
        <w:tabs>
          <w:tab w:val="left" w:pos="567"/>
        </w:tabs>
        <w:autoSpaceDE w:val="0"/>
        <w:autoSpaceDN w:val="0"/>
        <w:adjustRightInd w:val="0"/>
        <w:ind w:left="567" w:hanging="283"/>
        <w:rPr>
          <w:rFonts w:cs="Arial"/>
          <w:szCs w:val="20"/>
        </w:rPr>
      </w:pPr>
    </w:p>
    <w:p w14:paraId="283015FC" w14:textId="77777777" w:rsidR="00436637" w:rsidRPr="008C0CF7" w:rsidRDefault="00436637"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L’incompliment de l’execució parcial de les prestacions definides en el</w:t>
      </w:r>
      <w:r w:rsidR="0039039B" w:rsidRPr="008C0CF7">
        <w:rPr>
          <w:rFonts w:cs="Arial"/>
          <w:szCs w:val="20"/>
        </w:rPr>
        <w:t xml:space="preserve"> </w:t>
      </w:r>
      <w:r w:rsidRPr="008C0CF7">
        <w:rPr>
          <w:rFonts w:cs="Arial"/>
          <w:szCs w:val="20"/>
        </w:rPr>
        <w:t>contracte que pr</w:t>
      </w:r>
      <w:r w:rsidR="0039039B" w:rsidRPr="008C0CF7">
        <w:rPr>
          <w:rFonts w:cs="Arial"/>
          <w:szCs w:val="20"/>
        </w:rPr>
        <w:t>odueixi un perjudici molt greu.</w:t>
      </w:r>
    </w:p>
    <w:p w14:paraId="57C83AB7" w14:textId="77777777" w:rsidR="00436637" w:rsidRPr="008C0CF7" w:rsidRDefault="00436637" w:rsidP="000F5A2C">
      <w:pPr>
        <w:tabs>
          <w:tab w:val="left" w:pos="567"/>
        </w:tabs>
        <w:autoSpaceDE w:val="0"/>
        <w:autoSpaceDN w:val="0"/>
        <w:adjustRightInd w:val="0"/>
        <w:ind w:left="567" w:hanging="283"/>
        <w:rPr>
          <w:rFonts w:cs="Arial"/>
          <w:szCs w:val="20"/>
        </w:rPr>
      </w:pPr>
    </w:p>
    <w:p w14:paraId="378153F9" w14:textId="77777777" w:rsidR="008E330D" w:rsidRPr="008C0CF7" w:rsidRDefault="008E330D"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L’incompliment d’alguna de les obligacions essencials del contracte o de les condicions especials d’execució previstes.</w:t>
      </w:r>
    </w:p>
    <w:p w14:paraId="777F5AF5" w14:textId="77777777" w:rsidR="008E330D" w:rsidRPr="008C0CF7" w:rsidRDefault="008E330D" w:rsidP="00022ECD">
      <w:pPr>
        <w:rPr>
          <w:rFonts w:cs="Arial"/>
          <w:szCs w:val="20"/>
        </w:rPr>
      </w:pPr>
    </w:p>
    <w:p w14:paraId="6BD17199" w14:textId="49282710" w:rsidR="00436637" w:rsidRPr="008C0CF7" w:rsidRDefault="00436637"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La reincidència en la comissió d</w:t>
      </w:r>
      <w:r w:rsidR="00D606F5">
        <w:rPr>
          <w:rFonts w:cs="Arial"/>
          <w:szCs w:val="20"/>
        </w:rPr>
        <w:t>’</w:t>
      </w:r>
      <w:r w:rsidRPr="008C0CF7">
        <w:rPr>
          <w:rFonts w:cs="Arial"/>
          <w:szCs w:val="20"/>
        </w:rPr>
        <w:t>incompliments greus.</w:t>
      </w:r>
    </w:p>
    <w:p w14:paraId="5CFFD984" w14:textId="77777777" w:rsidR="0039039B" w:rsidRPr="008C0CF7" w:rsidRDefault="0039039B" w:rsidP="000F5A2C">
      <w:pPr>
        <w:tabs>
          <w:tab w:val="left" w:pos="567"/>
        </w:tabs>
        <w:autoSpaceDE w:val="0"/>
        <w:autoSpaceDN w:val="0"/>
        <w:adjustRightInd w:val="0"/>
        <w:ind w:left="567" w:hanging="283"/>
        <w:rPr>
          <w:rFonts w:cs="Arial"/>
          <w:szCs w:val="20"/>
        </w:rPr>
      </w:pPr>
    </w:p>
    <w:p w14:paraId="5E487C2F" w14:textId="77777777" w:rsidR="00436637" w:rsidRPr="008C0CF7" w:rsidRDefault="00436637"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L’aplicació en ofertes o factures de preus unitaris superiors als preus</w:t>
      </w:r>
      <w:r w:rsidR="0039039B" w:rsidRPr="008C0CF7">
        <w:rPr>
          <w:rFonts w:cs="Arial"/>
          <w:szCs w:val="20"/>
        </w:rPr>
        <w:t xml:space="preserve"> </w:t>
      </w:r>
      <w:r w:rsidRPr="008C0CF7">
        <w:rPr>
          <w:rFonts w:cs="Arial"/>
          <w:szCs w:val="20"/>
        </w:rPr>
        <w:t>màxims aplicables d’aquest</w:t>
      </w:r>
      <w:r w:rsidR="0039039B" w:rsidRPr="008C0CF7">
        <w:rPr>
          <w:rFonts w:cs="Arial"/>
          <w:szCs w:val="20"/>
        </w:rPr>
        <w:t>a licitació</w:t>
      </w:r>
      <w:r w:rsidRPr="008C0CF7">
        <w:rPr>
          <w:rFonts w:cs="Arial"/>
          <w:szCs w:val="20"/>
        </w:rPr>
        <w:t>.</w:t>
      </w:r>
    </w:p>
    <w:p w14:paraId="1DD1121C" w14:textId="77777777" w:rsidR="0039039B" w:rsidRPr="008C0CF7" w:rsidRDefault="0039039B" w:rsidP="000F5A2C">
      <w:pPr>
        <w:tabs>
          <w:tab w:val="left" w:pos="567"/>
        </w:tabs>
        <w:autoSpaceDE w:val="0"/>
        <w:autoSpaceDN w:val="0"/>
        <w:adjustRightInd w:val="0"/>
        <w:ind w:left="567" w:hanging="283"/>
        <w:rPr>
          <w:rFonts w:cs="Arial"/>
          <w:szCs w:val="20"/>
        </w:rPr>
      </w:pPr>
    </w:p>
    <w:p w14:paraId="78B07963" w14:textId="77777777" w:rsidR="00436637" w:rsidRPr="008C0CF7" w:rsidRDefault="00436637"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La negativa a subministrar les comandes que rebin de</w:t>
      </w:r>
      <w:r w:rsidR="0039039B" w:rsidRPr="008C0CF7">
        <w:rPr>
          <w:rFonts w:cs="Arial"/>
          <w:szCs w:val="20"/>
        </w:rPr>
        <w:t>l CMPSB</w:t>
      </w:r>
      <w:r w:rsidRPr="008C0CF7">
        <w:rPr>
          <w:rFonts w:cs="Arial"/>
          <w:szCs w:val="20"/>
        </w:rPr>
        <w:t xml:space="preserve"> en les</w:t>
      </w:r>
      <w:r w:rsidR="0039039B" w:rsidRPr="008C0CF7">
        <w:rPr>
          <w:rFonts w:cs="Arial"/>
          <w:szCs w:val="20"/>
        </w:rPr>
        <w:t xml:space="preserve"> </w:t>
      </w:r>
      <w:r w:rsidRPr="008C0CF7">
        <w:rPr>
          <w:rFonts w:cs="Arial"/>
          <w:szCs w:val="20"/>
        </w:rPr>
        <w:t>condicions de preus aplicables, durant la vigència del contracte.</w:t>
      </w:r>
    </w:p>
    <w:p w14:paraId="252DB42B" w14:textId="77777777" w:rsidR="0039039B" w:rsidRPr="008C0CF7" w:rsidRDefault="0039039B" w:rsidP="0039039B">
      <w:pPr>
        <w:autoSpaceDE w:val="0"/>
        <w:autoSpaceDN w:val="0"/>
        <w:adjustRightInd w:val="0"/>
        <w:ind w:left="284"/>
        <w:rPr>
          <w:rFonts w:cs="Arial"/>
          <w:szCs w:val="20"/>
        </w:rPr>
      </w:pPr>
    </w:p>
    <w:p w14:paraId="656589FE" w14:textId="77777777" w:rsidR="00813B82" w:rsidRPr="008C0CF7" w:rsidRDefault="00813B82" w:rsidP="00813B82">
      <w:pPr>
        <w:autoSpaceDE w:val="0"/>
        <w:autoSpaceDN w:val="0"/>
        <w:adjustRightInd w:val="0"/>
        <w:ind w:left="284"/>
        <w:rPr>
          <w:rFonts w:cs="Arial"/>
          <w:b/>
          <w:szCs w:val="20"/>
        </w:rPr>
      </w:pPr>
      <w:r w:rsidRPr="008C0CF7">
        <w:rPr>
          <w:rFonts w:cs="Arial"/>
          <w:b/>
          <w:szCs w:val="20"/>
        </w:rPr>
        <w:t>Són incompliments greus:</w:t>
      </w:r>
    </w:p>
    <w:p w14:paraId="036BD435" w14:textId="77777777" w:rsidR="00813B82" w:rsidRPr="008C0CF7" w:rsidRDefault="00813B82" w:rsidP="00813B82">
      <w:pPr>
        <w:autoSpaceDE w:val="0"/>
        <w:autoSpaceDN w:val="0"/>
        <w:adjustRightInd w:val="0"/>
        <w:ind w:left="284"/>
        <w:rPr>
          <w:rFonts w:cs="Arial"/>
          <w:szCs w:val="20"/>
        </w:rPr>
      </w:pPr>
    </w:p>
    <w:p w14:paraId="5AB89D30" w14:textId="77777777" w:rsidR="00813B82" w:rsidRPr="008C0CF7" w:rsidRDefault="00813B82" w:rsidP="00C539AF">
      <w:pPr>
        <w:numPr>
          <w:ilvl w:val="0"/>
          <w:numId w:val="7"/>
        </w:numPr>
        <w:tabs>
          <w:tab w:val="left" w:pos="567"/>
        </w:tabs>
        <w:autoSpaceDE w:val="0"/>
        <w:autoSpaceDN w:val="0"/>
        <w:adjustRightInd w:val="0"/>
        <w:ind w:left="567" w:hanging="283"/>
        <w:rPr>
          <w:rFonts w:cs="Arial"/>
          <w:szCs w:val="20"/>
        </w:rPr>
      </w:pPr>
      <w:r w:rsidRPr="008C0CF7">
        <w:rPr>
          <w:rFonts w:cs="Arial"/>
          <w:szCs w:val="20"/>
        </w:rPr>
        <w:t>La resistència als requeriments efectuats pel CMPSB, o la seva inobservança, quan no produeixi un perjudici molt greu.</w:t>
      </w:r>
    </w:p>
    <w:p w14:paraId="77733385" w14:textId="77777777" w:rsidR="00813B82" w:rsidRPr="008C0CF7" w:rsidRDefault="00813B82" w:rsidP="000F5A2C">
      <w:pPr>
        <w:tabs>
          <w:tab w:val="left" w:pos="567"/>
        </w:tabs>
        <w:autoSpaceDE w:val="0"/>
        <w:autoSpaceDN w:val="0"/>
        <w:adjustRightInd w:val="0"/>
        <w:ind w:left="567" w:hanging="283"/>
        <w:rPr>
          <w:rFonts w:cs="Arial"/>
          <w:szCs w:val="20"/>
        </w:rPr>
      </w:pPr>
    </w:p>
    <w:p w14:paraId="198C638A" w14:textId="246F64FF" w:rsidR="00813B82" w:rsidRPr="008C0CF7" w:rsidRDefault="00813B82" w:rsidP="00C539AF">
      <w:pPr>
        <w:numPr>
          <w:ilvl w:val="0"/>
          <w:numId w:val="7"/>
        </w:numPr>
        <w:tabs>
          <w:tab w:val="left" w:pos="567"/>
        </w:tabs>
        <w:autoSpaceDE w:val="0"/>
        <w:autoSpaceDN w:val="0"/>
        <w:adjustRightInd w:val="0"/>
        <w:ind w:left="567" w:hanging="283"/>
        <w:rPr>
          <w:rFonts w:cs="Arial"/>
          <w:szCs w:val="20"/>
        </w:rPr>
      </w:pPr>
      <w:r w:rsidRPr="008C0CF7">
        <w:rPr>
          <w:rFonts w:cs="Arial"/>
          <w:szCs w:val="20"/>
        </w:rPr>
        <w:t xml:space="preserve">La utilització de sistemes de treball, elements, materials, màquines o personal diferents </w:t>
      </w:r>
      <w:r w:rsidR="00C562F9">
        <w:rPr>
          <w:rFonts w:cs="Arial"/>
          <w:szCs w:val="20"/>
        </w:rPr>
        <w:t>de</w:t>
      </w:r>
      <w:r w:rsidRPr="008C0CF7">
        <w:rPr>
          <w:rFonts w:cs="Arial"/>
          <w:szCs w:val="20"/>
        </w:rPr>
        <w:t>ls previstos en el projecte, en els plecs i en les ofertes del contractista, si escau, quan no produeixi un perjudici molt greu a l’execució del contracte.</w:t>
      </w:r>
    </w:p>
    <w:p w14:paraId="39D3601A" w14:textId="77777777" w:rsidR="00813B82" w:rsidRPr="008C0CF7" w:rsidRDefault="00813B82" w:rsidP="000F5A2C">
      <w:pPr>
        <w:tabs>
          <w:tab w:val="left" w:pos="567"/>
        </w:tabs>
        <w:autoSpaceDE w:val="0"/>
        <w:autoSpaceDN w:val="0"/>
        <w:adjustRightInd w:val="0"/>
        <w:ind w:left="567" w:hanging="283"/>
        <w:rPr>
          <w:rFonts w:cs="Arial"/>
          <w:szCs w:val="20"/>
        </w:rPr>
      </w:pPr>
    </w:p>
    <w:p w14:paraId="7D1A9D68" w14:textId="77777777" w:rsidR="00813B82" w:rsidRPr="008C0CF7" w:rsidRDefault="00813B82" w:rsidP="00C539AF">
      <w:pPr>
        <w:numPr>
          <w:ilvl w:val="0"/>
          <w:numId w:val="7"/>
        </w:numPr>
        <w:tabs>
          <w:tab w:val="left" w:pos="567"/>
        </w:tabs>
        <w:autoSpaceDE w:val="0"/>
        <w:autoSpaceDN w:val="0"/>
        <w:adjustRightInd w:val="0"/>
        <w:ind w:left="567" w:hanging="283"/>
        <w:rPr>
          <w:rFonts w:cs="Arial"/>
          <w:szCs w:val="20"/>
        </w:rPr>
      </w:pPr>
      <w:r w:rsidRPr="008C0CF7">
        <w:rPr>
          <w:rFonts w:cs="Arial"/>
          <w:szCs w:val="20"/>
        </w:rPr>
        <w:t>La inobservança de requisits d’ordre formal establerts en el present plec i en les disposicions d’aplicació per a l’execució del contracte.</w:t>
      </w:r>
    </w:p>
    <w:p w14:paraId="0115A86E" w14:textId="77777777" w:rsidR="00813B82" w:rsidRPr="008C0CF7" w:rsidRDefault="00813B82" w:rsidP="000F5A2C">
      <w:pPr>
        <w:tabs>
          <w:tab w:val="left" w:pos="567"/>
        </w:tabs>
        <w:autoSpaceDE w:val="0"/>
        <w:autoSpaceDN w:val="0"/>
        <w:adjustRightInd w:val="0"/>
        <w:ind w:left="567" w:hanging="283"/>
        <w:rPr>
          <w:rFonts w:cs="Arial"/>
          <w:szCs w:val="20"/>
        </w:rPr>
      </w:pPr>
    </w:p>
    <w:p w14:paraId="36EB2B00" w14:textId="02DFEA52" w:rsidR="00813B82" w:rsidRPr="008C0CF7" w:rsidRDefault="00813B82" w:rsidP="00C539AF">
      <w:pPr>
        <w:numPr>
          <w:ilvl w:val="0"/>
          <w:numId w:val="7"/>
        </w:numPr>
        <w:tabs>
          <w:tab w:val="left" w:pos="567"/>
        </w:tabs>
        <w:autoSpaceDE w:val="0"/>
        <w:autoSpaceDN w:val="0"/>
        <w:adjustRightInd w:val="0"/>
        <w:ind w:left="567" w:hanging="283"/>
        <w:rPr>
          <w:rFonts w:cs="Arial"/>
          <w:szCs w:val="20"/>
        </w:rPr>
      </w:pPr>
      <w:r w:rsidRPr="008C0CF7">
        <w:rPr>
          <w:rFonts w:cs="Arial"/>
          <w:szCs w:val="20"/>
        </w:rPr>
        <w:t xml:space="preserve">Retards en el temps de resposta i resolució de problemes que afectin la qualitat de l’ambient i de la seguretat en el lloc </w:t>
      </w:r>
      <w:bookmarkStart w:id="0" w:name="_GoBack"/>
      <w:bookmarkEnd w:id="0"/>
      <w:r w:rsidRPr="008C0CF7">
        <w:rPr>
          <w:rFonts w:cs="Arial"/>
          <w:szCs w:val="20"/>
        </w:rPr>
        <w:t xml:space="preserve">de treball. </w:t>
      </w:r>
    </w:p>
    <w:p w14:paraId="76DD6AD3" w14:textId="77777777" w:rsidR="0039039B" w:rsidRPr="008C0CF7" w:rsidRDefault="0039039B" w:rsidP="000F5A2C">
      <w:pPr>
        <w:tabs>
          <w:tab w:val="left" w:pos="567"/>
        </w:tabs>
        <w:autoSpaceDE w:val="0"/>
        <w:autoSpaceDN w:val="0"/>
        <w:adjustRightInd w:val="0"/>
        <w:ind w:left="567" w:hanging="283"/>
        <w:rPr>
          <w:rFonts w:cs="Arial"/>
          <w:szCs w:val="20"/>
        </w:rPr>
      </w:pPr>
    </w:p>
    <w:p w14:paraId="2758256D" w14:textId="77777777" w:rsidR="0039039B" w:rsidRPr="008C0CF7" w:rsidRDefault="00436637" w:rsidP="00C539AF">
      <w:pPr>
        <w:numPr>
          <w:ilvl w:val="0"/>
          <w:numId w:val="7"/>
        </w:numPr>
        <w:tabs>
          <w:tab w:val="left" w:pos="567"/>
        </w:tabs>
        <w:autoSpaceDE w:val="0"/>
        <w:autoSpaceDN w:val="0"/>
        <w:adjustRightInd w:val="0"/>
        <w:ind w:left="567" w:hanging="283"/>
        <w:rPr>
          <w:rFonts w:cs="Arial"/>
          <w:szCs w:val="20"/>
        </w:rPr>
      </w:pPr>
      <w:r w:rsidRPr="008C0CF7">
        <w:rPr>
          <w:rFonts w:cs="Arial"/>
          <w:szCs w:val="20"/>
        </w:rPr>
        <w:t>La reincidència en la comissió d’incompliments lleus.</w:t>
      </w:r>
    </w:p>
    <w:p w14:paraId="7BA09B57" w14:textId="77777777" w:rsidR="00813B82" w:rsidRPr="008C0CF7" w:rsidRDefault="00436637" w:rsidP="00C539AF">
      <w:pPr>
        <w:numPr>
          <w:ilvl w:val="0"/>
          <w:numId w:val="7"/>
        </w:numPr>
        <w:tabs>
          <w:tab w:val="left" w:pos="567"/>
        </w:tabs>
        <w:autoSpaceDE w:val="0"/>
        <w:autoSpaceDN w:val="0"/>
        <w:adjustRightInd w:val="0"/>
        <w:ind w:left="567" w:hanging="283"/>
        <w:rPr>
          <w:rFonts w:cs="Arial"/>
          <w:szCs w:val="20"/>
        </w:rPr>
      </w:pPr>
      <w:r w:rsidRPr="008C0CF7">
        <w:rPr>
          <w:rFonts w:cs="Arial"/>
          <w:szCs w:val="20"/>
        </w:rPr>
        <w:t>L’incompliment dels terminis de lliurament oferts pel proveïdor.</w:t>
      </w:r>
    </w:p>
    <w:p w14:paraId="5B744327" w14:textId="77777777" w:rsidR="0039039B" w:rsidRPr="008C0CF7" w:rsidRDefault="0039039B" w:rsidP="00507DB5">
      <w:pPr>
        <w:autoSpaceDE w:val="0"/>
        <w:autoSpaceDN w:val="0"/>
        <w:adjustRightInd w:val="0"/>
        <w:ind w:left="284"/>
        <w:rPr>
          <w:rFonts w:cs="Arial"/>
          <w:szCs w:val="20"/>
        </w:rPr>
      </w:pPr>
    </w:p>
    <w:p w14:paraId="16411466" w14:textId="77777777" w:rsidR="00813B82" w:rsidRPr="008C0CF7" w:rsidRDefault="00813B82" w:rsidP="00813B82">
      <w:pPr>
        <w:autoSpaceDE w:val="0"/>
        <w:autoSpaceDN w:val="0"/>
        <w:adjustRightInd w:val="0"/>
        <w:ind w:left="284"/>
        <w:rPr>
          <w:rFonts w:cs="Arial"/>
          <w:b/>
          <w:szCs w:val="20"/>
        </w:rPr>
      </w:pPr>
      <w:r w:rsidRPr="008C0CF7">
        <w:rPr>
          <w:rFonts w:cs="Arial"/>
          <w:b/>
          <w:szCs w:val="20"/>
        </w:rPr>
        <w:t>Són incompliments lleus:</w:t>
      </w:r>
    </w:p>
    <w:p w14:paraId="59B84FBD" w14:textId="77777777" w:rsidR="00813B82" w:rsidRPr="008C0CF7" w:rsidRDefault="00813B82" w:rsidP="00813B82">
      <w:pPr>
        <w:autoSpaceDE w:val="0"/>
        <w:autoSpaceDN w:val="0"/>
        <w:adjustRightInd w:val="0"/>
        <w:ind w:left="284"/>
        <w:rPr>
          <w:rFonts w:cs="Arial"/>
          <w:szCs w:val="20"/>
        </w:rPr>
      </w:pPr>
    </w:p>
    <w:p w14:paraId="0ED7F8D4" w14:textId="77777777" w:rsidR="00B62918" w:rsidRPr="008C0CF7" w:rsidRDefault="00E8160F" w:rsidP="00C539AF">
      <w:pPr>
        <w:numPr>
          <w:ilvl w:val="0"/>
          <w:numId w:val="7"/>
        </w:numPr>
        <w:tabs>
          <w:tab w:val="left" w:pos="567"/>
        </w:tabs>
        <w:autoSpaceDE w:val="0"/>
        <w:autoSpaceDN w:val="0"/>
        <w:adjustRightInd w:val="0"/>
        <w:ind w:left="567" w:hanging="283"/>
        <w:rPr>
          <w:rFonts w:cs="Arial"/>
          <w:b/>
          <w:szCs w:val="20"/>
          <w:u w:val="single"/>
        </w:rPr>
      </w:pPr>
      <w:r w:rsidRPr="008C0CF7">
        <w:rPr>
          <w:rFonts w:cs="Arial"/>
          <w:szCs w:val="20"/>
        </w:rPr>
        <w:t>D'acord a la normativa vigent, està prohibit fumar en tot el recinte dels centres del CMPSB, tant als espais tancats com a l'aire lliure. L'incompliment per part dels treballadors de l’adjudicatari de la prohibició de fumar dins dels centres i recintes hospitalaris del CMPSB serà considerat una falta lleu</w:t>
      </w:r>
      <w:r w:rsidR="00B62918" w:rsidRPr="008C0CF7">
        <w:rPr>
          <w:rFonts w:cs="Arial"/>
          <w:szCs w:val="20"/>
        </w:rPr>
        <w:t>.</w:t>
      </w:r>
    </w:p>
    <w:p w14:paraId="0E719777" w14:textId="77777777" w:rsidR="00B62918" w:rsidRPr="008C0CF7" w:rsidRDefault="00B62918" w:rsidP="008A0E35">
      <w:pPr>
        <w:tabs>
          <w:tab w:val="left" w:pos="567"/>
        </w:tabs>
        <w:autoSpaceDE w:val="0"/>
        <w:autoSpaceDN w:val="0"/>
        <w:adjustRightInd w:val="0"/>
        <w:ind w:left="567"/>
        <w:rPr>
          <w:rFonts w:cs="Arial"/>
          <w:szCs w:val="20"/>
        </w:rPr>
      </w:pPr>
    </w:p>
    <w:p w14:paraId="36CC576B" w14:textId="77777777" w:rsidR="00813B82" w:rsidRPr="008C0CF7" w:rsidRDefault="00813B82" w:rsidP="00C539AF">
      <w:pPr>
        <w:numPr>
          <w:ilvl w:val="0"/>
          <w:numId w:val="7"/>
        </w:numPr>
        <w:tabs>
          <w:tab w:val="left" w:pos="567"/>
        </w:tabs>
        <w:autoSpaceDE w:val="0"/>
        <w:autoSpaceDN w:val="0"/>
        <w:adjustRightInd w:val="0"/>
        <w:ind w:left="567" w:hanging="283"/>
        <w:rPr>
          <w:rFonts w:cs="Arial"/>
          <w:szCs w:val="20"/>
        </w:rPr>
      </w:pPr>
      <w:r w:rsidRPr="008C0CF7">
        <w:rPr>
          <w:rFonts w:cs="Arial"/>
          <w:szCs w:val="20"/>
        </w:rPr>
        <w:t>La inobservança de requisits d’ordre formal establerts en el present plec i en les disposicions d’aplicació per a l’execució del contracte, que no constitueixi incompliment greu.</w:t>
      </w:r>
    </w:p>
    <w:p w14:paraId="58427DA2" w14:textId="77777777" w:rsidR="00813B82" w:rsidRPr="008C0CF7" w:rsidRDefault="00813B82" w:rsidP="000F5A2C">
      <w:pPr>
        <w:tabs>
          <w:tab w:val="left" w:pos="567"/>
        </w:tabs>
        <w:autoSpaceDE w:val="0"/>
        <w:autoSpaceDN w:val="0"/>
        <w:adjustRightInd w:val="0"/>
        <w:ind w:left="567" w:hanging="283"/>
        <w:rPr>
          <w:rFonts w:cs="Arial"/>
          <w:b/>
          <w:szCs w:val="20"/>
          <w:u w:val="single"/>
        </w:rPr>
      </w:pPr>
    </w:p>
    <w:p w14:paraId="09DAA0EC" w14:textId="77777777" w:rsidR="000F5A2C" w:rsidRPr="008C0CF7" w:rsidRDefault="000F5A2C" w:rsidP="000F5A2C">
      <w:pPr>
        <w:tabs>
          <w:tab w:val="left" w:pos="567"/>
        </w:tabs>
        <w:autoSpaceDE w:val="0"/>
        <w:autoSpaceDN w:val="0"/>
        <w:adjustRightInd w:val="0"/>
        <w:ind w:left="567" w:hanging="283"/>
        <w:rPr>
          <w:rFonts w:cs="Arial"/>
          <w:b/>
          <w:szCs w:val="20"/>
          <w:u w:val="single"/>
        </w:rPr>
      </w:pPr>
    </w:p>
    <w:p w14:paraId="235C34E2" w14:textId="77777777" w:rsidR="00813B82" w:rsidRPr="008C0CF7" w:rsidRDefault="00813B82" w:rsidP="00813B82">
      <w:pPr>
        <w:autoSpaceDE w:val="0"/>
        <w:autoSpaceDN w:val="0"/>
        <w:adjustRightInd w:val="0"/>
        <w:ind w:left="284"/>
        <w:rPr>
          <w:rFonts w:cs="Arial"/>
          <w:b/>
          <w:szCs w:val="20"/>
          <w:u w:val="single"/>
        </w:rPr>
      </w:pPr>
      <w:r w:rsidRPr="008C0CF7">
        <w:rPr>
          <w:rFonts w:cs="Arial"/>
          <w:b/>
          <w:szCs w:val="20"/>
          <w:u w:val="single"/>
        </w:rPr>
        <w:t>Penalitats</w:t>
      </w:r>
    </w:p>
    <w:p w14:paraId="23658FF4" w14:textId="77777777" w:rsidR="00813B82" w:rsidRPr="008C0CF7" w:rsidRDefault="00813B82" w:rsidP="00813B82">
      <w:pPr>
        <w:autoSpaceDE w:val="0"/>
        <w:autoSpaceDN w:val="0"/>
        <w:adjustRightInd w:val="0"/>
        <w:ind w:left="284"/>
        <w:rPr>
          <w:rFonts w:cs="Arial"/>
          <w:szCs w:val="20"/>
        </w:rPr>
      </w:pPr>
    </w:p>
    <w:p w14:paraId="0A5052EB" w14:textId="632CEC9B" w:rsidR="00813B82" w:rsidRPr="008C0CF7" w:rsidRDefault="00813B82" w:rsidP="00813B82">
      <w:pPr>
        <w:autoSpaceDE w:val="0"/>
        <w:autoSpaceDN w:val="0"/>
        <w:adjustRightInd w:val="0"/>
        <w:ind w:left="284"/>
        <w:rPr>
          <w:rFonts w:cs="Arial"/>
          <w:szCs w:val="20"/>
        </w:rPr>
      </w:pPr>
      <w:r w:rsidRPr="008C0CF7">
        <w:rPr>
          <w:rFonts w:cs="Arial"/>
          <w:szCs w:val="20"/>
        </w:rPr>
        <w:t xml:space="preserve">Independentment de l’obligació d’indemnitzar pels danys i perjudicis que, </w:t>
      </w:r>
      <w:r w:rsidR="00C562F9">
        <w:rPr>
          <w:rFonts w:cs="Arial"/>
          <w:szCs w:val="20"/>
        </w:rPr>
        <w:t>si escau</w:t>
      </w:r>
      <w:r w:rsidRPr="008C0CF7">
        <w:rPr>
          <w:rFonts w:cs="Arial"/>
          <w:szCs w:val="20"/>
        </w:rPr>
        <w:t>, s’originin, el CMPSB podrà aplicar les penalitats següents, graduades en atenció al grau de perjudici, perillositat i/o reiteració:</w:t>
      </w:r>
    </w:p>
    <w:p w14:paraId="4689BB97" w14:textId="77777777" w:rsidR="00813B82" w:rsidRPr="008C0CF7" w:rsidRDefault="00813B82" w:rsidP="00813B82">
      <w:pPr>
        <w:autoSpaceDE w:val="0"/>
        <w:autoSpaceDN w:val="0"/>
        <w:adjustRightInd w:val="0"/>
        <w:ind w:left="284"/>
        <w:rPr>
          <w:rFonts w:cs="Arial"/>
          <w:szCs w:val="20"/>
        </w:rPr>
      </w:pPr>
    </w:p>
    <w:p w14:paraId="2CEE6EDE" w14:textId="77777777" w:rsidR="00813B82" w:rsidRPr="008C0CF7" w:rsidRDefault="00813B82" w:rsidP="00CC03C3">
      <w:pPr>
        <w:numPr>
          <w:ilvl w:val="0"/>
          <w:numId w:val="9"/>
        </w:numPr>
        <w:tabs>
          <w:tab w:val="left" w:pos="709"/>
        </w:tabs>
        <w:autoSpaceDE w:val="0"/>
        <w:autoSpaceDN w:val="0"/>
        <w:adjustRightInd w:val="0"/>
        <w:ind w:left="709" w:hanging="425"/>
        <w:rPr>
          <w:rFonts w:cs="Arial"/>
          <w:szCs w:val="20"/>
        </w:rPr>
      </w:pPr>
      <w:r w:rsidRPr="008C0CF7">
        <w:rPr>
          <w:rFonts w:cs="Arial"/>
          <w:szCs w:val="20"/>
        </w:rPr>
        <w:t>Incompliments molt greus: descomptes en el preu del contracte per cada comissió d’aquest tipus d’incompliments. L’import de cada penalitat s’establirà en funció del perjudici i podrà representar fins a un 10 per 100 de l’import total del contracte.</w:t>
      </w:r>
    </w:p>
    <w:p w14:paraId="521FFA69" w14:textId="77777777" w:rsidR="00813B82" w:rsidRPr="008C0CF7" w:rsidRDefault="00813B82" w:rsidP="000F5A2C">
      <w:pPr>
        <w:tabs>
          <w:tab w:val="left" w:pos="709"/>
        </w:tabs>
        <w:autoSpaceDE w:val="0"/>
        <w:autoSpaceDN w:val="0"/>
        <w:adjustRightInd w:val="0"/>
        <w:ind w:left="709" w:hanging="425"/>
        <w:rPr>
          <w:rFonts w:cs="Arial"/>
          <w:szCs w:val="20"/>
        </w:rPr>
      </w:pPr>
    </w:p>
    <w:p w14:paraId="2FD67E17" w14:textId="77777777" w:rsidR="00813B82" w:rsidRPr="008C0CF7" w:rsidRDefault="00813B82" w:rsidP="00CC03C3">
      <w:pPr>
        <w:numPr>
          <w:ilvl w:val="0"/>
          <w:numId w:val="9"/>
        </w:numPr>
        <w:tabs>
          <w:tab w:val="left" w:pos="709"/>
        </w:tabs>
        <w:autoSpaceDE w:val="0"/>
        <w:autoSpaceDN w:val="0"/>
        <w:adjustRightInd w:val="0"/>
        <w:ind w:left="709" w:hanging="425"/>
        <w:rPr>
          <w:rFonts w:cs="Arial"/>
          <w:szCs w:val="20"/>
        </w:rPr>
      </w:pPr>
      <w:r w:rsidRPr="008C0CF7">
        <w:rPr>
          <w:rFonts w:cs="Arial"/>
          <w:szCs w:val="20"/>
        </w:rPr>
        <w:t>Incompliments greus: descomptes en el preu del contracte per cada comissió d’aquest tipus d’incompliments. L’import de cada penalitat s’establirà en funció del perjudici i podrà representar fins a un 5 per 100 de l’import total del contracte.</w:t>
      </w:r>
    </w:p>
    <w:p w14:paraId="52AFFA11" w14:textId="77777777" w:rsidR="00813B82" w:rsidRPr="008C0CF7" w:rsidRDefault="00813B82" w:rsidP="000F5A2C">
      <w:pPr>
        <w:tabs>
          <w:tab w:val="left" w:pos="709"/>
        </w:tabs>
        <w:autoSpaceDE w:val="0"/>
        <w:autoSpaceDN w:val="0"/>
        <w:adjustRightInd w:val="0"/>
        <w:ind w:left="709" w:hanging="425"/>
        <w:rPr>
          <w:rFonts w:cs="Arial"/>
          <w:szCs w:val="20"/>
        </w:rPr>
      </w:pPr>
    </w:p>
    <w:p w14:paraId="4419437B" w14:textId="77777777" w:rsidR="00813B82" w:rsidRPr="008C0CF7" w:rsidRDefault="00813B82" w:rsidP="00CC03C3">
      <w:pPr>
        <w:numPr>
          <w:ilvl w:val="0"/>
          <w:numId w:val="9"/>
        </w:numPr>
        <w:tabs>
          <w:tab w:val="left" w:pos="709"/>
        </w:tabs>
        <w:autoSpaceDE w:val="0"/>
        <w:autoSpaceDN w:val="0"/>
        <w:adjustRightInd w:val="0"/>
        <w:ind w:left="709" w:hanging="425"/>
        <w:rPr>
          <w:rFonts w:cs="Arial"/>
          <w:szCs w:val="20"/>
        </w:rPr>
      </w:pPr>
      <w:r w:rsidRPr="008C0CF7">
        <w:rPr>
          <w:rFonts w:cs="Arial"/>
          <w:szCs w:val="20"/>
        </w:rPr>
        <w:t>Incompliments lleus: descomptes en el preu del contracte per cada comissió d’aquest tipus d’incompliments. L’import de cada penalitat s’establirà en funció del perjudici i podrà representar fins a un 2 per 100 de l’import total del contracte.</w:t>
      </w:r>
    </w:p>
    <w:p w14:paraId="183E8F57" w14:textId="77777777" w:rsidR="00813B82" w:rsidRPr="008C0CF7" w:rsidRDefault="00813B82" w:rsidP="00813B82">
      <w:pPr>
        <w:autoSpaceDE w:val="0"/>
        <w:autoSpaceDN w:val="0"/>
        <w:adjustRightInd w:val="0"/>
        <w:ind w:left="284"/>
        <w:rPr>
          <w:rFonts w:cs="Arial"/>
          <w:szCs w:val="20"/>
        </w:rPr>
      </w:pPr>
    </w:p>
    <w:p w14:paraId="330DC549" w14:textId="77777777" w:rsidR="00813B82" w:rsidRPr="008C0CF7" w:rsidRDefault="00813B82" w:rsidP="00813B82">
      <w:pPr>
        <w:autoSpaceDE w:val="0"/>
        <w:autoSpaceDN w:val="0"/>
        <w:adjustRightInd w:val="0"/>
        <w:ind w:left="284"/>
        <w:rPr>
          <w:rFonts w:cs="Arial"/>
          <w:szCs w:val="20"/>
        </w:rPr>
      </w:pPr>
      <w:r w:rsidRPr="008C0CF7">
        <w:rPr>
          <w:rFonts w:cs="Arial"/>
          <w:szCs w:val="20"/>
        </w:rPr>
        <w:t>En la tramitació de l’expedient, es donarà audiència al contractista perquè pugui formular al</w:t>
      </w:r>
      <w:r w:rsidR="007E3306" w:rsidRPr="008C0CF7">
        <w:rPr>
          <w:rFonts w:cs="Arial"/>
          <w:szCs w:val="20"/>
        </w:rPr>
        <w:t>·</w:t>
      </w:r>
      <w:r w:rsidRPr="008C0CF7">
        <w:rPr>
          <w:rFonts w:cs="Arial"/>
          <w:szCs w:val="20"/>
        </w:rPr>
        <w:t>legacions, i l’òrgan de contractació resoldrà.</w:t>
      </w:r>
    </w:p>
    <w:p w14:paraId="325662B4" w14:textId="77777777" w:rsidR="00813B82" w:rsidRPr="008C0CF7" w:rsidRDefault="00813B82" w:rsidP="00813B82">
      <w:pPr>
        <w:autoSpaceDE w:val="0"/>
        <w:autoSpaceDN w:val="0"/>
        <w:adjustRightInd w:val="0"/>
        <w:ind w:left="284"/>
        <w:rPr>
          <w:rFonts w:cs="Arial"/>
          <w:szCs w:val="20"/>
        </w:rPr>
      </w:pPr>
    </w:p>
    <w:p w14:paraId="37155D6C" w14:textId="77777777" w:rsidR="008B7873" w:rsidRPr="008C0CF7" w:rsidRDefault="008B7873" w:rsidP="008B7873">
      <w:pPr>
        <w:autoSpaceDE w:val="0"/>
        <w:autoSpaceDN w:val="0"/>
        <w:adjustRightInd w:val="0"/>
        <w:ind w:left="284"/>
        <w:rPr>
          <w:rFonts w:cs="Arial"/>
          <w:szCs w:val="20"/>
        </w:rPr>
      </w:pPr>
      <w:r w:rsidRPr="008C0CF7">
        <w:rPr>
          <w:rFonts w:cs="Arial"/>
          <w:szCs w:val="20"/>
        </w:rPr>
        <w:t xml:space="preserve">Un incompliment lleu pot esdevenir greu, i un greu esdevenir molt greu en cas de manca de la deguda diligència en el compliment dels requeriments efectuats pel CMPSB al contractista. Per tant, un mateix incompliment pot comportar l’aplicació de penalitats corresponents a incompliments lleus, greus o molt greus, segons correspongui. </w:t>
      </w:r>
    </w:p>
    <w:p w14:paraId="49ADBD65" w14:textId="77777777" w:rsidR="008B7873" w:rsidRPr="008C0CF7" w:rsidRDefault="008B7873" w:rsidP="008B7873">
      <w:pPr>
        <w:autoSpaceDE w:val="0"/>
        <w:autoSpaceDN w:val="0"/>
        <w:adjustRightInd w:val="0"/>
        <w:ind w:left="284"/>
        <w:rPr>
          <w:rFonts w:cs="Arial"/>
          <w:szCs w:val="20"/>
        </w:rPr>
      </w:pPr>
    </w:p>
    <w:p w14:paraId="29479845" w14:textId="4D7DE594" w:rsidR="008B7873" w:rsidRPr="008C0CF7" w:rsidRDefault="008B7873" w:rsidP="008B7873">
      <w:pPr>
        <w:autoSpaceDE w:val="0"/>
        <w:autoSpaceDN w:val="0"/>
        <w:adjustRightInd w:val="0"/>
        <w:ind w:left="284"/>
        <w:rPr>
          <w:rFonts w:cs="Arial"/>
          <w:szCs w:val="20"/>
        </w:rPr>
      </w:pPr>
      <w:r w:rsidRPr="008C0CF7">
        <w:rPr>
          <w:rFonts w:cs="Arial"/>
          <w:szCs w:val="20"/>
        </w:rPr>
        <w:t xml:space="preserve">En el supòsit en què el contractista esdevingui en mora respecte </w:t>
      </w:r>
      <w:r w:rsidR="00C562F9">
        <w:rPr>
          <w:rFonts w:cs="Arial"/>
          <w:szCs w:val="20"/>
        </w:rPr>
        <w:t>a</w:t>
      </w:r>
      <w:r w:rsidRPr="008C0CF7">
        <w:rPr>
          <w:rFonts w:cs="Arial"/>
          <w:szCs w:val="20"/>
        </w:rPr>
        <w:t xml:space="preserve">l compliment dels terminis establerts en el contracte, seran d’aplicació les penalitats establertes a l’art. 193.3 de la LCSP, sens perjudici de les que poguessin correspondre d’acord amb allò establert al present PCAP. </w:t>
      </w:r>
    </w:p>
    <w:p w14:paraId="3AA95AF8" w14:textId="77777777" w:rsidR="008B7873" w:rsidRPr="008C0CF7" w:rsidRDefault="008B7873" w:rsidP="008B7873">
      <w:pPr>
        <w:autoSpaceDE w:val="0"/>
        <w:autoSpaceDN w:val="0"/>
        <w:adjustRightInd w:val="0"/>
        <w:ind w:left="284"/>
        <w:rPr>
          <w:rFonts w:cs="Arial"/>
          <w:szCs w:val="20"/>
        </w:rPr>
      </w:pPr>
    </w:p>
    <w:p w14:paraId="0E13B603" w14:textId="77777777" w:rsidR="008B7873" w:rsidRPr="008C0CF7" w:rsidRDefault="008B7873" w:rsidP="008B7873">
      <w:pPr>
        <w:autoSpaceDE w:val="0"/>
        <w:autoSpaceDN w:val="0"/>
        <w:adjustRightInd w:val="0"/>
        <w:ind w:left="284"/>
        <w:rPr>
          <w:rFonts w:cs="Arial"/>
          <w:szCs w:val="20"/>
        </w:rPr>
      </w:pPr>
      <w:r w:rsidRPr="008C0CF7">
        <w:rPr>
          <w:rFonts w:cs="Arial"/>
          <w:szCs w:val="20"/>
        </w:rPr>
        <w:t xml:space="preserve">En aquells contractes en què el contractista tingui l’obligació de presentar un programa de treball, l’incompliment dels terminis parcials establerts en aquest tindran la consideració d’incompliments molt greu i podran comportar l’aplicació de les penalitats previstes per a aquests tipus d’incompliments, o bé la resolució del contracte. </w:t>
      </w:r>
    </w:p>
    <w:p w14:paraId="253A435E" w14:textId="77777777" w:rsidR="008B7873" w:rsidRPr="008C0CF7" w:rsidRDefault="008B7873" w:rsidP="008B7873">
      <w:pPr>
        <w:autoSpaceDE w:val="0"/>
        <w:autoSpaceDN w:val="0"/>
        <w:adjustRightInd w:val="0"/>
        <w:ind w:left="284"/>
        <w:rPr>
          <w:rFonts w:cs="Arial"/>
          <w:szCs w:val="20"/>
        </w:rPr>
      </w:pPr>
    </w:p>
    <w:p w14:paraId="4737426B" w14:textId="77777777" w:rsidR="00813B82" w:rsidRPr="008C0CF7" w:rsidRDefault="008B7873" w:rsidP="008B7873">
      <w:pPr>
        <w:autoSpaceDE w:val="0"/>
        <w:autoSpaceDN w:val="0"/>
        <w:adjustRightInd w:val="0"/>
        <w:ind w:left="284"/>
        <w:rPr>
          <w:rFonts w:cs="Arial"/>
          <w:szCs w:val="20"/>
        </w:rPr>
      </w:pPr>
      <w:r w:rsidRPr="008C0CF7">
        <w:rPr>
          <w:rFonts w:cs="Arial"/>
          <w:szCs w:val="20"/>
        </w:rPr>
        <w:t>D’acord amb l’article 192 de la LCSP aquestes penalitats seran proporcionals a la gravetat de l’incompliment i la seva quantia total no superarà el 50 per 100 del pressupost del contracte</w:t>
      </w:r>
      <w:r w:rsidR="00813B82" w:rsidRPr="008C0CF7">
        <w:rPr>
          <w:rFonts w:cs="Arial"/>
          <w:szCs w:val="20"/>
        </w:rPr>
        <w:t>.</w:t>
      </w:r>
    </w:p>
    <w:p w14:paraId="2DFBD179" w14:textId="77777777" w:rsidR="00813B82" w:rsidRPr="008C0CF7" w:rsidRDefault="00813B82" w:rsidP="00813B82">
      <w:pPr>
        <w:autoSpaceDE w:val="0"/>
        <w:autoSpaceDN w:val="0"/>
        <w:adjustRightInd w:val="0"/>
        <w:ind w:left="284"/>
        <w:rPr>
          <w:rFonts w:cs="Arial"/>
          <w:szCs w:val="20"/>
        </w:rPr>
      </w:pPr>
    </w:p>
    <w:p w14:paraId="309FD730" w14:textId="77777777" w:rsidR="006C79AF" w:rsidRPr="008C0CF7" w:rsidRDefault="00813B82" w:rsidP="00813B82">
      <w:pPr>
        <w:autoSpaceDE w:val="0"/>
        <w:autoSpaceDN w:val="0"/>
        <w:adjustRightInd w:val="0"/>
        <w:ind w:left="284"/>
        <w:rPr>
          <w:rFonts w:cs="Arial"/>
          <w:szCs w:val="20"/>
        </w:rPr>
      </w:pPr>
      <w:r w:rsidRPr="008C0CF7">
        <w:rPr>
          <w:rFonts w:cs="Arial"/>
          <w:szCs w:val="20"/>
        </w:rPr>
        <w:br w:type="page"/>
      </w:r>
    </w:p>
    <w:p w14:paraId="7F0F2A2B" w14:textId="77777777" w:rsidR="00813B82" w:rsidRPr="008C0CF7" w:rsidRDefault="00813B82" w:rsidP="00813B82">
      <w:pPr>
        <w:autoSpaceDE w:val="0"/>
        <w:autoSpaceDN w:val="0"/>
        <w:adjustRightInd w:val="0"/>
        <w:ind w:left="284"/>
        <w:rPr>
          <w:rFonts w:cs="Arial"/>
          <w:b/>
          <w:szCs w:val="20"/>
        </w:rPr>
      </w:pPr>
      <w:r w:rsidRPr="008C0CF7">
        <w:rPr>
          <w:rFonts w:cs="Arial"/>
          <w:b/>
          <w:szCs w:val="20"/>
        </w:rPr>
        <w:t>ANNEX 7</w:t>
      </w:r>
    </w:p>
    <w:p w14:paraId="03D1BCBE" w14:textId="77777777" w:rsidR="00813B82" w:rsidRPr="008C0CF7" w:rsidRDefault="00813B82" w:rsidP="00813B82">
      <w:pPr>
        <w:autoSpaceDE w:val="0"/>
        <w:autoSpaceDN w:val="0"/>
        <w:adjustRightInd w:val="0"/>
        <w:ind w:left="284"/>
        <w:rPr>
          <w:rFonts w:cs="Arial"/>
          <w:b/>
          <w:szCs w:val="20"/>
        </w:rPr>
      </w:pPr>
    </w:p>
    <w:p w14:paraId="20428816" w14:textId="77777777" w:rsidR="00813B82" w:rsidRPr="008C0CF7" w:rsidRDefault="00813B82" w:rsidP="00813B82">
      <w:pPr>
        <w:autoSpaceDE w:val="0"/>
        <w:autoSpaceDN w:val="0"/>
        <w:adjustRightInd w:val="0"/>
        <w:ind w:left="284"/>
        <w:rPr>
          <w:rFonts w:cs="Arial"/>
          <w:b/>
          <w:szCs w:val="20"/>
        </w:rPr>
      </w:pPr>
      <w:r w:rsidRPr="008C0CF7">
        <w:rPr>
          <w:rFonts w:cs="Arial"/>
          <w:b/>
          <w:szCs w:val="20"/>
        </w:rPr>
        <w:t>OBLIGACIONS ESSENCIALS DEL CONTRACTE</w:t>
      </w:r>
    </w:p>
    <w:p w14:paraId="336B7D46" w14:textId="77777777" w:rsidR="00813B82" w:rsidRPr="008C0CF7" w:rsidRDefault="00813B82" w:rsidP="00813B82">
      <w:pPr>
        <w:autoSpaceDE w:val="0"/>
        <w:autoSpaceDN w:val="0"/>
        <w:adjustRightInd w:val="0"/>
        <w:ind w:left="284"/>
        <w:rPr>
          <w:rFonts w:cs="Arial"/>
          <w:b/>
          <w:szCs w:val="20"/>
        </w:rPr>
      </w:pPr>
    </w:p>
    <w:p w14:paraId="3DB1B2A2" w14:textId="77777777" w:rsidR="00F60686" w:rsidRPr="008C0CF7" w:rsidRDefault="00F60686" w:rsidP="00F60686">
      <w:pPr>
        <w:tabs>
          <w:tab w:val="left" w:pos="0"/>
        </w:tabs>
        <w:suppressAutoHyphens/>
        <w:ind w:left="284" w:right="4"/>
        <w:rPr>
          <w:rFonts w:cs="Arial"/>
          <w:spacing w:val="-3"/>
          <w:szCs w:val="20"/>
        </w:rPr>
      </w:pPr>
      <w:r w:rsidRPr="008C0CF7">
        <w:rPr>
          <w:rFonts w:cs="Arial"/>
          <w:spacing w:val="-3"/>
          <w:szCs w:val="20"/>
        </w:rPr>
        <w:t>L'adjudicatari està obligat a efectuar el subministrament, en les millors condicions possibles i a complir amb totes les obligacions dimana</w:t>
      </w:r>
      <w:r w:rsidR="00926243" w:rsidRPr="008C0CF7">
        <w:rPr>
          <w:rFonts w:cs="Arial"/>
          <w:spacing w:val="-3"/>
          <w:szCs w:val="20"/>
        </w:rPr>
        <w:t>n</w:t>
      </w:r>
      <w:r w:rsidRPr="008C0CF7">
        <w:rPr>
          <w:rFonts w:cs="Arial"/>
          <w:spacing w:val="-3"/>
          <w:szCs w:val="20"/>
        </w:rPr>
        <w:t>ts del Plec de Prescripcions Tècniques de la licitació.</w:t>
      </w:r>
    </w:p>
    <w:p w14:paraId="651EC046" w14:textId="77777777" w:rsidR="00813B82" w:rsidRPr="008C0CF7" w:rsidRDefault="00813B82" w:rsidP="006915DA">
      <w:pPr>
        <w:rPr>
          <w:rFonts w:cs="Arial"/>
          <w:sz w:val="16"/>
          <w:szCs w:val="16"/>
        </w:rPr>
      </w:pPr>
    </w:p>
    <w:p w14:paraId="67C32BF2" w14:textId="77777777" w:rsidR="008A0E35" w:rsidRPr="008C0CF7" w:rsidRDefault="008A0E35" w:rsidP="008A0E35">
      <w:pPr>
        <w:suppressAutoHyphens/>
        <w:ind w:left="284" w:right="4"/>
        <w:rPr>
          <w:rFonts w:cs="Arial"/>
          <w:spacing w:val="-3"/>
          <w:szCs w:val="20"/>
        </w:rPr>
      </w:pPr>
      <w:r w:rsidRPr="008C0CF7">
        <w:rPr>
          <w:rFonts w:cs="Arial"/>
          <w:spacing w:val="-3"/>
          <w:szCs w:val="20"/>
        </w:rPr>
        <w:t>Està obligat també a:</w:t>
      </w:r>
    </w:p>
    <w:p w14:paraId="4579E00B" w14:textId="77777777" w:rsidR="008A0E35" w:rsidRPr="008C0CF7" w:rsidRDefault="008A0E35" w:rsidP="00010B73">
      <w:pPr>
        <w:autoSpaceDE w:val="0"/>
        <w:autoSpaceDN w:val="0"/>
        <w:adjustRightInd w:val="0"/>
        <w:ind w:left="284"/>
        <w:rPr>
          <w:rFonts w:cs="Arial"/>
          <w:b/>
          <w:sz w:val="16"/>
          <w:szCs w:val="16"/>
        </w:rPr>
      </w:pPr>
    </w:p>
    <w:p w14:paraId="6F94ECDF" w14:textId="77777777" w:rsidR="008A0E35" w:rsidRPr="008C0CF7" w:rsidRDefault="008A0E35" w:rsidP="00CC03C3">
      <w:pPr>
        <w:numPr>
          <w:ilvl w:val="0"/>
          <w:numId w:val="11"/>
        </w:numPr>
        <w:tabs>
          <w:tab w:val="clear" w:pos="360"/>
          <w:tab w:val="left" w:pos="0"/>
          <w:tab w:val="num" w:pos="644"/>
        </w:tabs>
        <w:suppressAutoHyphens/>
        <w:ind w:left="644" w:right="4"/>
        <w:rPr>
          <w:rFonts w:cs="Arial"/>
          <w:szCs w:val="20"/>
        </w:rPr>
      </w:pPr>
      <w:r w:rsidRPr="008C0CF7">
        <w:rPr>
          <w:rFonts w:cs="Arial"/>
          <w:szCs w:val="20"/>
        </w:rPr>
        <w:t>Compliment dels lliuraments sense dilació en el cas de subministraments de tracte successiu i d’acord amb els períodes que fixin les comandes programades.</w:t>
      </w:r>
    </w:p>
    <w:p w14:paraId="3F500FE9" w14:textId="77777777" w:rsidR="008A0E35" w:rsidRPr="008C0CF7" w:rsidRDefault="008A0E35" w:rsidP="00BE70CB">
      <w:pPr>
        <w:tabs>
          <w:tab w:val="left" w:pos="0"/>
        </w:tabs>
        <w:suppressAutoHyphens/>
        <w:ind w:left="284" w:right="4"/>
        <w:rPr>
          <w:rFonts w:cs="Arial"/>
          <w:spacing w:val="-3"/>
          <w:sz w:val="16"/>
          <w:szCs w:val="16"/>
        </w:rPr>
      </w:pPr>
    </w:p>
    <w:p w14:paraId="7D7F42DF" w14:textId="77777777" w:rsidR="008A0E35" w:rsidRPr="008C0CF7" w:rsidRDefault="008A0E35" w:rsidP="00CC03C3">
      <w:pPr>
        <w:numPr>
          <w:ilvl w:val="0"/>
          <w:numId w:val="11"/>
        </w:numPr>
        <w:tabs>
          <w:tab w:val="clear" w:pos="360"/>
          <w:tab w:val="left" w:pos="0"/>
          <w:tab w:val="num" w:pos="644"/>
        </w:tabs>
        <w:suppressAutoHyphens/>
        <w:ind w:left="644" w:right="4"/>
        <w:rPr>
          <w:rFonts w:cs="Arial"/>
          <w:spacing w:val="-3"/>
          <w:szCs w:val="20"/>
        </w:rPr>
      </w:pPr>
      <w:r w:rsidRPr="008C0CF7">
        <w:rPr>
          <w:rFonts w:cs="Arial"/>
          <w:szCs w:val="20"/>
        </w:rPr>
        <w:t>Compliment en la qualitat i característiques del producte d’acord amb l’oferta presentada i d’acord amb les prescripcions tècniques dels productes adjudicats.</w:t>
      </w:r>
    </w:p>
    <w:p w14:paraId="16354E10" w14:textId="77777777" w:rsidR="008A0E35" w:rsidRPr="008C0CF7" w:rsidRDefault="008A0E35" w:rsidP="008A0E35">
      <w:pPr>
        <w:tabs>
          <w:tab w:val="left" w:pos="0"/>
        </w:tabs>
        <w:suppressAutoHyphens/>
        <w:ind w:right="4"/>
        <w:rPr>
          <w:rFonts w:cs="Arial"/>
          <w:spacing w:val="-3"/>
          <w:sz w:val="16"/>
          <w:szCs w:val="16"/>
        </w:rPr>
      </w:pPr>
    </w:p>
    <w:p w14:paraId="160088C4" w14:textId="77777777" w:rsidR="001731E7" w:rsidRPr="008C0CF7" w:rsidRDefault="001731E7" w:rsidP="00CC03C3">
      <w:pPr>
        <w:numPr>
          <w:ilvl w:val="0"/>
          <w:numId w:val="11"/>
        </w:numPr>
        <w:tabs>
          <w:tab w:val="clear" w:pos="360"/>
          <w:tab w:val="left" w:pos="0"/>
          <w:tab w:val="num" w:pos="644"/>
        </w:tabs>
        <w:suppressAutoHyphens/>
        <w:ind w:left="644" w:right="4"/>
        <w:rPr>
          <w:rFonts w:cs="Arial"/>
          <w:spacing w:val="-3"/>
          <w:szCs w:val="20"/>
        </w:rPr>
      </w:pPr>
      <w:r w:rsidRPr="008C0CF7">
        <w:rPr>
          <w:rFonts w:cs="Arial"/>
          <w:spacing w:val="-3"/>
          <w:szCs w:val="20"/>
        </w:rPr>
        <w:t>Compliment del contracte sense que hi hagin renúncies a l’adjudicació d’un codi o d’un contracte per causes imputables al proveïdor no justificades adequadament.</w:t>
      </w:r>
    </w:p>
    <w:p w14:paraId="2D8B8F96" w14:textId="77777777" w:rsidR="001731E7" w:rsidRPr="008C0CF7" w:rsidRDefault="001731E7" w:rsidP="00BE70CB">
      <w:pPr>
        <w:tabs>
          <w:tab w:val="left" w:pos="0"/>
        </w:tabs>
        <w:suppressAutoHyphens/>
        <w:ind w:left="284" w:right="4"/>
        <w:rPr>
          <w:rFonts w:cs="Arial"/>
          <w:spacing w:val="-3"/>
          <w:sz w:val="16"/>
          <w:szCs w:val="16"/>
        </w:rPr>
      </w:pPr>
    </w:p>
    <w:p w14:paraId="5E1032CD" w14:textId="77777777" w:rsidR="001731E7" w:rsidRPr="008C0CF7" w:rsidRDefault="001731E7" w:rsidP="00CC03C3">
      <w:pPr>
        <w:numPr>
          <w:ilvl w:val="0"/>
          <w:numId w:val="11"/>
        </w:numPr>
        <w:tabs>
          <w:tab w:val="clear" w:pos="360"/>
          <w:tab w:val="left" w:pos="0"/>
          <w:tab w:val="num" w:pos="644"/>
        </w:tabs>
        <w:suppressAutoHyphens/>
        <w:ind w:left="644" w:right="4"/>
        <w:rPr>
          <w:rFonts w:cs="Arial"/>
          <w:spacing w:val="-3"/>
          <w:szCs w:val="20"/>
        </w:rPr>
      </w:pPr>
      <w:r w:rsidRPr="008C0CF7">
        <w:rPr>
          <w:rFonts w:cs="Arial"/>
          <w:spacing w:val="-3"/>
          <w:szCs w:val="20"/>
        </w:rPr>
        <w:t>L’adjudicatari estarà obligat a prestar l’assessorament tècnic i assistencial necessari per a la utilització dels productes subministrats.</w:t>
      </w:r>
    </w:p>
    <w:p w14:paraId="2E79BCFD" w14:textId="77777777" w:rsidR="001731E7" w:rsidRPr="008C0CF7" w:rsidRDefault="001731E7" w:rsidP="001731E7">
      <w:pPr>
        <w:tabs>
          <w:tab w:val="left" w:pos="567"/>
        </w:tabs>
        <w:autoSpaceDE w:val="0"/>
        <w:autoSpaceDN w:val="0"/>
        <w:adjustRightInd w:val="0"/>
        <w:rPr>
          <w:rFonts w:cs="Arial"/>
          <w:sz w:val="16"/>
          <w:szCs w:val="16"/>
        </w:rPr>
      </w:pPr>
    </w:p>
    <w:p w14:paraId="0F53F993" w14:textId="77777777" w:rsidR="008A0E35" w:rsidRPr="008C0CF7" w:rsidRDefault="008A0E35" w:rsidP="00CC03C3">
      <w:pPr>
        <w:numPr>
          <w:ilvl w:val="0"/>
          <w:numId w:val="11"/>
        </w:numPr>
        <w:tabs>
          <w:tab w:val="clear" w:pos="360"/>
          <w:tab w:val="left" w:pos="0"/>
          <w:tab w:val="num" w:pos="644"/>
        </w:tabs>
        <w:suppressAutoHyphens/>
        <w:ind w:left="644" w:right="4"/>
        <w:rPr>
          <w:rFonts w:cs="Arial"/>
          <w:spacing w:val="-3"/>
          <w:szCs w:val="20"/>
        </w:rPr>
      </w:pPr>
      <w:r w:rsidRPr="008C0CF7">
        <w:rPr>
          <w:rFonts w:cs="Arial"/>
          <w:spacing w:val="-3"/>
          <w:szCs w:val="20"/>
        </w:rPr>
        <w:t>Compliment de les disposicions vigents en matèria laboral, de Seguretat Social i de seguretat i salut en el treball.</w:t>
      </w:r>
    </w:p>
    <w:p w14:paraId="239A30B4" w14:textId="77777777" w:rsidR="008A0E35" w:rsidRPr="008C0CF7" w:rsidRDefault="008A0E35" w:rsidP="008A0E35">
      <w:pPr>
        <w:tabs>
          <w:tab w:val="left" w:pos="0"/>
        </w:tabs>
        <w:suppressAutoHyphens/>
        <w:ind w:left="644" w:right="4"/>
        <w:rPr>
          <w:rFonts w:cs="Arial"/>
          <w:spacing w:val="-3"/>
          <w:sz w:val="16"/>
          <w:szCs w:val="16"/>
        </w:rPr>
      </w:pPr>
    </w:p>
    <w:p w14:paraId="6D4B3AFC" w14:textId="77777777" w:rsidR="008A0E35" w:rsidRPr="008C0CF7" w:rsidRDefault="008A0E35" w:rsidP="008A0E35">
      <w:pPr>
        <w:tabs>
          <w:tab w:val="left" w:pos="0"/>
        </w:tabs>
        <w:suppressAutoHyphens/>
        <w:ind w:left="644" w:right="4"/>
        <w:rPr>
          <w:rFonts w:cs="Arial"/>
          <w:spacing w:val="-3"/>
          <w:szCs w:val="20"/>
        </w:rPr>
      </w:pPr>
      <w:r w:rsidRPr="008C0CF7">
        <w:rPr>
          <w:rFonts w:cs="Arial"/>
          <w:spacing w:val="-3"/>
          <w:szCs w:val="20"/>
        </w:rPr>
        <w:t>També està obligat a complir les disposicions vigents en matèria d'integració social de persones amb discapacitat, fiscal i mediambientals.</w:t>
      </w:r>
    </w:p>
    <w:p w14:paraId="7A22CE54" w14:textId="77777777" w:rsidR="008A0E35" w:rsidRPr="008C0CF7" w:rsidRDefault="008A0E35" w:rsidP="008A0E35">
      <w:pPr>
        <w:tabs>
          <w:tab w:val="left" w:pos="0"/>
        </w:tabs>
        <w:suppressAutoHyphens/>
        <w:ind w:left="644" w:right="4"/>
        <w:rPr>
          <w:rFonts w:cs="Arial"/>
          <w:spacing w:val="-3"/>
          <w:sz w:val="16"/>
          <w:szCs w:val="16"/>
        </w:rPr>
      </w:pPr>
    </w:p>
    <w:p w14:paraId="2452653A" w14:textId="77777777" w:rsidR="008A0E35" w:rsidRPr="008C0CF7" w:rsidRDefault="008A0E35" w:rsidP="00CC03C3">
      <w:pPr>
        <w:numPr>
          <w:ilvl w:val="0"/>
          <w:numId w:val="11"/>
        </w:numPr>
        <w:tabs>
          <w:tab w:val="clear" w:pos="360"/>
          <w:tab w:val="left" w:pos="0"/>
          <w:tab w:val="num" w:pos="644"/>
        </w:tabs>
        <w:suppressAutoHyphens/>
        <w:ind w:left="644" w:right="4"/>
        <w:rPr>
          <w:rFonts w:cs="Arial"/>
          <w:spacing w:val="-3"/>
          <w:szCs w:val="20"/>
        </w:rPr>
      </w:pPr>
      <w:r w:rsidRPr="008C0CF7">
        <w:rPr>
          <w:rFonts w:cs="Arial"/>
          <w:spacing w:val="-3"/>
          <w:szCs w:val="20"/>
        </w:rPr>
        <w:t>L’adjudicatari ha d’emprar el català en les seves relacions amb el Consorci Mar Parc de Salut de Barcelona, derivades de l’execució de l’objecte del contracte. En tot cas, el contractista i, si escau, les empreses subcontractistes, queden subjectes en l’execució del contracte a les obligacions derivades de la Llei 1/1998, de 7 de gener, de política lingüística i de les disposicions que la desenvolupen.</w:t>
      </w:r>
    </w:p>
    <w:p w14:paraId="08022D87" w14:textId="77777777" w:rsidR="008A0E35" w:rsidRPr="008C0CF7" w:rsidRDefault="008A0E35" w:rsidP="008A0E35">
      <w:pPr>
        <w:tabs>
          <w:tab w:val="left" w:pos="0"/>
        </w:tabs>
        <w:suppressAutoHyphens/>
        <w:ind w:left="284" w:right="4"/>
        <w:rPr>
          <w:rFonts w:cs="Arial"/>
          <w:spacing w:val="-3"/>
          <w:sz w:val="16"/>
          <w:szCs w:val="16"/>
        </w:rPr>
      </w:pPr>
    </w:p>
    <w:p w14:paraId="56994425" w14:textId="77777777" w:rsidR="008A0E35" w:rsidRPr="008C0CF7" w:rsidRDefault="008A0E35" w:rsidP="00CC03C3">
      <w:pPr>
        <w:numPr>
          <w:ilvl w:val="0"/>
          <w:numId w:val="11"/>
        </w:numPr>
        <w:tabs>
          <w:tab w:val="clear" w:pos="360"/>
          <w:tab w:val="left" w:pos="0"/>
          <w:tab w:val="num" w:pos="644"/>
          <w:tab w:val="num" w:pos="927"/>
        </w:tabs>
        <w:suppressAutoHyphens/>
        <w:ind w:left="644" w:right="4"/>
        <w:rPr>
          <w:rFonts w:cs="Arial"/>
          <w:spacing w:val="-3"/>
          <w:szCs w:val="20"/>
        </w:rPr>
      </w:pPr>
      <w:r w:rsidRPr="008C0CF7">
        <w:rPr>
          <w:rFonts w:cs="Arial"/>
          <w:spacing w:val="-3"/>
          <w:szCs w:val="20"/>
        </w:rPr>
        <w:t xml:space="preserve">Sotmetre’s en tot moment a les indicacions que li dicti la Direcció </w:t>
      </w:r>
      <w:r w:rsidR="001731E7" w:rsidRPr="008C0CF7">
        <w:rPr>
          <w:rFonts w:cs="Arial"/>
          <w:spacing w:val="-3"/>
          <w:szCs w:val="20"/>
        </w:rPr>
        <w:t>corresponent</w:t>
      </w:r>
      <w:r w:rsidRPr="008C0CF7">
        <w:rPr>
          <w:rFonts w:cs="Arial"/>
          <w:spacing w:val="-3"/>
          <w:szCs w:val="20"/>
        </w:rPr>
        <w:t xml:space="preserve"> del CMPSB.</w:t>
      </w:r>
    </w:p>
    <w:p w14:paraId="50D830CF" w14:textId="77777777" w:rsidR="008A0E35" w:rsidRPr="008C0CF7" w:rsidRDefault="008A0E35" w:rsidP="008A0E35">
      <w:pPr>
        <w:tabs>
          <w:tab w:val="left" w:pos="0"/>
          <w:tab w:val="num" w:pos="927"/>
        </w:tabs>
        <w:suppressAutoHyphens/>
        <w:ind w:left="644" w:right="4"/>
        <w:rPr>
          <w:rFonts w:cs="Arial"/>
          <w:spacing w:val="-3"/>
          <w:sz w:val="16"/>
          <w:szCs w:val="16"/>
        </w:rPr>
      </w:pPr>
    </w:p>
    <w:p w14:paraId="10D54839" w14:textId="77777777" w:rsidR="008A0E35" w:rsidRPr="008C0CF7" w:rsidRDefault="008A0E35" w:rsidP="00CC03C3">
      <w:pPr>
        <w:numPr>
          <w:ilvl w:val="0"/>
          <w:numId w:val="11"/>
        </w:numPr>
        <w:tabs>
          <w:tab w:val="clear" w:pos="360"/>
          <w:tab w:val="left" w:pos="0"/>
          <w:tab w:val="num" w:pos="644"/>
          <w:tab w:val="num" w:pos="927"/>
        </w:tabs>
        <w:suppressAutoHyphens/>
        <w:ind w:left="644" w:right="4"/>
        <w:rPr>
          <w:rFonts w:cs="Arial"/>
          <w:spacing w:val="-3"/>
          <w:szCs w:val="20"/>
        </w:rPr>
      </w:pPr>
      <w:r w:rsidRPr="008C0CF7">
        <w:rPr>
          <w:rFonts w:cs="Arial"/>
          <w:spacing w:val="-3"/>
          <w:szCs w:val="20"/>
        </w:rPr>
        <w:t>Designar una persona responsable per a la bona marxa dels s</w:t>
      </w:r>
      <w:r w:rsidR="00EB7AC3" w:rsidRPr="008C0CF7">
        <w:rPr>
          <w:rFonts w:cs="Arial"/>
          <w:spacing w:val="-3"/>
          <w:szCs w:val="20"/>
        </w:rPr>
        <w:t>ubministrament</w:t>
      </w:r>
      <w:r w:rsidRPr="008C0CF7">
        <w:rPr>
          <w:rFonts w:cs="Arial"/>
          <w:spacing w:val="-3"/>
          <w:szCs w:val="20"/>
        </w:rPr>
        <w:t xml:space="preserve">s, que farà d’enllaç amb la Direcció </w:t>
      </w:r>
      <w:r w:rsidR="001731E7" w:rsidRPr="008C0CF7">
        <w:rPr>
          <w:rFonts w:cs="Arial"/>
          <w:spacing w:val="-3"/>
          <w:szCs w:val="20"/>
        </w:rPr>
        <w:t>corresponent</w:t>
      </w:r>
      <w:r w:rsidRPr="008C0CF7">
        <w:rPr>
          <w:rFonts w:cs="Arial"/>
          <w:spacing w:val="-3"/>
          <w:szCs w:val="20"/>
        </w:rPr>
        <w:t xml:space="preserve"> del CMPSB.</w:t>
      </w:r>
    </w:p>
    <w:p w14:paraId="61407012" w14:textId="77777777" w:rsidR="008A0E35" w:rsidRPr="008C0CF7" w:rsidRDefault="008A0E35" w:rsidP="008A0E35">
      <w:pPr>
        <w:tabs>
          <w:tab w:val="left" w:pos="0"/>
          <w:tab w:val="num" w:pos="927"/>
        </w:tabs>
        <w:suppressAutoHyphens/>
        <w:ind w:left="644" w:right="4"/>
        <w:rPr>
          <w:rFonts w:cs="Arial"/>
          <w:spacing w:val="-3"/>
          <w:sz w:val="16"/>
          <w:szCs w:val="16"/>
        </w:rPr>
      </w:pPr>
    </w:p>
    <w:p w14:paraId="001859AE" w14:textId="71DD457D" w:rsidR="008A0E35" w:rsidRPr="008C0CF7" w:rsidRDefault="008A0E35" w:rsidP="00CC03C3">
      <w:pPr>
        <w:numPr>
          <w:ilvl w:val="0"/>
          <w:numId w:val="11"/>
        </w:numPr>
        <w:tabs>
          <w:tab w:val="clear" w:pos="360"/>
          <w:tab w:val="left" w:pos="0"/>
          <w:tab w:val="num" w:pos="644"/>
          <w:tab w:val="num" w:pos="927"/>
        </w:tabs>
        <w:suppressAutoHyphens/>
        <w:ind w:left="644" w:right="4"/>
        <w:rPr>
          <w:rFonts w:cs="Arial"/>
          <w:spacing w:val="-3"/>
          <w:szCs w:val="20"/>
        </w:rPr>
      </w:pPr>
      <w:r w:rsidRPr="008C0CF7">
        <w:rPr>
          <w:rFonts w:cs="Arial"/>
          <w:spacing w:val="-3"/>
          <w:szCs w:val="20"/>
        </w:rPr>
        <w:t>Guardar reserva de les dades o antecedents que no siguin públics o notoris i que estiguin relacionats amb l’objecte del contracte, dels que ha tingut coneixement amb ocasió d</w:t>
      </w:r>
      <w:r w:rsidR="00C562F9">
        <w:rPr>
          <w:rFonts w:cs="Arial"/>
          <w:spacing w:val="-3"/>
          <w:szCs w:val="20"/>
        </w:rPr>
        <w:t>’aquest</w:t>
      </w:r>
      <w:r w:rsidRPr="008C0CF7">
        <w:rPr>
          <w:rFonts w:cs="Arial"/>
          <w:spacing w:val="-3"/>
          <w:szCs w:val="20"/>
        </w:rPr>
        <w:t>.</w:t>
      </w:r>
    </w:p>
    <w:p w14:paraId="41351458" w14:textId="77777777" w:rsidR="008A0E35" w:rsidRPr="008C0CF7" w:rsidRDefault="008A0E35" w:rsidP="008A0E35">
      <w:pPr>
        <w:tabs>
          <w:tab w:val="left" w:pos="0"/>
          <w:tab w:val="num" w:pos="927"/>
        </w:tabs>
        <w:suppressAutoHyphens/>
        <w:ind w:left="284" w:right="4"/>
        <w:rPr>
          <w:rFonts w:cs="Arial"/>
          <w:spacing w:val="-3"/>
          <w:sz w:val="16"/>
          <w:szCs w:val="16"/>
        </w:rPr>
      </w:pPr>
    </w:p>
    <w:p w14:paraId="2C5A4D49" w14:textId="77777777" w:rsidR="008A0E35" w:rsidRPr="008C0CF7" w:rsidRDefault="008A0E35" w:rsidP="00CC03C3">
      <w:pPr>
        <w:numPr>
          <w:ilvl w:val="0"/>
          <w:numId w:val="11"/>
        </w:numPr>
        <w:tabs>
          <w:tab w:val="clear" w:pos="360"/>
          <w:tab w:val="left" w:pos="0"/>
          <w:tab w:val="num" w:pos="644"/>
          <w:tab w:val="num" w:pos="927"/>
        </w:tabs>
        <w:suppressAutoHyphens/>
        <w:ind w:left="644" w:right="4"/>
        <w:rPr>
          <w:rFonts w:cs="Arial"/>
          <w:szCs w:val="20"/>
        </w:rPr>
      </w:pPr>
      <w:r w:rsidRPr="008C0CF7">
        <w:rPr>
          <w:rFonts w:cs="Arial"/>
          <w:szCs w:val="20"/>
        </w:rPr>
        <w:t xml:space="preserve">Aportar tot el personal suficient per la realització de l’objecte del contracte, d’acord amb les condicions tècniques establertes i amb plena responsabilitat, per oferir una execució a plena satisfacció del Consorci Mar Parc de Salut de Barcelona. Tot el personal que executi el </w:t>
      </w:r>
      <w:r w:rsidR="001731E7" w:rsidRPr="008C0CF7">
        <w:rPr>
          <w:rFonts w:cs="Arial"/>
          <w:szCs w:val="20"/>
        </w:rPr>
        <w:t>contracte</w:t>
      </w:r>
      <w:r w:rsidRPr="008C0CF7">
        <w:rPr>
          <w:rFonts w:cs="Arial"/>
          <w:szCs w:val="20"/>
        </w:rPr>
        <w:t xml:space="preserve"> dependrà únicament del contractista adjudicatari, a tots els efectes sense que existeixi cap vincle de dependència funcionarial ni laboral amb el Consorci.</w:t>
      </w:r>
    </w:p>
    <w:p w14:paraId="1F53BE6A" w14:textId="77777777" w:rsidR="008A0E35" w:rsidRPr="008C0CF7" w:rsidRDefault="008A0E35" w:rsidP="008A0E35">
      <w:pPr>
        <w:tabs>
          <w:tab w:val="left" w:pos="0"/>
        </w:tabs>
        <w:suppressAutoHyphens/>
        <w:ind w:left="644" w:right="4"/>
        <w:rPr>
          <w:rFonts w:cs="Arial"/>
          <w:sz w:val="16"/>
          <w:szCs w:val="16"/>
        </w:rPr>
      </w:pPr>
    </w:p>
    <w:p w14:paraId="6ABCBAA0" w14:textId="694492EA" w:rsidR="008A0E35" w:rsidRPr="008C0CF7" w:rsidRDefault="008A0E35" w:rsidP="00CC03C3">
      <w:pPr>
        <w:numPr>
          <w:ilvl w:val="0"/>
          <w:numId w:val="11"/>
        </w:numPr>
        <w:tabs>
          <w:tab w:val="clear" w:pos="360"/>
          <w:tab w:val="left" w:pos="0"/>
          <w:tab w:val="num" w:pos="644"/>
        </w:tabs>
        <w:suppressAutoHyphens/>
        <w:ind w:left="644" w:right="4"/>
        <w:rPr>
          <w:rFonts w:cs="Arial"/>
          <w:szCs w:val="20"/>
        </w:rPr>
      </w:pPr>
      <w:r w:rsidRPr="008C0CF7">
        <w:rPr>
          <w:rFonts w:cs="Arial"/>
          <w:szCs w:val="20"/>
        </w:rPr>
        <w:t>Ser responsable de tots els danys i perjudicis que se</w:t>
      </w:r>
      <w:r w:rsidR="00C562F9">
        <w:rPr>
          <w:rFonts w:cs="Arial"/>
          <w:szCs w:val="20"/>
        </w:rPr>
        <w:t xml:space="preserve"> </w:t>
      </w:r>
      <w:r w:rsidRPr="008C0CF7">
        <w:rPr>
          <w:rFonts w:cs="Arial"/>
          <w:szCs w:val="20"/>
        </w:rPr>
        <w:t>n</w:t>
      </w:r>
      <w:r w:rsidR="00C562F9">
        <w:rPr>
          <w:rFonts w:cs="Arial"/>
          <w:szCs w:val="20"/>
        </w:rPr>
        <w:t>’</w:t>
      </w:r>
      <w:r w:rsidRPr="008C0CF7">
        <w:rPr>
          <w:rFonts w:cs="Arial"/>
          <w:szCs w:val="20"/>
        </w:rPr>
        <w:t>ocasionin a tercers i al Consorci Mar Parc de Salut de Barcelona o al personal que en depèn.</w:t>
      </w:r>
    </w:p>
    <w:p w14:paraId="65508F53" w14:textId="77777777" w:rsidR="008A0E35" w:rsidRPr="008C0CF7" w:rsidRDefault="008A0E35" w:rsidP="008A0E35">
      <w:pPr>
        <w:tabs>
          <w:tab w:val="left" w:pos="0"/>
        </w:tabs>
        <w:suppressAutoHyphens/>
        <w:ind w:left="567" w:right="4"/>
        <w:rPr>
          <w:rFonts w:cs="Arial"/>
          <w:sz w:val="16"/>
          <w:szCs w:val="16"/>
        </w:rPr>
      </w:pPr>
    </w:p>
    <w:p w14:paraId="5E973F03" w14:textId="77777777" w:rsidR="008A0E35" w:rsidRPr="008C0CF7" w:rsidRDefault="008A0E35" w:rsidP="00CC03C3">
      <w:pPr>
        <w:pStyle w:val="Sangradetextonormal"/>
        <w:numPr>
          <w:ilvl w:val="0"/>
          <w:numId w:val="11"/>
        </w:numPr>
        <w:tabs>
          <w:tab w:val="clear" w:pos="360"/>
          <w:tab w:val="left" w:pos="284"/>
          <w:tab w:val="num" w:pos="644"/>
        </w:tabs>
        <w:ind w:left="644"/>
        <w:rPr>
          <w:rFonts w:ascii="Arial" w:hAnsi="Arial"/>
          <w:b w:val="0"/>
          <w:szCs w:val="20"/>
          <w:lang w:val="ca-ES" w:eastAsia="x-none"/>
        </w:rPr>
      </w:pPr>
      <w:r w:rsidRPr="008C0CF7">
        <w:rPr>
          <w:rFonts w:ascii="Arial" w:hAnsi="Arial"/>
          <w:b w:val="0"/>
          <w:szCs w:val="20"/>
          <w:lang w:val="ca-ES" w:eastAsia="x-none"/>
        </w:rPr>
        <w:t>L’execució del contracte és a risc i ventura de l’adjudicatari.</w:t>
      </w:r>
    </w:p>
    <w:p w14:paraId="6B594A73" w14:textId="77777777" w:rsidR="008A0E35" w:rsidRPr="008C0CF7" w:rsidRDefault="008A0E35" w:rsidP="008A0E35">
      <w:pPr>
        <w:pStyle w:val="Sangradetextonormal"/>
        <w:tabs>
          <w:tab w:val="left" w:pos="284"/>
        </w:tabs>
        <w:ind w:left="0"/>
        <w:rPr>
          <w:rFonts w:ascii="Arial" w:hAnsi="Arial"/>
          <w:b w:val="0"/>
          <w:sz w:val="16"/>
          <w:szCs w:val="16"/>
          <w:lang w:val="ca-ES" w:eastAsia="x-none"/>
        </w:rPr>
      </w:pPr>
    </w:p>
    <w:p w14:paraId="5B8A215A" w14:textId="77777777" w:rsidR="008A0E35" w:rsidRPr="008C0CF7" w:rsidRDefault="008A0E35" w:rsidP="00CC03C3">
      <w:pPr>
        <w:pStyle w:val="Sangradetextonormal"/>
        <w:numPr>
          <w:ilvl w:val="0"/>
          <w:numId w:val="11"/>
        </w:numPr>
        <w:tabs>
          <w:tab w:val="clear" w:pos="360"/>
          <w:tab w:val="left" w:pos="284"/>
          <w:tab w:val="num" w:pos="644"/>
        </w:tabs>
        <w:ind w:left="644"/>
        <w:rPr>
          <w:rFonts w:ascii="Arial" w:hAnsi="Arial"/>
          <w:b w:val="0"/>
          <w:szCs w:val="20"/>
          <w:lang w:val="ca-ES" w:eastAsia="x-none"/>
        </w:rPr>
      </w:pPr>
      <w:r w:rsidRPr="008C0CF7">
        <w:rPr>
          <w:rFonts w:ascii="Arial" w:hAnsi="Arial"/>
          <w:b w:val="0"/>
          <w:szCs w:val="20"/>
          <w:lang w:val="ca-ES" w:eastAsia="x-none"/>
        </w:rPr>
        <w:t>No es podrà efectuar la subcontractació o cessió de contracte, sense autorització expressa del Consorci Mar Parc de Salut de Barcelona i d’acord amb els art. 215 i 214 de la LCSP.</w:t>
      </w:r>
    </w:p>
    <w:p w14:paraId="5D2E5209" w14:textId="77777777" w:rsidR="00A4116C" w:rsidRPr="008C0CF7" w:rsidRDefault="00A4116C" w:rsidP="00DD7415">
      <w:pPr>
        <w:pStyle w:val="Sangradetextonormal"/>
        <w:tabs>
          <w:tab w:val="left" w:pos="284"/>
        </w:tabs>
        <w:ind w:left="644"/>
        <w:rPr>
          <w:rFonts w:ascii="Arial" w:hAnsi="Arial"/>
          <w:b w:val="0"/>
          <w:sz w:val="16"/>
          <w:szCs w:val="16"/>
          <w:lang w:val="ca-ES" w:eastAsia="x-none"/>
        </w:rPr>
      </w:pPr>
    </w:p>
    <w:p w14:paraId="550E0307" w14:textId="77777777" w:rsidR="00A4116C" w:rsidRDefault="00A4116C" w:rsidP="00CC03C3">
      <w:pPr>
        <w:pStyle w:val="Sangradetextonormal"/>
        <w:numPr>
          <w:ilvl w:val="0"/>
          <w:numId w:val="11"/>
        </w:numPr>
        <w:tabs>
          <w:tab w:val="clear" w:pos="360"/>
          <w:tab w:val="left" w:pos="284"/>
          <w:tab w:val="num" w:pos="644"/>
        </w:tabs>
        <w:ind w:left="644"/>
        <w:rPr>
          <w:rFonts w:ascii="Arial" w:hAnsi="Arial"/>
          <w:b w:val="0"/>
          <w:szCs w:val="20"/>
          <w:lang w:val="ca-ES" w:eastAsia="x-none"/>
        </w:rPr>
      </w:pPr>
      <w:r w:rsidRPr="008C0CF7">
        <w:rPr>
          <w:rFonts w:ascii="Arial" w:hAnsi="Arial"/>
          <w:b w:val="0"/>
          <w:szCs w:val="20"/>
          <w:lang w:val="ca-ES" w:eastAsia="x-none"/>
        </w:rPr>
        <w:t>En cas</w:t>
      </w:r>
      <w:r w:rsidR="006B462C" w:rsidRPr="008C0CF7">
        <w:rPr>
          <w:rFonts w:ascii="Arial" w:hAnsi="Arial"/>
          <w:b w:val="0"/>
          <w:szCs w:val="20"/>
          <w:lang w:val="ca-ES" w:eastAsia="x-none"/>
        </w:rPr>
        <w:t xml:space="preserve"> de que s’hagi tramitat un procediment negociat sense publicitat per exclusivitat d’acord amb l’art. 168 de la LCS</w:t>
      </w:r>
      <w:r w:rsidR="00A3477F" w:rsidRPr="008C0CF7">
        <w:rPr>
          <w:rFonts w:ascii="Arial" w:hAnsi="Arial"/>
          <w:b w:val="0"/>
          <w:szCs w:val="20"/>
          <w:lang w:val="ca-ES" w:eastAsia="x-none"/>
        </w:rPr>
        <w:t>P</w:t>
      </w:r>
      <w:r w:rsidR="006B462C" w:rsidRPr="008C0CF7">
        <w:rPr>
          <w:rFonts w:ascii="Arial" w:hAnsi="Arial"/>
          <w:b w:val="0"/>
          <w:szCs w:val="20"/>
          <w:lang w:val="ca-ES" w:eastAsia="x-none"/>
        </w:rPr>
        <w:t xml:space="preserve">, </w:t>
      </w:r>
      <w:r w:rsidRPr="008C0CF7">
        <w:rPr>
          <w:rFonts w:ascii="Arial" w:hAnsi="Arial"/>
          <w:b w:val="0"/>
          <w:szCs w:val="20"/>
          <w:lang w:val="ca-ES" w:eastAsia="x-none"/>
        </w:rPr>
        <w:t>l’adjudicatari estarà obligat a comunicar la pèrdua de l’exclusivitat al CMPSB quan aquesta es produeixi</w:t>
      </w:r>
      <w:r w:rsidR="006B462C" w:rsidRPr="008C0CF7">
        <w:rPr>
          <w:rFonts w:ascii="Arial" w:hAnsi="Arial"/>
          <w:b w:val="0"/>
          <w:szCs w:val="20"/>
          <w:lang w:val="ca-ES" w:eastAsia="x-none"/>
        </w:rPr>
        <w:t>.</w:t>
      </w:r>
    </w:p>
    <w:p w14:paraId="159702A1" w14:textId="77777777" w:rsidR="003248C1" w:rsidRPr="008C0CF7" w:rsidRDefault="003248C1" w:rsidP="003248C1">
      <w:pPr>
        <w:pStyle w:val="Sangradetextonormal"/>
        <w:tabs>
          <w:tab w:val="left" w:pos="284"/>
        </w:tabs>
        <w:ind w:left="644"/>
        <w:rPr>
          <w:rFonts w:ascii="Arial" w:hAnsi="Arial"/>
          <w:b w:val="0"/>
          <w:szCs w:val="20"/>
          <w:lang w:val="ca-ES" w:eastAsia="x-none"/>
        </w:rPr>
      </w:pPr>
    </w:p>
    <w:p w14:paraId="5D4CA138" w14:textId="4B10D7DD" w:rsidR="003248C1" w:rsidRPr="00B01F73" w:rsidRDefault="003248C1" w:rsidP="00CC03C3">
      <w:pPr>
        <w:pStyle w:val="Sangradetextonormal"/>
        <w:numPr>
          <w:ilvl w:val="0"/>
          <w:numId w:val="11"/>
        </w:numPr>
        <w:tabs>
          <w:tab w:val="clear" w:pos="360"/>
          <w:tab w:val="left" w:pos="284"/>
          <w:tab w:val="num" w:pos="644"/>
        </w:tabs>
        <w:ind w:left="644"/>
        <w:rPr>
          <w:rFonts w:ascii="Arial" w:hAnsi="Arial"/>
          <w:b w:val="0"/>
          <w:szCs w:val="20"/>
          <w:lang w:val="ca-ES"/>
        </w:rPr>
      </w:pPr>
      <w:r w:rsidRPr="00C67D7D">
        <w:rPr>
          <w:rFonts w:ascii="Arial" w:hAnsi="Arial"/>
          <w:b w:val="0"/>
          <w:szCs w:val="20"/>
          <w:lang w:val="ca-ES"/>
        </w:rPr>
        <w:t xml:space="preserve">El compliment de les condicions especials d’execució </w:t>
      </w:r>
      <w:r w:rsidRPr="00B01F73">
        <w:rPr>
          <w:rFonts w:ascii="Arial" w:hAnsi="Arial"/>
          <w:b w:val="0"/>
          <w:szCs w:val="20"/>
          <w:lang w:val="ca-ES"/>
        </w:rPr>
        <w:t xml:space="preserve">establertes a </w:t>
      </w:r>
      <w:r w:rsidRPr="00F350EA">
        <w:rPr>
          <w:rFonts w:ascii="Arial" w:hAnsi="Arial"/>
          <w:b w:val="0"/>
          <w:szCs w:val="20"/>
          <w:lang w:val="ca-ES"/>
        </w:rPr>
        <w:t>l’annex 1</w:t>
      </w:r>
      <w:r w:rsidR="000F1F56">
        <w:rPr>
          <w:rFonts w:ascii="Arial" w:hAnsi="Arial"/>
          <w:b w:val="0"/>
          <w:szCs w:val="20"/>
          <w:lang w:val="ca-ES"/>
        </w:rPr>
        <w:t>6</w:t>
      </w:r>
      <w:r w:rsidRPr="00B01F73">
        <w:rPr>
          <w:rFonts w:ascii="Arial" w:hAnsi="Arial"/>
          <w:b w:val="0"/>
          <w:szCs w:val="20"/>
          <w:lang w:val="ca-ES"/>
        </w:rPr>
        <w:t xml:space="preserve"> del PCAP. </w:t>
      </w:r>
    </w:p>
    <w:p w14:paraId="5FD1CD2A" w14:textId="77777777" w:rsidR="003248C1" w:rsidRPr="00A067E8" w:rsidRDefault="003248C1" w:rsidP="003248C1">
      <w:pPr>
        <w:pStyle w:val="Sangradetextonormal"/>
        <w:ind w:left="709"/>
        <w:rPr>
          <w:rFonts w:ascii="Arial" w:hAnsi="Arial"/>
          <w:b w:val="0"/>
          <w:szCs w:val="20"/>
          <w:lang w:val="ca-ES"/>
        </w:rPr>
      </w:pPr>
    </w:p>
    <w:p w14:paraId="0EB8ACB6" w14:textId="77777777" w:rsidR="003248C1" w:rsidRPr="000374B5" w:rsidRDefault="003248C1" w:rsidP="00CC03C3">
      <w:pPr>
        <w:pStyle w:val="Sangradetextonormal"/>
        <w:numPr>
          <w:ilvl w:val="0"/>
          <w:numId w:val="11"/>
        </w:numPr>
        <w:tabs>
          <w:tab w:val="clear" w:pos="360"/>
          <w:tab w:val="left" w:pos="284"/>
          <w:tab w:val="num" w:pos="644"/>
        </w:tabs>
        <w:ind w:left="644"/>
        <w:rPr>
          <w:rFonts w:ascii="Arial" w:hAnsi="Arial"/>
          <w:b w:val="0"/>
          <w:szCs w:val="20"/>
          <w:lang w:val="ca-ES"/>
        </w:rPr>
      </w:pPr>
      <w:r w:rsidRPr="00C67D7D">
        <w:rPr>
          <w:rFonts w:ascii="Arial" w:hAnsi="Arial"/>
          <w:b w:val="0"/>
          <w:szCs w:val="20"/>
          <w:lang w:val="ca-ES"/>
        </w:rPr>
        <w:t>L’adjudicatari haurà de comunicar al CMPSB si incompleix en algun moment, al llarg de la durada del contracte algun dels requisits i si es tracta d'un incompliment circumstancial i puntual o no. En cas que s'incompleixin els requisits mínims obligatoris establerts de mitjans disponibles o de nivells de SLA, el CMPSB podrà rescindir el contracte unilateralment i sense obligació de compensar al proveïdor.</w:t>
      </w:r>
    </w:p>
    <w:p w14:paraId="5DC67D89" w14:textId="77777777" w:rsidR="008A0E35" w:rsidRPr="008C0CF7" w:rsidRDefault="008A0E35" w:rsidP="008A0E35">
      <w:pPr>
        <w:pStyle w:val="Sangradetextonormal"/>
        <w:tabs>
          <w:tab w:val="left" w:pos="284"/>
        </w:tabs>
        <w:ind w:left="284"/>
        <w:rPr>
          <w:rFonts w:ascii="Arial" w:hAnsi="Arial"/>
          <w:b w:val="0"/>
          <w:sz w:val="16"/>
          <w:szCs w:val="16"/>
          <w:lang w:val="ca-ES" w:eastAsia="x-none"/>
        </w:rPr>
      </w:pPr>
    </w:p>
    <w:p w14:paraId="22CACC2F" w14:textId="77777777" w:rsidR="008A0E35" w:rsidRPr="008C0CF7" w:rsidRDefault="008A0E35" w:rsidP="008A0E35">
      <w:pPr>
        <w:ind w:left="284"/>
        <w:rPr>
          <w:rFonts w:cs="Arial"/>
          <w:szCs w:val="20"/>
        </w:rPr>
      </w:pPr>
      <w:r w:rsidRPr="008C0CF7">
        <w:rPr>
          <w:rFonts w:cs="Arial"/>
          <w:szCs w:val="20"/>
        </w:rPr>
        <w:t xml:space="preserve">Així mateix, en cas d’incompliment d’alguna de les prestacions objecte del contracte, reiterada repetidament la seva execució, el Consorci Mar Parc de Salut de Barcelona a través de la Direcció </w:t>
      </w:r>
      <w:r w:rsidR="001731E7" w:rsidRPr="008C0CF7">
        <w:rPr>
          <w:rFonts w:cs="Arial"/>
          <w:szCs w:val="20"/>
        </w:rPr>
        <w:t>corresponent</w:t>
      </w:r>
      <w:r w:rsidRPr="008C0CF7">
        <w:rPr>
          <w:rFonts w:cs="Arial"/>
          <w:szCs w:val="20"/>
        </w:rPr>
        <w:t>, podrà ordenar la seva realització, corrent les despeses de la mateixa a càrrec del contractista.</w:t>
      </w:r>
    </w:p>
    <w:p w14:paraId="5907F1A0" w14:textId="77777777" w:rsidR="001E7218" w:rsidRDefault="001E7218">
      <w:pPr>
        <w:jc w:val="left"/>
        <w:rPr>
          <w:rFonts w:cs="Arial"/>
          <w:b/>
          <w:szCs w:val="20"/>
        </w:rPr>
      </w:pPr>
    </w:p>
    <w:p w14:paraId="20CD7D10" w14:textId="77777777" w:rsidR="001E7218" w:rsidRDefault="001E7218">
      <w:pPr>
        <w:jc w:val="left"/>
        <w:rPr>
          <w:rFonts w:cs="Arial"/>
          <w:b/>
          <w:szCs w:val="20"/>
        </w:rPr>
      </w:pPr>
    </w:p>
    <w:p w14:paraId="0643A4E9" w14:textId="77777777" w:rsidR="003248C1" w:rsidRDefault="003248C1">
      <w:pPr>
        <w:jc w:val="left"/>
        <w:rPr>
          <w:rFonts w:cs="Arial"/>
          <w:b/>
          <w:szCs w:val="20"/>
        </w:rPr>
      </w:pPr>
      <w:r>
        <w:rPr>
          <w:rFonts w:cs="Arial"/>
          <w:b/>
          <w:szCs w:val="20"/>
        </w:rPr>
        <w:br w:type="page"/>
      </w:r>
    </w:p>
    <w:p w14:paraId="6C1A26CE" w14:textId="77777777" w:rsidR="00162905" w:rsidRPr="008C0CF7" w:rsidRDefault="00162905" w:rsidP="00162905">
      <w:pPr>
        <w:autoSpaceDE w:val="0"/>
        <w:autoSpaceDN w:val="0"/>
        <w:adjustRightInd w:val="0"/>
        <w:ind w:left="284"/>
        <w:rPr>
          <w:rFonts w:cs="Arial"/>
          <w:b/>
          <w:szCs w:val="20"/>
        </w:rPr>
      </w:pPr>
      <w:r w:rsidRPr="008C0CF7">
        <w:rPr>
          <w:rFonts w:cs="Arial"/>
          <w:b/>
          <w:szCs w:val="20"/>
        </w:rPr>
        <w:t>ANNEX 8</w:t>
      </w:r>
    </w:p>
    <w:p w14:paraId="424F9476" w14:textId="4D468167" w:rsidR="00162905" w:rsidRPr="008C0CF7" w:rsidRDefault="00162905" w:rsidP="00162905">
      <w:pPr>
        <w:autoSpaceDE w:val="0"/>
        <w:autoSpaceDN w:val="0"/>
        <w:adjustRightInd w:val="0"/>
        <w:ind w:left="284"/>
        <w:rPr>
          <w:rFonts w:cs="Arial"/>
          <w:b/>
          <w:szCs w:val="20"/>
        </w:rPr>
      </w:pPr>
    </w:p>
    <w:p w14:paraId="01FF54CD" w14:textId="77777777" w:rsidR="00162905" w:rsidRPr="008C0CF7" w:rsidRDefault="00162905" w:rsidP="00162905">
      <w:pPr>
        <w:autoSpaceDE w:val="0"/>
        <w:autoSpaceDN w:val="0"/>
        <w:adjustRightInd w:val="0"/>
        <w:ind w:left="284"/>
        <w:rPr>
          <w:rFonts w:cs="Arial"/>
          <w:b/>
          <w:szCs w:val="20"/>
        </w:rPr>
      </w:pPr>
      <w:r w:rsidRPr="008C0CF7">
        <w:rPr>
          <w:rFonts w:cs="Arial"/>
          <w:b/>
          <w:szCs w:val="20"/>
        </w:rPr>
        <w:t xml:space="preserve">DISTRIBUCIÓ DELS LOTS, ANUALITATS </w:t>
      </w:r>
      <w:r w:rsidR="00B9535F" w:rsidRPr="008C0CF7">
        <w:rPr>
          <w:rFonts w:cs="Arial"/>
          <w:b/>
          <w:szCs w:val="20"/>
        </w:rPr>
        <w:t xml:space="preserve">i </w:t>
      </w:r>
      <w:r w:rsidRPr="008C0CF7">
        <w:rPr>
          <w:rFonts w:cs="Arial"/>
          <w:b/>
          <w:szCs w:val="20"/>
        </w:rPr>
        <w:t>TIPUS DE FACTURACIÓ</w:t>
      </w:r>
    </w:p>
    <w:p w14:paraId="3B64FF76" w14:textId="68FA1A38" w:rsidR="00162905" w:rsidRPr="008C0CF7" w:rsidRDefault="00162905" w:rsidP="00162905">
      <w:pPr>
        <w:autoSpaceDE w:val="0"/>
        <w:autoSpaceDN w:val="0"/>
        <w:adjustRightInd w:val="0"/>
        <w:ind w:left="284"/>
        <w:rPr>
          <w:rFonts w:cs="Arial"/>
          <w:b/>
          <w:szCs w:val="20"/>
        </w:rPr>
      </w:pPr>
    </w:p>
    <w:p w14:paraId="2CA9142F" w14:textId="77777777" w:rsidR="0095638F" w:rsidRDefault="0095638F" w:rsidP="00162905">
      <w:pPr>
        <w:autoSpaceDE w:val="0"/>
        <w:autoSpaceDN w:val="0"/>
        <w:adjustRightInd w:val="0"/>
        <w:ind w:left="284"/>
        <w:rPr>
          <w:rFonts w:cs="Arial"/>
          <w:szCs w:val="20"/>
        </w:rPr>
      </w:pPr>
      <w:r w:rsidRPr="008C0CF7">
        <w:rPr>
          <w:rFonts w:cs="Arial"/>
          <w:szCs w:val="20"/>
          <w:u w:val="single"/>
        </w:rPr>
        <w:t>DISTRIBUCIÓ DELS LOTS</w:t>
      </w:r>
      <w:r w:rsidRPr="008C0CF7">
        <w:rPr>
          <w:rFonts w:cs="Arial"/>
          <w:szCs w:val="20"/>
        </w:rPr>
        <w:t>:</w:t>
      </w:r>
      <w:r w:rsidR="002D07EC" w:rsidRPr="008C0CF7">
        <w:rPr>
          <w:rFonts w:cs="Arial"/>
          <w:szCs w:val="20"/>
        </w:rPr>
        <w:t xml:space="preserve"> </w:t>
      </w:r>
    </w:p>
    <w:p w14:paraId="6D781009" w14:textId="6BE6C3A4" w:rsidR="009B3FE1" w:rsidRDefault="009B3FE1"/>
    <w:tbl>
      <w:tblPr>
        <w:tblW w:w="8355" w:type="dxa"/>
        <w:jc w:val="center"/>
        <w:tblCellMar>
          <w:left w:w="70" w:type="dxa"/>
          <w:right w:w="70" w:type="dxa"/>
        </w:tblCellMar>
        <w:tblLook w:val="04A0" w:firstRow="1" w:lastRow="0" w:firstColumn="1" w:lastColumn="0" w:noHBand="0" w:noVBand="1"/>
      </w:tblPr>
      <w:tblGrid>
        <w:gridCol w:w="466"/>
        <w:gridCol w:w="2075"/>
        <w:gridCol w:w="925"/>
        <w:gridCol w:w="2507"/>
        <w:gridCol w:w="1191"/>
        <w:gridCol w:w="1191"/>
      </w:tblGrid>
      <w:tr w:rsidR="00CD05DC" w:rsidRPr="00CD05DC" w14:paraId="715F722E" w14:textId="77777777" w:rsidTr="00AC0A54">
        <w:trPr>
          <w:trHeight w:val="450"/>
          <w:jc w:val="center"/>
        </w:trPr>
        <w:tc>
          <w:tcPr>
            <w:tcW w:w="466"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6E207BEA" w14:textId="77777777" w:rsidR="00CD05DC" w:rsidRPr="00CD05DC" w:rsidRDefault="00CD05DC" w:rsidP="00CD05DC">
            <w:pPr>
              <w:jc w:val="left"/>
              <w:rPr>
                <w:rFonts w:cs="Arial"/>
                <w:b/>
                <w:bCs/>
                <w:color w:val="000000"/>
                <w:sz w:val="18"/>
                <w:szCs w:val="18"/>
                <w:lang w:val="es-ES"/>
              </w:rPr>
            </w:pPr>
            <w:r w:rsidRPr="00CD05DC">
              <w:rPr>
                <w:rFonts w:cs="Arial"/>
                <w:b/>
                <w:bCs/>
                <w:color w:val="000000"/>
                <w:sz w:val="18"/>
                <w:szCs w:val="18"/>
                <w:lang w:val="es-ES"/>
              </w:rPr>
              <w:t>Lot</w:t>
            </w:r>
          </w:p>
        </w:tc>
        <w:tc>
          <w:tcPr>
            <w:tcW w:w="2075"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6F3EBEB6" w14:textId="77777777" w:rsidR="00CD05DC" w:rsidRPr="00CD05DC" w:rsidRDefault="00CD05DC" w:rsidP="00CD05DC">
            <w:pPr>
              <w:jc w:val="left"/>
              <w:rPr>
                <w:rFonts w:cs="Arial"/>
                <w:b/>
                <w:bCs/>
                <w:color w:val="000000"/>
                <w:sz w:val="18"/>
                <w:szCs w:val="18"/>
                <w:lang w:val="es-ES"/>
              </w:rPr>
            </w:pPr>
            <w:r w:rsidRPr="00CD05DC">
              <w:rPr>
                <w:rFonts w:cs="Arial"/>
                <w:b/>
                <w:bCs/>
                <w:color w:val="000000"/>
                <w:sz w:val="18"/>
                <w:szCs w:val="18"/>
                <w:lang w:val="es-ES"/>
              </w:rPr>
              <w:t>Empresa</w:t>
            </w:r>
          </w:p>
        </w:tc>
        <w:tc>
          <w:tcPr>
            <w:tcW w:w="925"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55272BF3" w14:textId="77777777" w:rsidR="00CD05DC" w:rsidRPr="00CD05DC" w:rsidRDefault="00CD05DC" w:rsidP="00CD05DC">
            <w:pPr>
              <w:jc w:val="center"/>
              <w:rPr>
                <w:rFonts w:cs="Arial"/>
                <w:b/>
                <w:bCs/>
                <w:color w:val="000000"/>
                <w:sz w:val="18"/>
                <w:szCs w:val="18"/>
                <w:lang w:val="es-ES"/>
              </w:rPr>
            </w:pPr>
            <w:r w:rsidRPr="00CD05DC">
              <w:rPr>
                <w:rFonts w:cs="Arial"/>
                <w:b/>
                <w:bCs/>
                <w:color w:val="000000"/>
                <w:sz w:val="18"/>
                <w:szCs w:val="18"/>
                <w:lang w:val="es-ES"/>
              </w:rPr>
              <w:t xml:space="preserve">Codi </w:t>
            </w:r>
            <w:r w:rsidRPr="00CD05DC">
              <w:rPr>
                <w:rFonts w:cs="Arial"/>
                <w:b/>
                <w:bCs/>
                <w:color w:val="000000"/>
                <w:sz w:val="18"/>
                <w:szCs w:val="18"/>
                <w:lang w:val="es-ES"/>
              </w:rPr>
              <w:br/>
              <w:t>HMar</w:t>
            </w:r>
          </w:p>
        </w:tc>
        <w:tc>
          <w:tcPr>
            <w:tcW w:w="2507"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5ACDEF67" w14:textId="77777777" w:rsidR="00CD05DC" w:rsidRPr="00CD05DC" w:rsidRDefault="00CD05DC" w:rsidP="00CD05DC">
            <w:pPr>
              <w:jc w:val="left"/>
              <w:rPr>
                <w:rFonts w:cs="Arial"/>
                <w:b/>
                <w:bCs/>
                <w:color w:val="000000"/>
                <w:sz w:val="18"/>
                <w:szCs w:val="18"/>
                <w:lang w:val="es-ES"/>
              </w:rPr>
            </w:pPr>
            <w:r w:rsidRPr="00CD05DC">
              <w:rPr>
                <w:rFonts w:cs="Arial"/>
                <w:b/>
                <w:bCs/>
                <w:color w:val="000000"/>
                <w:sz w:val="18"/>
                <w:szCs w:val="18"/>
                <w:lang w:val="es-ES"/>
              </w:rPr>
              <w:t xml:space="preserve">Nom comercial </w:t>
            </w:r>
          </w:p>
        </w:tc>
        <w:tc>
          <w:tcPr>
            <w:tcW w:w="2382" w:type="dxa"/>
            <w:gridSpan w:val="2"/>
            <w:tcBorders>
              <w:top w:val="single" w:sz="4" w:space="0" w:color="auto"/>
              <w:left w:val="nil"/>
              <w:bottom w:val="single" w:sz="4" w:space="0" w:color="auto"/>
              <w:right w:val="single" w:sz="4" w:space="0" w:color="auto"/>
            </w:tcBorders>
            <w:shd w:val="clear" w:color="000000" w:fill="D9D9D9"/>
            <w:noWrap/>
            <w:vAlign w:val="center"/>
            <w:hideMark/>
          </w:tcPr>
          <w:p w14:paraId="741C0101" w14:textId="77777777" w:rsidR="00CD05DC" w:rsidRPr="00CD05DC" w:rsidRDefault="00CD05DC" w:rsidP="00CD05DC">
            <w:pPr>
              <w:jc w:val="center"/>
              <w:rPr>
                <w:rFonts w:cs="Arial"/>
                <w:b/>
                <w:bCs/>
                <w:color w:val="000000"/>
                <w:sz w:val="18"/>
                <w:szCs w:val="18"/>
                <w:lang w:val="es-ES"/>
              </w:rPr>
            </w:pPr>
            <w:r w:rsidRPr="00CD05DC">
              <w:rPr>
                <w:rFonts w:cs="Arial"/>
                <w:b/>
                <w:bCs/>
                <w:color w:val="000000"/>
                <w:sz w:val="18"/>
                <w:szCs w:val="18"/>
                <w:lang w:val="es-ES"/>
              </w:rPr>
              <w:t>Import Total 2 anys</w:t>
            </w:r>
          </w:p>
        </w:tc>
      </w:tr>
      <w:tr w:rsidR="00CD05DC" w:rsidRPr="00CD05DC" w14:paraId="2B8DB826" w14:textId="77777777" w:rsidTr="00AC0A54">
        <w:trPr>
          <w:trHeight w:val="405"/>
          <w:jc w:val="center"/>
        </w:trPr>
        <w:tc>
          <w:tcPr>
            <w:tcW w:w="466" w:type="dxa"/>
            <w:vMerge/>
            <w:tcBorders>
              <w:top w:val="single" w:sz="4" w:space="0" w:color="auto"/>
              <w:left w:val="single" w:sz="4" w:space="0" w:color="auto"/>
              <w:bottom w:val="single" w:sz="4" w:space="0" w:color="auto"/>
              <w:right w:val="single" w:sz="4" w:space="0" w:color="auto"/>
            </w:tcBorders>
            <w:vAlign w:val="center"/>
            <w:hideMark/>
          </w:tcPr>
          <w:p w14:paraId="75AC416C" w14:textId="77777777" w:rsidR="00CD05DC" w:rsidRPr="00CD05DC" w:rsidRDefault="00CD05DC" w:rsidP="00CD05DC">
            <w:pPr>
              <w:jc w:val="left"/>
              <w:rPr>
                <w:rFonts w:cs="Arial"/>
                <w:b/>
                <w:bCs/>
                <w:color w:val="000000"/>
                <w:sz w:val="18"/>
                <w:szCs w:val="18"/>
                <w:lang w:val="es-ES"/>
              </w:rPr>
            </w:pPr>
          </w:p>
        </w:tc>
        <w:tc>
          <w:tcPr>
            <w:tcW w:w="2075" w:type="dxa"/>
            <w:vMerge/>
            <w:tcBorders>
              <w:top w:val="single" w:sz="4" w:space="0" w:color="auto"/>
              <w:left w:val="single" w:sz="4" w:space="0" w:color="auto"/>
              <w:bottom w:val="single" w:sz="4" w:space="0" w:color="auto"/>
              <w:right w:val="single" w:sz="4" w:space="0" w:color="auto"/>
            </w:tcBorders>
            <w:vAlign w:val="center"/>
            <w:hideMark/>
          </w:tcPr>
          <w:p w14:paraId="6C56D008" w14:textId="77777777" w:rsidR="00CD05DC" w:rsidRPr="00CD05DC" w:rsidRDefault="00CD05DC" w:rsidP="00CD05DC">
            <w:pPr>
              <w:jc w:val="left"/>
              <w:rPr>
                <w:rFonts w:cs="Arial"/>
                <w:b/>
                <w:bCs/>
                <w:color w:val="000000"/>
                <w:sz w:val="18"/>
                <w:szCs w:val="18"/>
                <w:lang w:val="es-ES"/>
              </w:rPr>
            </w:pPr>
          </w:p>
        </w:tc>
        <w:tc>
          <w:tcPr>
            <w:tcW w:w="925" w:type="dxa"/>
            <w:vMerge/>
            <w:tcBorders>
              <w:top w:val="single" w:sz="4" w:space="0" w:color="auto"/>
              <w:left w:val="single" w:sz="4" w:space="0" w:color="auto"/>
              <w:bottom w:val="single" w:sz="4" w:space="0" w:color="auto"/>
              <w:right w:val="single" w:sz="4" w:space="0" w:color="auto"/>
            </w:tcBorders>
            <w:vAlign w:val="center"/>
            <w:hideMark/>
          </w:tcPr>
          <w:p w14:paraId="5977B03A" w14:textId="77777777" w:rsidR="00CD05DC" w:rsidRPr="00CD05DC" w:rsidRDefault="00CD05DC" w:rsidP="00CD05DC">
            <w:pPr>
              <w:jc w:val="left"/>
              <w:rPr>
                <w:rFonts w:cs="Arial"/>
                <w:b/>
                <w:bCs/>
                <w:color w:val="000000"/>
                <w:sz w:val="18"/>
                <w:szCs w:val="18"/>
                <w:lang w:val="es-ES"/>
              </w:rPr>
            </w:pPr>
          </w:p>
        </w:tc>
        <w:tc>
          <w:tcPr>
            <w:tcW w:w="2507" w:type="dxa"/>
            <w:vMerge/>
            <w:tcBorders>
              <w:top w:val="single" w:sz="4" w:space="0" w:color="auto"/>
              <w:left w:val="single" w:sz="4" w:space="0" w:color="auto"/>
              <w:bottom w:val="single" w:sz="4" w:space="0" w:color="auto"/>
              <w:right w:val="single" w:sz="4" w:space="0" w:color="auto"/>
            </w:tcBorders>
            <w:vAlign w:val="center"/>
            <w:hideMark/>
          </w:tcPr>
          <w:p w14:paraId="5FB07B82" w14:textId="77777777" w:rsidR="00CD05DC" w:rsidRPr="00CD05DC" w:rsidRDefault="00CD05DC" w:rsidP="00CD05DC">
            <w:pPr>
              <w:jc w:val="left"/>
              <w:rPr>
                <w:rFonts w:cs="Arial"/>
                <w:b/>
                <w:bCs/>
                <w:color w:val="000000"/>
                <w:sz w:val="18"/>
                <w:szCs w:val="18"/>
                <w:lang w:val="es-ES"/>
              </w:rPr>
            </w:pPr>
          </w:p>
        </w:tc>
        <w:tc>
          <w:tcPr>
            <w:tcW w:w="1191" w:type="dxa"/>
            <w:tcBorders>
              <w:top w:val="nil"/>
              <w:left w:val="nil"/>
              <w:bottom w:val="single" w:sz="4" w:space="0" w:color="auto"/>
              <w:right w:val="single" w:sz="4" w:space="0" w:color="auto"/>
            </w:tcBorders>
            <w:shd w:val="clear" w:color="000000" w:fill="D9D9D9"/>
            <w:noWrap/>
            <w:vAlign w:val="center"/>
            <w:hideMark/>
          </w:tcPr>
          <w:p w14:paraId="185BDC91" w14:textId="77777777" w:rsidR="00CD05DC" w:rsidRPr="00CD05DC" w:rsidRDefault="00CD05DC" w:rsidP="00CD05DC">
            <w:pPr>
              <w:jc w:val="center"/>
              <w:rPr>
                <w:rFonts w:cs="Arial"/>
                <w:b/>
                <w:bCs/>
                <w:color w:val="000000"/>
                <w:sz w:val="18"/>
                <w:szCs w:val="18"/>
                <w:lang w:val="es-ES"/>
              </w:rPr>
            </w:pPr>
            <w:r w:rsidRPr="00CD05DC">
              <w:rPr>
                <w:rFonts w:cs="Arial"/>
                <w:b/>
                <w:bCs/>
                <w:color w:val="000000"/>
                <w:sz w:val="18"/>
                <w:szCs w:val="18"/>
                <w:lang w:val="es-ES"/>
              </w:rPr>
              <w:t>IVA exclòs</w:t>
            </w:r>
          </w:p>
        </w:tc>
        <w:tc>
          <w:tcPr>
            <w:tcW w:w="1191" w:type="dxa"/>
            <w:tcBorders>
              <w:top w:val="nil"/>
              <w:left w:val="nil"/>
              <w:bottom w:val="single" w:sz="4" w:space="0" w:color="auto"/>
              <w:right w:val="single" w:sz="4" w:space="0" w:color="auto"/>
            </w:tcBorders>
            <w:shd w:val="clear" w:color="000000" w:fill="D9D9D9"/>
            <w:noWrap/>
            <w:vAlign w:val="center"/>
            <w:hideMark/>
          </w:tcPr>
          <w:p w14:paraId="17296ED6" w14:textId="77777777" w:rsidR="00CD05DC" w:rsidRPr="00CD05DC" w:rsidRDefault="00CD05DC" w:rsidP="00CD05DC">
            <w:pPr>
              <w:jc w:val="center"/>
              <w:rPr>
                <w:rFonts w:cs="Arial"/>
                <w:b/>
                <w:bCs/>
                <w:color w:val="000000"/>
                <w:sz w:val="18"/>
                <w:szCs w:val="18"/>
                <w:lang w:val="es-ES"/>
              </w:rPr>
            </w:pPr>
            <w:r w:rsidRPr="00CD05DC">
              <w:rPr>
                <w:rFonts w:cs="Arial"/>
                <w:b/>
                <w:bCs/>
                <w:color w:val="000000"/>
                <w:sz w:val="18"/>
                <w:szCs w:val="18"/>
                <w:lang w:val="es-ES"/>
              </w:rPr>
              <w:t>IVA inclòs</w:t>
            </w:r>
          </w:p>
        </w:tc>
      </w:tr>
      <w:tr w:rsidR="00CD05DC" w:rsidRPr="00CD05DC" w14:paraId="1D185A2E" w14:textId="77777777" w:rsidTr="00AC0A54">
        <w:trPr>
          <w:trHeight w:val="507"/>
          <w:jc w:val="center"/>
        </w:trPr>
        <w:tc>
          <w:tcPr>
            <w:tcW w:w="466" w:type="dxa"/>
            <w:tcBorders>
              <w:top w:val="nil"/>
              <w:left w:val="single" w:sz="4" w:space="0" w:color="auto"/>
              <w:bottom w:val="single" w:sz="4" w:space="0" w:color="auto"/>
              <w:right w:val="single" w:sz="4" w:space="0" w:color="auto"/>
            </w:tcBorders>
            <w:shd w:val="clear" w:color="000000" w:fill="FFFFFF"/>
            <w:vAlign w:val="center"/>
            <w:hideMark/>
          </w:tcPr>
          <w:p w14:paraId="76DE4A51"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1</w:t>
            </w:r>
          </w:p>
        </w:tc>
        <w:tc>
          <w:tcPr>
            <w:tcW w:w="2075" w:type="dxa"/>
            <w:tcBorders>
              <w:top w:val="nil"/>
              <w:left w:val="nil"/>
              <w:bottom w:val="single" w:sz="4" w:space="0" w:color="auto"/>
              <w:right w:val="single" w:sz="4" w:space="0" w:color="auto"/>
            </w:tcBorders>
            <w:shd w:val="clear" w:color="000000" w:fill="FFFFFF"/>
            <w:vAlign w:val="center"/>
            <w:hideMark/>
          </w:tcPr>
          <w:p w14:paraId="48D5EE53"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BAYER HISPANIA, S.L.</w:t>
            </w:r>
            <w:r w:rsidRPr="00CD05DC">
              <w:rPr>
                <w:rFonts w:cs="Arial"/>
                <w:color w:val="000000"/>
                <w:sz w:val="18"/>
                <w:szCs w:val="18"/>
                <w:lang w:val="es-ES"/>
              </w:rPr>
              <w:br/>
              <w:t>B08193013</w:t>
            </w:r>
          </w:p>
        </w:tc>
        <w:tc>
          <w:tcPr>
            <w:tcW w:w="925" w:type="dxa"/>
            <w:tcBorders>
              <w:top w:val="nil"/>
              <w:left w:val="nil"/>
              <w:bottom w:val="single" w:sz="4" w:space="0" w:color="auto"/>
              <w:right w:val="single" w:sz="4" w:space="0" w:color="auto"/>
            </w:tcBorders>
            <w:shd w:val="clear" w:color="000000" w:fill="FFFFFF"/>
            <w:vAlign w:val="center"/>
            <w:hideMark/>
          </w:tcPr>
          <w:p w14:paraId="5224CB61"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DOLI49</w:t>
            </w:r>
          </w:p>
        </w:tc>
        <w:tc>
          <w:tcPr>
            <w:tcW w:w="2507" w:type="dxa"/>
            <w:tcBorders>
              <w:top w:val="nil"/>
              <w:left w:val="nil"/>
              <w:bottom w:val="single" w:sz="4" w:space="0" w:color="auto"/>
              <w:right w:val="single" w:sz="4" w:space="0" w:color="auto"/>
            </w:tcBorders>
            <w:shd w:val="clear" w:color="000000" w:fill="FFFFFF"/>
            <w:vAlign w:val="center"/>
            <w:hideMark/>
          </w:tcPr>
          <w:p w14:paraId="689B3149"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CANESTEN 10 MG/G POLVO CUTANEO</w:t>
            </w:r>
          </w:p>
        </w:tc>
        <w:tc>
          <w:tcPr>
            <w:tcW w:w="1191" w:type="dxa"/>
            <w:tcBorders>
              <w:top w:val="nil"/>
              <w:left w:val="nil"/>
              <w:bottom w:val="single" w:sz="4" w:space="0" w:color="auto"/>
              <w:right w:val="single" w:sz="4" w:space="0" w:color="auto"/>
            </w:tcBorders>
            <w:shd w:val="clear" w:color="000000" w:fill="FFFFFF"/>
            <w:noWrap/>
            <w:vAlign w:val="center"/>
            <w:hideMark/>
          </w:tcPr>
          <w:p w14:paraId="3CE737A6"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23.443,65</w:t>
            </w:r>
          </w:p>
        </w:tc>
        <w:tc>
          <w:tcPr>
            <w:tcW w:w="1191" w:type="dxa"/>
            <w:tcBorders>
              <w:top w:val="nil"/>
              <w:left w:val="nil"/>
              <w:bottom w:val="single" w:sz="4" w:space="0" w:color="auto"/>
              <w:right w:val="single" w:sz="4" w:space="0" w:color="auto"/>
            </w:tcBorders>
            <w:shd w:val="clear" w:color="000000" w:fill="FFFFFF"/>
            <w:noWrap/>
            <w:vAlign w:val="center"/>
            <w:hideMark/>
          </w:tcPr>
          <w:p w14:paraId="0D4EA4E3"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24.381,40</w:t>
            </w:r>
          </w:p>
        </w:tc>
      </w:tr>
      <w:tr w:rsidR="00CD05DC" w:rsidRPr="00CD05DC" w14:paraId="6D2EF6B3" w14:textId="77777777" w:rsidTr="00AC0A54">
        <w:trPr>
          <w:trHeight w:val="450"/>
          <w:jc w:val="center"/>
        </w:trPr>
        <w:tc>
          <w:tcPr>
            <w:tcW w:w="466"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4A4855A7"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2</w:t>
            </w:r>
          </w:p>
        </w:tc>
        <w:tc>
          <w:tcPr>
            <w:tcW w:w="2075"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540AB152"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BRISTOL MYERS SQUIBB, S.A.</w:t>
            </w:r>
            <w:r w:rsidRPr="00CD05DC">
              <w:rPr>
                <w:rFonts w:cs="Arial"/>
                <w:color w:val="000000"/>
                <w:sz w:val="18"/>
                <w:szCs w:val="18"/>
                <w:lang w:val="es-ES"/>
              </w:rPr>
              <w:br/>
              <w:t>A28042463</w:t>
            </w:r>
          </w:p>
        </w:tc>
        <w:tc>
          <w:tcPr>
            <w:tcW w:w="925" w:type="dxa"/>
            <w:tcBorders>
              <w:top w:val="nil"/>
              <w:left w:val="nil"/>
              <w:bottom w:val="single" w:sz="4" w:space="0" w:color="auto"/>
              <w:right w:val="single" w:sz="4" w:space="0" w:color="auto"/>
            </w:tcBorders>
            <w:shd w:val="clear" w:color="000000" w:fill="FFFFFF"/>
            <w:vAlign w:val="center"/>
            <w:hideMark/>
          </w:tcPr>
          <w:p w14:paraId="394185D5"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DBRS74</w:t>
            </w:r>
          </w:p>
        </w:tc>
        <w:tc>
          <w:tcPr>
            <w:tcW w:w="2507" w:type="dxa"/>
            <w:tcBorders>
              <w:top w:val="nil"/>
              <w:left w:val="nil"/>
              <w:bottom w:val="single" w:sz="4" w:space="0" w:color="auto"/>
              <w:right w:val="single" w:sz="4" w:space="0" w:color="auto"/>
            </w:tcBorders>
            <w:shd w:val="clear" w:color="000000" w:fill="FFFFFF"/>
            <w:vAlign w:val="center"/>
            <w:hideMark/>
          </w:tcPr>
          <w:p w14:paraId="21B81D90"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OPDIVO 10MG/ML VIAL</w:t>
            </w:r>
          </w:p>
        </w:tc>
        <w:tc>
          <w:tcPr>
            <w:tcW w:w="1191" w:type="dxa"/>
            <w:tcBorders>
              <w:top w:val="nil"/>
              <w:left w:val="nil"/>
              <w:bottom w:val="single" w:sz="4" w:space="0" w:color="auto"/>
              <w:right w:val="single" w:sz="4" w:space="0" w:color="auto"/>
            </w:tcBorders>
            <w:shd w:val="clear" w:color="000000" w:fill="FFFFFF"/>
            <w:noWrap/>
            <w:vAlign w:val="center"/>
            <w:hideMark/>
          </w:tcPr>
          <w:p w14:paraId="571A5289"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1.340.374,62</w:t>
            </w:r>
          </w:p>
        </w:tc>
        <w:tc>
          <w:tcPr>
            <w:tcW w:w="1191" w:type="dxa"/>
            <w:tcBorders>
              <w:top w:val="nil"/>
              <w:left w:val="nil"/>
              <w:bottom w:val="single" w:sz="4" w:space="0" w:color="auto"/>
              <w:right w:val="single" w:sz="4" w:space="0" w:color="auto"/>
            </w:tcBorders>
            <w:shd w:val="clear" w:color="000000" w:fill="FFFFFF"/>
            <w:noWrap/>
            <w:vAlign w:val="center"/>
            <w:hideMark/>
          </w:tcPr>
          <w:p w14:paraId="27DD3B0C"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1.393.989,60</w:t>
            </w:r>
          </w:p>
        </w:tc>
      </w:tr>
      <w:tr w:rsidR="00CD05DC" w:rsidRPr="00CD05DC" w14:paraId="3D5FBA33" w14:textId="77777777" w:rsidTr="00AC0A54">
        <w:trPr>
          <w:trHeight w:val="522"/>
          <w:jc w:val="center"/>
        </w:trPr>
        <w:tc>
          <w:tcPr>
            <w:tcW w:w="466" w:type="dxa"/>
            <w:vMerge/>
            <w:tcBorders>
              <w:top w:val="nil"/>
              <w:left w:val="single" w:sz="4" w:space="0" w:color="auto"/>
              <w:bottom w:val="single" w:sz="4" w:space="0" w:color="000000"/>
              <w:right w:val="single" w:sz="4" w:space="0" w:color="auto"/>
            </w:tcBorders>
            <w:vAlign w:val="center"/>
            <w:hideMark/>
          </w:tcPr>
          <w:p w14:paraId="3DBB2BD6" w14:textId="77777777" w:rsidR="00CD05DC" w:rsidRPr="00CD05DC" w:rsidRDefault="00CD05DC" w:rsidP="00CD05DC">
            <w:pPr>
              <w:jc w:val="left"/>
              <w:rPr>
                <w:rFonts w:cs="Arial"/>
                <w:color w:val="000000"/>
                <w:sz w:val="18"/>
                <w:szCs w:val="18"/>
                <w:lang w:val="es-ES"/>
              </w:rPr>
            </w:pPr>
          </w:p>
        </w:tc>
        <w:tc>
          <w:tcPr>
            <w:tcW w:w="2075" w:type="dxa"/>
            <w:vMerge/>
            <w:tcBorders>
              <w:top w:val="nil"/>
              <w:left w:val="single" w:sz="4" w:space="0" w:color="auto"/>
              <w:bottom w:val="single" w:sz="4" w:space="0" w:color="000000"/>
              <w:right w:val="single" w:sz="4" w:space="0" w:color="auto"/>
            </w:tcBorders>
            <w:vAlign w:val="center"/>
            <w:hideMark/>
          </w:tcPr>
          <w:p w14:paraId="508D7F7E" w14:textId="77777777" w:rsidR="00CD05DC" w:rsidRPr="00CD05DC" w:rsidRDefault="00CD05DC" w:rsidP="00CD05DC">
            <w:pPr>
              <w:jc w:val="left"/>
              <w:rPr>
                <w:rFonts w:cs="Arial"/>
                <w:color w:val="000000"/>
                <w:sz w:val="18"/>
                <w:szCs w:val="18"/>
                <w:lang w:val="es-ES"/>
              </w:rPr>
            </w:pPr>
          </w:p>
        </w:tc>
        <w:tc>
          <w:tcPr>
            <w:tcW w:w="925" w:type="dxa"/>
            <w:tcBorders>
              <w:top w:val="nil"/>
              <w:left w:val="nil"/>
              <w:bottom w:val="single" w:sz="4" w:space="0" w:color="auto"/>
              <w:right w:val="single" w:sz="4" w:space="0" w:color="auto"/>
            </w:tcBorders>
            <w:shd w:val="clear" w:color="000000" w:fill="FFFFFF"/>
            <w:noWrap/>
            <w:vAlign w:val="center"/>
            <w:hideMark/>
          </w:tcPr>
          <w:p w14:paraId="5F60DAF0"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DBRK76</w:t>
            </w:r>
          </w:p>
        </w:tc>
        <w:tc>
          <w:tcPr>
            <w:tcW w:w="2507" w:type="dxa"/>
            <w:tcBorders>
              <w:top w:val="nil"/>
              <w:left w:val="nil"/>
              <w:bottom w:val="single" w:sz="4" w:space="0" w:color="auto"/>
              <w:right w:val="single" w:sz="4" w:space="0" w:color="auto"/>
            </w:tcBorders>
            <w:shd w:val="clear" w:color="000000" w:fill="FFFFFF"/>
            <w:vAlign w:val="center"/>
            <w:hideMark/>
          </w:tcPr>
          <w:p w14:paraId="21BC250C"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YERVOY 200 MG/40 ML VIAL</w:t>
            </w:r>
          </w:p>
        </w:tc>
        <w:tc>
          <w:tcPr>
            <w:tcW w:w="1191" w:type="dxa"/>
            <w:tcBorders>
              <w:top w:val="nil"/>
              <w:left w:val="nil"/>
              <w:bottom w:val="single" w:sz="4" w:space="0" w:color="auto"/>
              <w:right w:val="single" w:sz="4" w:space="0" w:color="auto"/>
            </w:tcBorders>
            <w:shd w:val="clear" w:color="000000" w:fill="FFFFFF"/>
            <w:noWrap/>
            <w:vAlign w:val="center"/>
            <w:hideMark/>
          </w:tcPr>
          <w:p w14:paraId="297E0E67"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356.294,62</w:t>
            </w:r>
          </w:p>
        </w:tc>
        <w:tc>
          <w:tcPr>
            <w:tcW w:w="1191" w:type="dxa"/>
            <w:tcBorders>
              <w:top w:val="nil"/>
              <w:left w:val="nil"/>
              <w:bottom w:val="single" w:sz="4" w:space="0" w:color="auto"/>
              <w:right w:val="single" w:sz="4" w:space="0" w:color="auto"/>
            </w:tcBorders>
            <w:shd w:val="clear" w:color="000000" w:fill="FFFFFF"/>
            <w:noWrap/>
            <w:vAlign w:val="center"/>
            <w:hideMark/>
          </w:tcPr>
          <w:p w14:paraId="63FB5E5B"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370.546,40</w:t>
            </w:r>
          </w:p>
        </w:tc>
      </w:tr>
      <w:tr w:rsidR="00CD05DC" w:rsidRPr="00CD05DC" w14:paraId="0F602ADB" w14:textId="77777777" w:rsidTr="00AC0A54">
        <w:trPr>
          <w:trHeight w:val="544"/>
          <w:jc w:val="center"/>
        </w:trPr>
        <w:tc>
          <w:tcPr>
            <w:tcW w:w="466" w:type="dxa"/>
            <w:vMerge/>
            <w:tcBorders>
              <w:top w:val="nil"/>
              <w:left w:val="single" w:sz="4" w:space="0" w:color="auto"/>
              <w:bottom w:val="single" w:sz="4" w:space="0" w:color="000000"/>
              <w:right w:val="single" w:sz="4" w:space="0" w:color="auto"/>
            </w:tcBorders>
            <w:vAlign w:val="center"/>
            <w:hideMark/>
          </w:tcPr>
          <w:p w14:paraId="1C771B02" w14:textId="77777777" w:rsidR="00CD05DC" w:rsidRPr="00CD05DC" w:rsidRDefault="00CD05DC" w:rsidP="00CD05DC">
            <w:pPr>
              <w:jc w:val="left"/>
              <w:rPr>
                <w:rFonts w:cs="Arial"/>
                <w:color w:val="000000"/>
                <w:sz w:val="18"/>
                <w:szCs w:val="18"/>
                <w:lang w:val="es-ES"/>
              </w:rPr>
            </w:pPr>
          </w:p>
        </w:tc>
        <w:tc>
          <w:tcPr>
            <w:tcW w:w="2075" w:type="dxa"/>
            <w:vMerge/>
            <w:tcBorders>
              <w:top w:val="nil"/>
              <w:left w:val="single" w:sz="4" w:space="0" w:color="auto"/>
              <w:bottom w:val="single" w:sz="4" w:space="0" w:color="000000"/>
              <w:right w:val="single" w:sz="4" w:space="0" w:color="auto"/>
            </w:tcBorders>
            <w:vAlign w:val="center"/>
            <w:hideMark/>
          </w:tcPr>
          <w:p w14:paraId="2053E575" w14:textId="77777777" w:rsidR="00CD05DC" w:rsidRPr="00CD05DC" w:rsidRDefault="00CD05DC" w:rsidP="00CD05DC">
            <w:pPr>
              <w:jc w:val="left"/>
              <w:rPr>
                <w:rFonts w:cs="Arial"/>
                <w:color w:val="000000"/>
                <w:sz w:val="18"/>
                <w:szCs w:val="18"/>
                <w:lang w:val="es-ES"/>
              </w:rPr>
            </w:pPr>
          </w:p>
        </w:tc>
        <w:tc>
          <w:tcPr>
            <w:tcW w:w="925" w:type="dxa"/>
            <w:tcBorders>
              <w:top w:val="nil"/>
              <w:left w:val="nil"/>
              <w:bottom w:val="single" w:sz="4" w:space="0" w:color="auto"/>
              <w:right w:val="single" w:sz="4" w:space="0" w:color="auto"/>
            </w:tcBorders>
            <w:shd w:val="clear" w:color="000000" w:fill="FFFFFF"/>
            <w:noWrap/>
            <w:vAlign w:val="center"/>
            <w:hideMark/>
          </w:tcPr>
          <w:p w14:paraId="4D968927"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DBJW72</w:t>
            </w:r>
          </w:p>
        </w:tc>
        <w:tc>
          <w:tcPr>
            <w:tcW w:w="2507" w:type="dxa"/>
            <w:tcBorders>
              <w:top w:val="nil"/>
              <w:left w:val="nil"/>
              <w:bottom w:val="single" w:sz="4" w:space="0" w:color="auto"/>
              <w:right w:val="single" w:sz="4" w:space="0" w:color="auto"/>
            </w:tcBorders>
            <w:shd w:val="clear" w:color="000000" w:fill="FFFFFF"/>
            <w:vAlign w:val="center"/>
            <w:hideMark/>
          </w:tcPr>
          <w:p w14:paraId="23187A3B"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 xml:space="preserve">SPRYCEL 20 MG 56 COM </w:t>
            </w:r>
          </w:p>
        </w:tc>
        <w:tc>
          <w:tcPr>
            <w:tcW w:w="1191" w:type="dxa"/>
            <w:tcBorders>
              <w:top w:val="nil"/>
              <w:left w:val="nil"/>
              <w:bottom w:val="single" w:sz="4" w:space="0" w:color="auto"/>
              <w:right w:val="single" w:sz="4" w:space="0" w:color="auto"/>
            </w:tcBorders>
            <w:shd w:val="clear" w:color="000000" w:fill="FFFFFF"/>
            <w:noWrap/>
            <w:vAlign w:val="center"/>
            <w:hideMark/>
          </w:tcPr>
          <w:p w14:paraId="00047549"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6.510,00</w:t>
            </w:r>
          </w:p>
        </w:tc>
        <w:tc>
          <w:tcPr>
            <w:tcW w:w="1191" w:type="dxa"/>
            <w:tcBorders>
              <w:top w:val="nil"/>
              <w:left w:val="nil"/>
              <w:bottom w:val="single" w:sz="4" w:space="0" w:color="auto"/>
              <w:right w:val="single" w:sz="4" w:space="0" w:color="auto"/>
            </w:tcBorders>
            <w:shd w:val="clear" w:color="000000" w:fill="FFFFFF"/>
            <w:noWrap/>
            <w:vAlign w:val="center"/>
            <w:hideMark/>
          </w:tcPr>
          <w:p w14:paraId="46142F1C"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6.770,40</w:t>
            </w:r>
          </w:p>
        </w:tc>
      </w:tr>
      <w:tr w:rsidR="00CD05DC" w:rsidRPr="00CD05DC" w14:paraId="2B0B7977" w14:textId="77777777" w:rsidTr="00AC0A54">
        <w:trPr>
          <w:trHeight w:val="566"/>
          <w:jc w:val="center"/>
        </w:trPr>
        <w:tc>
          <w:tcPr>
            <w:tcW w:w="466" w:type="dxa"/>
            <w:vMerge/>
            <w:tcBorders>
              <w:top w:val="nil"/>
              <w:left w:val="single" w:sz="4" w:space="0" w:color="auto"/>
              <w:bottom w:val="single" w:sz="4" w:space="0" w:color="000000"/>
              <w:right w:val="single" w:sz="4" w:space="0" w:color="auto"/>
            </w:tcBorders>
            <w:vAlign w:val="center"/>
            <w:hideMark/>
          </w:tcPr>
          <w:p w14:paraId="7758C130" w14:textId="77777777" w:rsidR="00CD05DC" w:rsidRPr="00CD05DC" w:rsidRDefault="00CD05DC" w:rsidP="00CD05DC">
            <w:pPr>
              <w:jc w:val="left"/>
              <w:rPr>
                <w:rFonts w:cs="Arial"/>
                <w:color w:val="000000"/>
                <w:sz w:val="18"/>
                <w:szCs w:val="18"/>
                <w:lang w:val="es-ES"/>
              </w:rPr>
            </w:pPr>
          </w:p>
        </w:tc>
        <w:tc>
          <w:tcPr>
            <w:tcW w:w="2075" w:type="dxa"/>
            <w:vMerge/>
            <w:tcBorders>
              <w:top w:val="nil"/>
              <w:left w:val="single" w:sz="4" w:space="0" w:color="auto"/>
              <w:bottom w:val="single" w:sz="4" w:space="0" w:color="000000"/>
              <w:right w:val="single" w:sz="4" w:space="0" w:color="auto"/>
            </w:tcBorders>
            <w:vAlign w:val="center"/>
            <w:hideMark/>
          </w:tcPr>
          <w:p w14:paraId="22F84008" w14:textId="77777777" w:rsidR="00CD05DC" w:rsidRPr="00CD05DC" w:rsidRDefault="00CD05DC" w:rsidP="00CD05DC">
            <w:pPr>
              <w:jc w:val="left"/>
              <w:rPr>
                <w:rFonts w:cs="Arial"/>
                <w:color w:val="000000"/>
                <w:sz w:val="18"/>
                <w:szCs w:val="18"/>
                <w:lang w:val="es-ES"/>
              </w:rPr>
            </w:pPr>
          </w:p>
        </w:tc>
        <w:tc>
          <w:tcPr>
            <w:tcW w:w="925" w:type="dxa"/>
            <w:tcBorders>
              <w:top w:val="nil"/>
              <w:left w:val="nil"/>
              <w:bottom w:val="single" w:sz="4" w:space="0" w:color="auto"/>
              <w:right w:val="single" w:sz="4" w:space="0" w:color="auto"/>
            </w:tcBorders>
            <w:shd w:val="clear" w:color="000000" w:fill="FFFFFF"/>
            <w:noWrap/>
            <w:vAlign w:val="center"/>
            <w:hideMark/>
          </w:tcPr>
          <w:p w14:paraId="28BD3478"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DAUF14</w:t>
            </w:r>
          </w:p>
        </w:tc>
        <w:tc>
          <w:tcPr>
            <w:tcW w:w="2507" w:type="dxa"/>
            <w:tcBorders>
              <w:top w:val="nil"/>
              <w:left w:val="nil"/>
              <w:bottom w:val="single" w:sz="4" w:space="0" w:color="auto"/>
              <w:right w:val="single" w:sz="4" w:space="0" w:color="auto"/>
            </w:tcBorders>
            <w:shd w:val="clear" w:color="000000" w:fill="FFFFFF"/>
            <w:vAlign w:val="center"/>
            <w:hideMark/>
          </w:tcPr>
          <w:p w14:paraId="7D92B6F5"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EVOTAZ 300/150 MG X 30 COMP</w:t>
            </w:r>
          </w:p>
        </w:tc>
        <w:tc>
          <w:tcPr>
            <w:tcW w:w="1191" w:type="dxa"/>
            <w:tcBorders>
              <w:top w:val="nil"/>
              <w:left w:val="nil"/>
              <w:bottom w:val="single" w:sz="4" w:space="0" w:color="auto"/>
              <w:right w:val="single" w:sz="4" w:space="0" w:color="auto"/>
            </w:tcBorders>
            <w:shd w:val="clear" w:color="000000" w:fill="FFFFFF"/>
            <w:noWrap/>
            <w:vAlign w:val="center"/>
            <w:hideMark/>
          </w:tcPr>
          <w:p w14:paraId="77925985"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851,54</w:t>
            </w:r>
          </w:p>
        </w:tc>
        <w:tc>
          <w:tcPr>
            <w:tcW w:w="1191" w:type="dxa"/>
            <w:tcBorders>
              <w:top w:val="nil"/>
              <w:left w:val="nil"/>
              <w:bottom w:val="single" w:sz="4" w:space="0" w:color="auto"/>
              <w:right w:val="single" w:sz="4" w:space="0" w:color="auto"/>
            </w:tcBorders>
            <w:shd w:val="clear" w:color="000000" w:fill="FFFFFF"/>
            <w:noWrap/>
            <w:vAlign w:val="center"/>
            <w:hideMark/>
          </w:tcPr>
          <w:p w14:paraId="44812F96"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885,60</w:t>
            </w:r>
          </w:p>
        </w:tc>
      </w:tr>
      <w:tr w:rsidR="00CD05DC" w:rsidRPr="00CD05DC" w14:paraId="71C8E0AC" w14:textId="77777777" w:rsidTr="00AC0A54">
        <w:trPr>
          <w:trHeight w:val="616"/>
          <w:jc w:val="center"/>
        </w:trPr>
        <w:tc>
          <w:tcPr>
            <w:tcW w:w="466" w:type="dxa"/>
            <w:tcBorders>
              <w:top w:val="nil"/>
              <w:left w:val="single" w:sz="4" w:space="0" w:color="auto"/>
              <w:bottom w:val="single" w:sz="4" w:space="0" w:color="auto"/>
              <w:right w:val="single" w:sz="4" w:space="0" w:color="auto"/>
            </w:tcBorders>
            <w:shd w:val="clear" w:color="000000" w:fill="FFFFFF"/>
            <w:noWrap/>
            <w:vAlign w:val="center"/>
            <w:hideMark/>
          </w:tcPr>
          <w:p w14:paraId="723F9A40"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3</w:t>
            </w:r>
          </w:p>
        </w:tc>
        <w:tc>
          <w:tcPr>
            <w:tcW w:w="2075" w:type="dxa"/>
            <w:tcBorders>
              <w:top w:val="nil"/>
              <w:left w:val="nil"/>
              <w:bottom w:val="single" w:sz="4" w:space="0" w:color="auto"/>
              <w:right w:val="single" w:sz="4" w:space="0" w:color="auto"/>
            </w:tcBorders>
            <w:shd w:val="clear" w:color="000000" w:fill="FFFFFF"/>
            <w:vAlign w:val="center"/>
            <w:hideMark/>
          </w:tcPr>
          <w:p w14:paraId="0D0D8928"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CHIESI ESPAÑA, S.A.</w:t>
            </w:r>
            <w:r w:rsidRPr="00CD05DC">
              <w:rPr>
                <w:rFonts w:cs="Arial"/>
                <w:color w:val="000000"/>
                <w:sz w:val="18"/>
                <w:szCs w:val="18"/>
                <w:lang w:val="es-ES"/>
              </w:rPr>
              <w:br/>
              <w:t>A08017204</w:t>
            </w:r>
          </w:p>
        </w:tc>
        <w:tc>
          <w:tcPr>
            <w:tcW w:w="925" w:type="dxa"/>
            <w:tcBorders>
              <w:top w:val="nil"/>
              <w:left w:val="nil"/>
              <w:bottom w:val="single" w:sz="4" w:space="0" w:color="auto"/>
              <w:right w:val="single" w:sz="4" w:space="0" w:color="auto"/>
            </w:tcBorders>
            <w:shd w:val="clear" w:color="000000" w:fill="FFFFFF"/>
            <w:noWrap/>
            <w:vAlign w:val="center"/>
            <w:hideMark/>
          </w:tcPr>
          <w:p w14:paraId="5B537967"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DGKA74</w:t>
            </w:r>
          </w:p>
        </w:tc>
        <w:tc>
          <w:tcPr>
            <w:tcW w:w="2507" w:type="dxa"/>
            <w:tcBorders>
              <w:top w:val="nil"/>
              <w:left w:val="nil"/>
              <w:bottom w:val="single" w:sz="4" w:space="0" w:color="auto"/>
              <w:right w:val="single" w:sz="4" w:space="0" w:color="auto"/>
            </w:tcBorders>
            <w:shd w:val="clear" w:color="000000" w:fill="FFFFFF"/>
            <w:vAlign w:val="center"/>
            <w:hideMark/>
          </w:tcPr>
          <w:p w14:paraId="2C655543"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CUROSURF 240 MG/3 ML 1 VIAL</w:t>
            </w:r>
          </w:p>
        </w:tc>
        <w:tc>
          <w:tcPr>
            <w:tcW w:w="1191" w:type="dxa"/>
            <w:tcBorders>
              <w:top w:val="nil"/>
              <w:left w:val="nil"/>
              <w:bottom w:val="single" w:sz="4" w:space="0" w:color="auto"/>
              <w:right w:val="single" w:sz="4" w:space="0" w:color="auto"/>
            </w:tcBorders>
            <w:shd w:val="clear" w:color="000000" w:fill="FFFFFF"/>
            <w:noWrap/>
            <w:vAlign w:val="center"/>
            <w:hideMark/>
          </w:tcPr>
          <w:p w14:paraId="46C6F41B"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5.714,42</w:t>
            </w:r>
          </w:p>
        </w:tc>
        <w:tc>
          <w:tcPr>
            <w:tcW w:w="1191" w:type="dxa"/>
            <w:tcBorders>
              <w:top w:val="nil"/>
              <w:left w:val="nil"/>
              <w:bottom w:val="single" w:sz="4" w:space="0" w:color="auto"/>
              <w:right w:val="single" w:sz="4" w:space="0" w:color="auto"/>
            </w:tcBorders>
            <w:shd w:val="clear" w:color="000000" w:fill="FFFFFF"/>
            <w:noWrap/>
            <w:vAlign w:val="center"/>
            <w:hideMark/>
          </w:tcPr>
          <w:p w14:paraId="598F8407"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5.943,00</w:t>
            </w:r>
          </w:p>
        </w:tc>
      </w:tr>
      <w:tr w:rsidR="00CD05DC" w:rsidRPr="00CD05DC" w14:paraId="0CBEA23C" w14:textId="77777777" w:rsidTr="00AC0A54">
        <w:trPr>
          <w:trHeight w:val="781"/>
          <w:jc w:val="center"/>
        </w:trPr>
        <w:tc>
          <w:tcPr>
            <w:tcW w:w="466" w:type="dxa"/>
            <w:tcBorders>
              <w:top w:val="nil"/>
              <w:left w:val="single" w:sz="4" w:space="0" w:color="auto"/>
              <w:bottom w:val="single" w:sz="4" w:space="0" w:color="auto"/>
              <w:right w:val="single" w:sz="4" w:space="0" w:color="auto"/>
            </w:tcBorders>
            <w:shd w:val="clear" w:color="000000" w:fill="FFFFFF"/>
            <w:noWrap/>
            <w:vAlign w:val="center"/>
            <w:hideMark/>
          </w:tcPr>
          <w:p w14:paraId="42602869"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4</w:t>
            </w:r>
          </w:p>
        </w:tc>
        <w:tc>
          <w:tcPr>
            <w:tcW w:w="2075" w:type="dxa"/>
            <w:tcBorders>
              <w:top w:val="nil"/>
              <w:left w:val="nil"/>
              <w:bottom w:val="single" w:sz="4" w:space="0" w:color="auto"/>
              <w:right w:val="single" w:sz="4" w:space="0" w:color="auto"/>
            </w:tcBorders>
            <w:shd w:val="clear" w:color="000000" w:fill="FFFFFF"/>
            <w:vAlign w:val="center"/>
            <w:hideMark/>
          </w:tcPr>
          <w:p w14:paraId="7DFB1CC8"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CORREVIO SPAIN, S.L.</w:t>
            </w:r>
            <w:r w:rsidRPr="00CD05DC">
              <w:rPr>
                <w:rFonts w:cs="Arial"/>
                <w:color w:val="000000"/>
                <w:sz w:val="18"/>
                <w:szCs w:val="18"/>
                <w:lang w:val="es-ES"/>
              </w:rPr>
              <w:br/>
              <w:t>B86181716</w:t>
            </w:r>
          </w:p>
        </w:tc>
        <w:tc>
          <w:tcPr>
            <w:tcW w:w="925" w:type="dxa"/>
            <w:tcBorders>
              <w:top w:val="nil"/>
              <w:left w:val="nil"/>
              <w:bottom w:val="single" w:sz="4" w:space="0" w:color="auto"/>
              <w:right w:val="single" w:sz="4" w:space="0" w:color="auto"/>
            </w:tcBorders>
            <w:shd w:val="clear" w:color="000000" w:fill="FFFFFF"/>
            <w:noWrap/>
            <w:vAlign w:val="center"/>
            <w:hideMark/>
          </w:tcPr>
          <w:p w14:paraId="258C204A"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DFIC74</w:t>
            </w:r>
          </w:p>
        </w:tc>
        <w:tc>
          <w:tcPr>
            <w:tcW w:w="2507" w:type="dxa"/>
            <w:tcBorders>
              <w:top w:val="nil"/>
              <w:left w:val="nil"/>
              <w:bottom w:val="single" w:sz="4" w:space="0" w:color="auto"/>
              <w:right w:val="single" w:sz="4" w:space="0" w:color="auto"/>
            </w:tcBorders>
            <w:shd w:val="clear" w:color="000000" w:fill="FFFFFF"/>
            <w:vAlign w:val="center"/>
            <w:hideMark/>
          </w:tcPr>
          <w:p w14:paraId="0BBF85A3"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BRIVANESS VIAL 500 MG/25ML</w:t>
            </w:r>
          </w:p>
        </w:tc>
        <w:tc>
          <w:tcPr>
            <w:tcW w:w="1191" w:type="dxa"/>
            <w:tcBorders>
              <w:top w:val="nil"/>
              <w:left w:val="nil"/>
              <w:bottom w:val="single" w:sz="4" w:space="0" w:color="auto"/>
              <w:right w:val="single" w:sz="4" w:space="0" w:color="auto"/>
            </w:tcBorders>
            <w:shd w:val="clear" w:color="000000" w:fill="FFFFFF"/>
            <w:noWrap/>
            <w:vAlign w:val="center"/>
            <w:hideMark/>
          </w:tcPr>
          <w:p w14:paraId="1766E623"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4.476,15</w:t>
            </w:r>
          </w:p>
        </w:tc>
        <w:tc>
          <w:tcPr>
            <w:tcW w:w="1191" w:type="dxa"/>
            <w:tcBorders>
              <w:top w:val="nil"/>
              <w:left w:val="nil"/>
              <w:bottom w:val="single" w:sz="4" w:space="0" w:color="auto"/>
              <w:right w:val="single" w:sz="4" w:space="0" w:color="auto"/>
            </w:tcBorders>
            <w:shd w:val="clear" w:color="000000" w:fill="FFFFFF"/>
            <w:noWrap/>
            <w:vAlign w:val="center"/>
            <w:hideMark/>
          </w:tcPr>
          <w:p w14:paraId="61978463"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4.655,20</w:t>
            </w:r>
          </w:p>
        </w:tc>
      </w:tr>
      <w:tr w:rsidR="00CD05DC" w:rsidRPr="00CD05DC" w14:paraId="5B230B58" w14:textId="77777777" w:rsidTr="00AC0A54">
        <w:trPr>
          <w:trHeight w:val="791"/>
          <w:jc w:val="center"/>
        </w:trPr>
        <w:tc>
          <w:tcPr>
            <w:tcW w:w="466" w:type="dxa"/>
            <w:tcBorders>
              <w:top w:val="nil"/>
              <w:left w:val="single" w:sz="4" w:space="0" w:color="auto"/>
              <w:bottom w:val="single" w:sz="4" w:space="0" w:color="auto"/>
              <w:right w:val="single" w:sz="4" w:space="0" w:color="auto"/>
            </w:tcBorders>
            <w:shd w:val="clear" w:color="000000" w:fill="FFFFFF"/>
            <w:noWrap/>
            <w:vAlign w:val="center"/>
            <w:hideMark/>
          </w:tcPr>
          <w:p w14:paraId="08628A3A"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5</w:t>
            </w:r>
          </w:p>
        </w:tc>
        <w:tc>
          <w:tcPr>
            <w:tcW w:w="2075" w:type="dxa"/>
            <w:tcBorders>
              <w:top w:val="nil"/>
              <w:left w:val="nil"/>
              <w:bottom w:val="single" w:sz="4" w:space="0" w:color="auto"/>
              <w:right w:val="single" w:sz="4" w:space="0" w:color="auto"/>
            </w:tcBorders>
            <w:shd w:val="clear" w:color="000000" w:fill="FFFFFF"/>
            <w:vAlign w:val="center"/>
            <w:hideMark/>
          </w:tcPr>
          <w:p w14:paraId="475D8FE9"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DIATER LABORATORIOS, S.A.</w:t>
            </w:r>
            <w:r w:rsidRPr="00CD05DC">
              <w:rPr>
                <w:rFonts w:cs="Arial"/>
                <w:color w:val="000000"/>
                <w:sz w:val="18"/>
                <w:szCs w:val="18"/>
                <w:lang w:val="es-ES"/>
              </w:rPr>
              <w:br/>
              <w:t>A82481813</w:t>
            </w:r>
          </w:p>
        </w:tc>
        <w:tc>
          <w:tcPr>
            <w:tcW w:w="925" w:type="dxa"/>
            <w:tcBorders>
              <w:top w:val="nil"/>
              <w:left w:val="nil"/>
              <w:bottom w:val="single" w:sz="4" w:space="0" w:color="auto"/>
              <w:right w:val="single" w:sz="4" w:space="0" w:color="auto"/>
            </w:tcBorders>
            <w:shd w:val="clear" w:color="000000" w:fill="FFFFFF"/>
            <w:noWrap/>
            <w:vAlign w:val="center"/>
            <w:hideMark/>
          </w:tcPr>
          <w:p w14:paraId="6B66CA5D"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DQTA94</w:t>
            </w:r>
          </w:p>
        </w:tc>
        <w:tc>
          <w:tcPr>
            <w:tcW w:w="2507" w:type="dxa"/>
            <w:tcBorders>
              <w:top w:val="nil"/>
              <w:left w:val="nil"/>
              <w:bottom w:val="single" w:sz="4" w:space="0" w:color="auto"/>
              <w:right w:val="single" w:sz="4" w:space="0" w:color="auto"/>
            </w:tcBorders>
            <w:shd w:val="clear" w:color="000000" w:fill="FFFFFF"/>
            <w:vAlign w:val="center"/>
            <w:hideMark/>
          </w:tcPr>
          <w:p w14:paraId="616E4120"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PROVOCHOLINE 100 MG (6 VIALES)</w:t>
            </w:r>
          </w:p>
        </w:tc>
        <w:tc>
          <w:tcPr>
            <w:tcW w:w="1191" w:type="dxa"/>
            <w:tcBorders>
              <w:top w:val="nil"/>
              <w:left w:val="nil"/>
              <w:bottom w:val="single" w:sz="4" w:space="0" w:color="auto"/>
              <w:right w:val="single" w:sz="4" w:space="0" w:color="auto"/>
            </w:tcBorders>
            <w:shd w:val="clear" w:color="000000" w:fill="FFFFFF"/>
            <w:noWrap/>
            <w:vAlign w:val="center"/>
            <w:hideMark/>
          </w:tcPr>
          <w:p w14:paraId="30A721D6"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4.238,46</w:t>
            </w:r>
          </w:p>
        </w:tc>
        <w:tc>
          <w:tcPr>
            <w:tcW w:w="1191" w:type="dxa"/>
            <w:tcBorders>
              <w:top w:val="nil"/>
              <w:left w:val="nil"/>
              <w:bottom w:val="single" w:sz="4" w:space="0" w:color="auto"/>
              <w:right w:val="single" w:sz="4" w:space="0" w:color="auto"/>
            </w:tcBorders>
            <w:shd w:val="clear" w:color="000000" w:fill="FFFFFF"/>
            <w:noWrap/>
            <w:vAlign w:val="center"/>
            <w:hideMark/>
          </w:tcPr>
          <w:p w14:paraId="16C9EA02"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4.408,00</w:t>
            </w:r>
          </w:p>
        </w:tc>
      </w:tr>
      <w:tr w:rsidR="00CD05DC" w:rsidRPr="00CD05DC" w14:paraId="3019BA33" w14:textId="77777777" w:rsidTr="00AC0A54">
        <w:trPr>
          <w:trHeight w:val="606"/>
          <w:jc w:val="center"/>
        </w:trPr>
        <w:tc>
          <w:tcPr>
            <w:tcW w:w="466"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6A7706C8"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6</w:t>
            </w:r>
          </w:p>
        </w:tc>
        <w:tc>
          <w:tcPr>
            <w:tcW w:w="2075" w:type="dxa"/>
            <w:vMerge w:val="restart"/>
            <w:tcBorders>
              <w:top w:val="nil"/>
              <w:left w:val="single" w:sz="4" w:space="0" w:color="auto"/>
              <w:bottom w:val="single" w:sz="4" w:space="0" w:color="000000"/>
              <w:right w:val="single" w:sz="4" w:space="0" w:color="auto"/>
            </w:tcBorders>
            <w:shd w:val="clear" w:color="auto" w:fill="auto"/>
            <w:vAlign w:val="center"/>
            <w:hideMark/>
          </w:tcPr>
          <w:p w14:paraId="734C225C"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ESTEVE PHARMACEUTICALS, S.A.</w:t>
            </w:r>
            <w:r w:rsidRPr="00CD05DC">
              <w:rPr>
                <w:rFonts w:cs="Arial"/>
                <w:color w:val="000000"/>
                <w:sz w:val="18"/>
                <w:szCs w:val="18"/>
                <w:lang w:val="es-ES"/>
              </w:rPr>
              <w:br/>
              <w:t xml:space="preserve">A08037236  </w:t>
            </w:r>
          </w:p>
        </w:tc>
        <w:tc>
          <w:tcPr>
            <w:tcW w:w="925" w:type="dxa"/>
            <w:tcBorders>
              <w:top w:val="nil"/>
              <w:left w:val="nil"/>
              <w:bottom w:val="single" w:sz="4" w:space="0" w:color="auto"/>
              <w:right w:val="single" w:sz="4" w:space="0" w:color="auto"/>
            </w:tcBorders>
            <w:shd w:val="clear" w:color="auto" w:fill="auto"/>
            <w:vAlign w:val="center"/>
            <w:hideMark/>
          </w:tcPr>
          <w:p w14:paraId="4ACF1F5A"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DCSE14</w:t>
            </w:r>
          </w:p>
        </w:tc>
        <w:tc>
          <w:tcPr>
            <w:tcW w:w="2507" w:type="dxa"/>
            <w:tcBorders>
              <w:top w:val="nil"/>
              <w:left w:val="nil"/>
              <w:bottom w:val="nil"/>
              <w:right w:val="nil"/>
            </w:tcBorders>
            <w:shd w:val="clear" w:color="auto" w:fill="auto"/>
            <w:noWrap/>
            <w:vAlign w:val="center"/>
            <w:hideMark/>
          </w:tcPr>
          <w:p w14:paraId="06F2AA52"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 xml:space="preserve">METADONA 5 MG COMPRIMIDO </w:t>
            </w:r>
          </w:p>
        </w:tc>
        <w:tc>
          <w:tcPr>
            <w:tcW w:w="1191" w:type="dxa"/>
            <w:tcBorders>
              <w:top w:val="nil"/>
              <w:left w:val="nil"/>
              <w:bottom w:val="single" w:sz="4" w:space="0" w:color="auto"/>
              <w:right w:val="single" w:sz="4" w:space="0" w:color="auto"/>
            </w:tcBorders>
            <w:shd w:val="clear" w:color="000000" w:fill="FFFFFF"/>
            <w:noWrap/>
            <w:vAlign w:val="center"/>
            <w:hideMark/>
          </w:tcPr>
          <w:p w14:paraId="645B0C80"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8.307,69</w:t>
            </w:r>
          </w:p>
        </w:tc>
        <w:tc>
          <w:tcPr>
            <w:tcW w:w="1191" w:type="dxa"/>
            <w:tcBorders>
              <w:top w:val="nil"/>
              <w:left w:val="nil"/>
              <w:bottom w:val="single" w:sz="4" w:space="0" w:color="auto"/>
              <w:right w:val="single" w:sz="4" w:space="0" w:color="auto"/>
            </w:tcBorders>
            <w:shd w:val="clear" w:color="000000" w:fill="FFFFFF"/>
            <w:noWrap/>
            <w:vAlign w:val="center"/>
            <w:hideMark/>
          </w:tcPr>
          <w:p w14:paraId="13FB708E"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8.640,00</w:t>
            </w:r>
          </w:p>
        </w:tc>
      </w:tr>
      <w:tr w:rsidR="00CD05DC" w:rsidRPr="00CD05DC" w14:paraId="468ADCAB" w14:textId="77777777" w:rsidTr="00AC0A54">
        <w:trPr>
          <w:trHeight w:val="558"/>
          <w:jc w:val="center"/>
        </w:trPr>
        <w:tc>
          <w:tcPr>
            <w:tcW w:w="466" w:type="dxa"/>
            <w:vMerge/>
            <w:tcBorders>
              <w:top w:val="nil"/>
              <w:left w:val="single" w:sz="4" w:space="0" w:color="auto"/>
              <w:bottom w:val="single" w:sz="4" w:space="0" w:color="000000"/>
              <w:right w:val="single" w:sz="4" w:space="0" w:color="auto"/>
            </w:tcBorders>
            <w:vAlign w:val="center"/>
            <w:hideMark/>
          </w:tcPr>
          <w:p w14:paraId="6608FC5C" w14:textId="77777777" w:rsidR="00CD05DC" w:rsidRPr="00CD05DC" w:rsidRDefault="00CD05DC" w:rsidP="00CD05DC">
            <w:pPr>
              <w:jc w:val="left"/>
              <w:rPr>
                <w:rFonts w:cs="Arial"/>
                <w:color w:val="000000"/>
                <w:sz w:val="18"/>
                <w:szCs w:val="18"/>
                <w:lang w:val="es-ES"/>
              </w:rPr>
            </w:pPr>
          </w:p>
        </w:tc>
        <w:tc>
          <w:tcPr>
            <w:tcW w:w="2075" w:type="dxa"/>
            <w:vMerge/>
            <w:tcBorders>
              <w:top w:val="nil"/>
              <w:left w:val="single" w:sz="4" w:space="0" w:color="auto"/>
              <w:bottom w:val="single" w:sz="4" w:space="0" w:color="000000"/>
              <w:right w:val="single" w:sz="4" w:space="0" w:color="auto"/>
            </w:tcBorders>
            <w:vAlign w:val="center"/>
            <w:hideMark/>
          </w:tcPr>
          <w:p w14:paraId="01C63A5B" w14:textId="77777777" w:rsidR="00CD05DC" w:rsidRPr="00CD05DC" w:rsidRDefault="00CD05DC" w:rsidP="00CD05DC">
            <w:pPr>
              <w:jc w:val="left"/>
              <w:rPr>
                <w:rFonts w:cs="Arial"/>
                <w:color w:val="000000"/>
                <w:sz w:val="18"/>
                <w:szCs w:val="18"/>
                <w:lang w:val="es-ES"/>
              </w:rPr>
            </w:pPr>
          </w:p>
        </w:tc>
        <w:tc>
          <w:tcPr>
            <w:tcW w:w="925" w:type="dxa"/>
            <w:tcBorders>
              <w:top w:val="nil"/>
              <w:left w:val="nil"/>
              <w:bottom w:val="single" w:sz="4" w:space="0" w:color="auto"/>
              <w:right w:val="single" w:sz="4" w:space="0" w:color="auto"/>
            </w:tcBorders>
            <w:shd w:val="clear" w:color="auto" w:fill="auto"/>
            <w:noWrap/>
            <w:vAlign w:val="center"/>
            <w:hideMark/>
          </w:tcPr>
          <w:p w14:paraId="2CB95BDF"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DCSE16</w:t>
            </w:r>
          </w:p>
        </w:tc>
        <w:tc>
          <w:tcPr>
            <w:tcW w:w="2507" w:type="dxa"/>
            <w:tcBorders>
              <w:top w:val="single" w:sz="4" w:space="0" w:color="auto"/>
              <w:left w:val="nil"/>
              <w:bottom w:val="single" w:sz="4" w:space="0" w:color="auto"/>
              <w:right w:val="single" w:sz="4" w:space="0" w:color="auto"/>
            </w:tcBorders>
            <w:shd w:val="clear" w:color="auto" w:fill="auto"/>
            <w:vAlign w:val="center"/>
            <w:hideMark/>
          </w:tcPr>
          <w:p w14:paraId="5E06574C"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METADONA 30 MG COMP</w:t>
            </w:r>
          </w:p>
        </w:tc>
        <w:tc>
          <w:tcPr>
            <w:tcW w:w="1191" w:type="dxa"/>
            <w:tcBorders>
              <w:top w:val="nil"/>
              <w:left w:val="nil"/>
              <w:bottom w:val="single" w:sz="4" w:space="0" w:color="auto"/>
              <w:right w:val="single" w:sz="4" w:space="0" w:color="auto"/>
            </w:tcBorders>
            <w:shd w:val="clear" w:color="000000" w:fill="FFFFFF"/>
            <w:noWrap/>
            <w:vAlign w:val="center"/>
            <w:hideMark/>
          </w:tcPr>
          <w:p w14:paraId="3EAE7027"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18.461,54</w:t>
            </w:r>
          </w:p>
        </w:tc>
        <w:tc>
          <w:tcPr>
            <w:tcW w:w="1191" w:type="dxa"/>
            <w:tcBorders>
              <w:top w:val="nil"/>
              <w:left w:val="nil"/>
              <w:bottom w:val="single" w:sz="4" w:space="0" w:color="auto"/>
              <w:right w:val="single" w:sz="4" w:space="0" w:color="auto"/>
            </w:tcBorders>
            <w:shd w:val="clear" w:color="000000" w:fill="FFFFFF"/>
            <w:noWrap/>
            <w:vAlign w:val="center"/>
            <w:hideMark/>
          </w:tcPr>
          <w:p w14:paraId="45115F89"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19.200,00</w:t>
            </w:r>
          </w:p>
        </w:tc>
      </w:tr>
      <w:tr w:rsidR="00CD05DC" w:rsidRPr="00CD05DC" w14:paraId="53E54CDA" w14:textId="77777777" w:rsidTr="00AC0A54">
        <w:trPr>
          <w:trHeight w:val="552"/>
          <w:jc w:val="center"/>
        </w:trPr>
        <w:tc>
          <w:tcPr>
            <w:tcW w:w="466" w:type="dxa"/>
            <w:vMerge/>
            <w:tcBorders>
              <w:top w:val="nil"/>
              <w:left w:val="single" w:sz="4" w:space="0" w:color="auto"/>
              <w:bottom w:val="single" w:sz="4" w:space="0" w:color="000000"/>
              <w:right w:val="single" w:sz="4" w:space="0" w:color="auto"/>
            </w:tcBorders>
            <w:vAlign w:val="center"/>
            <w:hideMark/>
          </w:tcPr>
          <w:p w14:paraId="5840540D" w14:textId="77777777" w:rsidR="00CD05DC" w:rsidRPr="00CD05DC" w:rsidRDefault="00CD05DC" w:rsidP="00CD05DC">
            <w:pPr>
              <w:jc w:val="left"/>
              <w:rPr>
                <w:rFonts w:cs="Arial"/>
                <w:color w:val="000000"/>
                <w:sz w:val="18"/>
                <w:szCs w:val="18"/>
                <w:lang w:val="es-ES"/>
              </w:rPr>
            </w:pPr>
          </w:p>
        </w:tc>
        <w:tc>
          <w:tcPr>
            <w:tcW w:w="2075" w:type="dxa"/>
            <w:vMerge/>
            <w:tcBorders>
              <w:top w:val="nil"/>
              <w:left w:val="single" w:sz="4" w:space="0" w:color="auto"/>
              <w:bottom w:val="single" w:sz="4" w:space="0" w:color="000000"/>
              <w:right w:val="single" w:sz="4" w:space="0" w:color="auto"/>
            </w:tcBorders>
            <w:vAlign w:val="center"/>
            <w:hideMark/>
          </w:tcPr>
          <w:p w14:paraId="36E55EF3" w14:textId="77777777" w:rsidR="00CD05DC" w:rsidRPr="00CD05DC" w:rsidRDefault="00CD05DC" w:rsidP="00CD05DC">
            <w:pPr>
              <w:jc w:val="left"/>
              <w:rPr>
                <w:rFonts w:cs="Arial"/>
                <w:color w:val="000000"/>
                <w:sz w:val="18"/>
                <w:szCs w:val="18"/>
                <w:lang w:val="es-ES"/>
              </w:rPr>
            </w:pPr>
          </w:p>
        </w:tc>
        <w:tc>
          <w:tcPr>
            <w:tcW w:w="925" w:type="dxa"/>
            <w:tcBorders>
              <w:top w:val="nil"/>
              <w:left w:val="nil"/>
              <w:bottom w:val="single" w:sz="4" w:space="0" w:color="auto"/>
              <w:right w:val="single" w:sz="4" w:space="0" w:color="auto"/>
            </w:tcBorders>
            <w:shd w:val="clear" w:color="auto" w:fill="auto"/>
            <w:noWrap/>
            <w:vAlign w:val="center"/>
            <w:hideMark/>
          </w:tcPr>
          <w:p w14:paraId="18785D28"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DCSE18</w:t>
            </w:r>
          </w:p>
        </w:tc>
        <w:tc>
          <w:tcPr>
            <w:tcW w:w="2507" w:type="dxa"/>
            <w:tcBorders>
              <w:top w:val="nil"/>
              <w:left w:val="nil"/>
              <w:bottom w:val="single" w:sz="4" w:space="0" w:color="auto"/>
              <w:right w:val="single" w:sz="4" w:space="0" w:color="auto"/>
            </w:tcBorders>
            <w:shd w:val="clear" w:color="auto" w:fill="auto"/>
            <w:vAlign w:val="center"/>
            <w:hideMark/>
          </w:tcPr>
          <w:p w14:paraId="5C9A88F1"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METADONA 40 MG COMP</w:t>
            </w:r>
          </w:p>
        </w:tc>
        <w:tc>
          <w:tcPr>
            <w:tcW w:w="1191" w:type="dxa"/>
            <w:tcBorders>
              <w:top w:val="nil"/>
              <w:left w:val="nil"/>
              <w:bottom w:val="single" w:sz="4" w:space="0" w:color="auto"/>
              <w:right w:val="single" w:sz="4" w:space="0" w:color="auto"/>
            </w:tcBorders>
            <w:shd w:val="clear" w:color="000000" w:fill="FFFFFF"/>
            <w:noWrap/>
            <w:vAlign w:val="center"/>
            <w:hideMark/>
          </w:tcPr>
          <w:p w14:paraId="6BE59F8A"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27.692,31</w:t>
            </w:r>
          </w:p>
        </w:tc>
        <w:tc>
          <w:tcPr>
            <w:tcW w:w="1191" w:type="dxa"/>
            <w:tcBorders>
              <w:top w:val="nil"/>
              <w:left w:val="nil"/>
              <w:bottom w:val="single" w:sz="4" w:space="0" w:color="auto"/>
              <w:right w:val="single" w:sz="4" w:space="0" w:color="auto"/>
            </w:tcBorders>
            <w:shd w:val="clear" w:color="000000" w:fill="FFFFFF"/>
            <w:noWrap/>
            <w:vAlign w:val="center"/>
            <w:hideMark/>
          </w:tcPr>
          <w:p w14:paraId="63266B0A"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28.800,00</w:t>
            </w:r>
          </w:p>
        </w:tc>
      </w:tr>
      <w:tr w:rsidR="00CD05DC" w:rsidRPr="00CD05DC" w14:paraId="76C47ED7" w14:textId="77777777" w:rsidTr="00AC0A54">
        <w:trPr>
          <w:trHeight w:val="546"/>
          <w:jc w:val="center"/>
        </w:trPr>
        <w:tc>
          <w:tcPr>
            <w:tcW w:w="466" w:type="dxa"/>
            <w:vMerge/>
            <w:tcBorders>
              <w:top w:val="nil"/>
              <w:left w:val="single" w:sz="4" w:space="0" w:color="auto"/>
              <w:bottom w:val="single" w:sz="4" w:space="0" w:color="000000"/>
              <w:right w:val="single" w:sz="4" w:space="0" w:color="auto"/>
            </w:tcBorders>
            <w:vAlign w:val="center"/>
            <w:hideMark/>
          </w:tcPr>
          <w:p w14:paraId="1EC22874" w14:textId="77777777" w:rsidR="00CD05DC" w:rsidRPr="00CD05DC" w:rsidRDefault="00CD05DC" w:rsidP="00CD05DC">
            <w:pPr>
              <w:jc w:val="left"/>
              <w:rPr>
                <w:rFonts w:cs="Arial"/>
                <w:color w:val="000000"/>
                <w:sz w:val="18"/>
                <w:szCs w:val="18"/>
                <w:lang w:val="es-ES"/>
              </w:rPr>
            </w:pPr>
          </w:p>
        </w:tc>
        <w:tc>
          <w:tcPr>
            <w:tcW w:w="2075" w:type="dxa"/>
            <w:vMerge/>
            <w:tcBorders>
              <w:top w:val="nil"/>
              <w:left w:val="single" w:sz="4" w:space="0" w:color="auto"/>
              <w:bottom w:val="single" w:sz="4" w:space="0" w:color="000000"/>
              <w:right w:val="single" w:sz="4" w:space="0" w:color="auto"/>
            </w:tcBorders>
            <w:vAlign w:val="center"/>
            <w:hideMark/>
          </w:tcPr>
          <w:p w14:paraId="1996BB24" w14:textId="77777777" w:rsidR="00CD05DC" w:rsidRPr="00CD05DC" w:rsidRDefault="00CD05DC" w:rsidP="00CD05DC">
            <w:pPr>
              <w:jc w:val="left"/>
              <w:rPr>
                <w:rFonts w:cs="Arial"/>
                <w:color w:val="000000"/>
                <w:sz w:val="18"/>
                <w:szCs w:val="18"/>
                <w:lang w:val="es-ES"/>
              </w:rPr>
            </w:pPr>
          </w:p>
        </w:tc>
        <w:tc>
          <w:tcPr>
            <w:tcW w:w="925" w:type="dxa"/>
            <w:tcBorders>
              <w:top w:val="nil"/>
              <w:left w:val="nil"/>
              <w:bottom w:val="single" w:sz="4" w:space="0" w:color="auto"/>
              <w:right w:val="single" w:sz="4" w:space="0" w:color="auto"/>
            </w:tcBorders>
            <w:shd w:val="clear" w:color="auto" w:fill="auto"/>
            <w:noWrap/>
            <w:vAlign w:val="center"/>
            <w:hideMark/>
          </w:tcPr>
          <w:p w14:paraId="4696151E"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DCSE64</w:t>
            </w:r>
          </w:p>
        </w:tc>
        <w:tc>
          <w:tcPr>
            <w:tcW w:w="2507" w:type="dxa"/>
            <w:tcBorders>
              <w:top w:val="nil"/>
              <w:left w:val="nil"/>
              <w:bottom w:val="single" w:sz="4" w:space="0" w:color="auto"/>
              <w:right w:val="single" w:sz="4" w:space="0" w:color="auto"/>
            </w:tcBorders>
            <w:shd w:val="clear" w:color="auto" w:fill="auto"/>
            <w:vAlign w:val="center"/>
            <w:hideMark/>
          </w:tcPr>
          <w:p w14:paraId="06B4ECDB"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 xml:space="preserve">METADONA 10MG/1ML AMPOLLA </w:t>
            </w:r>
          </w:p>
        </w:tc>
        <w:tc>
          <w:tcPr>
            <w:tcW w:w="1191" w:type="dxa"/>
            <w:tcBorders>
              <w:top w:val="nil"/>
              <w:left w:val="nil"/>
              <w:bottom w:val="single" w:sz="4" w:space="0" w:color="auto"/>
              <w:right w:val="single" w:sz="4" w:space="0" w:color="auto"/>
            </w:tcBorders>
            <w:shd w:val="clear" w:color="000000" w:fill="FFFFFF"/>
            <w:noWrap/>
            <w:vAlign w:val="center"/>
            <w:hideMark/>
          </w:tcPr>
          <w:p w14:paraId="1362EA24"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4.693,85</w:t>
            </w:r>
          </w:p>
        </w:tc>
        <w:tc>
          <w:tcPr>
            <w:tcW w:w="1191" w:type="dxa"/>
            <w:tcBorders>
              <w:top w:val="nil"/>
              <w:left w:val="nil"/>
              <w:bottom w:val="single" w:sz="4" w:space="0" w:color="auto"/>
              <w:right w:val="single" w:sz="4" w:space="0" w:color="auto"/>
            </w:tcBorders>
            <w:shd w:val="clear" w:color="000000" w:fill="FFFFFF"/>
            <w:noWrap/>
            <w:vAlign w:val="center"/>
            <w:hideMark/>
          </w:tcPr>
          <w:p w14:paraId="54BD21BF"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4.881,60</w:t>
            </w:r>
          </w:p>
        </w:tc>
      </w:tr>
      <w:tr w:rsidR="00CD05DC" w:rsidRPr="00CD05DC" w14:paraId="5FC40E72" w14:textId="77777777" w:rsidTr="00AC0A54">
        <w:trPr>
          <w:trHeight w:val="900"/>
          <w:jc w:val="center"/>
        </w:trPr>
        <w:tc>
          <w:tcPr>
            <w:tcW w:w="466" w:type="dxa"/>
            <w:tcBorders>
              <w:top w:val="nil"/>
              <w:left w:val="single" w:sz="4" w:space="0" w:color="auto"/>
              <w:bottom w:val="single" w:sz="4" w:space="0" w:color="auto"/>
              <w:right w:val="single" w:sz="4" w:space="0" w:color="auto"/>
            </w:tcBorders>
            <w:shd w:val="clear" w:color="auto" w:fill="auto"/>
            <w:noWrap/>
            <w:vAlign w:val="center"/>
            <w:hideMark/>
          </w:tcPr>
          <w:p w14:paraId="6B42F1DE"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7</w:t>
            </w:r>
          </w:p>
        </w:tc>
        <w:tc>
          <w:tcPr>
            <w:tcW w:w="2075" w:type="dxa"/>
            <w:tcBorders>
              <w:top w:val="nil"/>
              <w:left w:val="nil"/>
              <w:bottom w:val="single" w:sz="4" w:space="0" w:color="auto"/>
              <w:right w:val="single" w:sz="4" w:space="0" w:color="auto"/>
            </w:tcBorders>
            <w:shd w:val="clear" w:color="auto" w:fill="auto"/>
            <w:vAlign w:val="center"/>
            <w:hideMark/>
          </w:tcPr>
          <w:p w14:paraId="0245C3EB"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EXELTIS HEALTHCARE, S.L.</w:t>
            </w:r>
            <w:r w:rsidRPr="00CD05DC">
              <w:rPr>
                <w:rFonts w:cs="Arial"/>
                <w:color w:val="000000"/>
                <w:sz w:val="18"/>
                <w:szCs w:val="18"/>
                <w:lang w:val="es-ES"/>
              </w:rPr>
              <w:br/>
              <w:t>B62049911</w:t>
            </w:r>
          </w:p>
        </w:tc>
        <w:tc>
          <w:tcPr>
            <w:tcW w:w="925" w:type="dxa"/>
            <w:tcBorders>
              <w:top w:val="nil"/>
              <w:left w:val="nil"/>
              <w:bottom w:val="single" w:sz="4" w:space="0" w:color="auto"/>
              <w:right w:val="single" w:sz="4" w:space="0" w:color="auto"/>
            </w:tcBorders>
            <w:shd w:val="clear" w:color="auto" w:fill="auto"/>
            <w:noWrap/>
            <w:vAlign w:val="center"/>
            <w:hideMark/>
          </w:tcPr>
          <w:p w14:paraId="4979C1FF"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DIVF36</w:t>
            </w:r>
          </w:p>
        </w:tc>
        <w:tc>
          <w:tcPr>
            <w:tcW w:w="2507" w:type="dxa"/>
            <w:tcBorders>
              <w:top w:val="nil"/>
              <w:left w:val="nil"/>
              <w:bottom w:val="single" w:sz="4" w:space="0" w:color="auto"/>
              <w:right w:val="single" w:sz="4" w:space="0" w:color="auto"/>
            </w:tcBorders>
            <w:shd w:val="clear" w:color="auto" w:fill="auto"/>
            <w:vAlign w:val="center"/>
            <w:hideMark/>
          </w:tcPr>
          <w:p w14:paraId="5F14333F"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MISOFAR 200 MCG (4 COMP VAGINALES)</w:t>
            </w:r>
          </w:p>
        </w:tc>
        <w:tc>
          <w:tcPr>
            <w:tcW w:w="1191" w:type="dxa"/>
            <w:tcBorders>
              <w:top w:val="nil"/>
              <w:left w:val="nil"/>
              <w:bottom w:val="single" w:sz="4" w:space="0" w:color="auto"/>
              <w:right w:val="single" w:sz="4" w:space="0" w:color="auto"/>
            </w:tcBorders>
            <w:shd w:val="clear" w:color="000000" w:fill="FFFFFF"/>
            <w:noWrap/>
            <w:vAlign w:val="center"/>
            <w:hideMark/>
          </w:tcPr>
          <w:p w14:paraId="25FA464D"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32.953,85</w:t>
            </w:r>
          </w:p>
        </w:tc>
        <w:tc>
          <w:tcPr>
            <w:tcW w:w="1191" w:type="dxa"/>
            <w:tcBorders>
              <w:top w:val="nil"/>
              <w:left w:val="nil"/>
              <w:bottom w:val="single" w:sz="4" w:space="0" w:color="auto"/>
              <w:right w:val="single" w:sz="4" w:space="0" w:color="auto"/>
            </w:tcBorders>
            <w:shd w:val="clear" w:color="000000" w:fill="FFFFFF"/>
            <w:noWrap/>
            <w:vAlign w:val="center"/>
            <w:hideMark/>
          </w:tcPr>
          <w:p w14:paraId="0D67BCD6"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34.272,00</w:t>
            </w:r>
          </w:p>
        </w:tc>
      </w:tr>
      <w:tr w:rsidR="00CD05DC" w:rsidRPr="00CD05DC" w14:paraId="6C6F091F" w14:textId="77777777" w:rsidTr="00AC0A54">
        <w:trPr>
          <w:trHeight w:val="651"/>
          <w:jc w:val="center"/>
        </w:trPr>
        <w:tc>
          <w:tcPr>
            <w:tcW w:w="466" w:type="dxa"/>
            <w:tcBorders>
              <w:top w:val="nil"/>
              <w:left w:val="single" w:sz="4" w:space="0" w:color="auto"/>
              <w:bottom w:val="single" w:sz="4" w:space="0" w:color="auto"/>
              <w:right w:val="single" w:sz="4" w:space="0" w:color="auto"/>
            </w:tcBorders>
            <w:shd w:val="clear" w:color="000000" w:fill="FFFFFF"/>
            <w:noWrap/>
            <w:vAlign w:val="center"/>
            <w:hideMark/>
          </w:tcPr>
          <w:p w14:paraId="7F6B07CC"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8</w:t>
            </w:r>
          </w:p>
        </w:tc>
        <w:tc>
          <w:tcPr>
            <w:tcW w:w="2075" w:type="dxa"/>
            <w:tcBorders>
              <w:top w:val="nil"/>
              <w:left w:val="nil"/>
              <w:bottom w:val="single" w:sz="4" w:space="0" w:color="auto"/>
              <w:right w:val="single" w:sz="4" w:space="0" w:color="auto"/>
            </w:tcBorders>
            <w:shd w:val="clear" w:color="000000" w:fill="FFFFFF"/>
            <w:vAlign w:val="center"/>
            <w:hideMark/>
          </w:tcPr>
          <w:p w14:paraId="48171BE3"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FAES FARMA, S.A.</w:t>
            </w:r>
            <w:r w:rsidRPr="00CD05DC">
              <w:rPr>
                <w:rFonts w:cs="Arial"/>
                <w:color w:val="000000"/>
                <w:sz w:val="18"/>
                <w:szCs w:val="18"/>
                <w:lang w:val="es-ES"/>
              </w:rPr>
              <w:br/>
              <w:t>A48004360</w:t>
            </w:r>
          </w:p>
        </w:tc>
        <w:tc>
          <w:tcPr>
            <w:tcW w:w="925" w:type="dxa"/>
            <w:tcBorders>
              <w:top w:val="nil"/>
              <w:left w:val="nil"/>
              <w:bottom w:val="single" w:sz="4" w:space="0" w:color="auto"/>
              <w:right w:val="single" w:sz="4" w:space="0" w:color="auto"/>
            </w:tcBorders>
            <w:shd w:val="clear" w:color="000000" w:fill="FFFFFF"/>
            <w:noWrap/>
            <w:vAlign w:val="center"/>
            <w:hideMark/>
          </w:tcPr>
          <w:p w14:paraId="3995BA31"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DIQC24</w:t>
            </w:r>
          </w:p>
        </w:tc>
        <w:tc>
          <w:tcPr>
            <w:tcW w:w="2507" w:type="dxa"/>
            <w:tcBorders>
              <w:top w:val="nil"/>
              <w:left w:val="nil"/>
              <w:bottom w:val="single" w:sz="4" w:space="0" w:color="auto"/>
              <w:right w:val="single" w:sz="4" w:space="0" w:color="auto"/>
            </w:tcBorders>
            <w:shd w:val="clear" w:color="000000" w:fill="FFFFFF"/>
            <w:vAlign w:val="center"/>
            <w:hideMark/>
          </w:tcPr>
          <w:p w14:paraId="4014C4C4"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HIDROFEROL 266 MCG 10 AMP</w:t>
            </w:r>
          </w:p>
        </w:tc>
        <w:tc>
          <w:tcPr>
            <w:tcW w:w="1191" w:type="dxa"/>
            <w:tcBorders>
              <w:top w:val="nil"/>
              <w:left w:val="nil"/>
              <w:bottom w:val="single" w:sz="4" w:space="0" w:color="auto"/>
              <w:right w:val="single" w:sz="4" w:space="0" w:color="auto"/>
            </w:tcBorders>
            <w:shd w:val="clear" w:color="000000" w:fill="FFFFFF"/>
            <w:noWrap/>
            <w:vAlign w:val="center"/>
            <w:hideMark/>
          </w:tcPr>
          <w:p w14:paraId="47F30A1F"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7.740,00</w:t>
            </w:r>
          </w:p>
        </w:tc>
        <w:tc>
          <w:tcPr>
            <w:tcW w:w="1191" w:type="dxa"/>
            <w:tcBorders>
              <w:top w:val="nil"/>
              <w:left w:val="nil"/>
              <w:bottom w:val="single" w:sz="4" w:space="0" w:color="auto"/>
              <w:right w:val="single" w:sz="4" w:space="0" w:color="auto"/>
            </w:tcBorders>
            <w:shd w:val="clear" w:color="000000" w:fill="FFFFFF"/>
            <w:noWrap/>
            <w:vAlign w:val="center"/>
            <w:hideMark/>
          </w:tcPr>
          <w:p w14:paraId="51D82778"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8.049,60</w:t>
            </w:r>
          </w:p>
        </w:tc>
      </w:tr>
      <w:tr w:rsidR="00CD05DC" w:rsidRPr="00CD05DC" w14:paraId="28D94D62" w14:textId="77777777" w:rsidTr="00AC0A54">
        <w:trPr>
          <w:trHeight w:val="675"/>
          <w:jc w:val="center"/>
        </w:trPr>
        <w:tc>
          <w:tcPr>
            <w:tcW w:w="466" w:type="dxa"/>
            <w:tcBorders>
              <w:top w:val="nil"/>
              <w:left w:val="single" w:sz="4" w:space="0" w:color="auto"/>
              <w:bottom w:val="single" w:sz="4" w:space="0" w:color="auto"/>
              <w:right w:val="single" w:sz="4" w:space="0" w:color="auto"/>
            </w:tcBorders>
            <w:shd w:val="clear" w:color="000000" w:fill="FFFFFF"/>
            <w:noWrap/>
            <w:vAlign w:val="center"/>
            <w:hideMark/>
          </w:tcPr>
          <w:p w14:paraId="7ABDE4FE"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9</w:t>
            </w:r>
          </w:p>
        </w:tc>
        <w:tc>
          <w:tcPr>
            <w:tcW w:w="2075" w:type="dxa"/>
            <w:tcBorders>
              <w:top w:val="nil"/>
              <w:left w:val="nil"/>
              <w:bottom w:val="single" w:sz="4" w:space="0" w:color="auto"/>
              <w:right w:val="single" w:sz="4" w:space="0" w:color="auto"/>
            </w:tcBorders>
            <w:shd w:val="clear" w:color="000000" w:fill="FFFFFF"/>
            <w:vAlign w:val="center"/>
            <w:hideMark/>
          </w:tcPr>
          <w:p w14:paraId="6206D27E"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HRA PHARMA IBERIA, S.L.</w:t>
            </w:r>
            <w:r w:rsidRPr="00CD05DC">
              <w:rPr>
                <w:rFonts w:cs="Arial"/>
                <w:color w:val="000000"/>
                <w:sz w:val="18"/>
                <w:szCs w:val="18"/>
                <w:lang w:val="es-ES"/>
              </w:rPr>
              <w:br/>
              <w:t>B85764579</w:t>
            </w:r>
          </w:p>
        </w:tc>
        <w:tc>
          <w:tcPr>
            <w:tcW w:w="925" w:type="dxa"/>
            <w:tcBorders>
              <w:top w:val="nil"/>
              <w:left w:val="nil"/>
              <w:bottom w:val="single" w:sz="4" w:space="0" w:color="auto"/>
              <w:right w:val="single" w:sz="4" w:space="0" w:color="auto"/>
            </w:tcBorders>
            <w:shd w:val="clear" w:color="000000" w:fill="FFFFFF"/>
            <w:noWrap/>
            <w:vAlign w:val="center"/>
            <w:hideMark/>
          </w:tcPr>
          <w:p w14:paraId="3AC60D1B"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DQTB14</w:t>
            </w:r>
          </w:p>
        </w:tc>
        <w:tc>
          <w:tcPr>
            <w:tcW w:w="2507" w:type="dxa"/>
            <w:tcBorders>
              <w:top w:val="nil"/>
              <w:left w:val="nil"/>
              <w:bottom w:val="single" w:sz="4" w:space="0" w:color="auto"/>
              <w:right w:val="single" w:sz="4" w:space="0" w:color="auto"/>
            </w:tcBorders>
            <w:shd w:val="clear" w:color="000000" w:fill="FFFFFF"/>
            <w:vAlign w:val="center"/>
            <w:hideMark/>
          </w:tcPr>
          <w:p w14:paraId="5AF19CC6"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METOPIRONE 250 MC CAP</w:t>
            </w:r>
          </w:p>
        </w:tc>
        <w:tc>
          <w:tcPr>
            <w:tcW w:w="1191" w:type="dxa"/>
            <w:tcBorders>
              <w:top w:val="nil"/>
              <w:left w:val="nil"/>
              <w:bottom w:val="single" w:sz="4" w:space="0" w:color="auto"/>
              <w:right w:val="single" w:sz="4" w:space="0" w:color="auto"/>
            </w:tcBorders>
            <w:shd w:val="clear" w:color="000000" w:fill="FFFFFF"/>
            <w:noWrap/>
            <w:vAlign w:val="center"/>
            <w:hideMark/>
          </w:tcPr>
          <w:p w14:paraId="6578B92C"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2.030,77</w:t>
            </w:r>
          </w:p>
        </w:tc>
        <w:tc>
          <w:tcPr>
            <w:tcW w:w="1191" w:type="dxa"/>
            <w:tcBorders>
              <w:top w:val="nil"/>
              <w:left w:val="nil"/>
              <w:bottom w:val="single" w:sz="4" w:space="0" w:color="auto"/>
              <w:right w:val="single" w:sz="4" w:space="0" w:color="auto"/>
            </w:tcBorders>
            <w:shd w:val="clear" w:color="000000" w:fill="FFFFFF"/>
            <w:noWrap/>
            <w:vAlign w:val="center"/>
            <w:hideMark/>
          </w:tcPr>
          <w:p w14:paraId="6364B0A3"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2.112,00</w:t>
            </w:r>
          </w:p>
        </w:tc>
      </w:tr>
      <w:tr w:rsidR="00CD05DC" w:rsidRPr="00CD05DC" w14:paraId="0B15D52B" w14:textId="77777777" w:rsidTr="00AC0A54">
        <w:trPr>
          <w:trHeight w:val="586"/>
          <w:jc w:val="center"/>
        </w:trPr>
        <w:tc>
          <w:tcPr>
            <w:tcW w:w="466" w:type="dxa"/>
            <w:tcBorders>
              <w:top w:val="nil"/>
              <w:left w:val="single" w:sz="4" w:space="0" w:color="auto"/>
              <w:bottom w:val="single" w:sz="4" w:space="0" w:color="auto"/>
              <w:right w:val="single" w:sz="4" w:space="0" w:color="auto"/>
            </w:tcBorders>
            <w:shd w:val="clear" w:color="000000" w:fill="FFFFFF"/>
            <w:noWrap/>
            <w:vAlign w:val="center"/>
            <w:hideMark/>
          </w:tcPr>
          <w:p w14:paraId="337A7F38"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10</w:t>
            </w:r>
          </w:p>
        </w:tc>
        <w:tc>
          <w:tcPr>
            <w:tcW w:w="2075" w:type="dxa"/>
            <w:tcBorders>
              <w:top w:val="nil"/>
              <w:left w:val="nil"/>
              <w:bottom w:val="single" w:sz="4" w:space="0" w:color="auto"/>
              <w:right w:val="single" w:sz="4" w:space="0" w:color="auto"/>
            </w:tcBorders>
            <w:shd w:val="clear" w:color="000000" w:fill="FFFFFF"/>
            <w:vAlign w:val="center"/>
            <w:hideMark/>
          </w:tcPr>
          <w:p w14:paraId="7D6F6048"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ITALFARMACO, S.A.</w:t>
            </w:r>
            <w:r w:rsidRPr="00CD05DC">
              <w:rPr>
                <w:rFonts w:cs="Arial"/>
                <w:color w:val="000000"/>
                <w:sz w:val="18"/>
                <w:szCs w:val="18"/>
                <w:lang w:val="es-ES"/>
              </w:rPr>
              <w:br/>
              <w:t>A78570611</w:t>
            </w:r>
          </w:p>
        </w:tc>
        <w:tc>
          <w:tcPr>
            <w:tcW w:w="925" w:type="dxa"/>
            <w:tcBorders>
              <w:top w:val="nil"/>
              <w:left w:val="nil"/>
              <w:bottom w:val="single" w:sz="4" w:space="0" w:color="auto"/>
              <w:right w:val="single" w:sz="4" w:space="0" w:color="auto"/>
            </w:tcBorders>
            <w:shd w:val="clear" w:color="000000" w:fill="FFFFFF"/>
            <w:noWrap/>
            <w:vAlign w:val="center"/>
            <w:hideMark/>
          </w:tcPr>
          <w:p w14:paraId="34CD9B4D"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DCTA24</w:t>
            </w:r>
          </w:p>
        </w:tc>
        <w:tc>
          <w:tcPr>
            <w:tcW w:w="2507" w:type="dxa"/>
            <w:tcBorders>
              <w:top w:val="nil"/>
              <w:left w:val="nil"/>
              <w:bottom w:val="single" w:sz="4" w:space="0" w:color="auto"/>
              <w:right w:val="single" w:sz="4" w:space="0" w:color="auto"/>
            </w:tcBorders>
            <w:shd w:val="clear" w:color="000000" w:fill="FFFFFF"/>
            <w:vAlign w:val="center"/>
            <w:hideMark/>
          </w:tcPr>
          <w:p w14:paraId="4ECB973D"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TEGLUTIK 5 MG/ML 300 ML SUSP...1 FRASCO)</w:t>
            </w:r>
          </w:p>
        </w:tc>
        <w:tc>
          <w:tcPr>
            <w:tcW w:w="1191" w:type="dxa"/>
            <w:tcBorders>
              <w:top w:val="nil"/>
              <w:left w:val="nil"/>
              <w:bottom w:val="single" w:sz="4" w:space="0" w:color="auto"/>
              <w:right w:val="single" w:sz="4" w:space="0" w:color="auto"/>
            </w:tcBorders>
            <w:shd w:val="clear" w:color="000000" w:fill="FFFFFF"/>
            <w:noWrap/>
            <w:vAlign w:val="center"/>
            <w:hideMark/>
          </w:tcPr>
          <w:p w14:paraId="1482FC54"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82.246,15</w:t>
            </w:r>
          </w:p>
        </w:tc>
        <w:tc>
          <w:tcPr>
            <w:tcW w:w="1191" w:type="dxa"/>
            <w:tcBorders>
              <w:top w:val="nil"/>
              <w:left w:val="nil"/>
              <w:bottom w:val="single" w:sz="4" w:space="0" w:color="auto"/>
              <w:right w:val="single" w:sz="4" w:space="0" w:color="auto"/>
            </w:tcBorders>
            <w:shd w:val="clear" w:color="000000" w:fill="FFFFFF"/>
            <w:noWrap/>
            <w:vAlign w:val="center"/>
            <w:hideMark/>
          </w:tcPr>
          <w:p w14:paraId="0016F085"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85.536,00</w:t>
            </w:r>
          </w:p>
        </w:tc>
      </w:tr>
      <w:tr w:rsidR="00CD05DC" w:rsidRPr="00CD05DC" w14:paraId="5DBBBE27" w14:textId="77777777" w:rsidTr="00AC0A54">
        <w:trPr>
          <w:trHeight w:val="588"/>
          <w:jc w:val="center"/>
        </w:trPr>
        <w:tc>
          <w:tcPr>
            <w:tcW w:w="466"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14:paraId="5F9F8499"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11</w:t>
            </w:r>
          </w:p>
        </w:tc>
        <w:tc>
          <w:tcPr>
            <w:tcW w:w="2075"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05AECF00"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JANSSEN CILAG, S.A.</w:t>
            </w:r>
            <w:r w:rsidRPr="00CD05DC">
              <w:rPr>
                <w:rFonts w:cs="Arial"/>
                <w:color w:val="000000"/>
                <w:sz w:val="18"/>
                <w:szCs w:val="18"/>
                <w:lang w:val="es-ES"/>
              </w:rPr>
              <w:br/>
              <w:t>A28925899</w:t>
            </w:r>
          </w:p>
        </w:tc>
        <w:tc>
          <w:tcPr>
            <w:tcW w:w="925" w:type="dxa"/>
            <w:tcBorders>
              <w:top w:val="nil"/>
              <w:left w:val="nil"/>
              <w:bottom w:val="single" w:sz="4" w:space="0" w:color="auto"/>
              <w:right w:val="single" w:sz="4" w:space="0" w:color="auto"/>
            </w:tcBorders>
            <w:shd w:val="clear" w:color="000000" w:fill="FFFFFF"/>
            <w:noWrap/>
            <w:vAlign w:val="center"/>
            <w:hideMark/>
          </w:tcPr>
          <w:p w14:paraId="1E47E61A" w14:textId="77777777" w:rsidR="00CD05DC" w:rsidRPr="00CD05DC" w:rsidRDefault="00CD05DC" w:rsidP="00CD05DC">
            <w:pPr>
              <w:jc w:val="center"/>
              <w:rPr>
                <w:rFonts w:cs="Arial"/>
                <w:sz w:val="18"/>
                <w:szCs w:val="18"/>
                <w:lang w:val="es-ES"/>
              </w:rPr>
            </w:pPr>
            <w:r w:rsidRPr="00CD05DC">
              <w:rPr>
                <w:rFonts w:cs="Arial"/>
                <w:sz w:val="18"/>
                <w:szCs w:val="18"/>
                <w:lang w:val="es-ES"/>
              </w:rPr>
              <w:t>DAUI14</w:t>
            </w:r>
          </w:p>
        </w:tc>
        <w:tc>
          <w:tcPr>
            <w:tcW w:w="2507" w:type="dxa"/>
            <w:tcBorders>
              <w:top w:val="nil"/>
              <w:left w:val="nil"/>
              <w:bottom w:val="single" w:sz="4" w:space="0" w:color="auto"/>
              <w:right w:val="single" w:sz="4" w:space="0" w:color="auto"/>
            </w:tcBorders>
            <w:shd w:val="clear" w:color="000000" w:fill="FFFFFF"/>
            <w:vAlign w:val="center"/>
            <w:hideMark/>
          </w:tcPr>
          <w:p w14:paraId="475348A3" w14:textId="77777777" w:rsidR="00CD05DC" w:rsidRPr="00CD05DC" w:rsidRDefault="00CD05DC" w:rsidP="00CD05DC">
            <w:pPr>
              <w:jc w:val="left"/>
              <w:rPr>
                <w:rFonts w:cs="Arial"/>
                <w:sz w:val="18"/>
                <w:szCs w:val="18"/>
                <w:lang w:val="es-ES"/>
              </w:rPr>
            </w:pPr>
            <w:r w:rsidRPr="00CD05DC">
              <w:rPr>
                <w:rFonts w:cs="Arial"/>
                <w:sz w:val="18"/>
                <w:szCs w:val="18"/>
                <w:lang w:val="es-ES"/>
              </w:rPr>
              <w:t>SYMTUZA 800/150/200/10 MG COMP</w:t>
            </w:r>
          </w:p>
        </w:tc>
        <w:tc>
          <w:tcPr>
            <w:tcW w:w="1191" w:type="dxa"/>
            <w:tcBorders>
              <w:top w:val="nil"/>
              <w:left w:val="nil"/>
              <w:bottom w:val="single" w:sz="4" w:space="0" w:color="auto"/>
              <w:right w:val="single" w:sz="4" w:space="0" w:color="auto"/>
            </w:tcBorders>
            <w:shd w:val="clear" w:color="000000" w:fill="FFFFFF"/>
            <w:noWrap/>
            <w:vAlign w:val="center"/>
            <w:hideMark/>
          </w:tcPr>
          <w:p w14:paraId="1D85A83C"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2.646.830,77</w:t>
            </w:r>
          </w:p>
        </w:tc>
        <w:tc>
          <w:tcPr>
            <w:tcW w:w="1191" w:type="dxa"/>
            <w:tcBorders>
              <w:top w:val="nil"/>
              <w:left w:val="nil"/>
              <w:bottom w:val="single" w:sz="4" w:space="0" w:color="auto"/>
              <w:right w:val="single" w:sz="4" w:space="0" w:color="auto"/>
            </w:tcBorders>
            <w:shd w:val="clear" w:color="000000" w:fill="FFFFFF"/>
            <w:noWrap/>
            <w:vAlign w:val="center"/>
            <w:hideMark/>
          </w:tcPr>
          <w:p w14:paraId="2B93BCB9"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2.752.704,00</w:t>
            </w:r>
          </w:p>
        </w:tc>
      </w:tr>
      <w:tr w:rsidR="00CD05DC" w:rsidRPr="00CD05DC" w14:paraId="469AE997" w14:textId="77777777" w:rsidTr="00AC0A54">
        <w:trPr>
          <w:trHeight w:val="450"/>
          <w:jc w:val="center"/>
        </w:trPr>
        <w:tc>
          <w:tcPr>
            <w:tcW w:w="466" w:type="dxa"/>
            <w:vMerge/>
            <w:tcBorders>
              <w:top w:val="nil"/>
              <w:left w:val="single" w:sz="4" w:space="0" w:color="auto"/>
              <w:bottom w:val="single" w:sz="4" w:space="0" w:color="000000"/>
              <w:right w:val="single" w:sz="4" w:space="0" w:color="auto"/>
            </w:tcBorders>
            <w:vAlign w:val="center"/>
            <w:hideMark/>
          </w:tcPr>
          <w:p w14:paraId="067AB9CF" w14:textId="77777777" w:rsidR="00CD05DC" w:rsidRPr="00CD05DC" w:rsidRDefault="00CD05DC" w:rsidP="00CD05DC">
            <w:pPr>
              <w:jc w:val="left"/>
              <w:rPr>
                <w:rFonts w:cs="Arial"/>
                <w:color w:val="000000"/>
                <w:sz w:val="18"/>
                <w:szCs w:val="18"/>
                <w:lang w:val="es-ES"/>
              </w:rPr>
            </w:pPr>
          </w:p>
        </w:tc>
        <w:tc>
          <w:tcPr>
            <w:tcW w:w="2075" w:type="dxa"/>
            <w:vMerge/>
            <w:tcBorders>
              <w:top w:val="nil"/>
              <w:left w:val="single" w:sz="4" w:space="0" w:color="auto"/>
              <w:bottom w:val="single" w:sz="4" w:space="0" w:color="000000"/>
              <w:right w:val="single" w:sz="4" w:space="0" w:color="auto"/>
            </w:tcBorders>
            <w:vAlign w:val="center"/>
            <w:hideMark/>
          </w:tcPr>
          <w:p w14:paraId="2D36F34C" w14:textId="77777777" w:rsidR="00CD05DC" w:rsidRPr="00CD05DC" w:rsidRDefault="00CD05DC" w:rsidP="00CD05DC">
            <w:pPr>
              <w:jc w:val="left"/>
              <w:rPr>
                <w:rFonts w:cs="Arial"/>
                <w:color w:val="000000"/>
                <w:sz w:val="18"/>
                <w:szCs w:val="18"/>
                <w:lang w:val="es-ES"/>
              </w:rPr>
            </w:pPr>
          </w:p>
        </w:tc>
        <w:tc>
          <w:tcPr>
            <w:tcW w:w="925" w:type="dxa"/>
            <w:tcBorders>
              <w:top w:val="nil"/>
              <w:left w:val="nil"/>
              <w:bottom w:val="single" w:sz="4" w:space="0" w:color="auto"/>
              <w:right w:val="single" w:sz="4" w:space="0" w:color="auto"/>
            </w:tcBorders>
            <w:shd w:val="clear" w:color="000000" w:fill="FFFFFF"/>
            <w:noWrap/>
            <w:vAlign w:val="center"/>
            <w:hideMark/>
          </w:tcPr>
          <w:p w14:paraId="30206DD2" w14:textId="77777777" w:rsidR="00CD05DC" w:rsidRPr="00CD05DC" w:rsidRDefault="00CD05DC" w:rsidP="00CD05DC">
            <w:pPr>
              <w:jc w:val="center"/>
              <w:rPr>
                <w:rFonts w:cs="Arial"/>
                <w:sz w:val="18"/>
                <w:szCs w:val="18"/>
                <w:lang w:val="es-ES"/>
              </w:rPr>
            </w:pPr>
            <w:r w:rsidRPr="00CD05DC">
              <w:rPr>
                <w:rFonts w:cs="Arial"/>
                <w:sz w:val="18"/>
                <w:szCs w:val="18"/>
                <w:lang w:val="es-ES"/>
              </w:rPr>
              <w:t>DFXJ17</w:t>
            </w:r>
          </w:p>
        </w:tc>
        <w:tc>
          <w:tcPr>
            <w:tcW w:w="2507" w:type="dxa"/>
            <w:tcBorders>
              <w:top w:val="nil"/>
              <w:left w:val="nil"/>
              <w:bottom w:val="single" w:sz="4" w:space="0" w:color="auto"/>
              <w:right w:val="single" w:sz="4" w:space="0" w:color="auto"/>
            </w:tcBorders>
            <w:shd w:val="clear" w:color="000000" w:fill="FFFFFF"/>
            <w:vAlign w:val="center"/>
            <w:hideMark/>
          </w:tcPr>
          <w:p w14:paraId="6721E881" w14:textId="77777777" w:rsidR="00CD05DC" w:rsidRPr="00CD05DC" w:rsidRDefault="00CD05DC" w:rsidP="00CD05DC">
            <w:pPr>
              <w:jc w:val="left"/>
              <w:rPr>
                <w:rFonts w:cs="Arial"/>
                <w:sz w:val="18"/>
                <w:szCs w:val="18"/>
                <w:lang w:val="es-ES"/>
              </w:rPr>
            </w:pPr>
            <w:r w:rsidRPr="00CD05DC">
              <w:rPr>
                <w:rFonts w:cs="Arial"/>
                <w:sz w:val="18"/>
                <w:szCs w:val="18"/>
                <w:lang w:val="es-ES"/>
              </w:rPr>
              <w:t>UPTRAVI 1600 MCG COMP</w:t>
            </w:r>
          </w:p>
        </w:tc>
        <w:tc>
          <w:tcPr>
            <w:tcW w:w="1191" w:type="dxa"/>
            <w:tcBorders>
              <w:top w:val="nil"/>
              <w:left w:val="nil"/>
              <w:bottom w:val="single" w:sz="4" w:space="0" w:color="auto"/>
              <w:right w:val="single" w:sz="4" w:space="0" w:color="auto"/>
            </w:tcBorders>
            <w:shd w:val="clear" w:color="000000" w:fill="FFFFFF"/>
            <w:noWrap/>
            <w:vAlign w:val="center"/>
            <w:hideMark/>
          </w:tcPr>
          <w:p w14:paraId="4116A438"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14.593,85</w:t>
            </w:r>
          </w:p>
        </w:tc>
        <w:tc>
          <w:tcPr>
            <w:tcW w:w="1191" w:type="dxa"/>
            <w:tcBorders>
              <w:top w:val="nil"/>
              <w:left w:val="nil"/>
              <w:bottom w:val="single" w:sz="4" w:space="0" w:color="auto"/>
              <w:right w:val="single" w:sz="4" w:space="0" w:color="auto"/>
            </w:tcBorders>
            <w:shd w:val="clear" w:color="000000" w:fill="FFFFFF"/>
            <w:noWrap/>
            <w:vAlign w:val="center"/>
            <w:hideMark/>
          </w:tcPr>
          <w:p w14:paraId="1CA6D089"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15.177,60</w:t>
            </w:r>
          </w:p>
        </w:tc>
      </w:tr>
      <w:tr w:rsidR="0009799C" w:rsidRPr="00CD05DC" w14:paraId="4871BB54" w14:textId="77777777" w:rsidTr="00085490">
        <w:trPr>
          <w:trHeight w:val="450"/>
          <w:jc w:val="center"/>
        </w:trPr>
        <w:tc>
          <w:tcPr>
            <w:tcW w:w="466"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3B94F99C" w14:textId="77777777" w:rsidR="0009799C" w:rsidRPr="00CD05DC" w:rsidRDefault="0009799C" w:rsidP="00085490">
            <w:pPr>
              <w:jc w:val="left"/>
              <w:rPr>
                <w:rFonts w:cs="Arial"/>
                <w:b/>
                <w:bCs/>
                <w:color w:val="000000"/>
                <w:sz w:val="18"/>
                <w:szCs w:val="18"/>
                <w:lang w:val="es-ES"/>
              </w:rPr>
            </w:pPr>
            <w:r w:rsidRPr="00CD05DC">
              <w:rPr>
                <w:rFonts w:cs="Arial"/>
                <w:b/>
                <w:bCs/>
                <w:color w:val="000000"/>
                <w:sz w:val="18"/>
                <w:szCs w:val="18"/>
                <w:lang w:val="es-ES"/>
              </w:rPr>
              <w:t>Lot</w:t>
            </w:r>
          </w:p>
        </w:tc>
        <w:tc>
          <w:tcPr>
            <w:tcW w:w="2075"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5D38AED6" w14:textId="77777777" w:rsidR="0009799C" w:rsidRPr="00CD05DC" w:rsidRDefault="0009799C" w:rsidP="00085490">
            <w:pPr>
              <w:jc w:val="left"/>
              <w:rPr>
                <w:rFonts w:cs="Arial"/>
                <w:b/>
                <w:bCs/>
                <w:color w:val="000000"/>
                <w:sz w:val="18"/>
                <w:szCs w:val="18"/>
                <w:lang w:val="es-ES"/>
              </w:rPr>
            </w:pPr>
            <w:r w:rsidRPr="00CD05DC">
              <w:rPr>
                <w:rFonts w:cs="Arial"/>
                <w:b/>
                <w:bCs/>
                <w:color w:val="000000"/>
                <w:sz w:val="18"/>
                <w:szCs w:val="18"/>
                <w:lang w:val="es-ES"/>
              </w:rPr>
              <w:t>Empresa</w:t>
            </w:r>
          </w:p>
        </w:tc>
        <w:tc>
          <w:tcPr>
            <w:tcW w:w="925"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6298276D" w14:textId="77777777" w:rsidR="0009799C" w:rsidRPr="00CD05DC" w:rsidRDefault="0009799C" w:rsidP="00085490">
            <w:pPr>
              <w:jc w:val="center"/>
              <w:rPr>
                <w:rFonts w:cs="Arial"/>
                <w:b/>
                <w:bCs/>
                <w:color w:val="000000"/>
                <w:sz w:val="18"/>
                <w:szCs w:val="18"/>
                <w:lang w:val="es-ES"/>
              </w:rPr>
            </w:pPr>
            <w:r w:rsidRPr="00CD05DC">
              <w:rPr>
                <w:rFonts w:cs="Arial"/>
                <w:b/>
                <w:bCs/>
                <w:color w:val="000000"/>
                <w:sz w:val="18"/>
                <w:szCs w:val="18"/>
                <w:lang w:val="es-ES"/>
              </w:rPr>
              <w:t xml:space="preserve">Codi </w:t>
            </w:r>
            <w:r w:rsidRPr="00CD05DC">
              <w:rPr>
                <w:rFonts w:cs="Arial"/>
                <w:b/>
                <w:bCs/>
                <w:color w:val="000000"/>
                <w:sz w:val="18"/>
                <w:szCs w:val="18"/>
                <w:lang w:val="es-ES"/>
              </w:rPr>
              <w:br/>
              <w:t>HMar</w:t>
            </w:r>
          </w:p>
        </w:tc>
        <w:tc>
          <w:tcPr>
            <w:tcW w:w="2507"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022D58B8" w14:textId="77777777" w:rsidR="0009799C" w:rsidRPr="00CD05DC" w:rsidRDefault="0009799C" w:rsidP="00085490">
            <w:pPr>
              <w:jc w:val="left"/>
              <w:rPr>
                <w:rFonts w:cs="Arial"/>
                <w:b/>
                <w:bCs/>
                <w:color w:val="000000"/>
                <w:sz w:val="18"/>
                <w:szCs w:val="18"/>
                <w:lang w:val="es-ES"/>
              </w:rPr>
            </w:pPr>
            <w:r w:rsidRPr="00CD05DC">
              <w:rPr>
                <w:rFonts w:cs="Arial"/>
                <w:b/>
                <w:bCs/>
                <w:color w:val="000000"/>
                <w:sz w:val="18"/>
                <w:szCs w:val="18"/>
                <w:lang w:val="es-ES"/>
              </w:rPr>
              <w:t xml:space="preserve">Nom comercial </w:t>
            </w:r>
          </w:p>
        </w:tc>
        <w:tc>
          <w:tcPr>
            <w:tcW w:w="2382" w:type="dxa"/>
            <w:gridSpan w:val="2"/>
            <w:tcBorders>
              <w:top w:val="single" w:sz="4" w:space="0" w:color="auto"/>
              <w:left w:val="nil"/>
              <w:bottom w:val="single" w:sz="4" w:space="0" w:color="auto"/>
              <w:right w:val="single" w:sz="4" w:space="0" w:color="auto"/>
            </w:tcBorders>
            <w:shd w:val="clear" w:color="000000" w:fill="D9D9D9"/>
            <w:noWrap/>
            <w:vAlign w:val="center"/>
            <w:hideMark/>
          </w:tcPr>
          <w:p w14:paraId="20B12F56" w14:textId="77777777" w:rsidR="0009799C" w:rsidRPr="00CD05DC" w:rsidRDefault="0009799C" w:rsidP="00085490">
            <w:pPr>
              <w:jc w:val="center"/>
              <w:rPr>
                <w:rFonts w:cs="Arial"/>
                <w:b/>
                <w:bCs/>
                <w:color w:val="000000"/>
                <w:sz w:val="18"/>
                <w:szCs w:val="18"/>
                <w:lang w:val="es-ES"/>
              </w:rPr>
            </w:pPr>
            <w:r w:rsidRPr="00CD05DC">
              <w:rPr>
                <w:rFonts w:cs="Arial"/>
                <w:b/>
                <w:bCs/>
                <w:color w:val="000000"/>
                <w:sz w:val="18"/>
                <w:szCs w:val="18"/>
                <w:lang w:val="es-ES"/>
              </w:rPr>
              <w:t>Import Total 2 anys</w:t>
            </w:r>
          </w:p>
        </w:tc>
      </w:tr>
      <w:tr w:rsidR="0009799C" w:rsidRPr="00CD05DC" w14:paraId="33E90DD9" w14:textId="77777777" w:rsidTr="00085490">
        <w:trPr>
          <w:trHeight w:val="405"/>
          <w:jc w:val="center"/>
        </w:trPr>
        <w:tc>
          <w:tcPr>
            <w:tcW w:w="466" w:type="dxa"/>
            <w:vMerge/>
            <w:tcBorders>
              <w:top w:val="single" w:sz="4" w:space="0" w:color="auto"/>
              <w:left w:val="single" w:sz="4" w:space="0" w:color="auto"/>
              <w:bottom w:val="single" w:sz="4" w:space="0" w:color="auto"/>
              <w:right w:val="single" w:sz="4" w:space="0" w:color="auto"/>
            </w:tcBorders>
            <w:vAlign w:val="center"/>
            <w:hideMark/>
          </w:tcPr>
          <w:p w14:paraId="4E2C6220" w14:textId="77777777" w:rsidR="0009799C" w:rsidRPr="00CD05DC" w:rsidRDefault="0009799C" w:rsidP="00085490">
            <w:pPr>
              <w:jc w:val="left"/>
              <w:rPr>
                <w:rFonts w:cs="Arial"/>
                <w:b/>
                <w:bCs/>
                <w:color w:val="000000"/>
                <w:sz w:val="18"/>
                <w:szCs w:val="18"/>
                <w:lang w:val="es-ES"/>
              </w:rPr>
            </w:pPr>
          </w:p>
        </w:tc>
        <w:tc>
          <w:tcPr>
            <w:tcW w:w="2075" w:type="dxa"/>
            <w:vMerge/>
            <w:tcBorders>
              <w:top w:val="single" w:sz="4" w:space="0" w:color="auto"/>
              <w:left w:val="single" w:sz="4" w:space="0" w:color="auto"/>
              <w:bottom w:val="single" w:sz="4" w:space="0" w:color="auto"/>
              <w:right w:val="single" w:sz="4" w:space="0" w:color="auto"/>
            </w:tcBorders>
            <w:vAlign w:val="center"/>
            <w:hideMark/>
          </w:tcPr>
          <w:p w14:paraId="17BD52F3" w14:textId="77777777" w:rsidR="0009799C" w:rsidRPr="00CD05DC" w:rsidRDefault="0009799C" w:rsidP="00085490">
            <w:pPr>
              <w:jc w:val="left"/>
              <w:rPr>
                <w:rFonts w:cs="Arial"/>
                <w:b/>
                <w:bCs/>
                <w:color w:val="000000"/>
                <w:sz w:val="18"/>
                <w:szCs w:val="18"/>
                <w:lang w:val="es-ES"/>
              </w:rPr>
            </w:pPr>
          </w:p>
        </w:tc>
        <w:tc>
          <w:tcPr>
            <w:tcW w:w="925" w:type="dxa"/>
            <w:vMerge/>
            <w:tcBorders>
              <w:top w:val="single" w:sz="4" w:space="0" w:color="auto"/>
              <w:left w:val="single" w:sz="4" w:space="0" w:color="auto"/>
              <w:bottom w:val="single" w:sz="4" w:space="0" w:color="auto"/>
              <w:right w:val="single" w:sz="4" w:space="0" w:color="auto"/>
            </w:tcBorders>
            <w:vAlign w:val="center"/>
            <w:hideMark/>
          </w:tcPr>
          <w:p w14:paraId="5523E847" w14:textId="77777777" w:rsidR="0009799C" w:rsidRPr="00CD05DC" w:rsidRDefault="0009799C" w:rsidP="00085490">
            <w:pPr>
              <w:jc w:val="left"/>
              <w:rPr>
                <w:rFonts w:cs="Arial"/>
                <w:b/>
                <w:bCs/>
                <w:color w:val="000000"/>
                <w:sz w:val="18"/>
                <w:szCs w:val="18"/>
                <w:lang w:val="es-ES"/>
              </w:rPr>
            </w:pPr>
          </w:p>
        </w:tc>
        <w:tc>
          <w:tcPr>
            <w:tcW w:w="2507" w:type="dxa"/>
            <w:vMerge/>
            <w:tcBorders>
              <w:top w:val="single" w:sz="4" w:space="0" w:color="auto"/>
              <w:left w:val="single" w:sz="4" w:space="0" w:color="auto"/>
              <w:bottom w:val="single" w:sz="4" w:space="0" w:color="auto"/>
              <w:right w:val="single" w:sz="4" w:space="0" w:color="auto"/>
            </w:tcBorders>
            <w:vAlign w:val="center"/>
            <w:hideMark/>
          </w:tcPr>
          <w:p w14:paraId="5D92C7E1" w14:textId="77777777" w:rsidR="0009799C" w:rsidRPr="00CD05DC" w:rsidRDefault="0009799C" w:rsidP="00085490">
            <w:pPr>
              <w:jc w:val="left"/>
              <w:rPr>
                <w:rFonts w:cs="Arial"/>
                <w:b/>
                <w:bCs/>
                <w:color w:val="000000"/>
                <w:sz w:val="18"/>
                <w:szCs w:val="18"/>
                <w:lang w:val="es-ES"/>
              </w:rPr>
            </w:pPr>
          </w:p>
        </w:tc>
        <w:tc>
          <w:tcPr>
            <w:tcW w:w="1191" w:type="dxa"/>
            <w:tcBorders>
              <w:top w:val="nil"/>
              <w:left w:val="nil"/>
              <w:bottom w:val="single" w:sz="4" w:space="0" w:color="auto"/>
              <w:right w:val="single" w:sz="4" w:space="0" w:color="auto"/>
            </w:tcBorders>
            <w:shd w:val="clear" w:color="000000" w:fill="D9D9D9"/>
            <w:noWrap/>
            <w:vAlign w:val="center"/>
            <w:hideMark/>
          </w:tcPr>
          <w:p w14:paraId="630AE5A4" w14:textId="77777777" w:rsidR="0009799C" w:rsidRPr="00CD05DC" w:rsidRDefault="0009799C" w:rsidP="00085490">
            <w:pPr>
              <w:jc w:val="center"/>
              <w:rPr>
                <w:rFonts w:cs="Arial"/>
                <w:b/>
                <w:bCs/>
                <w:color w:val="000000"/>
                <w:sz w:val="18"/>
                <w:szCs w:val="18"/>
                <w:lang w:val="es-ES"/>
              </w:rPr>
            </w:pPr>
            <w:r w:rsidRPr="00CD05DC">
              <w:rPr>
                <w:rFonts w:cs="Arial"/>
                <w:b/>
                <w:bCs/>
                <w:color w:val="000000"/>
                <w:sz w:val="18"/>
                <w:szCs w:val="18"/>
                <w:lang w:val="es-ES"/>
              </w:rPr>
              <w:t>IVA exclòs</w:t>
            </w:r>
          </w:p>
        </w:tc>
        <w:tc>
          <w:tcPr>
            <w:tcW w:w="1191" w:type="dxa"/>
            <w:tcBorders>
              <w:top w:val="nil"/>
              <w:left w:val="nil"/>
              <w:bottom w:val="single" w:sz="4" w:space="0" w:color="auto"/>
              <w:right w:val="single" w:sz="4" w:space="0" w:color="auto"/>
            </w:tcBorders>
            <w:shd w:val="clear" w:color="000000" w:fill="D9D9D9"/>
            <w:noWrap/>
            <w:vAlign w:val="center"/>
            <w:hideMark/>
          </w:tcPr>
          <w:p w14:paraId="3418BBCA" w14:textId="77777777" w:rsidR="0009799C" w:rsidRPr="00CD05DC" w:rsidRDefault="0009799C" w:rsidP="00085490">
            <w:pPr>
              <w:jc w:val="center"/>
              <w:rPr>
                <w:rFonts w:cs="Arial"/>
                <w:b/>
                <w:bCs/>
                <w:color w:val="000000"/>
                <w:sz w:val="18"/>
                <w:szCs w:val="18"/>
                <w:lang w:val="es-ES"/>
              </w:rPr>
            </w:pPr>
            <w:r w:rsidRPr="00CD05DC">
              <w:rPr>
                <w:rFonts w:cs="Arial"/>
                <w:b/>
                <w:bCs/>
                <w:color w:val="000000"/>
                <w:sz w:val="18"/>
                <w:szCs w:val="18"/>
                <w:lang w:val="es-ES"/>
              </w:rPr>
              <w:t>IVA inclòs</w:t>
            </w:r>
          </w:p>
        </w:tc>
      </w:tr>
      <w:tr w:rsidR="00CD05DC" w:rsidRPr="00CD05DC" w14:paraId="690CF8EE" w14:textId="77777777" w:rsidTr="00AC0A54">
        <w:trPr>
          <w:trHeight w:val="743"/>
          <w:jc w:val="center"/>
        </w:trPr>
        <w:tc>
          <w:tcPr>
            <w:tcW w:w="466" w:type="dxa"/>
            <w:tcBorders>
              <w:top w:val="nil"/>
              <w:left w:val="single" w:sz="4" w:space="0" w:color="auto"/>
              <w:bottom w:val="single" w:sz="4" w:space="0" w:color="auto"/>
              <w:right w:val="single" w:sz="4" w:space="0" w:color="auto"/>
            </w:tcBorders>
            <w:shd w:val="clear" w:color="000000" w:fill="FFFFFF"/>
            <w:noWrap/>
            <w:vAlign w:val="center"/>
            <w:hideMark/>
          </w:tcPr>
          <w:p w14:paraId="40002D2F"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12</w:t>
            </w:r>
          </w:p>
        </w:tc>
        <w:tc>
          <w:tcPr>
            <w:tcW w:w="2075" w:type="dxa"/>
            <w:tcBorders>
              <w:top w:val="nil"/>
              <w:left w:val="nil"/>
              <w:bottom w:val="single" w:sz="4" w:space="0" w:color="auto"/>
              <w:right w:val="single" w:sz="4" w:space="0" w:color="auto"/>
            </w:tcBorders>
            <w:shd w:val="clear" w:color="000000" w:fill="FFFFFF"/>
            <w:vAlign w:val="center"/>
            <w:hideMark/>
          </w:tcPr>
          <w:p w14:paraId="61D22A0E"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LABORATORIOS MEDIX, S.A.</w:t>
            </w:r>
            <w:r w:rsidRPr="00CD05DC">
              <w:rPr>
                <w:rFonts w:cs="Arial"/>
                <w:color w:val="000000"/>
                <w:sz w:val="18"/>
                <w:szCs w:val="18"/>
                <w:lang w:val="es-ES"/>
              </w:rPr>
              <w:br/>
              <w:t>A28081362</w:t>
            </w:r>
          </w:p>
        </w:tc>
        <w:tc>
          <w:tcPr>
            <w:tcW w:w="925" w:type="dxa"/>
            <w:tcBorders>
              <w:top w:val="nil"/>
              <w:left w:val="nil"/>
              <w:bottom w:val="single" w:sz="4" w:space="0" w:color="auto"/>
              <w:right w:val="single" w:sz="4" w:space="0" w:color="auto"/>
            </w:tcBorders>
            <w:shd w:val="clear" w:color="000000" w:fill="FFFFFF"/>
            <w:noWrap/>
            <w:vAlign w:val="center"/>
            <w:hideMark/>
          </w:tcPr>
          <w:p w14:paraId="56A44DF3"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DFJL74</w:t>
            </w:r>
          </w:p>
        </w:tc>
        <w:tc>
          <w:tcPr>
            <w:tcW w:w="2507" w:type="dxa"/>
            <w:tcBorders>
              <w:top w:val="nil"/>
              <w:left w:val="nil"/>
              <w:bottom w:val="single" w:sz="4" w:space="0" w:color="auto"/>
              <w:right w:val="single" w:sz="4" w:space="0" w:color="auto"/>
            </w:tcBorders>
            <w:shd w:val="clear" w:color="000000" w:fill="FFFFFF"/>
            <w:vAlign w:val="center"/>
            <w:hideMark/>
          </w:tcPr>
          <w:p w14:paraId="784F4E92"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ATEPODIN 100MG VIAL</w:t>
            </w:r>
          </w:p>
        </w:tc>
        <w:tc>
          <w:tcPr>
            <w:tcW w:w="1191" w:type="dxa"/>
            <w:tcBorders>
              <w:top w:val="nil"/>
              <w:left w:val="nil"/>
              <w:bottom w:val="single" w:sz="4" w:space="0" w:color="auto"/>
              <w:right w:val="single" w:sz="4" w:space="0" w:color="auto"/>
            </w:tcBorders>
            <w:shd w:val="clear" w:color="000000" w:fill="FFFFFF"/>
            <w:noWrap/>
            <w:vAlign w:val="center"/>
            <w:hideMark/>
          </w:tcPr>
          <w:p w14:paraId="6532EFBA"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4.304,81</w:t>
            </w:r>
          </w:p>
        </w:tc>
        <w:tc>
          <w:tcPr>
            <w:tcW w:w="1191" w:type="dxa"/>
            <w:tcBorders>
              <w:top w:val="nil"/>
              <w:left w:val="nil"/>
              <w:bottom w:val="single" w:sz="4" w:space="0" w:color="auto"/>
              <w:right w:val="single" w:sz="4" w:space="0" w:color="auto"/>
            </w:tcBorders>
            <w:shd w:val="clear" w:color="000000" w:fill="FFFFFF"/>
            <w:noWrap/>
            <w:vAlign w:val="center"/>
            <w:hideMark/>
          </w:tcPr>
          <w:p w14:paraId="6E23A8BB"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4.477,00</w:t>
            </w:r>
          </w:p>
        </w:tc>
      </w:tr>
      <w:tr w:rsidR="00CD05DC" w:rsidRPr="00CD05DC" w14:paraId="31A82B89" w14:textId="77777777" w:rsidTr="00AC0A54">
        <w:trPr>
          <w:trHeight w:val="839"/>
          <w:jc w:val="center"/>
        </w:trPr>
        <w:tc>
          <w:tcPr>
            <w:tcW w:w="466" w:type="dxa"/>
            <w:tcBorders>
              <w:top w:val="nil"/>
              <w:left w:val="single" w:sz="4" w:space="0" w:color="auto"/>
              <w:bottom w:val="single" w:sz="4" w:space="0" w:color="auto"/>
              <w:right w:val="single" w:sz="4" w:space="0" w:color="auto"/>
            </w:tcBorders>
            <w:shd w:val="clear" w:color="000000" w:fill="FFFFFF"/>
            <w:noWrap/>
            <w:vAlign w:val="center"/>
            <w:hideMark/>
          </w:tcPr>
          <w:p w14:paraId="31B6AAFD"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13</w:t>
            </w:r>
          </w:p>
        </w:tc>
        <w:tc>
          <w:tcPr>
            <w:tcW w:w="2075" w:type="dxa"/>
            <w:tcBorders>
              <w:top w:val="nil"/>
              <w:left w:val="nil"/>
              <w:bottom w:val="single" w:sz="4" w:space="0" w:color="auto"/>
              <w:right w:val="single" w:sz="4" w:space="0" w:color="auto"/>
            </w:tcBorders>
            <w:shd w:val="clear" w:color="000000" w:fill="FFFFFF"/>
            <w:vAlign w:val="center"/>
            <w:hideMark/>
          </w:tcPr>
          <w:p w14:paraId="47CA6E4C"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LABORATORIOS RUBIÓ, S.A.</w:t>
            </w:r>
            <w:r w:rsidRPr="00CD05DC">
              <w:rPr>
                <w:rFonts w:cs="Arial"/>
                <w:color w:val="000000"/>
                <w:sz w:val="18"/>
                <w:szCs w:val="18"/>
                <w:lang w:val="es-ES"/>
              </w:rPr>
              <w:br/>
              <w:t xml:space="preserve">A08222465 </w:t>
            </w:r>
          </w:p>
        </w:tc>
        <w:tc>
          <w:tcPr>
            <w:tcW w:w="925" w:type="dxa"/>
            <w:tcBorders>
              <w:top w:val="nil"/>
              <w:left w:val="nil"/>
              <w:bottom w:val="single" w:sz="4" w:space="0" w:color="auto"/>
              <w:right w:val="single" w:sz="4" w:space="0" w:color="auto"/>
            </w:tcBorders>
            <w:shd w:val="clear" w:color="000000" w:fill="FFFFFF"/>
            <w:noWrap/>
            <w:vAlign w:val="center"/>
            <w:hideMark/>
          </w:tcPr>
          <w:p w14:paraId="3BF630E7"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DQTT72</w:t>
            </w:r>
          </w:p>
        </w:tc>
        <w:tc>
          <w:tcPr>
            <w:tcW w:w="2507" w:type="dxa"/>
            <w:tcBorders>
              <w:top w:val="nil"/>
              <w:left w:val="nil"/>
              <w:bottom w:val="single" w:sz="4" w:space="0" w:color="auto"/>
              <w:right w:val="single" w:sz="4" w:space="0" w:color="auto"/>
            </w:tcBorders>
            <w:shd w:val="clear" w:color="000000" w:fill="FFFFFF"/>
            <w:vAlign w:val="center"/>
            <w:hideMark/>
          </w:tcPr>
          <w:p w14:paraId="6EBED8D8"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FLUORESCEINA OCULOS 10% 5 ML (10 AMP)</w:t>
            </w:r>
          </w:p>
        </w:tc>
        <w:tc>
          <w:tcPr>
            <w:tcW w:w="1191" w:type="dxa"/>
            <w:tcBorders>
              <w:top w:val="nil"/>
              <w:left w:val="nil"/>
              <w:bottom w:val="single" w:sz="4" w:space="0" w:color="auto"/>
              <w:right w:val="single" w:sz="4" w:space="0" w:color="auto"/>
            </w:tcBorders>
            <w:shd w:val="clear" w:color="000000" w:fill="FFFFFF"/>
            <w:noWrap/>
            <w:vAlign w:val="center"/>
            <w:hideMark/>
          </w:tcPr>
          <w:p w14:paraId="28E60F36"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886,15</w:t>
            </w:r>
          </w:p>
        </w:tc>
        <w:tc>
          <w:tcPr>
            <w:tcW w:w="1191" w:type="dxa"/>
            <w:tcBorders>
              <w:top w:val="nil"/>
              <w:left w:val="nil"/>
              <w:bottom w:val="single" w:sz="4" w:space="0" w:color="auto"/>
              <w:right w:val="single" w:sz="4" w:space="0" w:color="auto"/>
            </w:tcBorders>
            <w:shd w:val="clear" w:color="000000" w:fill="FFFFFF"/>
            <w:noWrap/>
            <w:vAlign w:val="center"/>
            <w:hideMark/>
          </w:tcPr>
          <w:p w14:paraId="1CE25373"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921,60</w:t>
            </w:r>
          </w:p>
        </w:tc>
      </w:tr>
      <w:tr w:rsidR="00CD05DC" w:rsidRPr="00CD05DC" w14:paraId="0C4877F1" w14:textId="77777777" w:rsidTr="00AC0A54">
        <w:trPr>
          <w:trHeight w:val="863"/>
          <w:jc w:val="center"/>
        </w:trPr>
        <w:tc>
          <w:tcPr>
            <w:tcW w:w="466" w:type="dxa"/>
            <w:tcBorders>
              <w:top w:val="nil"/>
              <w:left w:val="single" w:sz="4" w:space="0" w:color="auto"/>
              <w:bottom w:val="single" w:sz="4" w:space="0" w:color="auto"/>
              <w:right w:val="single" w:sz="4" w:space="0" w:color="auto"/>
            </w:tcBorders>
            <w:shd w:val="clear" w:color="000000" w:fill="FFFFFF"/>
            <w:noWrap/>
            <w:vAlign w:val="center"/>
            <w:hideMark/>
          </w:tcPr>
          <w:p w14:paraId="1B9AE88F"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14</w:t>
            </w:r>
          </w:p>
        </w:tc>
        <w:tc>
          <w:tcPr>
            <w:tcW w:w="2075" w:type="dxa"/>
            <w:tcBorders>
              <w:top w:val="nil"/>
              <w:left w:val="nil"/>
              <w:bottom w:val="single" w:sz="4" w:space="0" w:color="auto"/>
              <w:right w:val="single" w:sz="4" w:space="0" w:color="auto"/>
            </w:tcBorders>
            <w:shd w:val="clear" w:color="000000" w:fill="FFFFFF"/>
            <w:vAlign w:val="center"/>
            <w:hideMark/>
          </w:tcPr>
          <w:p w14:paraId="20D87BDC"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LOGISTA PHARMA, S.A.</w:t>
            </w:r>
            <w:r w:rsidRPr="00CD05DC">
              <w:rPr>
                <w:rFonts w:cs="Arial"/>
                <w:color w:val="000000"/>
                <w:sz w:val="18"/>
                <w:szCs w:val="18"/>
                <w:lang w:val="es-ES"/>
              </w:rPr>
              <w:br/>
              <w:t>A61674347</w:t>
            </w:r>
          </w:p>
        </w:tc>
        <w:tc>
          <w:tcPr>
            <w:tcW w:w="925" w:type="dxa"/>
            <w:tcBorders>
              <w:top w:val="nil"/>
              <w:left w:val="nil"/>
              <w:bottom w:val="single" w:sz="4" w:space="0" w:color="auto"/>
              <w:right w:val="single" w:sz="4" w:space="0" w:color="auto"/>
            </w:tcBorders>
            <w:shd w:val="clear" w:color="000000" w:fill="FFFFFF"/>
            <w:noWrap/>
            <w:vAlign w:val="center"/>
            <w:hideMark/>
          </w:tcPr>
          <w:p w14:paraId="2C146C75"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DAJE24</w:t>
            </w:r>
          </w:p>
        </w:tc>
        <w:tc>
          <w:tcPr>
            <w:tcW w:w="2507" w:type="dxa"/>
            <w:tcBorders>
              <w:top w:val="nil"/>
              <w:left w:val="nil"/>
              <w:bottom w:val="single" w:sz="4" w:space="0" w:color="auto"/>
              <w:right w:val="single" w:sz="4" w:space="0" w:color="auto"/>
            </w:tcBorders>
            <w:shd w:val="clear" w:color="000000" w:fill="FFFFFF"/>
            <w:vAlign w:val="center"/>
            <w:hideMark/>
          </w:tcPr>
          <w:p w14:paraId="26918D90"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MYCOSTATIN 100.000 UI/ml SUSPENSION ORAL , 1 frasco de 60 ml</w:t>
            </w:r>
          </w:p>
        </w:tc>
        <w:tc>
          <w:tcPr>
            <w:tcW w:w="1191" w:type="dxa"/>
            <w:tcBorders>
              <w:top w:val="nil"/>
              <w:left w:val="nil"/>
              <w:bottom w:val="single" w:sz="4" w:space="0" w:color="auto"/>
              <w:right w:val="single" w:sz="4" w:space="0" w:color="auto"/>
            </w:tcBorders>
            <w:shd w:val="clear" w:color="000000" w:fill="FFFFFF"/>
            <w:noWrap/>
            <w:vAlign w:val="center"/>
            <w:hideMark/>
          </w:tcPr>
          <w:p w14:paraId="2EB856BE"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14.715,00</w:t>
            </w:r>
          </w:p>
        </w:tc>
        <w:tc>
          <w:tcPr>
            <w:tcW w:w="1191" w:type="dxa"/>
            <w:tcBorders>
              <w:top w:val="nil"/>
              <w:left w:val="nil"/>
              <w:bottom w:val="single" w:sz="4" w:space="0" w:color="auto"/>
              <w:right w:val="single" w:sz="4" w:space="0" w:color="auto"/>
            </w:tcBorders>
            <w:shd w:val="clear" w:color="000000" w:fill="FFFFFF"/>
            <w:noWrap/>
            <w:vAlign w:val="center"/>
            <w:hideMark/>
          </w:tcPr>
          <w:p w14:paraId="70E49581"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15.303,60</w:t>
            </w:r>
          </w:p>
        </w:tc>
      </w:tr>
      <w:tr w:rsidR="00CD05DC" w:rsidRPr="00CD05DC" w14:paraId="20370791" w14:textId="77777777" w:rsidTr="00AC0A54">
        <w:trPr>
          <w:trHeight w:val="821"/>
          <w:jc w:val="center"/>
        </w:trPr>
        <w:tc>
          <w:tcPr>
            <w:tcW w:w="466" w:type="dxa"/>
            <w:tcBorders>
              <w:top w:val="nil"/>
              <w:left w:val="single" w:sz="4" w:space="0" w:color="auto"/>
              <w:bottom w:val="single" w:sz="4" w:space="0" w:color="auto"/>
              <w:right w:val="single" w:sz="4" w:space="0" w:color="auto"/>
            </w:tcBorders>
            <w:shd w:val="clear" w:color="auto" w:fill="auto"/>
            <w:noWrap/>
            <w:vAlign w:val="center"/>
            <w:hideMark/>
          </w:tcPr>
          <w:p w14:paraId="532E189D"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15</w:t>
            </w:r>
          </w:p>
        </w:tc>
        <w:tc>
          <w:tcPr>
            <w:tcW w:w="2075" w:type="dxa"/>
            <w:tcBorders>
              <w:top w:val="nil"/>
              <w:left w:val="nil"/>
              <w:bottom w:val="single" w:sz="4" w:space="0" w:color="auto"/>
              <w:right w:val="single" w:sz="4" w:space="0" w:color="auto"/>
            </w:tcBorders>
            <w:shd w:val="clear" w:color="000000" w:fill="FFFFFF"/>
            <w:vAlign w:val="center"/>
            <w:hideMark/>
          </w:tcPr>
          <w:p w14:paraId="2A73247D"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LUNDBECK ESPANA, S.A.</w:t>
            </w:r>
            <w:r w:rsidRPr="00CD05DC">
              <w:rPr>
                <w:rFonts w:cs="Arial"/>
                <w:color w:val="000000"/>
                <w:sz w:val="18"/>
                <w:szCs w:val="18"/>
                <w:lang w:val="es-ES"/>
              </w:rPr>
              <w:br/>
              <w:t>A60544319</w:t>
            </w:r>
          </w:p>
        </w:tc>
        <w:tc>
          <w:tcPr>
            <w:tcW w:w="925" w:type="dxa"/>
            <w:tcBorders>
              <w:top w:val="nil"/>
              <w:left w:val="nil"/>
              <w:bottom w:val="single" w:sz="4" w:space="0" w:color="auto"/>
              <w:right w:val="single" w:sz="4" w:space="0" w:color="auto"/>
            </w:tcBorders>
            <w:shd w:val="clear" w:color="000000" w:fill="FFFFFF"/>
            <w:noWrap/>
            <w:vAlign w:val="center"/>
            <w:hideMark/>
          </w:tcPr>
          <w:p w14:paraId="1E4BA701"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DCKK79</w:t>
            </w:r>
          </w:p>
        </w:tc>
        <w:tc>
          <w:tcPr>
            <w:tcW w:w="2507" w:type="dxa"/>
            <w:tcBorders>
              <w:top w:val="nil"/>
              <w:left w:val="nil"/>
              <w:bottom w:val="single" w:sz="4" w:space="0" w:color="auto"/>
              <w:right w:val="single" w:sz="4" w:space="0" w:color="auto"/>
            </w:tcBorders>
            <w:shd w:val="clear" w:color="000000" w:fill="FFFFFF"/>
            <w:vAlign w:val="center"/>
            <w:hideMark/>
          </w:tcPr>
          <w:p w14:paraId="575291CD"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 xml:space="preserve">CLOPIXOL DEPOT 200 MG 1 AMP 1 </w:t>
            </w:r>
          </w:p>
        </w:tc>
        <w:tc>
          <w:tcPr>
            <w:tcW w:w="1191" w:type="dxa"/>
            <w:tcBorders>
              <w:top w:val="nil"/>
              <w:left w:val="nil"/>
              <w:bottom w:val="single" w:sz="4" w:space="0" w:color="auto"/>
              <w:right w:val="single" w:sz="4" w:space="0" w:color="auto"/>
            </w:tcBorders>
            <w:shd w:val="clear" w:color="000000" w:fill="FFFFFF"/>
            <w:noWrap/>
            <w:vAlign w:val="center"/>
            <w:hideMark/>
          </w:tcPr>
          <w:p w14:paraId="5F2FBF50"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9.644,04</w:t>
            </w:r>
          </w:p>
        </w:tc>
        <w:tc>
          <w:tcPr>
            <w:tcW w:w="1191" w:type="dxa"/>
            <w:tcBorders>
              <w:top w:val="nil"/>
              <w:left w:val="nil"/>
              <w:bottom w:val="single" w:sz="4" w:space="0" w:color="auto"/>
              <w:right w:val="single" w:sz="4" w:space="0" w:color="auto"/>
            </w:tcBorders>
            <w:shd w:val="clear" w:color="000000" w:fill="FFFFFF"/>
            <w:noWrap/>
            <w:vAlign w:val="center"/>
            <w:hideMark/>
          </w:tcPr>
          <w:p w14:paraId="45CB382E"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10.029,80</w:t>
            </w:r>
          </w:p>
        </w:tc>
      </w:tr>
      <w:tr w:rsidR="00CD05DC" w:rsidRPr="00CD05DC" w14:paraId="6B4E8E19" w14:textId="77777777" w:rsidTr="00AC0A54">
        <w:trPr>
          <w:trHeight w:val="833"/>
          <w:jc w:val="center"/>
        </w:trPr>
        <w:tc>
          <w:tcPr>
            <w:tcW w:w="466" w:type="dxa"/>
            <w:tcBorders>
              <w:top w:val="nil"/>
              <w:left w:val="single" w:sz="4" w:space="0" w:color="auto"/>
              <w:bottom w:val="nil"/>
              <w:right w:val="single" w:sz="4" w:space="0" w:color="auto"/>
            </w:tcBorders>
            <w:shd w:val="clear" w:color="000000" w:fill="FFFFFF"/>
            <w:noWrap/>
            <w:vAlign w:val="center"/>
            <w:hideMark/>
          </w:tcPr>
          <w:p w14:paraId="7A2A0AC2"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16</w:t>
            </w:r>
          </w:p>
        </w:tc>
        <w:tc>
          <w:tcPr>
            <w:tcW w:w="2075" w:type="dxa"/>
            <w:tcBorders>
              <w:top w:val="nil"/>
              <w:left w:val="nil"/>
              <w:bottom w:val="nil"/>
              <w:right w:val="single" w:sz="4" w:space="0" w:color="auto"/>
            </w:tcBorders>
            <w:shd w:val="clear" w:color="000000" w:fill="FFFFFF"/>
            <w:vAlign w:val="center"/>
            <w:hideMark/>
          </w:tcPr>
          <w:p w14:paraId="39EBA073"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MERCK SHARP &amp; DOHME ESPANA, S.A.</w:t>
            </w:r>
            <w:r w:rsidRPr="00CD05DC">
              <w:rPr>
                <w:rFonts w:cs="Arial"/>
                <w:color w:val="000000"/>
                <w:sz w:val="18"/>
                <w:szCs w:val="18"/>
                <w:lang w:val="es-ES"/>
              </w:rPr>
              <w:br/>
              <w:t>A28211092</w:t>
            </w:r>
          </w:p>
        </w:tc>
        <w:tc>
          <w:tcPr>
            <w:tcW w:w="925" w:type="dxa"/>
            <w:tcBorders>
              <w:top w:val="nil"/>
              <w:left w:val="nil"/>
              <w:bottom w:val="single" w:sz="4" w:space="0" w:color="auto"/>
              <w:right w:val="single" w:sz="4" w:space="0" w:color="auto"/>
            </w:tcBorders>
            <w:shd w:val="clear" w:color="000000" w:fill="FFFFFF"/>
            <w:noWrap/>
            <w:vAlign w:val="center"/>
            <w:hideMark/>
          </w:tcPr>
          <w:p w14:paraId="1F772BE1"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DABQ74</w:t>
            </w:r>
          </w:p>
        </w:tc>
        <w:tc>
          <w:tcPr>
            <w:tcW w:w="2507" w:type="dxa"/>
            <w:tcBorders>
              <w:top w:val="nil"/>
              <w:left w:val="nil"/>
              <w:bottom w:val="single" w:sz="4" w:space="0" w:color="auto"/>
              <w:right w:val="single" w:sz="4" w:space="0" w:color="auto"/>
            </w:tcBorders>
            <w:shd w:val="clear" w:color="000000" w:fill="FFFFFF"/>
            <w:vAlign w:val="center"/>
            <w:hideMark/>
          </w:tcPr>
          <w:p w14:paraId="39DB10E2"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 xml:space="preserve">ZERBAXA 1G/0.5G VIAL  </w:t>
            </w:r>
          </w:p>
        </w:tc>
        <w:tc>
          <w:tcPr>
            <w:tcW w:w="1191" w:type="dxa"/>
            <w:tcBorders>
              <w:top w:val="nil"/>
              <w:left w:val="nil"/>
              <w:bottom w:val="single" w:sz="4" w:space="0" w:color="auto"/>
              <w:right w:val="single" w:sz="4" w:space="0" w:color="auto"/>
            </w:tcBorders>
            <w:shd w:val="clear" w:color="000000" w:fill="FFFFFF"/>
            <w:noWrap/>
            <w:vAlign w:val="center"/>
            <w:hideMark/>
          </w:tcPr>
          <w:p w14:paraId="42B050D9"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412.578,46</w:t>
            </w:r>
          </w:p>
        </w:tc>
        <w:tc>
          <w:tcPr>
            <w:tcW w:w="1191" w:type="dxa"/>
            <w:tcBorders>
              <w:top w:val="nil"/>
              <w:left w:val="nil"/>
              <w:bottom w:val="single" w:sz="4" w:space="0" w:color="auto"/>
              <w:right w:val="single" w:sz="4" w:space="0" w:color="auto"/>
            </w:tcBorders>
            <w:shd w:val="clear" w:color="000000" w:fill="FFFFFF"/>
            <w:noWrap/>
            <w:vAlign w:val="center"/>
            <w:hideMark/>
          </w:tcPr>
          <w:p w14:paraId="011A5C2B"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429.081,60</w:t>
            </w:r>
          </w:p>
        </w:tc>
      </w:tr>
      <w:tr w:rsidR="00CD05DC" w:rsidRPr="00CD05DC" w14:paraId="24A0445B" w14:textId="77777777" w:rsidTr="00AC0A54">
        <w:trPr>
          <w:trHeight w:val="987"/>
          <w:jc w:val="center"/>
        </w:trPr>
        <w:tc>
          <w:tcPr>
            <w:tcW w:w="4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AE42EE"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17</w:t>
            </w:r>
          </w:p>
        </w:tc>
        <w:tc>
          <w:tcPr>
            <w:tcW w:w="2075" w:type="dxa"/>
            <w:tcBorders>
              <w:top w:val="single" w:sz="4" w:space="0" w:color="auto"/>
              <w:left w:val="nil"/>
              <w:bottom w:val="single" w:sz="4" w:space="0" w:color="auto"/>
              <w:right w:val="single" w:sz="4" w:space="0" w:color="auto"/>
            </w:tcBorders>
            <w:shd w:val="clear" w:color="auto" w:fill="auto"/>
            <w:vAlign w:val="center"/>
            <w:hideMark/>
          </w:tcPr>
          <w:p w14:paraId="1B4A6E6B" w14:textId="60360FFA"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MUNDIPHARMA PHARMACEUTICALS, S.L.</w:t>
            </w:r>
            <w:r w:rsidRPr="00CD05DC">
              <w:rPr>
                <w:rFonts w:cs="Arial"/>
                <w:color w:val="000000"/>
                <w:sz w:val="18"/>
                <w:szCs w:val="18"/>
                <w:lang w:val="es-ES"/>
              </w:rPr>
              <w:br/>
              <w:t>B82612896</w:t>
            </w:r>
          </w:p>
        </w:tc>
        <w:tc>
          <w:tcPr>
            <w:tcW w:w="925" w:type="dxa"/>
            <w:tcBorders>
              <w:top w:val="nil"/>
              <w:left w:val="nil"/>
              <w:bottom w:val="single" w:sz="4" w:space="0" w:color="auto"/>
              <w:right w:val="single" w:sz="4" w:space="0" w:color="auto"/>
            </w:tcBorders>
            <w:shd w:val="clear" w:color="000000" w:fill="FFFFFF"/>
            <w:noWrap/>
            <w:vAlign w:val="center"/>
            <w:hideMark/>
          </w:tcPr>
          <w:p w14:paraId="117ABD11"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DCSG21</w:t>
            </w:r>
          </w:p>
        </w:tc>
        <w:tc>
          <w:tcPr>
            <w:tcW w:w="2507" w:type="dxa"/>
            <w:tcBorders>
              <w:top w:val="nil"/>
              <w:left w:val="nil"/>
              <w:bottom w:val="single" w:sz="4" w:space="0" w:color="auto"/>
              <w:right w:val="single" w:sz="4" w:space="0" w:color="auto"/>
            </w:tcBorders>
            <w:shd w:val="clear" w:color="000000" w:fill="FFFFFF"/>
            <w:vAlign w:val="center"/>
            <w:hideMark/>
          </w:tcPr>
          <w:p w14:paraId="2CB3DF83"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MST 200 CONTINUS COMP</w:t>
            </w:r>
          </w:p>
        </w:tc>
        <w:tc>
          <w:tcPr>
            <w:tcW w:w="1191" w:type="dxa"/>
            <w:tcBorders>
              <w:top w:val="nil"/>
              <w:left w:val="nil"/>
              <w:bottom w:val="single" w:sz="4" w:space="0" w:color="auto"/>
              <w:right w:val="single" w:sz="4" w:space="0" w:color="auto"/>
            </w:tcBorders>
            <w:shd w:val="clear" w:color="000000" w:fill="FFFFFF"/>
            <w:noWrap/>
            <w:vAlign w:val="center"/>
            <w:hideMark/>
          </w:tcPr>
          <w:p w14:paraId="05D1710E"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56.700,00</w:t>
            </w:r>
          </w:p>
        </w:tc>
        <w:tc>
          <w:tcPr>
            <w:tcW w:w="1191" w:type="dxa"/>
            <w:tcBorders>
              <w:top w:val="nil"/>
              <w:left w:val="nil"/>
              <w:bottom w:val="single" w:sz="4" w:space="0" w:color="auto"/>
              <w:right w:val="single" w:sz="4" w:space="0" w:color="auto"/>
            </w:tcBorders>
            <w:shd w:val="clear" w:color="000000" w:fill="FFFFFF"/>
            <w:noWrap/>
            <w:vAlign w:val="center"/>
            <w:hideMark/>
          </w:tcPr>
          <w:p w14:paraId="4EEAE6AC"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58.968,00</w:t>
            </w:r>
          </w:p>
        </w:tc>
      </w:tr>
      <w:tr w:rsidR="00CD05DC" w:rsidRPr="00CD05DC" w14:paraId="5AEB12B3" w14:textId="77777777" w:rsidTr="00AC0A54">
        <w:trPr>
          <w:trHeight w:val="562"/>
          <w:jc w:val="center"/>
        </w:trPr>
        <w:tc>
          <w:tcPr>
            <w:tcW w:w="466"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336B11CE"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18</w:t>
            </w:r>
          </w:p>
        </w:tc>
        <w:tc>
          <w:tcPr>
            <w:tcW w:w="2075" w:type="dxa"/>
            <w:vMerge w:val="restart"/>
            <w:tcBorders>
              <w:top w:val="nil"/>
              <w:left w:val="single" w:sz="4" w:space="0" w:color="auto"/>
              <w:bottom w:val="single" w:sz="4" w:space="0" w:color="000000"/>
              <w:right w:val="single" w:sz="4" w:space="0" w:color="auto"/>
            </w:tcBorders>
            <w:shd w:val="clear" w:color="auto" w:fill="auto"/>
            <w:vAlign w:val="center"/>
            <w:hideMark/>
          </w:tcPr>
          <w:p w14:paraId="2D96CEE6"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NOVARTIS FARMACEUTICA, S.A.</w:t>
            </w:r>
            <w:r w:rsidRPr="00CD05DC">
              <w:rPr>
                <w:rFonts w:cs="Arial"/>
                <w:color w:val="000000"/>
                <w:sz w:val="18"/>
                <w:szCs w:val="18"/>
                <w:lang w:val="es-ES"/>
              </w:rPr>
              <w:br/>
              <w:t>A08011074</w:t>
            </w:r>
          </w:p>
        </w:tc>
        <w:tc>
          <w:tcPr>
            <w:tcW w:w="925" w:type="dxa"/>
            <w:tcBorders>
              <w:top w:val="nil"/>
              <w:left w:val="nil"/>
              <w:bottom w:val="single" w:sz="4" w:space="0" w:color="auto"/>
              <w:right w:val="single" w:sz="4" w:space="0" w:color="auto"/>
            </w:tcBorders>
            <w:shd w:val="clear" w:color="auto" w:fill="auto"/>
            <w:noWrap/>
            <w:vAlign w:val="center"/>
            <w:hideMark/>
          </w:tcPr>
          <w:p w14:paraId="0D8C16D7"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DBTm16</w:t>
            </w:r>
          </w:p>
        </w:tc>
        <w:tc>
          <w:tcPr>
            <w:tcW w:w="2507" w:type="dxa"/>
            <w:tcBorders>
              <w:top w:val="nil"/>
              <w:left w:val="nil"/>
              <w:bottom w:val="single" w:sz="4" w:space="0" w:color="auto"/>
              <w:right w:val="single" w:sz="4" w:space="0" w:color="auto"/>
            </w:tcBorders>
            <w:shd w:val="clear" w:color="auto" w:fill="auto"/>
            <w:vAlign w:val="center"/>
            <w:hideMark/>
          </w:tcPr>
          <w:p w14:paraId="5254DBF2"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PIQRAY 200 MG COMP</w:t>
            </w:r>
          </w:p>
        </w:tc>
        <w:tc>
          <w:tcPr>
            <w:tcW w:w="1191" w:type="dxa"/>
            <w:tcBorders>
              <w:top w:val="nil"/>
              <w:left w:val="nil"/>
              <w:bottom w:val="single" w:sz="4" w:space="0" w:color="auto"/>
              <w:right w:val="single" w:sz="4" w:space="0" w:color="auto"/>
            </w:tcBorders>
            <w:shd w:val="clear" w:color="000000" w:fill="FFFFFF"/>
            <w:noWrap/>
            <w:vAlign w:val="center"/>
            <w:hideMark/>
          </w:tcPr>
          <w:p w14:paraId="37C61F25"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3.838,08</w:t>
            </w:r>
          </w:p>
        </w:tc>
        <w:tc>
          <w:tcPr>
            <w:tcW w:w="1191" w:type="dxa"/>
            <w:tcBorders>
              <w:top w:val="nil"/>
              <w:left w:val="nil"/>
              <w:bottom w:val="single" w:sz="4" w:space="0" w:color="auto"/>
              <w:right w:val="single" w:sz="4" w:space="0" w:color="auto"/>
            </w:tcBorders>
            <w:shd w:val="clear" w:color="000000" w:fill="FFFFFF"/>
            <w:noWrap/>
            <w:vAlign w:val="center"/>
            <w:hideMark/>
          </w:tcPr>
          <w:p w14:paraId="46A59FAA"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3.991,60</w:t>
            </w:r>
          </w:p>
        </w:tc>
      </w:tr>
      <w:tr w:rsidR="00CD05DC" w:rsidRPr="00CD05DC" w14:paraId="543B1BF2" w14:textId="77777777" w:rsidTr="00AC0A54">
        <w:trPr>
          <w:trHeight w:val="542"/>
          <w:jc w:val="center"/>
        </w:trPr>
        <w:tc>
          <w:tcPr>
            <w:tcW w:w="466" w:type="dxa"/>
            <w:vMerge/>
            <w:tcBorders>
              <w:top w:val="nil"/>
              <w:left w:val="single" w:sz="4" w:space="0" w:color="auto"/>
              <w:bottom w:val="single" w:sz="4" w:space="0" w:color="000000"/>
              <w:right w:val="single" w:sz="4" w:space="0" w:color="auto"/>
            </w:tcBorders>
            <w:vAlign w:val="center"/>
            <w:hideMark/>
          </w:tcPr>
          <w:p w14:paraId="073943FC" w14:textId="77777777" w:rsidR="00CD05DC" w:rsidRPr="00CD05DC" w:rsidRDefault="00CD05DC" w:rsidP="00CD05DC">
            <w:pPr>
              <w:jc w:val="left"/>
              <w:rPr>
                <w:rFonts w:cs="Arial"/>
                <w:color w:val="000000"/>
                <w:sz w:val="18"/>
                <w:szCs w:val="18"/>
                <w:lang w:val="es-ES"/>
              </w:rPr>
            </w:pPr>
          </w:p>
        </w:tc>
        <w:tc>
          <w:tcPr>
            <w:tcW w:w="2075" w:type="dxa"/>
            <w:vMerge/>
            <w:tcBorders>
              <w:top w:val="nil"/>
              <w:left w:val="single" w:sz="4" w:space="0" w:color="auto"/>
              <w:bottom w:val="single" w:sz="4" w:space="0" w:color="000000"/>
              <w:right w:val="single" w:sz="4" w:space="0" w:color="auto"/>
            </w:tcBorders>
            <w:vAlign w:val="center"/>
            <w:hideMark/>
          </w:tcPr>
          <w:p w14:paraId="3AF1BDB0" w14:textId="77777777" w:rsidR="00CD05DC" w:rsidRPr="00CD05DC" w:rsidRDefault="00CD05DC" w:rsidP="00CD05DC">
            <w:pPr>
              <w:jc w:val="left"/>
              <w:rPr>
                <w:rFonts w:cs="Arial"/>
                <w:color w:val="000000"/>
                <w:sz w:val="18"/>
                <w:szCs w:val="18"/>
                <w:lang w:val="es-ES"/>
              </w:rPr>
            </w:pPr>
          </w:p>
        </w:tc>
        <w:tc>
          <w:tcPr>
            <w:tcW w:w="925" w:type="dxa"/>
            <w:tcBorders>
              <w:top w:val="nil"/>
              <w:left w:val="nil"/>
              <w:bottom w:val="single" w:sz="4" w:space="0" w:color="auto"/>
              <w:right w:val="single" w:sz="4" w:space="0" w:color="auto"/>
            </w:tcBorders>
            <w:shd w:val="clear" w:color="000000" w:fill="FFFFFF"/>
            <w:noWrap/>
            <w:vAlign w:val="center"/>
            <w:hideMark/>
          </w:tcPr>
          <w:p w14:paraId="6706EA0B"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DECH64</w:t>
            </w:r>
          </w:p>
        </w:tc>
        <w:tc>
          <w:tcPr>
            <w:tcW w:w="2507" w:type="dxa"/>
            <w:tcBorders>
              <w:top w:val="nil"/>
              <w:left w:val="nil"/>
              <w:bottom w:val="single" w:sz="4" w:space="0" w:color="auto"/>
              <w:right w:val="single" w:sz="4" w:space="0" w:color="auto"/>
            </w:tcBorders>
            <w:shd w:val="clear" w:color="000000" w:fill="FFFFFF"/>
            <w:vAlign w:val="center"/>
            <w:hideMark/>
          </w:tcPr>
          <w:p w14:paraId="0F4D916C"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 xml:space="preserve">ILARIS 150 MG/ML SOL </w:t>
            </w:r>
          </w:p>
        </w:tc>
        <w:tc>
          <w:tcPr>
            <w:tcW w:w="1191" w:type="dxa"/>
            <w:tcBorders>
              <w:top w:val="nil"/>
              <w:left w:val="nil"/>
              <w:bottom w:val="single" w:sz="4" w:space="0" w:color="auto"/>
              <w:right w:val="single" w:sz="4" w:space="0" w:color="auto"/>
            </w:tcBorders>
            <w:shd w:val="clear" w:color="000000" w:fill="FFFFFF"/>
            <w:noWrap/>
            <w:vAlign w:val="center"/>
            <w:hideMark/>
          </w:tcPr>
          <w:p w14:paraId="1D062B46"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106.837,50</w:t>
            </w:r>
          </w:p>
        </w:tc>
        <w:tc>
          <w:tcPr>
            <w:tcW w:w="1191" w:type="dxa"/>
            <w:tcBorders>
              <w:top w:val="nil"/>
              <w:left w:val="nil"/>
              <w:bottom w:val="single" w:sz="4" w:space="0" w:color="auto"/>
              <w:right w:val="single" w:sz="4" w:space="0" w:color="auto"/>
            </w:tcBorders>
            <w:shd w:val="clear" w:color="000000" w:fill="FFFFFF"/>
            <w:noWrap/>
            <w:vAlign w:val="center"/>
            <w:hideMark/>
          </w:tcPr>
          <w:p w14:paraId="10B6E9FC"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111.111,00</w:t>
            </w:r>
          </w:p>
        </w:tc>
      </w:tr>
      <w:tr w:rsidR="00CD05DC" w:rsidRPr="00CD05DC" w14:paraId="6713D22E" w14:textId="77777777" w:rsidTr="00AC0A54">
        <w:trPr>
          <w:trHeight w:val="578"/>
          <w:jc w:val="center"/>
        </w:trPr>
        <w:tc>
          <w:tcPr>
            <w:tcW w:w="466" w:type="dxa"/>
            <w:vMerge/>
            <w:tcBorders>
              <w:top w:val="nil"/>
              <w:left w:val="single" w:sz="4" w:space="0" w:color="auto"/>
              <w:bottom w:val="single" w:sz="4" w:space="0" w:color="000000"/>
              <w:right w:val="single" w:sz="4" w:space="0" w:color="auto"/>
            </w:tcBorders>
            <w:vAlign w:val="center"/>
            <w:hideMark/>
          </w:tcPr>
          <w:p w14:paraId="7AAC03FA" w14:textId="77777777" w:rsidR="00CD05DC" w:rsidRPr="00CD05DC" w:rsidRDefault="00CD05DC" w:rsidP="00CD05DC">
            <w:pPr>
              <w:jc w:val="left"/>
              <w:rPr>
                <w:rFonts w:cs="Arial"/>
                <w:color w:val="000000"/>
                <w:sz w:val="18"/>
                <w:szCs w:val="18"/>
                <w:lang w:val="es-ES"/>
              </w:rPr>
            </w:pPr>
          </w:p>
        </w:tc>
        <w:tc>
          <w:tcPr>
            <w:tcW w:w="2075" w:type="dxa"/>
            <w:vMerge/>
            <w:tcBorders>
              <w:top w:val="nil"/>
              <w:left w:val="single" w:sz="4" w:space="0" w:color="auto"/>
              <w:bottom w:val="single" w:sz="4" w:space="0" w:color="000000"/>
              <w:right w:val="single" w:sz="4" w:space="0" w:color="auto"/>
            </w:tcBorders>
            <w:vAlign w:val="center"/>
            <w:hideMark/>
          </w:tcPr>
          <w:p w14:paraId="342191B2" w14:textId="77777777" w:rsidR="00CD05DC" w:rsidRPr="00CD05DC" w:rsidRDefault="00CD05DC" w:rsidP="00CD05DC">
            <w:pPr>
              <w:jc w:val="left"/>
              <w:rPr>
                <w:rFonts w:cs="Arial"/>
                <w:color w:val="000000"/>
                <w:sz w:val="18"/>
                <w:szCs w:val="18"/>
                <w:lang w:val="es-ES"/>
              </w:rPr>
            </w:pPr>
          </w:p>
        </w:tc>
        <w:tc>
          <w:tcPr>
            <w:tcW w:w="925" w:type="dxa"/>
            <w:tcBorders>
              <w:top w:val="nil"/>
              <w:left w:val="nil"/>
              <w:bottom w:val="single" w:sz="4" w:space="0" w:color="auto"/>
              <w:right w:val="single" w:sz="4" w:space="0" w:color="auto"/>
            </w:tcBorders>
            <w:shd w:val="clear" w:color="000000" w:fill="FFFFFF"/>
            <w:noWrap/>
            <w:vAlign w:val="center"/>
            <w:hideMark/>
          </w:tcPr>
          <w:p w14:paraId="06DF2785"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DXAG26</w:t>
            </w:r>
          </w:p>
        </w:tc>
        <w:tc>
          <w:tcPr>
            <w:tcW w:w="2507" w:type="dxa"/>
            <w:tcBorders>
              <w:top w:val="nil"/>
              <w:left w:val="nil"/>
              <w:bottom w:val="single" w:sz="4" w:space="0" w:color="auto"/>
              <w:right w:val="single" w:sz="4" w:space="0" w:color="auto"/>
            </w:tcBorders>
            <w:shd w:val="clear" w:color="000000" w:fill="FFFFFF"/>
            <w:vAlign w:val="center"/>
            <w:hideMark/>
          </w:tcPr>
          <w:p w14:paraId="39FBC23A"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VOTUBIA 10 MG COMP</w:t>
            </w:r>
          </w:p>
        </w:tc>
        <w:tc>
          <w:tcPr>
            <w:tcW w:w="1191" w:type="dxa"/>
            <w:tcBorders>
              <w:top w:val="nil"/>
              <w:left w:val="nil"/>
              <w:bottom w:val="single" w:sz="4" w:space="0" w:color="auto"/>
              <w:right w:val="single" w:sz="4" w:space="0" w:color="auto"/>
            </w:tcBorders>
            <w:shd w:val="clear" w:color="000000" w:fill="FFFFFF"/>
            <w:noWrap/>
            <w:vAlign w:val="center"/>
            <w:hideMark/>
          </w:tcPr>
          <w:p w14:paraId="7562C3F4"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91.536,92</w:t>
            </w:r>
          </w:p>
        </w:tc>
        <w:tc>
          <w:tcPr>
            <w:tcW w:w="1191" w:type="dxa"/>
            <w:tcBorders>
              <w:top w:val="nil"/>
              <w:left w:val="nil"/>
              <w:bottom w:val="single" w:sz="4" w:space="0" w:color="auto"/>
              <w:right w:val="single" w:sz="4" w:space="0" w:color="auto"/>
            </w:tcBorders>
            <w:shd w:val="clear" w:color="000000" w:fill="FFFFFF"/>
            <w:noWrap/>
            <w:vAlign w:val="center"/>
            <w:hideMark/>
          </w:tcPr>
          <w:p w14:paraId="69045A94"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95.198,40</w:t>
            </w:r>
          </w:p>
        </w:tc>
      </w:tr>
      <w:tr w:rsidR="00CD05DC" w:rsidRPr="00CD05DC" w14:paraId="7FE1074F" w14:textId="77777777" w:rsidTr="00AC0A54">
        <w:trPr>
          <w:trHeight w:val="544"/>
          <w:jc w:val="center"/>
        </w:trPr>
        <w:tc>
          <w:tcPr>
            <w:tcW w:w="466" w:type="dxa"/>
            <w:vMerge/>
            <w:tcBorders>
              <w:top w:val="nil"/>
              <w:left w:val="single" w:sz="4" w:space="0" w:color="auto"/>
              <w:bottom w:val="single" w:sz="4" w:space="0" w:color="000000"/>
              <w:right w:val="single" w:sz="4" w:space="0" w:color="auto"/>
            </w:tcBorders>
            <w:vAlign w:val="center"/>
            <w:hideMark/>
          </w:tcPr>
          <w:p w14:paraId="7E73168F" w14:textId="77777777" w:rsidR="00CD05DC" w:rsidRPr="00CD05DC" w:rsidRDefault="00CD05DC" w:rsidP="00CD05DC">
            <w:pPr>
              <w:jc w:val="left"/>
              <w:rPr>
                <w:rFonts w:cs="Arial"/>
                <w:color w:val="000000"/>
                <w:sz w:val="18"/>
                <w:szCs w:val="18"/>
                <w:lang w:val="es-ES"/>
              </w:rPr>
            </w:pPr>
          </w:p>
        </w:tc>
        <w:tc>
          <w:tcPr>
            <w:tcW w:w="2075" w:type="dxa"/>
            <w:vMerge/>
            <w:tcBorders>
              <w:top w:val="nil"/>
              <w:left w:val="single" w:sz="4" w:space="0" w:color="auto"/>
              <w:bottom w:val="single" w:sz="4" w:space="0" w:color="000000"/>
              <w:right w:val="single" w:sz="4" w:space="0" w:color="auto"/>
            </w:tcBorders>
            <w:vAlign w:val="center"/>
            <w:hideMark/>
          </w:tcPr>
          <w:p w14:paraId="203562B6" w14:textId="77777777" w:rsidR="00CD05DC" w:rsidRPr="00CD05DC" w:rsidRDefault="00CD05DC" w:rsidP="00CD05DC">
            <w:pPr>
              <w:jc w:val="left"/>
              <w:rPr>
                <w:rFonts w:cs="Arial"/>
                <w:color w:val="000000"/>
                <w:sz w:val="18"/>
                <w:szCs w:val="18"/>
                <w:lang w:val="es-ES"/>
              </w:rPr>
            </w:pPr>
          </w:p>
        </w:tc>
        <w:tc>
          <w:tcPr>
            <w:tcW w:w="925" w:type="dxa"/>
            <w:tcBorders>
              <w:top w:val="nil"/>
              <w:left w:val="nil"/>
              <w:bottom w:val="single" w:sz="4" w:space="0" w:color="auto"/>
              <w:right w:val="single" w:sz="4" w:space="0" w:color="auto"/>
            </w:tcBorders>
            <w:shd w:val="clear" w:color="000000" w:fill="FFFFFF"/>
            <w:noWrap/>
            <w:vAlign w:val="center"/>
            <w:hideMark/>
          </w:tcPr>
          <w:p w14:paraId="3B18B636"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DXAÑ66</w:t>
            </w:r>
          </w:p>
        </w:tc>
        <w:tc>
          <w:tcPr>
            <w:tcW w:w="2507" w:type="dxa"/>
            <w:tcBorders>
              <w:top w:val="nil"/>
              <w:left w:val="nil"/>
              <w:bottom w:val="single" w:sz="4" w:space="0" w:color="auto"/>
              <w:right w:val="single" w:sz="4" w:space="0" w:color="auto"/>
            </w:tcBorders>
            <w:shd w:val="clear" w:color="000000" w:fill="FFFFFF"/>
            <w:vAlign w:val="center"/>
            <w:hideMark/>
          </w:tcPr>
          <w:p w14:paraId="3E130424"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COSENTYX 150 MG PLUMA 2 ML</w:t>
            </w:r>
          </w:p>
        </w:tc>
        <w:tc>
          <w:tcPr>
            <w:tcW w:w="1191" w:type="dxa"/>
            <w:tcBorders>
              <w:top w:val="nil"/>
              <w:left w:val="nil"/>
              <w:bottom w:val="single" w:sz="4" w:space="0" w:color="auto"/>
              <w:right w:val="single" w:sz="4" w:space="0" w:color="auto"/>
            </w:tcBorders>
            <w:shd w:val="clear" w:color="000000" w:fill="FFFFFF"/>
            <w:noWrap/>
            <w:vAlign w:val="center"/>
            <w:hideMark/>
          </w:tcPr>
          <w:p w14:paraId="43DD2FDF"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207.420,00</w:t>
            </w:r>
          </w:p>
        </w:tc>
        <w:tc>
          <w:tcPr>
            <w:tcW w:w="1191" w:type="dxa"/>
            <w:tcBorders>
              <w:top w:val="nil"/>
              <w:left w:val="nil"/>
              <w:bottom w:val="single" w:sz="4" w:space="0" w:color="auto"/>
              <w:right w:val="single" w:sz="4" w:space="0" w:color="auto"/>
            </w:tcBorders>
            <w:shd w:val="clear" w:color="000000" w:fill="FFFFFF"/>
            <w:noWrap/>
            <w:vAlign w:val="center"/>
            <w:hideMark/>
          </w:tcPr>
          <w:p w14:paraId="17826172"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215.716,80</w:t>
            </w:r>
          </w:p>
        </w:tc>
      </w:tr>
      <w:tr w:rsidR="00CD05DC" w:rsidRPr="00CD05DC" w14:paraId="1286F1F8" w14:textId="77777777" w:rsidTr="00AC0A54">
        <w:trPr>
          <w:trHeight w:val="566"/>
          <w:jc w:val="center"/>
        </w:trPr>
        <w:tc>
          <w:tcPr>
            <w:tcW w:w="466" w:type="dxa"/>
            <w:vMerge/>
            <w:tcBorders>
              <w:top w:val="nil"/>
              <w:left w:val="single" w:sz="4" w:space="0" w:color="auto"/>
              <w:bottom w:val="single" w:sz="4" w:space="0" w:color="000000"/>
              <w:right w:val="single" w:sz="4" w:space="0" w:color="auto"/>
            </w:tcBorders>
            <w:vAlign w:val="center"/>
            <w:hideMark/>
          </w:tcPr>
          <w:p w14:paraId="76E26B0A" w14:textId="77777777" w:rsidR="00CD05DC" w:rsidRPr="00CD05DC" w:rsidRDefault="00CD05DC" w:rsidP="00CD05DC">
            <w:pPr>
              <w:jc w:val="left"/>
              <w:rPr>
                <w:rFonts w:cs="Arial"/>
                <w:color w:val="000000"/>
                <w:sz w:val="18"/>
                <w:szCs w:val="18"/>
                <w:lang w:val="es-ES"/>
              </w:rPr>
            </w:pPr>
          </w:p>
        </w:tc>
        <w:tc>
          <w:tcPr>
            <w:tcW w:w="2075" w:type="dxa"/>
            <w:vMerge/>
            <w:tcBorders>
              <w:top w:val="nil"/>
              <w:left w:val="single" w:sz="4" w:space="0" w:color="auto"/>
              <w:bottom w:val="single" w:sz="4" w:space="0" w:color="000000"/>
              <w:right w:val="single" w:sz="4" w:space="0" w:color="auto"/>
            </w:tcBorders>
            <w:vAlign w:val="center"/>
            <w:hideMark/>
          </w:tcPr>
          <w:p w14:paraId="67315CE3" w14:textId="77777777" w:rsidR="00CD05DC" w:rsidRPr="00CD05DC" w:rsidRDefault="00CD05DC" w:rsidP="00CD05DC">
            <w:pPr>
              <w:jc w:val="left"/>
              <w:rPr>
                <w:rFonts w:cs="Arial"/>
                <w:color w:val="000000"/>
                <w:sz w:val="18"/>
                <w:szCs w:val="18"/>
                <w:lang w:val="es-ES"/>
              </w:rPr>
            </w:pPr>
          </w:p>
        </w:tc>
        <w:tc>
          <w:tcPr>
            <w:tcW w:w="925" w:type="dxa"/>
            <w:tcBorders>
              <w:top w:val="nil"/>
              <w:left w:val="nil"/>
              <w:bottom w:val="single" w:sz="4" w:space="0" w:color="auto"/>
              <w:right w:val="single" w:sz="4" w:space="0" w:color="auto"/>
            </w:tcBorders>
            <w:shd w:val="clear" w:color="000000" w:fill="FFFFFF"/>
            <w:noWrap/>
            <w:vAlign w:val="center"/>
            <w:hideMark/>
          </w:tcPr>
          <w:p w14:paraId="6BC54CD9"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DXAÑ68</w:t>
            </w:r>
          </w:p>
        </w:tc>
        <w:tc>
          <w:tcPr>
            <w:tcW w:w="2507" w:type="dxa"/>
            <w:tcBorders>
              <w:top w:val="nil"/>
              <w:left w:val="nil"/>
              <w:bottom w:val="single" w:sz="4" w:space="0" w:color="auto"/>
              <w:right w:val="single" w:sz="4" w:space="0" w:color="auto"/>
            </w:tcBorders>
            <w:shd w:val="clear" w:color="000000" w:fill="FFFFFF"/>
            <w:vAlign w:val="center"/>
            <w:hideMark/>
          </w:tcPr>
          <w:p w14:paraId="0B221F9D"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COSENTYX 300 MG PLUMA 2 ML</w:t>
            </w:r>
          </w:p>
        </w:tc>
        <w:tc>
          <w:tcPr>
            <w:tcW w:w="1191" w:type="dxa"/>
            <w:tcBorders>
              <w:top w:val="nil"/>
              <w:left w:val="nil"/>
              <w:bottom w:val="single" w:sz="4" w:space="0" w:color="auto"/>
              <w:right w:val="single" w:sz="4" w:space="0" w:color="auto"/>
            </w:tcBorders>
            <w:shd w:val="clear" w:color="000000" w:fill="FFFFFF"/>
            <w:noWrap/>
            <w:vAlign w:val="center"/>
            <w:hideMark/>
          </w:tcPr>
          <w:p w14:paraId="74032E9A"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866.783,85</w:t>
            </w:r>
          </w:p>
        </w:tc>
        <w:tc>
          <w:tcPr>
            <w:tcW w:w="1191" w:type="dxa"/>
            <w:tcBorders>
              <w:top w:val="nil"/>
              <w:left w:val="nil"/>
              <w:bottom w:val="single" w:sz="4" w:space="0" w:color="auto"/>
              <w:right w:val="single" w:sz="4" w:space="0" w:color="auto"/>
            </w:tcBorders>
            <w:shd w:val="clear" w:color="000000" w:fill="FFFFFF"/>
            <w:noWrap/>
            <w:vAlign w:val="center"/>
            <w:hideMark/>
          </w:tcPr>
          <w:p w14:paraId="391FC2F5"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901.455,20</w:t>
            </w:r>
          </w:p>
        </w:tc>
      </w:tr>
      <w:tr w:rsidR="00CD05DC" w:rsidRPr="00CD05DC" w14:paraId="7D7DE0CC" w14:textId="77777777" w:rsidTr="00AC0A54">
        <w:trPr>
          <w:trHeight w:val="439"/>
          <w:jc w:val="center"/>
        </w:trPr>
        <w:tc>
          <w:tcPr>
            <w:tcW w:w="466" w:type="dxa"/>
            <w:vMerge/>
            <w:tcBorders>
              <w:top w:val="nil"/>
              <w:left w:val="single" w:sz="4" w:space="0" w:color="auto"/>
              <w:bottom w:val="single" w:sz="4" w:space="0" w:color="000000"/>
              <w:right w:val="single" w:sz="4" w:space="0" w:color="auto"/>
            </w:tcBorders>
            <w:vAlign w:val="center"/>
            <w:hideMark/>
          </w:tcPr>
          <w:p w14:paraId="5DFD7D13" w14:textId="77777777" w:rsidR="00CD05DC" w:rsidRPr="00CD05DC" w:rsidRDefault="00CD05DC" w:rsidP="00CD05DC">
            <w:pPr>
              <w:jc w:val="left"/>
              <w:rPr>
                <w:rFonts w:cs="Arial"/>
                <w:color w:val="000000"/>
                <w:sz w:val="18"/>
                <w:szCs w:val="18"/>
                <w:lang w:val="es-ES"/>
              </w:rPr>
            </w:pPr>
          </w:p>
        </w:tc>
        <w:tc>
          <w:tcPr>
            <w:tcW w:w="2075" w:type="dxa"/>
            <w:vMerge/>
            <w:tcBorders>
              <w:top w:val="nil"/>
              <w:left w:val="single" w:sz="4" w:space="0" w:color="auto"/>
              <w:bottom w:val="single" w:sz="4" w:space="0" w:color="000000"/>
              <w:right w:val="single" w:sz="4" w:space="0" w:color="auto"/>
            </w:tcBorders>
            <w:vAlign w:val="center"/>
            <w:hideMark/>
          </w:tcPr>
          <w:p w14:paraId="60B434C4" w14:textId="77777777" w:rsidR="00CD05DC" w:rsidRPr="00CD05DC" w:rsidRDefault="00CD05DC" w:rsidP="00CD05DC">
            <w:pPr>
              <w:jc w:val="left"/>
              <w:rPr>
                <w:rFonts w:cs="Arial"/>
                <w:color w:val="000000"/>
                <w:sz w:val="18"/>
                <w:szCs w:val="18"/>
                <w:lang w:val="es-ES"/>
              </w:rPr>
            </w:pPr>
          </w:p>
        </w:tc>
        <w:tc>
          <w:tcPr>
            <w:tcW w:w="925" w:type="dxa"/>
            <w:tcBorders>
              <w:top w:val="nil"/>
              <w:left w:val="nil"/>
              <w:bottom w:val="single" w:sz="4" w:space="0" w:color="auto"/>
              <w:right w:val="single" w:sz="4" w:space="0" w:color="auto"/>
            </w:tcBorders>
            <w:shd w:val="clear" w:color="000000" w:fill="FFFFFF"/>
            <w:noWrap/>
            <w:vAlign w:val="center"/>
            <w:hideMark/>
          </w:tcPr>
          <w:p w14:paraId="7C592E7F"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DXAG25</w:t>
            </w:r>
          </w:p>
        </w:tc>
        <w:tc>
          <w:tcPr>
            <w:tcW w:w="2507" w:type="dxa"/>
            <w:tcBorders>
              <w:top w:val="nil"/>
              <w:left w:val="nil"/>
              <w:bottom w:val="single" w:sz="4" w:space="0" w:color="auto"/>
              <w:right w:val="single" w:sz="4" w:space="0" w:color="auto"/>
            </w:tcBorders>
            <w:shd w:val="clear" w:color="000000" w:fill="FFFFFF"/>
            <w:vAlign w:val="center"/>
            <w:hideMark/>
          </w:tcPr>
          <w:p w14:paraId="0459C28A"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VOTUBIA 5 MG COMP</w:t>
            </w:r>
          </w:p>
        </w:tc>
        <w:tc>
          <w:tcPr>
            <w:tcW w:w="1191" w:type="dxa"/>
            <w:tcBorders>
              <w:top w:val="nil"/>
              <w:left w:val="nil"/>
              <w:bottom w:val="single" w:sz="4" w:space="0" w:color="auto"/>
              <w:right w:val="single" w:sz="4" w:space="0" w:color="auto"/>
            </w:tcBorders>
            <w:shd w:val="clear" w:color="000000" w:fill="FFFFFF"/>
            <w:noWrap/>
            <w:vAlign w:val="center"/>
            <w:hideMark/>
          </w:tcPr>
          <w:p w14:paraId="2BA3DD18"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37.509,23</w:t>
            </w:r>
          </w:p>
        </w:tc>
        <w:tc>
          <w:tcPr>
            <w:tcW w:w="1191" w:type="dxa"/>
            <w:tcBorders>
              <w:top w:val="nil"/>
              <w:left w:val="nil"/>
              <w:bottom w:val="single" w:sz="4" w:space="0" w:color="auto"/>
              <w:right w:val="single" w:sz="4" w:space="0" w:color="auto"/>
            </w:tcBorders>
            <w:shd w:val="clear" w:color="000000" w:fill="FFFFFF"/>
            <w:noWrap/>
            <w:vAlign w:val="center"/>
            <w:hideMark/>
          </w:tcPr>
          <w:p w14:paraId="48659E7C"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39.009,60</w:t>
            </w:r>
          </w:p>
        </w:tc>
      </w:tr>
      <w:tr w:rsidR="00CD05DC" w:rsidRPr="00CD05DC" w14:paraId="4265CEAE" w14:textId="77777777" w:rsidTr="00AC0A54">
        <w:trPr>
          <w:trHeight w:val="949"/>
          <w:jc w:val="center"/>
        </w:trPr>
        <w:tc>
          <w:tcPr>
            <w:tcW w:w="466" w:type="dxa"/>
            <w:tcBorders>
              <w:top w:val="nil"/>
              <w:left w:val="single" w:sz="4" w:space="0" w:color="auto"/>
              <w:bottom w:val="single" w:sz="4" w:space="0" w:color="auto"/>
              <w:right w:val="single" w:sz="4" w:space="0" w:color="auto"/>
            </w:tcBorders>
            <w:shd w:val="clear" w:color="000000" w:fill="FFFFFF"/>
            <w:noWrap/>
            <w:vAlign w:val="center"/>
            <w:hideMark/>
          </w:tcPr>
          <w:p w14:paraId="6125E592"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19</w:t>
            </w:r>
          </w:p>
        </w:tc>
        <w:tc>
          <w:tcPr>
            <w:tcW w:w="2075" w:type="dxa"/>
            <w:tcBorders>
              <w:top w:val="nil"/>
              <w:left w:val="nil"/>
              <w:bottom w:val="single" w:sz="4" w:space="0" w:color="auto"/>
              <w:right w:val="single" w:sz="4" w:space="0" w:color="auto"/>
            </w:tcBorders>
            <w:shd w:val="clear" w:color="000000" w:fill="FFFFFF"/>
            <w:vAlign w:val="center"/>
            <w:hideMark/>
          </w:tcPr>
          <w:p w14:paraId="05E50ECC"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NTC OPHTHALMICS IBERICA, S.L.</w:t>
            </w:r>
            <w:r w:rsidRPr="00CD05DC">
              <w:rPr>
                <w:rFonts w:cs="Arial"/>
                <w:color w:val="000000"/>
                <w:sz w:val="18"/>
                <w:szCs w:val="18"/>
                <w:lang w:val="es-ES"/>
              </w:rPr>
              <w:br/>
              <w:t>B88177423</w:t>
            </w:r>
          </w:p>
        </w:tc>
        <w:tc>
          <w:tcPr>
            <w:tcW w:w="925" w:type="dxa"/>
            <w:tcBorders>
              <w:top w:val="nil"/>
              <w:left w:val="nil"/>
              <w:bottom w:val="single" w:sz="4" w:space="0" w:color="auto"/>
              <w:right w:val="single" w:sz="4" w:space="0" w:color="auto"/>
            </w:tcBorders>
            <w:shd w:val="clear" w:color="000000" w:fill="FFFFFF"/>
            <w:noWrap/>
            <w:vAlign w:val="center"/>
            <w:hideMark/>
          </w:tcPr>
          <w:p w14:paraId="3F756C25"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DMAN57</w:t>
            </w:r>
          </w:p>
        </w:tc>
        <w:tc>
          <w:tcPr>
            <w:tcW w:w="2507" w:type="dxa"/>
            <w:tcBorders>
              <w:top w:val="nil"/>
              <w:left w:val="nil"/>
              <w:bottom w:val="single" w:sz="4" w:space="0" w:color="auto"/>
              <w:right w:val="single" w:sz="4" w:space="0" w:color="auto"/>
            </w:tcBorders>
            <w:shd w:val="clear" w:color="000000" w:fill="FFFFFF"/>
            <w:vAlign w:val="center"/>
            <w:hideMark/>
          </w:tcPr>
          <w:p w14:paraId="16C29E96"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OFTALMOLOSA CUSI ERITROMICINA 5 MG/G POMADA OFTÁLMICA , 1 tubo de 3,5 g</w:t>
            </w:r>
          </w:p>
        </w:tc>
        <w:tc>
          <w:tcPr>
            <w:tcW w:w="1191" w:type="dxa"/>
            <w:tcBorders>
              <w:top w:val="nil"/>
              <w:left w:val="nil"/>
              <w:bottom w:val="single" w:sz="4" w:space="0" w:color="auto"/>
              <w:right w:val="single" w:sz="4" w:space="0" w:color="auto"/>
            </w:tcBorders>
            <w:shd w:val="clear" w:color="000000" w:fill="FFFFFF"/>
            <w:noWrap/>
            <w:vAlign w:val="center"/>
            <w:hideMark/>
          </w:tcPr>
          <w:p w14:paraId="56678B56"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6.396,15</w:t>
            </w:r>
          </w:p>
        </w:tc>
        <w:tc>
          <w:tcPr>
            <w:tcW w:w="1191" w:type="dxa"/>
            <w:tcBorders>
              <w:top w:val="nil"/>
              <w:left w:val="nil"/>
              <w:bottom w:val="single" w:sz="4" w:space="0" w:color="auto"/>
              <w:right w:val="single" w:sz="4" w:space="0" w:color="auto"/>
            </w:tcBorders>
            <w:shd w:val="clear" w:color="000000" w:fill="FFFFFF"/>
            <w:noWrap/>
            <w:vAlign w:val="center"/>
            <w:hideMark/>
          </w:tcPr>
          <w:p w14:paraId="5D59357C"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6.652,00</w:t>
            </w:r>
          </w:p>
        </w:tc>
      </w:tr>
      <w:tr w:rsidR="00CD05DC" w:rsidRPr="00CD05DC" w14:paraId="00B0119C" w14:textId="77777777" w:rsidTr="00AC0A54">
        <w:trPr>
          <w:trHeight w:val="565"/>
          <w:jc w:val="center"/>
        </w:trPr>
        <w:tc>
          <w:tcPr>
            <w:tcW w:w="466"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14:paraId="56B6D3FC"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20</w:t>
            </w:r>
          </w:p>
        </w:tc>
        <w:tc>
          <w:tcPr>
            <w:tcW w:w="2075"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3EEF3E2B"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ORGANON SALUD, S.L.</w:t>
            </w:r>
            <w:r w:rsidRPr="00CD05DC">
              <w:rPr>
                <w:rFonts w:cs="Arial"/>
                <w:color w:val="000000"/>
                <w:sz w:val="18"/>
                <w:szCs w:val="18"/>
                <w:lang w:val="es-ES"/>
              </w:rPr>
              <w:br/>
              <w:t>B82796830</w:t>
            </w:r>
          </w:p>
        </w:tc>
        <w:tc>
          <w:tcPr>
            <w:tcW w:w="925" w:type="dxa"/>
            <w:tcBorders>
              <w:top w:val="nil"/>
              <w:left w:val="nil"/>
              <w:bottom w:val="single" w:sz="4" w:space="0" w:color="auto"/>
              <w:right w:val="single" w:sz="4" w:space="0" w:color="auto"/>
            </w:tcBorders>
            <w:shd w:val="clear" w:color="000000" w:fill="FFFFFF"/>
            <w:noWrap/>
            <w:vAlign w:val="center"/>
            <w:hideMark/>
          </w:tcPr>
          <w:p w14:paraId="7B30C65E"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DCKW12</w:t>
            </w:r>
          </w:p>
        </w:tc>
        <w:tc>
          <w:tcPr>
            <w:tcW w:w="2507" w:type="dxa"/>
            <w:tcBorders>
              <w:top w:val="nil"/>
              <w:left w:val="nil"/>
              <w:bottom w:val="single" w:sz="4" w:space="0" w:color="auto"/>
              <w:right w:val="single" w:sz="4" w:space="0" w:color="auto"/>
            </w:tcBorders>
            <w:shd w:val="clear" w:color="000000" w:fill="FFFFFF"/>
            <w:vAlign w:val="center"/>
            <w:hideMark/>
          </w:tcPr>
          <w:p w14:paraId="193700AF"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 xml:space="preserve">SYCREST 5 MG </w:t>
            </w:r>
          </w:p>
        </w:tc>
        <w:tc>
          <w:tcPr>
            <w:tcW w:w="1191" w:type="dxa"/>
            <w:tcBorders>
              <w:top w:val="nil"/>
              <w:left w:val="nil"/>
              <w:bottom w:val="single" w:sz="4" w:space="0" w:color="auto"/>
              <w:right w:val="single" w:sz="4" w:space="0" w:color="auto"/>
            </w:tcBorders>
            <w:shd w:val="clear" w:color="000000" w:fill="FFFFFF"/>
            <w:noWrap/>
            <w:vAlign w:val="center"/>
            <w:hideMark/>
          </w:tcPr>
          <w:p w14:paraId="64C72F6B"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2.658,46</w:t>
            </w:r>
          </w:p>
        </w:tc>
        <w:tc>
          <w:tcPr>
            <w:tcW w:w="1191" w:type="dxa"/>
            <w:tcBorders>
              <w:top w:val="nil"/>
              <w:left w:val="nil"/>
              <w:bottom w:val="single" w:sz="4" w:space="0" w:color="auto"/>
              <w:right w:val="single" w:sz="4" w:space="0" w:color="auto"/>
            </w:tcBorders>
            <w:shd w:val="clear" w:color="000000" w:fill="FFFFFF"/>
            <w:noWrap/>
            <w:vAlign w:val="center"/>
            <w:hideMark/>
          </w:tcPr>
          <w:p w14:paraId="48730C6A"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2.764,80</w:t>
            </w:r>
          </w:p>
        </w:tc>
      </w:tr>
      <w:tr w:rsidR="00CD05DC" w:rsidRPr="00CD05DC" w14:paraId="3328DAF2" w14:textId="77777777" w:rsidTr="00AC0A54">
        <w:trPr>
          <w:trHeight w:val="559"/>
          <w:jc w:val="center"/>
        </w:trPr>
        <w:tc>
          <w:tcPr>
            <w:tcW w:w="466" w:type="dxa"/>
            <w:vMerge/>
            <w:tcBorders>
              <w:top w:val="nil"/>
              <w:left w:val="single" w:sz="4" w:space="0" w:color="auto"/>
              <w:bottom w:val="single" w:sz="4" w:space="0" w:color="000000"/>
              <w:right w:val="single" w:sz="4" w:space="0" w:color="auto"/>
            </w:tcBorders>
            <w:vAlign w:val="center"/>
            <w:hideMark/>
          </w:tcPr>
          <w:p w14:paraId="7DA02BA4" w14:textId="77777777" w:rsidR="00CD05DC" w:rsidRPr="00CD05DC" w:rsidRDefault="00CD05DC" w:rsidP="00CD05DC">
            <w:pPr>
              <w:jc w:val="left"/>
              <w:rPr>
                <w:rFonts w:cs="Arial"/>
                <w:color w:val="000000"/>
                <w:sz w:val="18"/>
                <w:szCs w:val="18"/>
                <w:lang w:val="es-ES"/>
              </w:rPr>
            </w:pPr>
          </w:p>
        </w:tc>
        <w:tc>
          <w:tcPr>
            <w:tcW w:w="2075" w:type="dxa"/>
            <w:vMerge/>
            <w:tcBorders>
              <w:top w:val="nil"/>
              <w:left w:val="single" w:sz="4" w:space="0" w:color="auto"/>
              <w:bottom w:val="single" w:sz="4" w:space="0" w:color="000000"/>
              <w:right w:val="single" w:sz="4" w:space="0" w:color="auto"/>
            </w:tcBorders>
            <w:vAlign w:val="center"/>
            <w:hideMark/>
          </w:tcPr>
          <w:p w14:paraId="04B72599" w14:textId="77777777" w:rsidR="00CD05DC" w:rsidRPr="00CD05DC" w:rsidRDefault="00CD05DC" w:rsidP="00CD05DC">
            <w:pPr>
              <w:jc w:val="left"/>
              <w:rPr>
                <w:rFonts w:cs="Arial"/>
                <w:color w:val="000000"/>
                <w:sz w:val="18"/>
                <w:szCs w:val="18"/>
                <w:lang w:val="es-ES"/>
              </w:rPr>
            </w:pPr>
          </w:p>
        </w:tc>
        <w:tc>
          <w:tcPr>
            <w:tcW w:w="925" w:type="dxa"/>
            <w:tcBorders>
              <w:top w:val="nil"/>
              <w:left w:val="nil"/>
              <w:bottom w:val="single" w:sz="4" w:space="0" w:color="auto"/>
              <w:right w:val="single" w:sz="4" w:space="0" w:color="auto"/>
            </w:tcBorders>
            <w:shd w:val="clear" w:color="000000" w:fill="FFFFFF"/>
            <w:noWrap/>
            <w:vAlign w:val="center"/>
            <w:hideMark/>
          </w:tcPr>
          <w:p w14:paraId="012A16B5"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DCKW14</w:t>
            </w:r>
          </w:p>
        </w:tc>
        <w:tc>
          <w:tcPr>
            <w:tcW w:w="2507" w:type="dxa"/>
            <w:tcBorders>
              <w:top w:val="nil"/>
              <w:left w:val="nil"/>
              <w:bottom w:val="single" w:sz="4" w:space="0" w:color="auto"/>
              <w:right w:val="single" w:sz="4" w:space="0" w:color="auto"/>
            </w:tcBorders>
            <w:shd w:val="clear" w:color="000000" w:fill="FFFFFF"/>
            <w:vAlign w:val="center"/>
            <w:hideMark/>
          </w:tcPr>
          <w:p w14:paraId="46B5D31A"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 xml:space="preserve">SYCREST 10 MG </w:t>
            </w:r>
          </w:p>
        </w:tc>
        <w:tc>
          <w:tcPr>
            <w:tcW w:w="1191" w:type="dxa"/>
            <w:tcBorders>
              <w:top w:val="nil"/>
              <w:left w:val="nil"/>
              <w:bottom w:val="single" w:sz="4" w:space="0" w:color="auto"/>
              <w:right w:val="single" w:sz="4" w:space="0" w:color="auto"/>
            </w:tcBorders>
            <w:shd w:val="clear" w:color="000000" w:fill="FFFFFF"/>
            <w:noWrap/>
            <w:vAlign w:val="center"/>
            <w:hideMark/>
          </w:tcPr>
          <w:p w14:paraId="7951FC71"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4.001,54</w:t>
            </w:r>
          </w:p>
        </w:tc>
        <w:tc>
          <w:tcPr>
            <w:tcW w:w="1191" w:type="dxa"/>
            <w:tcBorders>
              <w:top w:val="nil"/>
              <w:left w:val="nil"/>
              <w:bottom w:val="single" w:sz="4" w:space="0" w:color="auto"/>
              <w:right w:val="single" w:sz="4" w:space="0" w:color="auto"/>
            </w:tcBorders>
            <w:shd w:val="clear" w:color="000000" w:fill="FFFFFF"/>
            <w:noWrap/>
            <w:vAlign w:val="center"/>
            <w:hideMark/>
          </w:tcPr>
          <w:p w14:paraId="594E7D46"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4.161,60</w:t>
            </w:r>
          </w:p>
        </w:tc>
      </w:tr>
      <w:tr w:rsidR="00CD05DC" w:rsidRPr="00CD05DC" w14:paraId="4214E0FE" w14:textId="77777777" w:rsidTr="00AC0A54">
        <w:trPr>
          <w:trHeight w:val="553"/>
          <w:jc w:val="center"/>
        </w:trPr>
        <w:tc>
          <w:tcPr>
            <w:tcW w:w="466"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14:paraId="41643AB3"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21</w:t>
            </w:r>
          </w:p>
        </w:tc>
        <w:tc>
          <w:tcPr>
            <w:tcW w:w="2075"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3D2CB520" w14:textId="77777777" w:rsidR="00CD05DC" w:rsidRPr="00CD05DC" w:rsidRDefault="00CD05DC" w:rsidP="00CD05DC">
            <w:pPr>
              <w:jc w:val="left"/>
              <w:rPr>
                <w:rFonts w:cs="Arial"/>
                <w:sz w:val="18"/>
                <w:szCs w:val="18"/>
                <w:lang w:val="es-ES"/>
              </w:rPr>
            </w:pPr>
            <w:r w:rsidRPr="00CD05DC">
              <w:rPr>
                <w:rFonts w:cs="Arial"/>
                <w:sz w:val="18"/>
                <w:szCs w:val="18"/>
                <w:lang w:val="es-ES"/>
              </w:rPr>
              <w:t>SANOFI AVENTIS, S.A.</w:t>
            </w:r>
            <w:r w:rsidRPr="00CD05DC">
              <w:rPr>
                <w:rFonts w:cs="Arial"/>
                <w:sz w:val="18"/>
                <w:szCs w:val="18"/>
                <w:lang w:val="es-ES"/>
              </w:rPr>
              <w:br/>
              <w:t>A08163586</w:t>
            </w:r>
          </w:p>
        </w:tc>
        <w:tc>
          <w:tcPr>
            <w:tcW w:w="925" w:type="dxa"/>
            <w:tcBorders>
              <w:top w:val="nil"/>
              <w:left w:val="nil"/>
              <w:bottom w:val="single" w:sz="4" w:space="0" w:color="auto"/>
              <w:right w:val="single" w:sz="4" w:space="0" w:color="auto"/>
            </w:tcBorders>
            <w:shd w:val="clear" w:color="000000" w:fill="FFFFFF"/>
            <w:noWrap/>
            <w:vAlign w:val="center"/>
            <w:hideMark/>
          </w:tcPr>
          <w:p w14:paraId="772D6D21"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DECO62</w:t>
            </w:r>
          </w:p>
        </w:tc>
        <w:tc>
          <w:tcPr>
            <w:tcW w:w="2507" w:type="dxa"/>
            <w:tcBorders>
              <w:top w:val="nil"/>
              <w:left w:val="nil"/>
              <w:bottom w:val="single" w:sz="4" w:space="0" w:color="auto"/>
              <w:right w:val="single" w:sz="4" w:space="0" w:color="auto"/>
            </w:tcBorders>
            <w:shd w:val="clear" w:color="000000" w:fill="FFFFFF"/>
            <w:vAlign w:val="center"/>
            <w:hideMark/>
          </w:tcPr>
          <w:p w14:paraId="24C08965"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KEVZARA 150 MG SOL INY PLU PREC</w:t>
            </w:r>
          </w:p>
        </w:tc>
        <w:tc>
          <w:tcPr>
            <w:tcW w:w="1191" w:type="dxa"/>
            <w:tcBorders>
              <w:top w:val="nil"/>
              <w:left w:val="nil"/>
              <w:bottom w:val="single" w:sz="4" w:space="0" w:color="auto"/>
              <w:right w:val="single" w:sz="4" w:space="0" w:color="auto"/>
            </w:tcBorders>
            <w:shd w:val="clear" w:color="000000" w:fill="FFFFFF"/>
            <w:noWrap/>
            <w:vAlign w:val="center"/>
            <w:hideMark/>
          </w:tcPr>
          <w:p w14:paraId="51703DF9"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21.500,77</w:t>
            </w:r>
          </w:p>
        </w:tc>
        <w:tc>
          <w:tcPr>
            <w:tcW w:w="1191" w:type="dxa"/>
            <w:tcBorders>
              <w:top w:val="nil"/>
              <w:left w:val="nil"/>
              <w:bottom w:val="single" w:sz="4" w:space="0" w:color="auto"/>
              <w:right w:val="single" w:sz="4" w:space="0" w:color="auto"/>
            </w:tcBorders>
            <w:shd w:val="clear" w:color="000000" w:fill="FFFFFF"/>
            <w:noWrap/>
            <w:vAlign w:val="center"/>
            <w:hideMark/>
          </w:tcPr>
          <w:p w14:paraId="5A06631B"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22.360,80</w:t>
            </w:r>
          </w:p>
        </w:tc>
      </w:tr>
      <w:tr w:rsidR="00CD05DC" w:rsidRPr="00CD05DC" w14:paraId="4FBBFC0E" w14:textId="77777777" w:rsidTr="00AC0A54">
        <w:trPr>
          <w:trHeight w:val="450"/>
          <w:jc w:val="center"/>
        </w:trPr>
        <w:tc>
          <w:tcPr>
            <w:tcW w:w="466" w:type="dxa"/>
            <w:vMerge/>
            <w:tcBorders>
              <w:top w:val="nil"/>
              <w:left w:val="single" w:sz="4" w:space="0" w:color="auto"/>
              <w:bottom w:val="single" w:sz="4" w:space="0" w:color="000000"/>
              <w:right w:val="single" w:sz="4" w:space="0" w:color="auto"/>
            </w:tcBorders>
            <w:vAlign w:val="center"/>
            <w:hideMark/>
          </w:tcPr>
          <w:p w14:paraId="3608567A" w14:textId="77777777" w:rsidR="00CD05DC" w:rsidRPr="00CD05DC" w:rsidRDefault="00CD05DC" w:rsidP="00CD05DC">
            <w:pPr>
              <w:jc w:val="left"/>
              <w:rPr>
                <w:rFonts w:cs="Arial"/>
                <w:color w:val="000000"/>
                <w:sz w:val="18"/>
                <w:szCs w:val="18"/>
                <w:lang w:val="es-ES"/>
              </w:rPr>
            </w:pPr>
          </w:p>
        </w:tc>
        <w:tc>
          <w:tcPr>
            <w:tcW w:w="2075" w:type="dxa"/>
            <w:vMerge/>
            <w:tcBorders>
              <w:top w:val="nil"/>
              <w:left w:val="single" w:sz="4" w:space="0" w:color="auto"/>
              <w:bottom w:val="single" w:sz="4" w:space="0" w:color="000000"/>
              <w:right w:val="single" w:sz="4" w:space="0" w:color="auto"/>
            </w:tcBorders>
            <w:vAlign w:val="center"/>
            <w:hideMark/>
          </w:tcPr>
          <w:p w14:paraId="78EA56DD" w14:textId="77777777" w:rsidR="00CD05DC" w:rsidRPr="00CD05DC" w:rsidRDefault="00CD05DC" w:rsidP="00CD05DC">
            <w:pPr>
              <w:jc w:val="left"/>
              <w:rPr>
                <w:rFonts w:cs="Arial"/>
                <w:sz w:val="18"/>
                <w:szCs w:val="18"/>
                <w:lang w:val="es-ES"/>
              </w:rPr>
            </w:pPr>
          </w:p>
        </w:tc>
        <w:tc>
          <w:tcPr>
            <w:tcW w:w="925" w:type="dxa"/>
            <w:tcBorders>
              <w:top w:val="nil"/>
              <w:left w:val="nil"/>
              <w:bottom w:val="single" w:sz="4" w:space="0" w:color="auto"/>
              <w:right w:val="single" w:sz="4" w:space="0" w:color="auto"/>
            </w:tcBorders>
            <w:shd w:val="clear" w:color="000000" w:fill="FFFFFF"/>
            <w:noWrap/>
            <w:vAlign w:val="center"/>
            <w:hideMark/>
          </w:tcPr>
          <w:p w14:paraId="5113669A"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DBRI74</w:t>
            </w:r>
          </w:p>
        </w:tc>
        <w:tc>
          <w:tcPr>
            <w:tcW w:w="2507" w:type="dxa"/>
            <w:tcBorders>
              <w:top w:val="nil"/>
              <w:left w:val="nil"/>
              <w:bottom w:val="single" w:sz="4" w:space="0" w:color="auto"/>
              <w:right w:val="single" w:sz="4" w:space="0" w:color="auto"/>
            </w:tcBorders>
            <w:shd w:val="clear" w:color="000000" w:fill="FFFFFF"/>
            <w:vAlign w:val="center"/>
            <w:hideMark/>
          </w:tcPr>
          <w:p w14:paraId="705407C5"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CAPRELSA 100 MG COMP</w:t>
            </w:r>
          </w:p>
        </w:tc>
        <w:tc>
          <w:tcPr>
            <w:tcW w:w="1191" w:type="dxa"/>
            <w:tcBorders>
              <w:top w:val="nil"/>
              <w:left w:val="nil"/>
              <w:bottom w:val="single" w:sz="4" w:space="0" w:color="auto"/>
              <w:right w:val="single" w:sz="4" w:space="0" w:color="auto"/>
            </w:tcBorders>
            <w:shd w:val="clear" w:color="000000" w:fill="FFFFFF"/>
            <w:noWrap/>
            <w:vAlign w:val="center"/>
            <w:hideMark/>
          </w:tcPr>
          <w:p w14:paraId="3829B55B"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29.985,23</w:t>
            </w:r>
          </w:p>
        </w:tc>
        <w:tc>
          <w:tcPr>
            <w:tcW w:w="1191" w:type="dxa"/>
            <w:tcBorders>
              <w:top w:val="nil"/>
              <w:left w:val="nil"/>
              <w:bottom w:val="single" w:sz="4" w:space="0" w:color="auto"/>
              <w:right w:val="single" w:sz="4" w:space="0" w:color="auto"/>
            </w:tcBorders>
            <w:shd w:val="clear" w:color="000000" w:fill="FFFFFF"/>
            <w:noWrap/>
            <w:vAlign w:val="center"/>
            <w:hideMark/>
          </w:tcPr>
          <w:p w14:paraId="331F3834"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31.184,64</w:t>
            </w:r>
          </w:p>
        </w:tc>
      </w:tr>
      <w:tr w:rsidR="00CD05DC" w:rsidRPr="00CD05DC" w14:paraId="1D30CC55" w14:textId="77777777" w:rsidTr="00AC0A54">
        <w:trPr>
          <w:trHeight w:val="525"/>
          <w:jc w:val="center"/>
        </w:trPr>
        <w:tc>
          <w:tcPr>
            <w:tcW w:w="466" w:type="dxa"/>
            <w:vMerge/>
            <w:tcBorders>
              <w:top w:val="nil"/>
              <w:left w:val="single" w:sz="4" w:space="0" w:color="auto"/>
              <w:bottom w:val="single" w:sz="4" w:space="0" w:color="000000"/>
              <w:right w:val="single" w:sz="4" w:space="0" w:color="auto"/>
            </w:tcBorders>
            <w:vAlign w:val="center"/>
            <w:hideMark/>
          </w:tcPr>
          <w:p w14:paraId="79C184C4" w14:textId="77777777" w:rsidR="00CD05DC" w:rsidRPr="00CD05DC" w:rsidRDefault="00CD05DC" w:rsidP="00CD05DC">
            <w:pPr>
              <w:jc w:val="left"/>
              <w:rPr>
                <w:rFonts w:cs="Arial"/>
                <w:color w:val="000000"/>
                <w:sz w:val="18"/>
                <w:szCs w:val="18"/>
                <w:lang w:val="es-ES"/>
              </w:rPr>
            </w:pPr>
          </w:p>
        </w:tc>
        <w:tc>
          <w:tcPr>
            <w:tcW w:w="2075" w:type="dxa"/>
            <w:vMerge/>
            <w:tcBorders>
              <w:top w:val="nil"/>
              <w:left w:val="single" w:sz="4" w:space="0" w:color="auto"/>
              <w:bottom w:val="single" w:sz="4" w:space="0" w:color="000000"/>
              <w:right w:val="single" w:sz="4" w:space="0" w:color="auto"/>
            </w:tcBorders>
            <w:vAlign w:val="center"/>
            <w:hideMark/>
          </w:tcPr>
          <w:p w14:paraId="100F51AF" w14:textId="77777777" w:rsidR="00CD05DC" w:rsidRPr="00CD05DC" w:rsidRDefault="00CD05DC" w:rsidP="00CD05DC">
            <w:pPr>
              <w:jc w:val="left"/>
              <w:rPr>
                <w:rFonts w:cs="Arial"/>
                <w:sz w:val="18"/>
                <w:szCs w:val="18"/>
                <w:lang w:val="es-ES"/>
              </w:rPr>
            </w:pPr>
          </w:p>
        </w:tc>
        <w:tc>
          <w:tcPr>
            <w:tcW w:w="925" w:type="dxa"/>
            <w:tcBorders>
              <w:top w:val="nil"/>
              <w:left w:val="nil"/>
              <w:bottom w:val="single" w:sz="4" w:space="0" w:color="auto"/>
              <w:right w:val="single" w:sz="4" w:space="0" w:color="auto"/>
            </w:tcBorders>
            <w:shd w:val="clear" w:color="000000" w:fill="FFFFFF"/>
            <w:noWrap/>
            <w:vAlign w:val="center"/>
            <w:hideMark/>
          </w:tcPr>
          <w:p w14:paraId="36BD716E"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DECO65</w:t>
            </w:r>
          </w:p>
        </w:tc>
        <w:tc>
          <w:tcPr>
            <w:tcW w:w="2507" w:type="dxa"/>
            <w:tcBorders>
              <w:top w:val="nil"/>
              <w:left w:val="nil"/>
              <w:bottom w:val="single" w:sz="4" w:space="0" w:color="auto"/>
              <w:right w:val="single" w:sz="4" w:space="0" w:color="auto"/>
            </w:tcBorders>
            <w:shd w:val="clear" w:color="000000" w:fill="FFFFFF"/>
            <w:vAlign w:val="center"/>
            <w:hideMark/>
          </w:tcPr>
          <w:p w14:paraId="1CB54E0C"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KEVZARA 200 MG JERINGA PRECARG</w:t>
            </w:r>
          </w:p>
        </w:tc>
        <w:tc>
          <w:tcPr>
            <w:tcW w:w="1191" w:type="dxa"/>
            <w:tcBorders>
              <w:top w:val="nil"/>
              <w:left w:val="nil"/>
              <w:bottom w:val="single" w:sz="4" w:space="0" w:color="auto"/>
              <w:right w:val="single" w:sz="4" w:space="0" w:color="auto"/>
            </w:tcBorders>
            <w:shd w:val="clear" w:color="000000" w:fill="FFFFFF"/>
            <w:noWrap/>
            <w:vAlign w:val="center"/>
            <w:hideMark/>
          </w:tcPr>
          <w:p w14:paraId="2AA64519"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370.341,31</w:t>
            </w:r>
          </w:p>
        </w:tc>
        <w:tc>
          <w:tcPr>
            <w:tcW w:w="1191" w:type="dxa"/>
            <w:tcBorders>
              <w:top w:val="nil"/>
              <w:left w:val="nil"/>
              <w:bottom w:val="single" w:sz="4" w:space="0" w:color="auto"/>
              <w:right w:val="single" w:sz="4" w:space="0" w:color="auto"/>
            </w:tcBorders>
            <w:shd w:val="clear" w:color="000000" w:fill="FFFFFF"/>
            <w:noWrap/>
            <w:vAlign w:val="center"/>
            <w:hideMark/>
          </w:tcPr>
          <w:p w14:paraId="47B59C0F"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385.154,96</w:t>
            </w:r>
          </w:p>
        </w:tc>
      </w:tr>
      <w:tr w:rsidR="00CD05DC" w:rsidRPr="00CD05DC" w14:paraId="1FA34BF1" w14:textId="77777777" w:rsidTr="00AC0A54">
        <w:trPr>
          <w:trHeight w:val="450"/>
          <w:jc w:val="center"/>
        </w:trPr>
        <w:tc>
          <w:tcPr>
            <w:tcW w:w="466" w:type="dxa"/>
            <w:vMerge/>
            <w:tcBorders>
              <w:top w:val="nil"/>
              <w:left w:val="single" w:sz="4" w:space="0" w:color="auto"/>
              <w:bottom w:val="single" w:sz="4" w:space="0" w:color="000000"/>
              <w:right w:val="single" w:sz="4" w:space="0" w:color="auto"/>
            </w:tcBorders>
            <w:vAlign w:val="center"/>
            <w:hideMark/>
          </w:tcPr>
          <w:p w14:paraId="741BAD65" w14:textId="77777777" w:rsidR="00CD05DC" w:rsidRPr="00CD05DC" w:rsidRDefault="00CD05DC" w:rsidP="00CD05DC">
            <w:pPr>
              <w:jc w:val="left"/>
              <w:rPr>
                <w:rFonts w:cs="Arial"/>
                <w:color w:val="000000"/>
                <w:sz w:val="18"/>
                <w:szCs w:val="18"/>
                <w:lang w:val="es-ES"/>
              </w:rPr>
            </w:pPr>
          </w:p>
        </w:tc>
        <w:tc>
          <w:tcPr>
            <w:tcW w:w="2075" w:type="dxa"/>
            <w:vMerge/>
            <w:tcBorders>
              <w:top w:val="nil"/>
              <w:left w:val="single" w:sz="4" w:space="0" w:color="auto"/>
              <w:bottom w:val="single" w:sz="4" w:space="0" w:color="000000"/>
              <w:right w:val="single" w:sz="4" w:space="0" w:color="auto"/>
            </w:tcBorders>
            <w:vAlign w:val="center"/>
            <w:hideMark/>
          </w:tcPr>
          <w:p w14:paraId="64D7F7B2" w14:textId="77777777" w:rsidR="00CD05DC" w:rsidRPr="00CD05DC" w:rsidRDefault="00CD05DC" w:rsidP="00CD05DC">
            <w:pPr>
              <w:jc w:val="left"/>
              <w:rPr>
                <w:rFonts w:cs="Arial"/>
                <w:sz w:val="18"/>
                <w:szCs w:val="18"/>
                <w:lang w:val="es-ES"/>
              </w:rPr>
            </w:pPr>
          </w:p>
        </w:tc>
        <w:tc>
          <w:tcPr>
            <w:tcW w:w="925" w:type="dxa"/>
            <w:tcBorders>
              <w:top w:val="nil"/>
              <w:left w:val="nil"/>
              <w:bottom w:val="single" w:sz="4" w:space="0" w:color="auto"/>
              <w:right w:val="single" w:sz="4" w:space="0" w:color="auto"/>
            </w:tcBorders>
            <w:shd w:val="clear" w:color="000000" w:fill="FFFFFF"/>
            <w:noWrap/>
            <w:vAlign w:val="center"/>
            <w:hideMark/>
          </w:tcPr>
          <w:p w14:paraId="4C46592E"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DFND78</w:t>
            </w:r>
          </w:p>
        </w:tc>
        <w:tc>
          <w:tcPr>
            <w:tcW w:w="2507" w:type="dxa"/>
            <w:tcBorders>
              <w:top w:val="nil"/>
              <w:left w:val="nil"/>
              <w:bottom w:val="single" w:sz="4" w:space="0" w:color="auto"/>
              <w:right w:val="single" w:sz="4" w:space="0" w:color="auto"/>
            </w:tcBorders>
            <w:shd w:val="clear" w:color="000000" w:fill="FFFFFF"/>
            <w:vAlign w:val="center"/>
            <w:hideMark/>
          </w:tcPr>
          <w:p w14:paraId="41D81AAB"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PRALUENT 300 MG PLUMA PRECARG</w:t>
            </w:r>
          </w:p>
        </w:tc>
        <w:tc>
          <w:tcPr>
            <w:tcW w:w="1191" w:type="dxa"/>
            <w:tcBorders>
              <w:top w:val="nil"/>
              <w:left w:val="nil"/>
              <w:bottom w:val="single" w:sz="4" w:space="0" w:color="auto"/>
              <w:right w:val="single" w:sz="4" w:space="0" w:color="auto"/>
            </w:tcBorders>
            <w:shd w:val="clear" w:color="000000" w:fill="FFFFFF"/>
            <w:noWrap/>
            <w:vAlign w:val="center"/>
            <w:hideMark/>
          </w:tcPr>
          <w:p w14:paraId="48333ADF"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165.690,00</w:t>
            </w:r>
          </w:p>
        </w:tc>
        <w:tc>
          <w:tcPr>
            <w:tcW w:w="1191" w:type="dxa"/>
            <w:tcBorders>
              <w:top w:val="nil"/>
              <w:left w:val="nil"/>
              <w:bottom w:val="single" w:sz="4" w:space="0" w:color="auto"/>
              <w:right w:val="single" w:sz="4" w:space="0" w:color="auto"/>
            </w:tcBorders>
            <w:shd w:val="clear" w:color="000000" w:fill="FFFFFF"/>
            <w:noWrap/>
            <w:vAlign w:val="center"/>
            <w:hideMark/>
          </w:tcPr>
          <w:p w14:paraId="70664CF5"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172.317,60</w:t>
            </w:r>
          </w:p>
        </w:tc>
      </w:tr>
      <w:tr w:rsidR="0009799C" w:rsidRPr="00CD05DC" w14:paraId="4EC87930" w14:textId="77777777" w:rsidTr="00085490">
        <w:trPr>
          <w:trHeight w:val="450"/>
          <w:jc w:val="center"/>
        </w:trPr>
        <w:tc>
          <w:tcPr>
            <w:tcW w:w="466"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37DA3D2" w14:textId="77777777" w:rsidR="0009799C" w:rsidRPr="00CD05DC" w:rsidRDefault="0009799C" w:rsidP="00085490">
            <w:pPr>
              <w:jc w:val="left"/>
              <w:rPr>
                <w:rFonts w:cs="Arial"/>
                <w:b/>
                <w:bCs/>
                <w:color w:val="000000"/>
                <w:sz w:val="18"/>
                <w:szCs w:val="18"/>
                <w:lang w:val="es-ES"/>
              </w:rPr>
            </w:pPr>
            <w:r w:rsidRPr="00CD05DC">
              <w:rPr>
                <w:rFonts w:cs="Arial"/>
                <w:b/>
                <w:bCs/>
                <w:color w:val="000000"/>
                <w:sz w:val="18"/>
                <w:szCs w:val="18"/>
                <w:lang w:val="es-ES"/>
              </w:rPr>
              <w:t>Lot</w:t>
            </w:r>
          </w:p>
        </w:tc>
        <w:tc>
          <w:tcPr>
            <w:tcW w:w="2075"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6028562" w14:textId="77777777" w:rsidR="0009799C" w:rsidRPr="00CD05DC" w:rsidRDefault="0009799C" w:rsidP="00085490">
            <w:pPr>
              <w:jc w:val="left"/>
              <w:rPr>
                <w:rFonts w:cs="Arial"/>
                <w:b/>
                <w:bCs/>
                <w:color w:val="000000"/>
                <w:sz w:val="18"/>
                <w:szCs w:val="18"/>
                <w:lang w:val="es-ES"/>
              </w:rPr>
            </w:pPr>
            <w:r w:rsidRPr="00CD05DC">
              <w:rPr>
                <w:rFonts w:cs="Arial"/>
                <w:b/>
                <w:bCs/>
                <w:color w:val="000000"/>
                <w:sz w:val="18"/>
                <w:szCs w:val="18"/>
                <w:lang w:val="es-ES"/>
              </w:rPr>
              <w:t>Empresa</w:t>
            </w:r>
          </w:p>
        </w:tc>
        <w:tc>
          <w:tcPr>
            <w:tcW w:w="925"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69C3CF20" w14:textId="77777777" w:rsidR="0009799C" w:rsidRPr="00CD05DC" w:rsidRDefault="0009799C" w:rsidP="00085490">
            <w:pPr>
              <w:jc w:val="center"/>
              <w:rPr>
                <w:rFonts w:cs="Arial"/>
                <w:b/>
                <w:bCs/>
                <w:color w:val="000000"/>
                <w:sz w:val="18"/>
                <w:szCs w:val="18"/>
                <w:lang w:val="es-ES"/>
              </w:rPr>
            </w:pPr>
            <w:r w:rsidRPr="00CD05DC">
              <w:rPr>
                <w:rFonts w:cs="Arial"/>
                <w:b/>
                <w:bCs/>
                <w:color w:val="000000"/>
                <w:sz w:val="18"/>
                <w:szCs w:val="18"/>
                <w:lang w:val="es-ES"/>
              </w:rPr>
              <w:t xml:space="preserve">Codi </w:t>
            </w:r>
            <w:r w:rsidRPr="00CD05DC">
              <w:rPr>
                <w:rFonts w:cs="Arial"/>
                <w:b/>
                <w:bCs/>
                <w:color w:val="000000"/>
                <w:sz w:val="18"/>
                <w:szCs w:val="18"/>
                <w:lang w:val="es-ES"/>
              </w:rPr>
              <w:br/>
              <w:t>HMar</w:t>
            </w:r>
          </w:p>
        </w:tc>
        <w:tc>
          <w:tcPr>
            <w:tcW w:w="2507"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17EDE641" w14:textId="77777777" w:rsidR="0009799C" w:rsidRPr="00CD05DC" w:rsidRDefault="0009799C" w:rsidP="00085490">
            <w:pPr>
              <w:jc w:val="left"/>
              <w:rPr>
                <w:rFonts w:cs="Arial"/>
                <w:b/>
                <w:bCs/>
                <w:color w:val="000000"/>
                <w:sz w:val="18"/>
                <w:szCs w:val="18"/>
                <w:lang w:val="es-ES"/>
              </w:rPr>
            </w:pPr>
            <w:r w:rsidRPr="00CD05DC">
              <w:rPr>
                <w:rFonts w:cs="Arial"/>
                <w:b/>
                <w:bCs/>
                <w:color w:val="000000"/>
                <w:sz w:val="18"/>
                <w:szCs w:val="18"/>
                <w:lang w:val="es-ES"/>
              </w:rPr>
              <w:t xml:space="preserve">Nom comercial </w:t>
            </w:r>
          </w:p>
        </w:tc>
        <w:tc>
          <w:tcPr>
            <w:tcW w:w="2382" w:type="dxa"/>
            <w:gridSpan w:val="2"/>
            <w:tcBorders>
              <w:top w:val="single" w:sz="4" w:space="0" w:color="auto"/>
              <w:left w:val="nil"/>
              <w:bottom w:val="single" w:sz="4" w:space="0" w:color="auto"/>
              <w:right w:val="single" w:sz="4" w:space="0" w:color="auto"/>
            </w:tcBorders>
            <w:shd w:val="clear" w:color="000000" w:fill="D9D9D9"/>
            <w:noWrap/>
            <w:vAlign w:val="center"/>
            <w:hideMark/>
          </w:tcPr>
          <w:p w14:paraId="1CA7071C" w14:textId="77777777" w:rsidR="0009799C" w:rsidRPr="00CD05DC" w:rsidRDefault="0009799C" w:rsidP="00085490">
            <w:pPr>
              <w:jc w:val="center"/>
              <w:rPr>
                <w:rFonts w:cs="Arial"/>
                <w:b/>
                <w:bCs/>
                <w:color w:val="000000"/>
                <w:sz w:val="18"/>
                <w:szCs w:val="18"/>
                <w:lang w:val="es-ES"/>
              </w:rPr>
            </w:pPr>
            <w:r w:rsidRPr="00CD05DC">
              <w:rPr>
                <w:rFonts w:cs="Arial"/>
                <w:b/>
                <w:bCs/>
                <w:color w:val="000000"/>
                <w:sz w:val="18"/>
                <w:szCs w:val="18"/>
                <w:lang w:val="es-ES"/>
              </w:rPr>
              <w:t>Import Total 2 anys</w:t>
            </w:r>
          </w:p>
        </w:tc>
      </w:tr>
      <w:tr w:rsidR="0009799C" w:rsidRPr="00CD05DC" w14:paraId="07C094A2" w14:textId="77777777" w:rsidTr="00085490">
        <w:trPr>
          <w:trHeight w:val="405"/>
          <w:jc w:val="center"/>
        </w:trPr>
        <w:tc>
          <w:tcPr>
            <w:tcW w:w="466" w:type="dxa"/>
            <w:vMerge/>
            <w:tcBorders>
              <w:top w:val="single" w:sz="4" w:space="0" w:color="auto"/>
              <w:left w:val="single" w:sz="4" w:space="0" w:color="auto"/>
              <w:bottom w:val="single" w:sz="4" w:space="0" w:color="auto"/>
              <w:right w:val="single" w:sz="4" w:space="0" w:color="auto"/>
            </w:tcBorders>
            <w:vAlign w:val="center"/>
            <w:hideMark/>
          </w:tcPr>
          <w:p w14:paraId="7BDE133B" w14:textId="77777777" w:rsidR="0009799C" w:rsidRPr="00CD05DC" w:rsidRDefault="0009799C" w:rsidP="00085490">
            <w:pPr>
              <w:jc w:val="left"/>
              <w:rPr>
                <w:rFonts w:cs="Arial"/>
                <w:b/>
                <w:bCs/>
                <w:color w:val="000000"/>
                <w:sz w:val="18"/>
                <w:szCs w:val="18"/>
                <w:lang w:val="es-ES"/>
              </w:rPr>
            </w:pPr>
          </w:p>
        </w:tc>
        <w:tc>
          <w:tcPr>
            <w:tcW w:w="2075" w:type="dxa"/>
            <w:vMerge/>
            <w:tcBorders>
              <w:top w:val="single" w:sz="4" w:space="0" w:color="auto"/>
              <w:left w:val="single" w:sz="4" w:space="0" w:color="auto"/>
              <w:bottom w:val="single" w:sz="4" w:space="0" w:color="auto"/>
              <w:right w:val="single" w:sz="4" w:space="0" w:color="auto"/>
            </w:tcBorders>
            <w:vAlign w:val="center"/>
            <w:hideMark/>
          </w:tcPr>
          <w:p w14:paraId="1194B4C0" w14:textId="77777777" w:rsidR="0009799C" w:rsidRPr="00CD05DC" w:rsidRDefault="0009799C" w:rsidP="00085490">
            <w:pPr>
              <w:jc w:val="left"/>
              <w:rPr>
                <w:rFonts w:cs="Arial"/>
                <w:b/>
                <w:bCs/>
                <w:color w:val="000000"/>
                <w:sz w:val="18"/>
                <w:szCs w:val="18"/>
                <w:lang w:val="es-ES"/>
              </w:rPr>
            </w:pPr>
          </w:p>
        </w:tc>
        <w:tc>
          <w:tcPr>
            <w:tcW w:w="925" w:type="dxa"/>
            <w:vMerge/>
            <w:tcBorders>
              <w:top w:val="single" w:sz="4" w:space="0" w:color="auto"/>
              <w:left w:val="single" w:sz="4" w:space="0" w:color="auto"/>
              <w:bottom w:val="single" w:sz="4" w:space="0" w:color="auto"/>
              <w:right w:val="single" w:sz="4" w:space="0" w:color="auto"/>
            </w:tcBorders>
            <w:vAlign w:val="center"/>
            <w:hideMark/>
          </w:tcPr>
          <w:p w14:paraId="10E6D609" w14:textId="77777777" w:rsidR="0009799C" w:rsidRPr="00CD05DC" w:rsidRDefault="0009799C" w:rsidP="00085490">
            <w:pPr>
              <w:jc w:val="left"/>
              <w:rPr>
                <w:rFonts w:cs="Arial"/>
                <w:b/>
                <w:bCs/>
                <w:color w:val="000000"/>
                <w:sz w:val="18"/>
                <w:szCs w:val="18"/>
                <w:lang w:val="es-ES"/>
              </w:rPr>
            </w:pPr>
          </w:p>
        </w:tc>
        <w:tc>
          <w:tcPr>
            <w:tcW w:w="2507" w:type="dxa"/>
            <w:vMerge/>
            <w:tcBorders>
              <w:top w:val="single" w:sz="4" w:space="0" w:color="auto"/>
              <w:left w:val="single" w:sz="4" w:space="0" w:color="auto"/>
              <w:bottom w:val="single" w:sz="4" w:space="0" w:color="auto"/>
              <w:right w:val="single" w:sz="4" w:space="0" w:color="auto"/>
            </w:tcBorders>
            <w:vAlign w:val="center"/>
            <w:hideMark/>
          </w:tcPr>
          <w:p w14:paraId="02ADD829" w14:textId="77777777" w:rsidR="0009799C" w:rsidRPr="00CD05DC" w:rsidRDefault="0009799C" w:rsidP="00085490">
            <w:pPr>
              <w:jc w:val="left"/>
              <w:rPr>
                <w:rFonts w:cs="Arial"/>
                <w:b/>
                <w:bCs/>
                <w:color w:val="000000"/>
                <w:sz w:val="18"/>
                <w:szCs w:val="18"/>
                <w:lang w:val="es-ES"/>
              </w:rPr>
            </w:pPr>
          </w:p>
        </w:tc>
        <w:tc>
          <w:tcPr>
            <w:tcW w:w="1191" w:type="dxa"/>
            <w:tcBorders>
              <w:top w:val="nil"/>
              <w:left w:val="nil"/>
              <w:bottom w:val="single" w:sz="4" w:space="0" w:color="auto"/>
              <w:right w:val="single" w:sz="4" w:space="0" w:color="auto"/>
            </w:tcBorders>
            <w:shd w:val="clear" w:color="000000" w:fill="D9D9D9"/>
            <w:noWrap/>
            <w:vAlign w:val="center"/>
            <w:hideMark/>
          </w:tcPr>
          <w:p w14:paraId="624A5BE8" w14:textId="77777777" w:rsidR="0009799C" w:rsidRPr="00CD05DC" w:rsidRDefault="0009799C" w:rsidP="00085490">
            <w:pPr>
              <w:jc w:val="center"/>
              <w:rPr>
                <w:rFonts w:cs="Arial"/>
                <w:b/>
                <w:bCs/>
                <w:color w:val="000000"/>
                <w:sz w:val="18"/>
                <w:szCs w:val="18"/>
                <w:lang w:val="es-ES"/>
              </w:rPr>
            </w:pPr>
            <w:r w:rsidRPr="00CD05DC">
              <w:rPr>
                <w:rFonts w:cs="Arial"/>
                <w:b/>
                <w:bCs/>
                <w:color w:val="000000"/>
                <w:sz w:val="18"/>
                <w:szCs w:val="18"/>
                <w:lang w:val="es-ES"/>
              </w:rPr>
              <w:t>IVA exclòs</w:t>
            </w:r>
          </w:p>
        </w:tc>
        <w:tc>
          <w:tcPr>
            <w:tcW w:w="1191" w:type="dxa"/>
            <w:tcBorders>
              <w:top w:val="nil"/>
              <w:left w:val="nil"/>
              <w:bottom w:val="single" w:sz="4" w:space="0" w:color="auto"/>
              <w:right w:val="single" w:sz="4" w:space="0" w:color="auto"/>
            </w:tcBorders>
            <w:shd w:val="clear" w:color="000000" w:fill="D9D9D9"/>
            <w:noWrap/>
            <w:vAlign w:val="center"/>
            <w:hideMark/>
          </w:tcPr>
          <w:p w14:paraId="59B4CA45" w14:textId="77777777" w:rsidR="0009799C" w:rsidRPr="00CD05DC" w:rsidRDefault="0009799C" w:rsidP="00085490">
            <w:pPr>
              <w:jc w:val="center"/>
              <w:rPr>
                <w:rFonts w:cs="Arial"/>
                <w:b/>
                <w:bCs/>
                <w:color w:val="000000"/>
                <w:sz w:val="18"/>
                <w:szCs w:val="18"/>
                <w:lang w:val="es-ES"/>
              </w:rPr>
            </w:pPr>
            <w:r w:rsidRPr="00CD05DC">
              <w:rPr>
                <w:rFonts w:cs="Arial"/>
                <w:b/>
                <w:bCs/>
                <w:color w:val="000000"/>
                <w:sz w:val="18"/>
                <w:szCs w:val="18"/>
                <w:lang w:val="es-ES"/>
              </w:rPr>
              <w:t>IVA inclòs</w:t>
            </w:r>
          </w:p>
        </w:tc>
      </w:tr>
      <w:tr w:rsidR="00CD05DC" w:rsidRPr="00CD05DC" w14:paraId="5BA8F4F6" w14:textId="77777777" w:rsidTr="00AC0A54">
        <w:trPr>
          <w:trHeight w:val="675"/>
          <w:jc w:val="center"/>
        </w:trPr>
        <w:tc>
          <w:tcPr>
            <w:tcW w:w="466" w:type="dxa"/>
            <w:tcBorders>
              <w:top w:val="nil"/>
              <w:left w:val="single" w:sz="4" w:space="0" w:color="auto"/>
              <w:bottom w:val="single" w:sz="4" w:space="0" w:color="auto"/>
              <w:right w:val="single" w:sz="4" w:space="0" w:color="auto"/>
            </w:tcBorders>
            <w:shd w:val="clear" w:color="000000" w:fill="FFFFFF"/>
            <w:noWrap/>
            <w:vAlign w:val="center"/>
            <w:hideMark/>
          </w:tcPr>
          <w:p w14:paraId="56A5169F"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22</w:t>
            </w:r>
          </w:p>
        </w:tc>
        <w:tc>
          <w:tcPr>
            <w:tcW w:w="2075" w:type="dxa"/>
            <w:tcBorders>
              <w:top w:val="nil"/>
              <w:left w:val="nil"/>
              <w:bottom w:val="single" w:sz="4" w:space="0" w:color="auto"/>
              <w:right w:val="single" w:sz="4" w:space="0" w:color="auto"/>
            </w:tcBorders>
            <w:shd w:val="clear" w:color="000000" w:fill="FFFFFF"/>
            <w:vAlign w:val="center"/>
            <w:hideMark/>
          </w:tcPr>
          <w:p w14:paraId="1661A2D6"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SEID, S.A.</w:t>
            </w:r>
            <w:r w:rsidRPr="00CD05DC">
              <w:rPr>
                <w:rFonts w:cs="Arial"/>
                <w:color w:val="000000"/>
                <w:sz w:val="18"/>
                <w:szCs w:val="18"/>
                <w:lang w:val="es-ES"/>
              </w:rPr>
              <w:br/>
              <w:t xml:space="preserve">A08109522 </w:t>
            </w:r>
          </w:p>
        </w:tc>
        <w:tc>
          <w:tcPr>
            <w:tcW w:w="925" w:type="dxa"/>
            <w:tcBorders>
              <w:top w:val="nil"/>
              <w:left w:val="nil"/>
              <w:bottom w:val="single" w:sz="4" w:space="0" w:color="auto"/>
              <w:right w:val="single" w:sz="4" w:space="0" w:color="auto"/>
            </w:tcBorders>
            <w:shd w:val="clear" w:color="000000" w:fill="FFFFFF"/>
            <w:noWrap/>
            <w:vAlign w:val="center"/>
            <w:hideMark/>
          </w:tcPr>
          <w:p w14:paraId="3AB0B3C0"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DOSP44</w:t>
            </w:r>
          </w:p>
        </w:tc>
        <w:tc>
          <w:tcPr>
            <w:tcW w:w="2507" w:type="dxa"/>
            <w:tcBorders>
              <w:top w:val="nil"/>
              <w:left w:val="nil"/>
              <w:bottom w:val="single" w:sz="4" w:space="0" w:color="auto"/>
              <w:right w:val="single" w:sz="4" w:space="0" w:color="auto"/>
            </w:tcBorders>
            <w:shd w:val="clear" w:color="000000" w:fill="FFFFFF"/>
            <w:vAlign w:val="center"/>
            <w:hideMark/>
          </w:tcPr>
          <w:p w14:paraId="27EC9595"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FURACIN 0,2% 100 ML SOL TOPI...1 FRASCO)</w:t>
            </w:r>
          </w:p>
        </w:tc>
        <w:tc>
          <w:tcPr>
            <w:tcW w:w="1191" w:type="dxa"/>
            <w:tcBorders>
              <w:top w:val="nil"/>
              <w:left w:val="nil"/>
              <w:bottom w:val="single" w:sz="4" w:space="0" w:color="auto"/>
              <w:right w:val="single" w:sz="4" w:space="0" w:color="auto"/>
            </w:tcBorders>
            <w:shd w:val="clear" w:color="000000" w:fill="FFFFFF"/>
            <w:noWrap/>
            <w:vAlign w:val="center"/>
            <w:hideMark/>
          </w:tcPr>
          <w:p w14:paraId="3E6A7FE5"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4.374,62</w:t>
            </w:r>
          </w:p>
        </w:tc>
        <w:tc>
          <w:tcPr>
            <w:tcW w:w="1191" w:type="dxa"/>
            <w:tcBorders>
              <w:top w:val="nil"/>
              <w:left w:val="nil"/>
              <w:bottom w:val="single" w:sz="4" w:space="0" w:color="auto"/>
              <w:right w:val="single" w:sz="4" w:space="0" w:color="auto"/>
            </w:tcBorders>
            <w:shd w:val="clear" w:color="000000" w:fill="FFFFFF"/>
            <w:noWrap/>
            <w:vAlign w:val="center"/>
            <w:hideMark/>
          </w:tcPr>
          <w:p w14:paraId="16B93EBF"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4.549,60</w:t>
            </w:r>
          </w:p>
        </w:tc>
      </w:tr>
      <w:tr w:rsidR="00CD05DC" w:rsidRPr="00CD05DC" w14:paraId="090109CD" w14:textId="77777777" w:rsidTr="00AC0A54">
        <w:trPr>
          <w:trHeight w:val="675"/>
          <w:jc w:val="center"/>
        </w:trPr>
        <w:tc>
          <w:tcPr>
            <w:tcW w:w="466" w:type="dxa"/>
            <w:tcBorders>
              <w:top w:val="nil"/>
              <w:left w:val="single" w:sz="4" w:space="0" w:color="auto"/>
              <w:bottom w:val="single" w:sz="4" w:space="0" w:color="auto"/>
              <w:right w:val="single" w:sz="4" w:space="0" w:color="auto"/>
            </w:tcBorders>
            <w:shd w:val="clear" w:color="000000" w:fill="FFFFFF"/>
            <w:noWrap/>
            <w:vAlign w:val="center"/>
            <w:hideMark/>
          </w:tcPr>
          <w:p w14:paraId="7BCA5775"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23</w:t>
            </w:r>
          </w:p>
        </w:tc>
        <w:tc>
          <w:tcPr>
            <w:tcW w:w="2075" w:type="dxa"/>
            <w:tcBorders>
              <w:top w:val="nil"/>
              <w:left w:val="nil"/>
              <w:bottom w:val="single" w:sz="4" w:space="0" w:color="auto"/>
              <w:right w:val="single" w:sz="4" w:space="0" w:color="auto"/>
            </w:tcBorders>
            <w:shd w:val="clear" w:color="000000" w:fill="FFFFFF"/>
            <w:vAlign w:val="center"/>
            <w:hideMark/>
          </w:tcPr>
          <w:p w14:paraId="1C8A1865"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TEOFARMA, S.R.L.</w:t>
            </w:r>
            <w:r w:rsidRPr="00CD05DC">
              <w:rPr>
                <w:rFonts w:cs="Arial"/>
                <w:color w:val="000000"/>
                <w:sz w:val="18"/>
                <w:szCs w:val="18"/>
                <w:lang w:val="es-ES"/>
              </w:rPr>
              <w:br/>
              <w:t>ESN0051964E</w:t>
            </w:r>
          </w:p>
        </w:tc>
        <w:tc>
          <w:tcPr>
            <w:tcW w:w="925" w:type="dxa"/>
            <w:tcBorders>
              <w:top w:val="nil"/>
              <w:left w:val="nil"/>
              <w:bottom w:val="single" w:sz="4" w:space="0" w:color="auto"/>
              <w:right w:val="single" w:sz="4" w:space="0" w:color="auto"/>
            </w:tcBorders>
            <w:shd w:val="clear" w:color="000000" w:fill="FFFFFF"/>
            <w:noWrap/>
            <w:vAlign w:val="center"/>
            <w:hideMark/>
          </w:tcPr>
          <w:p w14:paraId="78D69BF3" w14:textId="77777777" w:rsidR="00CD05DC" w:rsidRPr="00CD05DC" w:rsidRDefault="00CD05DC" w:rsidP="00CD05DC">
            <w:pPr>
              <w:jc w:val="center"/>
              <w:rPr>
                <w:rFonts w:cs="Arial"/>
                <w:color w:val="000000"/>
                <w:sz w:val="18"/>
                <w:szCs w:val="18"/>
                <w:lang w:val="es-ES"/>
              </w:rPr>
            </w:pPr>
            <w:r w:rsidRPr="00CD05DC">
              <w:rPr>
                <w:rFonts w:cs="Arial"/>
                <w:color w:val="000000"/>
                <w:sz w:val="18"/>
                <w:szCs w:val="18"/>
                <w:lang w:val="es-ES"/>
              </w:rPr>
              <w:t>DKDC64</w:t>
            </w:r>
          </w:p>
        </w:tc>
        <w:tc>
          <w:tcPr>
            <w:tcW w:w="2507" w:type="dxa"/>
            <w:tcBorders>
              <w:top w:val="nil"/>
              <w:left w:val="nil"/>
              <w:bottom w:val="single" w:sz="4" w:space="0" w:color="auto"/>
              <w:right w:val="single" w:sz="4" w:space="0" w:color="auto"/>
            </w:tcBorders>
            <w:shd w:val="clear" w:color="000000" w:fill="FFFFFF"/>
            <w:vAlign w:val="center"/>
            <w:hideMark/>
          </w:tcPr>
          <w:p w14:paraId="5C29C17F" w14:textId="77777777" w:rsidR="00CD05DC" w:rsidRPr="00CD05DC" w:rsidRDefault="00CD05DC" w:rsidP="00CD05DC">
            <w:pPr>
              <w:jc w:val="left"/>
              <w:rPr>
                <w:rFonts w:cs="Arial"/>
                <w:color w:val="000000"/>
                <w:sz w:val="18"/>
                <w:szCs w:val="18"/>
                <w:lang w:val="es-ES"/>
              </w:rPr>
            </w:pPr>
            <w:r w:rsidRPr="00CD05DC">
              <w:rPr>
                <w:rFonts w:cs="Arial"/>
                <w:color w:val="000000"/>
                <w:sz w:val="18"/>
                <w:szCs w:val="18"/>
                <w:lang w:val="es-ES"/>
              </w:rPr>
              <w:t xml:space="preserve">BENERVA 100 MG 6 AMP 1 ML </w:t>
            </w:r>
          </w:p>
        </w:tc>
        <w:tc>
          <w:tcPr>
            <w:tcW w:w="1191" w:type="dxa"/>
            <w:tcBorders>
              <w:top w:val="nil"/>
              <w:left w:val="nil"/>
              <w:bottom w:val="single" w:sz="4" w:space="0" w:color="auto"/>
              <w:right w:val="single" w:sz="4" w:space="0" w:color="auto"/>
            </w:tcBorders>
            <w:shd w:val="clear" w:color="000000" w:fill="FFFFFF"/>
            <w:noWrap/>
            <w:vAlign w:val="center"/>
            <w:hideMark/>
          </w:tcPr>
          <w:p w14:paraId="77C5811A"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14.803,85</w:t>
            </w:r>
          </w:p>
        </w:tc>
        <w:tc>
          <w:tcPr>
            <w:tcW w:w="1191" w:type="dxa"/>
            <w:tcBorders>
              <w:top w:val="nil"/>
              <w:left w:val="nil"/>
              <w:bottom w:val="single" w:sz="4" w:space="0" w:color="auto"/>
              <w:right w:val="single" w:sz="4" w:space="0" w:color="auto"/>
            </w:tcBorders>
            <w:shd w:val="clear" w:color="000000" w:fill="FFFFFF"/>
            <w:noWrap/>
            <w:vAlign w:val="center"/>
            <w:hideMark/>
          </w:tcPr>
          <w:p w14:paraId="6EF6B169" w14:textId="77777777" w:rsidR="00CD05DC" w:rsidRPr="00CD05DC" w:rsidRDefault="00CD05DC" w:rsidP="00CD05DC">
            <w:pPr>
              <w:jc w:val="right"/>
              <w:rPr>
                <w:rFonts w:cs="Arial"/>
                <w:color w:val="000000"/>
                <w:sz w:val="18"/>
                <w:szCs w:val="18"/>
                <w:lang w:val="es-ES"/>
              </w:rPr>
            </w:pPr>
            <w:r w:rsidRPr="00CD05DC">
              <w:rPr>
                <w:rFonts w:cs="Arial"/>
                <w:color w:val="000000"/>
                <w:sz w:val="18"/>
                <w:szCs w:val="18"/>
                <w:lang w:val="es-ES"/>
              </w:rPr>
              <w:t>15.396,00</w:t>
            </w:r>
          </w:p>
        </w:tc>
      </w:tr>
      <w:tr w:rsidR="00A43EC7" w:rsidRPr="00CD05DC" w14:paraId="2CB61596" w14:textId="77777777" w:rsidTr="00A43EC7">
        <w:trPr>
          <w:trHeight w:val="514"/>
          <w:jc w:val="center"/>
        </w:trPr>
        <w:tc>
          <w:tcPr>
            <w:tcW w:w="5973" w:type="dxa"/>
            <w:gridSpan w:val="4"/>
            <w:tcBorders>
              <w:top w:val="nil"/>
              <w:left w:val="single" w:sz="4" w:space="0" w:color="auto"/>
              <w:bottom w:val="single" w:sz="4" w:space="0" w:color="auto"/>
              <w:right w:val="single" w:sz="4" w:space="0" w:color="auto"/>
            </w:tcBorders>
            <w:shd w:val="clear" w:color="000000" w:fill="FFFFFF"/>
            <w:noWrap/>
            <w:vAlign w:val="center"/>
          </w:tcPr>
          <w:p w14:paraId="7D3B34C6" w14:textId="5EB99965" w:rsidR="00A43EC7" w:rsidRPr="00AC0A54" w:rsidRDefault="00A43EC7" w:rsidP="00AC0A54">
            <w:pPr>
              <w:jc w:val="center"/>
              <w:rPr>
                <w:rFonts w:cs="Arial"/>
                <w:b/>
                <w:color w:val="000000"/>
                <w:sz w:val="18"/>
                <w:szCs w:val="18"/>
                <w:lang w:val="es-ES"/>
              </w:rPr>
            </w:pPr>
            <w:r w:rsidRPr="00AC0A54">
              <w:rPr>
                <w:rFonts w:cs="Arial"/>
                <w:b/>
                <w:color w:val="000000"/>
                <w:sz w:val="18"/>
                <w:szCs w:val="18"/>
                <w:lang w:val="es-ES"/>
              </w:rPr>
              <w:t>TOTAL</w:t>
            </w:r>
          </w:p>
        </w:tc>
        <w:tc>
          <w:tcPr>
            <w:tcW w:w="1191" w:type="dxa"/>
            <w:tcBorders>
              <w:top w:val="nil"/>
              <w:left w:val="nil"/>
              <w:bottom w:val="single" w:sz="4" w:space="0" w:color="auto"/>
              <w:right w:val="single" w:sz="4" w:space="0" w:color="auto"/>
            </w:tcBorders>
            <w:shd w:val="clear" w:color="000000" w:fill="FFFFFF"/>
            <w:noWrap/>
            <w:vAlign w:val="center"/>
          </w:tcPr>
          <w:p w14:paraId="63647A1A" w14:textId="44A10352" w:rsidR="00A43EC7" w:rsidRPr="00CD05DC" w:rsidRDefault="00A43EC7" w:rsidP="004A2B80">
            <w:pPr>
              <w:jc w:val="right"/>
              <w:rPr>
                <w:rFonts w:cs="Arial"/>
                <w:color w:val="000000"/>
                <w:sz w:val="18"/>
                <w:szCs w:val="18"/>
                <w:lang w:val="es-ES"/>
              </w:rPr>
            </w:pPr>
            <w:r w:rsidRPr="00CD05DC">
              <w:rPr>
                <w:rFonts w:cs="Arial"/>
                <w:b/>
                <w:bCs/>
                <w:color w:val="000000"/>
                <w:sz w:val="18"/>
                <w:szCs w:val="18"/>
                <w:lang w:val="es-ES"/>
              </w:rPr>
              <w:t>7.019.960,19</w:t>
            </w:r>
          </w:p>
        </w:tc>
        <w:tc>
          <w:tcPr>
            <w:tcW w:w="1191" w:type="dxa"/>
            <w:tcBorders>
              <w:top w:val="nil"/>
              <w:left w:val="nil"/>
              <w:bottom w:val="single" w:sz="4" w:space="0" w:color="auto"/>
              <w:right w:val="single" w:sz="4" w:space="0" w:color="auto"/>
            </w:tcBorders>
            <w:shd w:val="clear" w:color="000000" w:fill="FFFFFF"/>
            <w:noWrap/>
            <w:vAlign w:val="center"/>
          </w:tcPr>
          <w:p w14:paraId="20AD201F" w14:textId="70093169" w:rsidR="00A43EC7" w:rsidRPr="00CD05DC" w:rsidRDefault="00A43EC7" w:rsidP="004A2B80">
            <w:pPr>
              <w:jc w:val="right"/>
              <w:rPr>
                <w:rFonts w:cs="Arial"/>
                <w:color w:val="000000"/>
                <w:sz w:val="18"/>
                <w:szCs w:val="18"/>
                <w:lang w:val="es-ES"/>
              </w:rPr>
            </w:pPr>
            <w:r w:rsidRPr="00CD05DC">
              <w:rPr>
                <w:rFonts w:cs="Arial"/>
                <w:b/>
                <w:bCs/>
                <w:color w:val="000000"/>
                <w:sz w:val="18"/>
                <w:szCs w:val="18"/>
                <w:lang w:val="es-ES"/>
              </w:rPr>
              <w:t>7.300.758,60</w:t>
            </w:r>
          </w:p>
        </w:tc>
      </w:tr>
    </w:tbl>
    <w:p w14:paraId="0EEC6D2E" w14:textId="29C72A09" w:rsidR="00CD05DC" w:rsidRDefault="00CD05DC"/>
    <w:p w14:paraId="0416A7C9" w14:textId="77777777" w:rsidR="0080784D" w:rsidRDefault="0080784D" w:rsidP="00162905">
      <w:pPr>
        <w:autoSpaceDE w:val="0"/>
        <w:autoSpaceDN w:val="0"/>
        <w:adjustRightInd w:val="0"/>
        <w:ind w:left="284"/>
        <w:rPr>
          <w:rFonts w:cs="Arial"/>
          <w:szCs w:val="20"/>
        </w:rPr>
      </w:pPr>
    </w:p>
    <w:p w14:paraId="742F7673" w14:textId="77777777" w:rsidR="00980EB4" w:rsidRDefault="0095638F" w:rsidP="0095638F">
      <w:pPr>
        <w:autoSpaceDE w:val="0"/>
        <w:autoSpaceDN w:val="0"/>
        <w:adjustRightInd w:val="0"/>
        <w:ind w:left="284"/>
        <w:rPr>
          <w:rFonts w:cs="Arial"/>
          <w:szCs w:val="20"/>
        </w:rPr>
      </w:pPr>
      <w:r w:rsidRPr="008C0CF7">
        <w:rPr>
          <w:rFonts w:cs="Arial"/>
          <w:szCs w:val="20"/>
          <w:u w:val="single"/>
        </w:rPr>
        <w:t>DISTRIBUCIÓ DE LES ANUALITATS</w:t>
      </w:r>
      <w:r w:rsidRPr="008C0CF7">
        <w:rPr>
          <w:rFonts w:cs="Arial"/>
          <w:szCs w:val="20"/>
        </w:rPr>
        <w:t>:</w:t>
      </w:r>
      <w:r w:rsidR="002D07EC" w:rsidRPr="008C0CF7">
        <w:rPr>
          <w:rFonts w:cs="Arial"/>
          <w:szCs w:val="20"/>
        </w:rPr>
        <w:t xml:space="preserve"> </w:t>
      </w:r>
    </w:p>
    <w:p w14:paraId="5BE00EF7" w14:textId="77777777" w:rsidR="009B3FE1" w:rsidRDefault="009B3FE1" w:rsidP="0095638F">
      <w:pPr>
        <w:autoSpaceDE w:val="0"/>
        <w:autoSpaceDN w:val="0"/>
        <w:adjustRightInd w:val="0"/>
        <w:ind w:left="284"/>
        <w:rPr>
          <w:rFonts w:cs="Arial"/>
          <w:szCs w:val="20"/>
        </w:rPr>
      </w:pPr>
    </w:p>
    <w:tbl>
      <w:tblPr>
        <w:tblW w:w="71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399"/>
        <w:gridCol w:w="1903"/>
        <w:gridCol w:w="1903"/>
        <w:gridCol w:w="1903"/>
      </w:tblGrid>
      <w:tr w:rsidR="0047663E" w:rsidRPr="00E74EF4" w14:paraId="27D22D38" w14:textId="77777777" w:rsidTr="00AC0A54">
        <w:trPr>
          <w:trHeight w:val="363"/>
          <w:jc w:val="center"/>
        </w:trPr>
        <w:tc>
          <w:tcPr>
            <w:tcW w:w="1399" w:type="dxa"/>
            <w:shd w:val="clear" w:color="auto" w:fill="D9D9D9" w:themeFill="background1" w:themeFillShade="D9"/>
            <w:noWrap/>
            <w:vAlign w:val="center"/>
            <w:hideMark/>
          </w:tcPr>
          <w:p w14:paraId="0A0DA925" w14:textId="77777777" w:rsidR="0047663E" w:rsidRPr="00C04E19" w:rsidRDefault="0047663E" w:rsidP="00E40774">
            <w:pPr>
              <w:jc w:val="center"/>
              <w:rPr>
                <w:rFonts w:cs="Arial"/>
                <w:b/>
                <w:bCs/>
                <w:color w:val="000000"/>
                <w:sz w:val="18"/>
                <w:szCs w:val="18"/>
                <w:lang w:eastAsia="ca-ES"/>
              </w:rPr>
            </w:pPr>
            <w:r w:rsidRPr="00C04E19">
              <w:rPr>
                <w:rFonts w:cs="Arial"/>
                <w:b/>
                <w:bCs/>
                <w:color w:val="000000"/>
                <w:sz w:val="18"/>
                <w:szCs w:val="18"/>
                <w:lang w:eastAsia="ca-ES"/>
              </w:rPr>
              <w:t>Any</w:t>
            </w:r>
          </w:p>
        </w:tc>
        <w:tc>
          <w:tcPr>
            <w:tcW w:w="1903" w:type="dxa"/>
            <w:tcBorders>
              <w:bottom w:val="single" w:sz="4" w:space="0" w:color="auto"/>
            </w:tcBorders>
            <w:shd w:val="clear" w:color="auto" w:fill="D9D9D9" w:themeFill="background1" w:themeFillShade="D9"/>
            <w:noWrap/>
            <w:vAlign w:val="center"/>
            <w:hideMark/>
          </w:tcPr>
          <w:p w14:paraId="491E9468" w14:textId="77777777" w:rsidR="0047663E" w:rsidRPr="00C04E19" w:rsidRDefault="0047663E" w:rsidP="00E40774">
            <w:pPr>
              <w:jc w:val="center"/>
              <w:rPr>
                <w:rFonts w:cs="Arial"/>
                <w:b/>
                <w:bCs/>
                <w:color w:val="000000"/>
                <w:sz w:val="18"/>
                <w:szCs w:val="18"/>
                <w:lang w:eastAsia="ca-ES"/>
              </w:rPr>
            </w:pPr>
            <w:r w:rsidRPr="00C04E19">
              <w:rPr>
                <w:rFonts w:cs="Arial"/>
                <w:b/>
                <w:bCs/>
                <w:color w:val="000000"/>
                <w:sz w:val="18"/>
                <w:szCs w:val="18"/>
                <w:lang w:eastAsia="ca-ES"/>
              </w:rPr>
              <w:t>Base Imposable</w:t>
            </w:r>
          </w:p>
        </w:tc>
        <w:tc>
          <w:tcPr>
            <w:tcW w:w="1903" w:type="dxa"/>
            <w:tcBorders>
              <w:bottom w:val="single" w:sz="4" w:space="0" w:color="auto"/>
            </w:tcBorders>
            <w:shd w:val="clear" w:color="auto" w:fill="D9D9D9" w:themeFill="background1" w:themeFillShade="D9"/>
            <w:noWrap/>
            <w:vAlign w:val="center"/>
            <w:hideMark/>
          </w:tcPr>
          <w:p w14:paraId="35303AD0" w14:textId="77777777" w:rsidR="0047663E" w:rsidRPr="00C04E19" w:rsidRDefault="0047663E" w:rsidP="00E40774">
            <w:pPr>
              <w:jc w:val="center"/>
              <w:rPr>
                <w:rFonts w:cs="Arial"/>
                <w:b/>
                <w:bCs/>
                <w:color w:val="000000"/>
                <w:sz w:val="18"/>
                <w:szCs w:val="18"/>
                <w:lang w:eastAsia="ca-ES"/>
              </w:rPr>
            </w:pPr>
            <w:r w:rsidRPr="00C04E19">
              <w:rPr>
                <w:rFonts w:cs="Arial"/>
                <w:b/>
                <w:bCs/>
                <w:color w:val="000000"/>
                <w:sz w:val="18"/>
                <w:szCs w:val="18"/>
                <w:lang w:eastAsia="ca-ES"/>
              </w:rPr>
              <w:t>IVA 4%</w:t>
            </w:r>
          </w:p>
        </w:tc>
        <w:tc>
          <w:tcPr>
            <w:tcW w:w="1903" w:type="dxa"/>
            <w:tcBorders>
              <w:bottom w:val="single" w:sz="4" w:space="0" w:color="auto"/>
            </w:tcBorders>
            <w:shd w:val="clear" w:color="auto" w:fill="D9D9D9" w:themeFill="background1" w:themeFillShade="D9"/>
            <w:noWrap/>
            <w:vAlign w:val="center"/>
            <w:hideMark/>
          </w:tcPr>
          <w:p w14:paraId="164D2005" w14:textId="77777777" w:rsidR="0047663E" w:rsidRPr="00C04E19" w:rsidRDefault="0047663E" w:rsidP="00E40774">
            <w:pPr>
              <w:jc w:val="center"/>
              <w:rPr>
                <w:rFonts w:cs="Arial"/>
                <w:b/>
                <w:bCs/>
                <w:color w:val="000000"/>
                <w:sz w:val="18"/>
                <w:szCs w:val="18"/>
                <w:lang w:eastAsia="ca-ES"/>
              </w:rPr>
            </w:pPr>
            <w:r w:rsidRPr="00C04E19">
              <w:rPr>
                <w:rFonts w:cs="Arial"/>
                <w:b/>
                <w:bCs/>
                <w:color w:val="000000"/>
                <w:sz w:val="18"/>
                <w:szCs w:val="18"/>
                <w:lang w:eastAsia="ca-ES"/>
              </w:rPr>
              <w:t>Total (IVA inclòs)</w:t>
            </w:r>
          </w:p>
        </w:tc>
      </w:tr>
      <w:tr w:rsidR="00B27EFB" w:rsidRPr="00E74EF4" w14:paraId="03335312" w14:textId="77777777" w:rsidTr="00AC0A54">
        <w:trPr>
          <w:trHeight w:val="363"/>
          <w:jc w:val="center"/>
        </w:trPr>
        <w:tc>
          <w:tcPr>
            <w:tcW w:w="1399" w:type="dxa"/>
            <w:shd w:val="clear" w:color="auto" w:fill="auto"/>
            <w:noWrap/>
            <w:vAlign w:val="center"/>
            <w:hideMark/>
          </w:tcPr>
          <w:p w14:paraId="451D892C" w14:textId="336703BB" w:rsidR="00B27EFB" w:rsidRPr="00C04E19" w:rsidRDefault="00B27EFB" w:rsidP="00B27EFB">
            <w:pPr>
              <w:jc w:val="center"/>
              <w:rPr>
                <w:rFonts w:cs="Arial"/>
                <w:b/>
                <w:bCs/>
                <w:color w:val="000000"/>
                <w:sz w:val="18"/>
                <w:szCs w:val="18"/>
                <w:lang w:eastAsia="ca-ES"/>
              </w:rPr>
            </w:pPr>
            <w:r>
              <w:rPr>
                <w:rFonts w:cs="Arial"/>
                <w:b/>
                <w:bCs/>
                <w:color w:val="000000"/>
                <w:sz w:val="18"/>
                <w:szCs w:val="18"/>
                <w:lang w:eastAsia="ca-ES"/>
              </w:rPr>
              <w:t>2024</w:t>
            </w:r>
          </w:p>
        </w:tc>
        <w:tc>
          <w:tcPr>
            <w:tcW w:w="1903" w:type="dxa"/>
            <w:tcBorders>
              <w:top w:val="single" w:sz="4" w:space="0" w:color="auto"/>
              <w:left w:val="nil"/>
              <w:bottom w:val="single" w:sz="4" w:space="0" w:color="auto"/>
              <w:right w:val="single" w:sz="4" w:space="0" w:color="auto"/>
            </w:tcBorders>
            <w:shd w:val="clear" w:color="000000" w:fill="FFFFFF"/>
            <w:noWrap/>
            <w:vAlign w:val="center"/>
          </w:tcPr>
          <w:p w14:paraId="19242FEF" w14:textId="2FB2C9C5" w:rsidR="00B27EFB" w:rsidRPr="00BE5128" w:rsidRDefault="00B27EFB" w:rsidP="00B27EFB">
            <w:pPr>
              <w:jc w:val="right"/>
              <w:rPr>
                <w:rFonts w:cs="Arial"/>
                <w:bCs/>
                <w:color w:val="000000"/>
                <w:sz w:val="18"/>
                <w:szCs w:val="18"/>
                <w:lang w:eastAsia="ca-ES"/>
              </w:rPr>
            </w:pPr>
            <w:r>
              <w:rPr>
                <w:rFonts w:cs="Arial"/>
                <w:color w:val="000000"/>
                <w:sz w:val="18"/>
                <w:szCs w:val="18"/>
              </w:rPr>
              <w:t>877.495,02 €</w:t>
            </w:r>
          </w:p>
        </w:tc>
        <w:tc>
          <w:tcPr>
            <w:tcW w:w="1903"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C4F9A3A" w14:textId="0C7ABB23" w:rsidR="00B27EFB" w:rsidRPr="00BE5128" w:rsidRDefault="00B27EFB" w:rsidP="00B27EFB">
            <w:pPr>
              <w:jc w:val="right"/>
              <w:rPr>
                <w:rFonts w:cs="Arial"/>
                <w:bCs/>
                <w:color w:val="000000"/>
                <w:sz w:val="18"/>
                <w:szCs w:val="18"/>
                <w:lang w:eastAsia="ca-ES"/>
              </w:rPr>
            </w:pPr>
            <w:r>
              <w:rPr>
                <w:rFonts w:cs="Arial"/>
                <w:color w:val="000000"/>
                <w:sz w:val="18"/>
                <w:szCs w:val="18"/>
              </w:rPr>
              <w:t>35.099,80 €</w:t>
            </w:r>
          </w:p>
        </w:tc>
        <w:tc>
          <w:tcPr>
            <w:tcW w:w="1903"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4DC519A" w14:textId="07D1A062" w:rsidR="00B27EFB" w:rsidRPr="00BE5128" w:rsidRDefault="00B27EFB" w:rsidP="00B27EFB">
            <w:pPr>
              <w:jc w:val="right"/>
              <w:rPr>
                <w:rFonts w:cs="Arial"/>
                <w:bCs/>
                <w:color w:val="000000"/>
                <w:sz w:val="18"/>
                <w:szCs w:val="18"/>
                <w:lang w:eastAsia="ca-ES"/>
              </w:rPr>
            </w:pPr>
            <w:r>
              <w:rPr>
                <w:rFonts w:cs="Arial"/>
                <w:color w:val="000000"/>
                <w:sz w:val="18"/>
                <w:szCs w:val="18"/>
              </w:rPr>
              <w:t>912.594,82 €</w:t>
            </w:r>
          </w:p>
        </w:tc>
      </w:tr>
      <w:tr w:rsidR="00B27EFB" w:rsidRPr="00E74EF4" w14:paraId="657CAE3B" w14:textId="77777777" w:rsidTr="00AC0A54">
        <w:trPr>
          <w:trHeight w:val="363"/>
          <w:jc w:val="center"/>
        </w:trPr>
        <w:tc>
          <w:tcPr>
            <w:tcW w:w="1399" w:type="dxa"/>
            <w:shd w:val="clear" w:color="auto" w:fill="auto"/>
            <w:noWrap/>
            <w:vAlign w:val="center"/>
            <w:hideMark/>
          </w:tcPr>
          <w:p w14:paraId="63069003" w14:textId="0EB5C27E" w:rsidR="00B27EFB" w:rsidRPr="00C04E19" w:rsidRDefault="00B27EFB" w:rsidP="00B27EFB">
            <w:pPr>
              <w:jc w:val="center"/>
              <w:rPr>
                <w:rFonts w:cs="Arial"/>
                <w:b/>
                <w:bCs/>
                <w:color w:val="000000"/>
                <w:sz w:val="18"/>
                <w:szCs w:val="18"/>
                <w:lang w:eastAsia="ca-ES"/>
              </w:rPr>
            </w:pPr>
            <w:r w:rsidRPr="00C04E19">
              <w:rPr>
                <w:rFonts w:cs="Arial"/>
                <w:b/>
                <w:bCs/>
                <w:color w:val="000000"/>
                <w:sz w:val="18"/>
                <w:szCs w:val="18"/>
                <w:lang w:eastAsia="ca-ES"/>
              </w:rPr>
              <w:t>202</w:t>
            </w:r>
            <w:r>
              <w:rPr>
                <w:rFonts w:cs="Arial"/>
                <w:b/>
                <w:bCs/>
                <w:color w:val="000000"/>
                <w:sz w:val="18"/>
                <w:szCs w:val="18"/>
                <w:lang w:eastAsia="ca-ES"/>
              </w:rPr>
              <w:t>5</w:t>
            </w:r>
          </w:p>
        </w:tc>
        <w:tc>
          <w:tcPr>
            <w:tcW w:w="1903" w:type="dxa"/>
            <w:tcBorders>
              <w:top w:val="single" w:sz="4" w:space="0" w:color="auto"/>
              <w:left w:val="nil"/>
              <w:bottom w:val="single" w:sz="4" w:space="0" w:color="auto"/>
              <w:right w:val="single" w:sz="4" w:space="0" w:color="auto"/>
            </w:tcBorders>
            <w:shd w:val="clear" w:color="000000" w:fill="FFFFFF"/>
            <w:noWrap/>
            <w:vAlign w:val="center"/>
          </w:tcPr>
          <w:p w14:paraId="0DCF9EF5" w14:textId="02584917" w:rsidR="00B27EFB" w:rsidRPr="00BE5128" w:rsidRDefault="00B27EFB" w:rsidP="00B27EFB">
            <w:pPr>
              <w:jc w:val="right"/>
              <w:rPr>
                <w:rFonts w:cs="Arial"/>
                <w:bCs/>
                <w:color w:val="000000"/>
                <w:sz w:val="18"/>
                <w:szCs w:val="18"/>
                <w:lang w:eastAsia="ca-ES"/>
              </w:rPr>
            </w:pPr>
            <w:r>
              <w:rPr>
                <w:rFonts w:cs="Arial"/>
                <w:color w:val="000000"/>
                <w:sz w:val="18"/>
                <w:szCs w:val="18"/>
              </w:rPr>
              <w:t>3.509.980,10 €</w:t>
            </w:r>
          </w:p>
        </w:tc>
        <w:tc>
          <w:tcPr>
            <w:tcW w:w="1903"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111DBA4" w14:textId="51234609" w:rsidR="00B27EFB" w:rsidRPr="00BE5128" w:rsidRDefault="00B27EFB" w:rsidP="00B27EFB">
            <w:pPr>
              <w:jc w:val="right"/>
              <w:rPr>
                <w:rFonts w:cs="Arial"/>
                <w:bCs/>
                <w:color w:val="000000"/>
                <w:sz w:val="18"/>
                <w:szCs w:val="18"/>
                <w:lang w:eastAsia="ca-ES"/>
              </w:rPr>
            </w:pPr>
            <w:r>
              <w:rPr>
                <w:rFonts w:cs="Arial"/>
                <w:color w:val="000000"/>
                <w:sz w:val="18"/>
                <w:szCs w:val="18"/>
              </w:rPr>
              <w:t>140.399,20 €</w:t>
            </w:r>
          </w:p>
        </w:tc>
        <w:tc>
          <w:tcPr>
            <w:tcW w:w="1903"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55241D16" w14:textId="0667871D" w:rsidR="00B27EFB" w:rsidRPr="00BE5128" w:rsidRDefault="00B27EFB" w:rsidP="00B27EFB">
            <w:pPr>
              <w:jc w:val="right"/>
              <w:rPr>
                <w:rFonts w:cs="Arial"/>
                <w:bCs/>
                <w:color w:val="000000"/>
                <w:sz w:val="18"/>
                <w:szCs w:val="18"/>
                <w:lang w:eastAsia="ca-ES"/>
              </w:rPr>
            </w:pPr>
            <w:r>
              <w:rPr>
                <w:rFonts w:cs="Arial"/>
                <w:color w:val="000000"/>
                <w:sz w:val="18"/>
                <w:szCs w:val="18"/>
              </w:rPr>
              <w:t>3.650.379,30 €</w:t>
            </w:r>
          </w:p>
        </w:tc>
      </w:tr>
      <w:tr w:rsidR="00B27EFB" w:rsidRPr="00E74EF4" w14:paraId="77088ED5" w14:textId="77777777" w:rsidTr="00AC0A54">
        <w:trPr>
          <w:trHeight w:val="363"/>
          <w:jc w:val="center"/>
        </w:trPr>
        <w:tc>
          <w:tcPr>
            <w:tcW w:w="1399" w:type="dxa"/>
            <w:shd w:val="clear" w:color="auto" w:fill="auto"/>
            <w:noWrap/>
            <w:vAlign w:val="center"/>
            <w:hideMark/>
          </w:tcPr>
          <w:p w14:paraId="7B34F415" w14:textId="3D49E63D" w:rsidR="00B27EFB" w:rsidRPr="00C04E19" w:rsidRDefault="00B27EFB" w:rsidP="00B27EFB">
            <w:pPr>
              <w:jc w:val="center"/>
              <w:rPr>
                <w:rFonts w:cs="Arial"/>
                <w:b/>
                <w:bCs/>
                <w:color w:val="000000"/>
                <w:sz w:val="18"/>
                <w:szCs w:val="18"/>
                <w:lang w:eastAsia="ca-ES"/>
              </w:rPr>
            </w:pPr>
            <w:r>
              <w:rPr>
                <w:rFonts w:cs="Arial"/>
                <w:b/>
                <w:bCs/>
                <w:color w:val="000000"/>
                <w:sz w:val="18"/>
                <w:szCs w:val="18"/>
                <w:lang w:eastAsia="ca-ES"/>
              </w:rPr>
              <w:t>2026</w:t>
            </w:r>
          </w:p>
        </w:tc>
        <w:tc>
          <w:tcPr>
            <w:tcW w:w="1903" w:type="dxa"/>
            <w:tcBorders>
              <w:top w:val="single" w:sz="4" w:space="0" w:color="auto"/>
              <w:left w:val="nil"/>
              <w:bottom w:val="single" w:sz="4" w:space="0" w:color="auto"/>
              <w:right w:val="single" w:sz="4" w:space="0" w:color="auto"/>
            </w:tcBorders>
            <w:shd w:val="clear" w:color="000000" w:fill="FFFFFF"/>
            <w:noWrap/>
            <w:vAlign w:val="center"/>
          </w:tcPr>
          <w:p w14:paraId="3984C3FD" w14:textId="24BE9980" w:rsidR="00B27EFB" w:rsidRPr="00BE5128" w:rsidRDefault="00B27EFB" w:rsidP="00B27EFB">
            <w:pPr>
              <w:jc w:val="right"/>
              <w:rPr>
                <w:rFonts w:cs="Arial"/>
                <w:bCs/>
                <w:color w:val="000000"/>
                <w:sz w:val="18"/>
                <w:szCs w:val="18"/>
                <w:lang w:eastAsia="ca-ES"/>
              </w:rPr>
            </w:pPr>
            <w:r>
              <w:rPr>
                <w:rFonts w:cs="Arial"/>
                <w:color w:val="000000"/>
                <w:sz w:val="18"/>
                <w:szCs w:val="18"/>
              </w:rPr>
              <w:t>2.632.485,07 €</w:t>
            </w:r>
          </w:p>
        </w:tc>
        <w:tc>
          <w:tcPr>
            <w:tcW w:w="1903"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55F8C37" w14:textId="18AD6068" w:rsidR="00B27EFB" w:rsidRPr="00BE5128" w:rsidRDefault="00B27EFB" w:rsidP="00B27EFB">
            <w:pPr>
              <w:jc w:val="right"/>
              <w:rPr>
                <w:rFonts w:cs="Arial"/>
                <w:bCs/>
                <w:color w:val="000000"/>
                <w:sz w:val="18"/>
                <w:szCs w:val="18"/>
                <w:lang w:eastAsia="ca-ES"/>
              </w:rPr>
            </w:pPr>
            <w:r>
              <w:rPr>
                <w:rFonts w:cs="Arial"/>
                <w:color w:val="000000"/>
                <w:sz w:val="18"/>
                <w:szCs w:val="18"/>
              </w:rPr>
              <w:t>105.299,41 €</w:t>
            </w:r>
          </w:p>
        </w:tc>
        <w:tc>
          <w:tcPr>
            <w:tcW w:w="1903"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D92E283" w14:textId="774E7466" w:rsidR="00B27EFB" w:rsidRPr="00BE5128" w:rsidRDefault="00B27EFB" w:rsidP="00B27EFB">
            <w:pPr>
              <w:jc w:val="right"/>
              <w:rPr>
                <w:rFonts w:cs="Arial"/>
                <w:bCs/>
                <w:color w:val="000000"/>
                <w:sz w:val="18"/>
                <w:szCs w:val="18"/>
                <w:lang w:eastAsia="ca-ES"/>
              </w:rPr>
            </w:pPr>
            <w:r>
              <w:rPr>
                <w:rFonts w:cs="Arial"/>
                <w:color w:val="000000"/>
                <w:sz w:val="18"/>
                <w:szCs w:val="18"/>
              </w:rPr>
              <w:t>2.737.784,48 €</w:t>
            </w:r>
          </w:p>
        </w:tc>
      </w:tr>
      <w:tr w:rsidR="00B27EFB" w:rsidRPr="009E6FF3" w14:paraId="0040B47C" w14:textId="77777777" w:rsidTr="00AC0A54">
        <w:trPr>
          <w:trHeight w:val="363"/>
          <w:jc w:val="center"/>
        </w:trPr>
        <w:tc>
          <w:tcPr>
            <w:tcW w:w="1399" w:type="dxa"/>
            <w:shd w:val="clear" w:color="auto" w:fill="auto"/>
            <w:noWrap/>
            <w:vAlign w:val="center"/>
            <w:hideMark/>
          </w:tcPr>
          <w:p w14:paraId="1E5C7A04" w14:textId="746B882A" w:rsidR="00B27EFB" w:rsidRPr="009E6FF3" w:rsidRDefault="00B27EFB" w:rsidP="00B27EFB">
            <w:pPr>
              <w:jc w:val="center"/>
              <w:rPr>
                <w:rFonts w:cs="Arial"/>
                <w:b/>
                <w:bCs/>
                <w:color w:val="000000"/>
                <w:sz w:val="18"/>
                <w:szCs w:val="18"/>
                <w:lang w:eastAsia="ca-ES"/>
              </w:rPr>
            </w:pPr>
            <w:r w:rsidRPr="009E6FF3">
              <w:rPr>
                <w:rFonts w:cs="Arial"/>
                <w:b/>
                <w:bCs/>
                <w:color w:val="000000"/>
                <w:sz w:val="18"/>
                <w:szCs w:val="18"/>
                <w:lang w:eastAsia="ca-ES"/>
              </w:rPr>
              <w:t>Total</w:t>
            </w:r>
          </w:p>
        </w:tc>
        <w:tc>
          <w:tcPr>
            <w:tcW w:w="1903" w:type="dxa"/>
            <w:tcBorders>
              <w:top w:val="single" w:sz="4" w:space="0" w:color="auto"/>
              <w:left w:val="nil"/>
              <w:bottom w:val="single" w:sz="4" w:space="0" w:color="auto"/>
              <w:right w:val="single" w:sz="4" w:space="0" w:color="auto"/>
            </w:tcBorders>
            <w:shd w:val="clear" w:color="000000" w:fill="FFFFFF"/>
            <w:noWrap/>
            <w:vAlign w:val="center"/>
          </w:tcPr>
          <w:p w14:paraId="5CC1B003" w14:textId="486271E6" w:rsidR="00B27EFB" w:rsidRPr="009E6FF3" w:rsidRDefault="00B27EFB" w:rsidP="00B27EFB">
            <w:pPr>
              <w:jc w:val="right"/>
              <w:rPr>
                <w:rFonts w:cs="Arial"/>
                <w:b/>
                <w:bCs/>
                <w:color w:val="000000"/>
                <w:sz w:val="18"/>
                <w:szCs w:val="18"/>
                <w:lang w:eastAsia="ca-ES"/>
              </w:rPr>
            </w:pPr>
            <w:r>
              <w:rPr>
                <w:rFonts w:cs="Arial"/>
                <w:b/>
                <w:bCs/>
                <w:color w:val="000000"/>
                <w:sz w:val="18"/>
                <w:szCs w:val="18"/>
              </w:rPr>
              <w:t>7.019.960,19 €</w:t>
            </w:r>
          </w:p>
        </w:tc>
        <w:tc>
          <w:tcPr>
            <w:tcW w:w="190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D8A44A6" w14:textId="554620A0" w:rsidR="00B27EFB" w:rsidRPr="009E6FF3" w:rsidRDefault="00B27EFB" w:rsidP="00B27EFB">
            <w:pPr>
              <w:jc w:val="right"/>
              <w:rPr>
                <w:rFonts w:cs="Arial"/>
                <w:b/>
                <w:bCs/>
                <w:color w:val="000000"/>
                <w:sz w:val="18"/>
                <w:szCs w:val="18"/>
                <w:lang w:eastAsia="ca-ES"/>
              </w:rPr>
            </w:pPr>
            <w:r>
              <w:rPr>
                <w:rFonts w:cs="Arial"/>
                <w:b/>
                <w:bCs/>
                <w:color w:val="000000"/>
                <w:sz w:val="18"/>
                <w:szCs w:val="18"/>
              </w:rPr>
              <w:t>280.798,41 €</w:t>
            </w:r>
          </w:p>
        </w:tc>
        <w:tc>
          <w:tcPr>
            <w:tcW w:w="190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C785AD1" w14:textId="0C1753ED" w:rsidR="00B27EFB" w:rsidRPr="009E6FF3" w:rsidRDefault="00B27EFB" w:rsidP="00B27EFB">
            <w:pPr>
              <w:jc w:val="right"/>
              <w:rPr>
                <w:rFonts w:cs="Arial"/>
                <w:b/>
                <w:bCs/>
                <w:color w:val="000000"/>
                <w:sz w:val="18"/>
                <w:szCs w:val="18"/>
                <w:lang w:eastAsia="ca-ES"/>
              </w:rPr>
            </w:pPr>
            <w:r>
              <w:rPr>
                <w:rFonts w:cs="Arial"/>
                <w:b/>
                <w:bCs/>
                <w:color w:val="000000"/>
                <w:sz w:val="18"/>
                <w:szCs w:val="18"/>
              </w:rPr>
              <w:t>7.300.758,60 €</w:t>
            </w:r>
          </w:p>
        </w:tc>
      </w:tr>
    </w:tbl>
    <w:p w14:paraId="4D58A122" w14:textId="77777777" w:rsidR="009B3FE1" w:rsidRDefault="009B3FE1" w:rsidP="0095638F">
      <w:pPr>
        <w:autoSpaceDE w:val="0"/>
        <w:autoSpaceDN w:val="0"/>
        <w:adjustRightInd w:val="0"/>
        <w:ind w:left="284"/>
        <w:rPr>
          <w:rFonts w:cs="Arial"/>
          <w:szCs w:val="20"/>
        </w:rPr>
      </w:pPr>
    </w:p>
    <w:p w14:paraId="5C2A7602" w14:textId="77777777" w:rsidR="0080784D" w:rsidRPr="008C0CF7" w:rsidRDefault="0080784D" w:rsidP="0095638F">
      <w:pPr>
        <w:autoSpaceDE w:val="0"/>
        <w:autoSpaceDN w:val="0"/>
        <w:adjustRightInd w:val="0"/>
        <w:ind w:left="284"/>
        <w:rPr>
          <w:rFonts w:cs="Arial"/>
          <w:szCs w:val="20"/>
        </w:rPr>
      </w:pPr>
    </w:p>
    <w:p w14:paraId="63FE1F17" w14:textId="77777777" w:rsidR="00555FE1" w:rsidRPr="008C0CF7" w:rsidRDefault="00555FE1" w:rsidP="00555FE1">
      <w:pPr>
        <w:tabs>
          <w:tab w:val="left" w:pos="-720"/>
        </w:tabs>
        <w:suppressAutoHyphens/>
        <w:ind w:left="284"/>
        <w:rPr>
          <w:rFonts w:cs="Arial"/>
          <w:szCs w:val="20"/>
          <w:u w:val="single"/>
        </w:rPr>
      </w:pPr>
      <w:r w:rsidRPr="008C0CF7">
        <w:rPr>
          <w:rFonts w:cs="Arial"/>
          <w:szCs w:val="20"/>
          <w:u w:val="single"/>
        </w:rPr>
        <w:t>TIPUS DE FACTURACIÓ</w:t>
      </w:r>
      <w:r w:rsidR="00384C3E" w:rsidRPr="008C0CF7">
        <w:rPr>
          <w:rFonts w:cs="Arial"/>
          <w:szCs w:val="20"/>
        </w:rPr>
        <w:t>:</w:t>
      </w:r>
    </w:p>
    <w:p w14:paraId="26FB9291" w14:textId="77777777" w:rsidR="00555FE1" w:rsidRPr="008C0CF7" w:rsidRDefault="00555FE1" w:rsidP="00555FE1">
      <w:pPr>
        <w:tabs>
          <w:tab w:val="left" w:pos="-720"/>
        </w:tabs>
        <w:suppressAutoHyphens/>
        <w:ind w:left="284"/>
        <w:rPr>
          <w:rFonts w:cs="Arial"/>
          <w:sz w:val="16"/>
          <w:szCs w:val="16"/>
        </w:rPr>
      </w:pPr>
    </w:p>
    <w:p w14:paraId="1C329D05" w14:textId="77777777" w:rsidR="001731E7" w:rsidRPr="008C0CF7" w:rsidRDefault="001731E7" w:rsidP="001731E7">
      <w:pPr>
        <w:ind w:left="284"/>
        <w:rPr>
          <w:rFonts w:cs="Arial"/>
          <w:szCs w:val="20"/>
        </w:rPr>
      </w:pPr>
      <w:r w:rsidRPr="008C0CF7">
        <w:rPr>
          <w:rFonts w:cs="Arial"/>
          <w:szCs w:val="20"/>
        </w:rPr>
        <w:t>El pagament al contractista s’efectuarà contra presentació de factura expedida d’acord amb la normativa vigent sobre factura electrònica, en els terminis i les condicions establertes en l’article 198 de la LCSP.</w:t>
      </w:r>
    </w:p>
    <w:p w14:paraId="5CBE8236" w14:textId="77777777" w:rsidR="001731E7" w:rsidRPr="008C0CF7" w:rsidRDefault="001731E7" w:rsidP="001731E7">
      <w:pPr>
        <w:ind w:left="284"/>
        <w:rPr>
          <w:rFonts w:cs="Arial"/>
          <w:sz w:val="16"/>
          <w:szCs w:val="16"/>
        </w:rPr>
      </w:pPr>
    </w:p>
    <w:p w14:paraId="139630B4" w14:textId="77777777" w:rsidR="001731E7" w:rsidRPr="008C0CF7" w:rsidRDefault="001731E7" w:rsidP="001731E7">
      <w:pPr>
        <w:ind w:left="284"/>
        <w:rPr>
          <w:rFonts w:cs="Arial"/>
          <w:szCs w:val="20"/>
        </w:rPr>
      </w:pPr>
      <w:r w:rsidRPr="008C0CF7">
        <w:rPr>
          <w:rFonts w:cs="Arial"/>
          <w:szCs w:val="20"/>
        </w:rPr>
        <w:t>D’acord amb el que estableix la Llei 25/2013, de 27 de desembre, d’impuls de la factura electrònica i creació del registre comptable de factures en el sector públic, les factures s’han de signar amb signatura avançada basada en un certificat reconegut, i han d’incloure, necessàriament, el número d’expedient de contractació.</w:t>
      </w:r>
    </w:p>
    <w:p w14:paraId="03D73020" w14:textId="77777777" w:rsidR="001731E7" w:rsidRPr="008C0CF7" w:rsidRDefault="001731E7" w:rsidP="001731E7">
      <w:pPr>
        <w:ind w:left="284"/>
        <w:rPr>
          <w:rFonts w:cs="Arial"/>
          <w:sz w:val="16"/>
          <w:szCs w:val="16"/>
        </w:rPr>
      </w:pPr>
    </w:p>
    <w:p w14:paraId="715E0115" w14:textId="77777777" w:rsidR="001731E7" w:rsidRPr="008C0CF7" w:rsidRDefault="001731E7" w:rsidP="001731E7">
      <w:pPr>
        <w:ind w:left="284"/>
        <w:rPr>
          <w:rFonts w:cs="Arial"/>
          <w:szCs w:val="20"/>
        </w:rPr>
      </w:pPr>
      <w:r w:rsidRPr="008C0CF7">
        <w:rPr>
          <w:rFonts w:cs="Arial"/>
          <w:szCs w:val="20"/>
        </w:rPr>
        <w:t>El format de la factura electrònica i signatura s’han d’ajustar al que disposa l’annex 1 de l’Ordre ECO/306/2015, de 23 de setembre, per la qual es regula el procediment de tramitació i anotació de les factures en el Registre comptable de factures en l’àmbit de l’administració de la Generalitat de Catalunya i el sector públic que en depèn.</w:t>
      </w:r>
    </w:p>
    <w:p w14:paraId="3E5C6B14" w14:textId="77777777" w:rsidR="001731E7" w:rsidRPr="008C0CF7" w:rsidRDefault="001731E7" w:rsidP="001731E7">
      <w:pPr>
        <w:ind w:left="284"/>
        <w:rPr>
          <w:rFonts w:cs="Arial"/>
          <w:sz w:val="16"/>
          <w:szCs w:val="16"/>
        </w:rPr>
      </w:pPr>
    </w:p>
    <w:p w14:paraId="7A84C032" w14:textId="77777777" w:rsidR="001731E7" w:rsidRPr="008C0CF7" w:rsidRDefault="001731E7" w:rsidP="001731E7">
      <w:pPr>
        <w:ind w:left="284"/>
        <w:rPr>
          <w:rFonts w:cs="Arial"/>
          <w:szCs w:val="20"/>
        </w:rPr>
      </w:pPr>
      <w:r w:rsidRPr="008C0CF7">
        <w:rPr>
          <w:rFonts w:cs="Arial"/>
          <w:szCs w:val="20"/>
        </w:rPr>
        <w:t>La plataforma e.FACT és el punt general d’entrada de factures electròniques de l’Administració de la Generalitat de Catalunya i del seu Sector Públic.</w:t>
      </w:r>
    </w:p>
    <w:p w14:paraId="51CE2783" w14:textId="77777777" w:rsidR="00555FE1" w:rsidRPr="008C0CF7" w:rsidRDefault="00555FE1" w:rsidP="002D34B5">
      <w:pPr>
        <w:ind w:left="284"/>
        <w:rPr>
          <w:rFonts w:cs="Arial"/>
          <w:sz w:val="16"/>
          <w:szCs w:val="16"/>
        </w:rPr>
      </w:pPr>
    </w:p>
    <w:p w14:paraId="6CCEB56A" w14:textId="77777777" w:rsidR="001731E7" w:rsidRPr="008C0CF7" w:rsidRDefault="001731E7" w:rsidP="001731E7">
      <w:pPr>
        <w:ind w:left="284"/>
        <w:rPr>
          <w:rFonts w:cs="Arial"/>
          <w:szCs w:val="20"/>
        </w:rPr>
      </w:pPr>
      <w:r w:rsidRPr="008C0CF7">
        <w:rPr>
          <w:rFonts w:cs="Arial"/>
          <w:szCs w:val="20"/>
        </w:rPr>
        <w:t>Així, l’adjudicatari haurà de lliurar les seves factures al servei e.FACT del Consorci d’Administració Oberta de Catalunya (AOC), en la seva condició de Punt General d’Entrada de Factures Electròniques del Sector Públic de Catalunya. Per major informació podeu consultar aquest enllaç:</w:t>
      </w:r>
    </w:p>
    <w:p w14:paraId="511281C4" w14:textId="77777777" w:rsidR="001731E7" w:rsidRPr="008C0CF7" w:rsidRDefault="00AC0A54" w:rsidP="001731E7">
      <w:pPr>
        <w:ind w:left="284"/>
        <w:rPr>
          <w:rFonts w:cs="Arial"/>
          <w:szCs w:val="20"/>
        </w:rPr>
      </w:pPr>
      <w:hyperlink r:id="rId9" w:history="1">
        <w:r w:rsidR="001731E7" w:rsidRPr="008C0CF7">
          <w:rPr>
            <w:rStyle w:val="Hipervnculo"/>
            <w:rFonts w:cs="Arial"/>
            <w:szCs w:val="20"/>
          </w:rPr>
          <w:t>http://economia.gencat.cat/ca/70_ambits_actuacio/tresoreria_i_pagaments/factura-electronica/</w:t>
        </w:r>
      </w:hyperlink>
      <w:r w:rsidR="001731E7" w:rsidRPr="008C0CF7">
        <w:rPr>
          <w:rFonts w:cs="Arial"/>
          <w:szCs w:val="20"/>
        </w:rPr>
        <w:t>.</w:t>
      </w:r>
    </w:p>
    <w:p w14:paraId="4E092986" w14:textId="77777777" w:rsidR="001731E7" w:rsidRPr="005E61C8" w:rsidRDefault="001731E7" w:rsidP="001731E7">
      <w:pPr>
        <w:ind w:left="284"/>
        <w:rPr>
          <w:rFonts w:cs="Arial"/>
          <w:sz w:val="16"/>
          <w:szCs w:val="16"/>
        </w:rPr>
      </w:pPr>
    </w:p>
    <w:p w14:paraId="508AD40B" w14:textId="77777777" w:rsidR="00555FE1" w:rsidRPr="008C0CF7" w:rsidRDefault="00555FE1" w:rsidP="002D34B5">
      <w:pPr>
        <w:ind w:left="284"/>
        <w:rPr>
          <w:rFonts w:cs="Arial"/>
          <w:szCs w:val="20"/>
        </w:rPr>
      </w:pPr>
      <w:r w:rsidRPr="008C0CF7">
        <w:rPr>
          <w:rFonts w:cs="Arial"/>
          <w:szCs w:val="20"/>
        </w:rPr>
        <w:t>La generació d’aquestes factures es correspondrà a</w:t>
      </w:r>
      <w:r w:rsidR="00177FCC" w:rsidRPr="008C0CF7">
        <w:rPr>
          <w:rFonts w:cs="Arial"/>
          <w:szCs w:val="20"/>
        </w:rPr>
        <w:t>mb els subministraments realitzats d</w:t>
      </w:r>
      <w:r w:rsidRPr="008C0CF7">
        <w:rPr>
          <w:rFonts w:cs="Arial"/>
          <w:szCs w:val="20"/>
        </w:rPr>
        <w:t xml:space="preserve">egudament conformades pels Serveis Tècnics del </w:t>
      </w:r>
      <w:r w:rsidR="00996A19" w:rsidRPr="008C0CF7">
        <w:rPr>
          <w:rFonts w:cs="Arial"/>
          <w:szCs w:val="20"/>
        </w:rPr>
        <w:t>CMPSB</w:t>
      </w:r>
      <w:r w:rsidRPr="008C0CF7">
        <w:rPr>
          <w:rFonts w:cs="Arial"/>
          <w:szCs w:val="20"/>
        </w:rPr>
        <w:t xml:space="preserve">. </w:t>
      </w:r>
    </w:p>
    <w:p w14:paraId="78F58614" w14:textId="77777777" w:rsidR="00555FE1" w:rsidRPr="008C0CF7" w:rsidRDefault="00555FE1" w:rsidP="002D34B5">
      <w:pPr>
        <w:ind w:left="284"/>
        <w:rPr>
          <w:rFonts w:cs="Arial"/>
          <w:sz w:val="16"/>
          <w:szCs w:val="16"/>
        </w:rPr>
      </w:pPr>
    </w:p>
    <w:p w14:paraId="7E25B688" w14:textId="06C51140" w:rsidR="00EA4048" w:rsidRPr="008C0CF7" w:rsidRDefault="00EA4048" w:rsidP="002D34B5">
      <w:pPr>
        <w:ind w:left="284"/>
        <w:rPr>
          <w:rFonts w:cs="Arial"/>
          <w:szCs w:val="20"/>
        </w:rPr>
      </w:pPr>
      <w:r w:rsidRPr="008C0CF7">
        <w:rPr>
          <w:rFonts w:cs="Arial"/>
          <w:szCs w:val="20"/>
        </w:rPr>
        <w:t>A la factura s’haurà d’identificar el número d’expedient amb el qu</w:t>
      </w:r>
      <w:r w:rsidR="000758A7">
        <w:rPr>
          <w:rFonts w:cs="Arial"/>
          <w:szCs w:val="20"/>
        </w:rPr>
        <w:t>al</w:t>
      </w:r>
      <w:r w:rsidRPr="008C0CF7">
        <w:rPr>
          <w:rFonts w:cs="Arial"/>
          <w:szCs w:val="20"/>
        </w:rPr>
        <w:t xml:space="preserve"> s’ha licitat el contracte.</w:t>
      </w:r>
    </w:p>
    <w:p w14:paraId="07D8769F" w14:textId="77777777" w:rsidR="00EA4048" w:rsidRPr="008C0CF7" w:rsidRDefault="00EA4048" w:rsidP="002D34B5">
      <w:pPr>
        <w:ind w:left="284"/>
        <w:rPr>
          <w:rFonts w:cs="Arial"/>
          <w:sz w:val="16"/>
          <w:szCs w:val="16"/>
        </w:rPr>
      </w:pPr>
    </w:p>
    <w:p w14:paraId="164B64F1" w14:textId="77777777" w:rsidR="00555FE1" w:rsidRPr="008C0CF7" w:rsidRDefault="00A174D0" w:rsidP="002D34B5">
      <w:pPr>
        <w:ind w:left="284"/>
        <w:rPr>
          <w:rFonts w:cs="Arial"/>
          <w:szCs w:val="20"/>
        </w:rPr>
      </w:pPr>
      <w:r w:rsidRPr="008C0CF7">
        <w:rPr>
          <w:rFonts w:cs="Arial"/>
          <w:szCs w:val="20"/>
        </w:rPr>
        <w:t>El/s pagament/s del subministrament es realitzarà d'acord amb el contingut de</w:t>
      </w:r>
      <w:r w:rsidR="001731E7" w:rsidRPr="008C0CF7">
        <w:rPr>
          <w:rFonts w:cs="Arial"/>
          <w:szCs w:val="20"/>
        </w:rPr>
        <w:t xml:space="preserve"> </w:t>
      </w:r>
      <w:r w:rsidRPr="008C0CF7">
        <w:rPr>
          <w:rFonts w:cs="Arial"/>
          <w:szCs w:val="20"/>
        </w:rPr>
        <w:t>l</w:t>
      </w:r>
      <w:r w:rsidR="001731E7" w:rsidRPr="008C0CF7">
        <w:rPr>
          <w:rFonts w:cs="Arial"/>
          <w:szCs w:val="20"/>
        </w:rPr>
        <w:t>a</w:t>
      </w:r>
      <w:r w:rsidRPr="008C0CF7">
        <w:rPr>
          <w:rFonts w:cs="Arial"/>
          <w:szCs w:val="20"/>
        </w:rPr>
        <w:t xml:space="preserve"> LCSP i únicament mitjançant transferència bancària i prèvia recepció de la factura al departament de Comptabilitat del CMPSB, a través dels canals descrits anteriorment</w:t>
      </w:r>
      <w:r w:rsidR="00555FE1" w:rsidRPr="008C0CF7">
        <w:rPr>
          <w:rFonts w:cs="Arial"/>
          <w:szCs w:val="20"/>
        </w:rPr>
        <w:t>.</w:t>
      </w:r>
    </w:p>
    <w:p w14:paraId="656C2759" w14:textId="77777777" w:rsidR="00555FE1" w:rsidRPr="008C0CF7" w:rsidRDefault="00555FE1" w:rsidP="002D34B5">
      <w:pPr>
        <w:ind w:left="284"/>
        <w:rPr>
          <w:rFonts w:cs="Arial"/>
          <w:sz w:val="16"/>
          <w:szCs w:val="16"/>
        </w:rPr>
      </w:pPr>
    </w:p>
    <w:p w14:paraId="012E6B36" w14:textId="77777777" w:rsidR="00555FE1" w:rsidRPr="008C0CF7" w:rsidRDefault="00555FE1" w:rsidP="002D34B5">
      <w:pPr>
        <w:ind w:left="284"/>
        <w:rPr>
          <w:rFonts w:cs="Arial"/>
          <w:szCs w:val="20"/>
        </w:rPr>
      </w:pPr>
      <w:r w:rsidRPr="008C0CF7">
        <w:rPr>
          <w:rFonts w:cs="Arial"/>
          <w:szCs w:val="20"/>
        </w:rPr>
        <w:t>Durant la vigència del contracte no tindrà lloc cap increment de preu.</w:t>
      </w:r>
    </w:p>
    <w:p w14:paraId="6CD39CFA" w14:textId="77777777" w:rsidR="00555FE1" w:rsidRPr="008C0CF7" w:rsidRDefault="00555FE1" w:rsidP="002D34B5">
      <w:pPr>
        <w:ind w:left="284"/>
        <w:rPr>
          <w:rFonts w:cs="Arial"/>
          <w:sz w:val="16"/>
          <w:szCs w:val="16"/>
        </w:rPr>
      </w:pPr>
    </w:p>
    <w:p w14:paraId="0D3A2307" w14:textId="77777777" w:rsidR="00555FE1" w:rsidRPr="008C0CF7" w:rsidRDefault="00555FE1" w:rsidP="002D34B5">
      <w:pPr>
        <w:ind w:left="284"/>
        <w:rPr>
          <w:rFonts w:cs="Arial"/>
          <w:szCs w:val="20"/>
        </w:rPr>
      </w:pPr>
      <w:r w:rsidRPr="008C0CF7">
        <w:rPr>
          <w:rFonts w:cs="Arial"/>
          <w:szCs w:val="20"/>
        </w:rPr>
        <w:t>Qualsevol modificació sobre l’IVA serà motiu de revisió, no podent-ne repercutir cap altre increment.</w:t>
      </w:r>
    </w:p>
    <w:p w14:paraId="0A5E7A78" w14:textId="77777777" w:rsidR="00EA4048" w:rsidRPr="008C0CF7" w:rsidRDefault="00EA4048" w:rsidP="002D34B5">
      <w:pPr>
        <w:ind w:left="284"/>
        <w:rPr>
          <w:rFonts w:cs="Arial"/>
          <w:b/>
          <w:sz w:val="16"/>
          <w:szCs w:val="16"/>
        </w:rPr>
      </w:pPr>
    </w:p>
    <w:p w14:paraId="658D068A" w14:textId="77777777" w:rsidR="00D70B95" w:rsidRPr="008C0CF7" w:rsidRDefault="00177FCC" w:rsidP="00747648">
      <w:pPr>
        <w:ind w:left="284"/>
        <w:rPr>
          <w:rFonts w:cs="Arial"/>
          <w:szCs w:val="20"/>
        </w:rPr>
      </w:pPr>
      <w:r w:rsidRPr="008C0CF7">
        <w:rPr>
          <w:rFonts w:cs="Arial"/>
          <w:szCs w:val="20"/>
        </w:rPr>
        <w:t>La facturació haurà d’emetre’s amb arrodoniment a dos dígits, conforme a allò establert a l’article 11 de la Llei 46/1998, de 17 de desembre, sobre introducció de l’euro.</w:t>
      </w:r>
    </w:p>
    <w:p w14:paraId="6E40B7C5" w14:textId="77777777" w:rsidR="001731E7" w:rsidRPr="008C0CF7" w:rsidRDefault="001731E7" w:rsidP="006C79AF">
      <w:pPr>
        <w:autoSpaceDE w:val="0"/>
        <w:autoSpaceDN w:val="0"/>
        <w:adjustRightInd w:val="0"/>
        <w:ind w:left="284"/>
        <w:rPr>
          <w:rFonts w:cs="Arial"/>
          <w:sz w:val="16"/>
          <w:szCs w:val="16"/>
        </w:rPr>
      </w:pPr>
    </w:p>
    <w:p w14:paraId="43D6E006" w14:textId="77777777" w:rsidR="001731E7" w:rsidRPr="008C0CF7" w:rsidRDefault="001731E7" w:rsidP="001731E7">
      <w:pPr>
        <w:ind w:left="284"/>
        <w:rPr>
          <w:rFonts w:cs="Arial"/>
          <w:szCs w:val="20"/>
        </w:rPr>
      </w:pPr>
      <w:r w:rsidRPr="008C0CF7">
        <w:rPr>
          <w:rFonts w:cs="Arial"/>
          <w:szCs w:val="20"/>
        </w:rPr>
        <w:t>El seguiment de l’estat de les factures es podrà consultar al web del Departament de la Vicepresidència i d’Economia i Hisenda a l’apartat de Tresoreria i Pagaments (consulta de l’estat de factures i pagaments de documents), a partir de l’endemà del registre de la factura.</w:t>
      </w:r>
    </w:p>
    <w:p w14:paraId="255D2FE8" w14:textId="77777777" w:rsidR="001731E7" w:rsidRPr="008C0CF7" w:rsidRDefault="001731E7" w:rsidP="001731E7">
      <w:pPr>
        <w:ind w:left="284"/>
        <w:rPr>
          <w:rFonts w:cs="Arial"/>
          <w:sz w:val="16"/>
          <w:szCs w:val="16"/>
        </w:rPr>
      </w:pPr>
    </w:p>
    <w:p w14:paraId="03039613" w14:textId="77777777" w:rsidR="001731E7" w:rsidRPr="008C0CF7" w:rsidRDefault="001731E7" w:rsidP="001731E7">
      <w:pPr>
        <w:ind w:left="284"/>
        <w:rPr>
          <w:rFonts w:cs="Arial"/>
          <w:szCs w:val="20"/>
        </w:rPr>
      </w:pPr>
      <w:r w:rsidRPr="008C0CF7">
        <w:rPr>
          <w:rFonts w:cs="Arial"/>
          <w:szCs w:val="20"/>
        </w:rPr>
        <w:t>En cas de retard en el pagament, el contractista té dret a percebre, en els termes i les condicions legalment establerts, els interessos de demora i la indemnització corresponent pels costos de cobrament en els termes establerts en la Llei 3/2004, de 29 de desembre, per la qual s’estableixen mesures de lluita contra la morositat en les operacions comercials.</w:t>
      </w:r>
    </w:p>
    <w:p w14:paraId="3BA1129F" w14:textId="77777777" w:rsidR="001731E7" w:rsidRPr="008C0CF7" w:rsidRDefault="001731E7" w:rsidP="001731E7">
      <w:pPr>
        <w:ind w:left="284"/>
        <w:rPr>
          <w:rFonts w:cs="Arial"/>
          <w:szCs w:val="20"/>
        </w:rPr>
      </w:pPr>
    </w:p>
    <w:p w14:paraId="2D542EB0" w14:textId="77777777" w:rsidR="001731E7" w:rsidRPr="008C0CF7" w:rsidRDefault="001731E7" w:rsidP="001731E7">
      <w:pPr>
        <w:ind w:left="284"/>
        <w:rPr>
          <w:rFonts w:cs="Arial"/>
          <w:szCs w:val="20"/>
        </w:rPr>
      </w:pPr>
      <w:r w:rsidRPr="008C0CF7">
        <w:rPr>
          <w:rFonts w:cs="Arial"/>
          <w:szCs w:val="20"/>
        </w:rPr>
        <w:t>El contractista podrà transmetre els drets de cobrament en els termes i condicions establerts en l’article 200 de la LCSP.</w:t>
      </w:r>
      <w:r w:rsidR="002829F3" w:rsidRPr="008C0CF7">
        <w:t xml:space="preserve"> Per a l’eficàcia d’aquesta transmissió de drets front al CMPSB, caldrà que li hagi estat notificada fefaentment, això és, mitjançant documentació que permeti acreditar la celebració del contracte i la capacitat dels intervinents.</w:t>
      </w:r>
    </w:p>
    <w:p w14:paraId="118FE703" w14:textId="77777777" w:rsidR="006030DC" w:rsidRPr="008C0CF7" w:rsidRDefault="006030DC">
      <w:pPr>
        <w:jc w:val="left"/>
        <w:rPr>
          <w:rFonts w:cs="Arial"/>
          <w:szCs w:val="20"/>
        </w:rPr>
      </w:pPr>
      <w:r w:rsidRPr="008C0CF7">
        <w:rPr>
          <w:rFonts w:cs="Arial"/>
          <w:szCs w:val="20"/>
        </w:rPr>
        <w:br w:type="page"/>
      </w:r>
    </w:p>
    <w:p w14:paraId="589E2618" w14:textId="77777777" w:rsidR="00296059" w:rsidRPr="008C0CF7" w:rsidRDefault="00296059" w:rsidP="006C79AF">
      <w:pPr>
        <w:autoSpaceDE w:val="0"/>
        <w:autoSpaceDN w:val="0"/>
        <w:adjustRightInd w:val="0"/>
        <w:ind w:left="284"/>
        <w:rPr>
          <w:rFonts w:cs="Arial"/>
          <w:b/>
          <w:szCs w:val="20"/>
        </w:rPr>
      </w:pPr>
      <w:r w:rsidRPr="008C0CF7">
        <w:rPr>
          <w:rFonts w:cs="Arial"/>
          <w:b/>
          <w:szCs w:val="20"/>
        </w:rPr>
        <w:t>ANNEX 9</w:t>
      </w:r>
    </w:p>
    <w:p w14:paraId="462855EA" w14:textId="77777777" w:rsidR="00B9535F" w:rsidRPr="008C0CF7" w:rsidRDefault="00B9535F" w:rsidP="00926243">
      <w:pPr>
        <w:autoSpaceDE w:val="0"/>
        <w:autoSpaceDN w:val="0"/>
        <w:adjustRightInd w:val="0"/>
        <w:ind w:left="284"/>
        <w:rPr>
          <w:rFonts w:cs="Arial"/>
          <w:b/>
          <w:szCs w:val="20"/>
        </w:rPr>
      </w:pPr>
    </w:p>
    <w:p w14:paraId="1474BAC4" w14:textId="77777777" w:rsidR="00926243" w:rsidRPr="008C0CF7" w:rsidRDefault="00926243" w:rsidP="00926243">
      <w:pPr>
        <w:autoSpaceDE w:val="0"/>
        <w:autoSpaceDN w:val="0"/>
        <w:adjustRightInd w:val="0"/>
        <w:ind w:left="284"/>
        <w:rPr>
          <w:rFonts w:cs="Arial"/>
          <w:b/>
          <w:szCs w:val="20"/>
        </w:rPr>
      </w:pPr>
      <w:r w:rsidRPr="008C0CF7">
        <w:rPr>
          <w:rFonts w:cs="Arial"/>
          <w:b/>
          <w:szCs w:val="20"/>
        </w:rPr>
        <w:t>MOSTRES</w:t>
      </w:r>
    </w:p>
    <w:p w14:paraId="5D2DB2FD" w14:textId="77777777" w:rsidR="00926243" w:rsidRPr="008C0CF7" w:rsidRDefault="00926243" w:rsidP="00926243">
      <w:pPr>
        <w:autoSpaceDE w:val="0"/>
        <w:autoSpaceDN w:val="0"/>
        <w:adjustRightInd w:val="0"/>
        <w:ind w:left="284"/>
        <w:rPr>
          <w:rFonts w:cs="Arial"/>
          <w:szCs w:val="20"/>
        </w:rPr>
      </w:pPr>
    </w:p>
    <w:p w14:paraId="3D38802F" w14:textId="77777777" w:rsidR="00926243" w:rsidRPr="008C0CF7" w:rsidRDefault="008E330D" w:rsidP="00926243">
      <w:pPr>
        <w:autoSpaceDE w:val="0"/>
        <w:autoSpaceDN w:val="0"/>
        <w:adjustRightInd w:val="0"/>
        <w:ind w:left="284"/>
        <w:rPr>
          <w:rFonts w:cs="Arial"/>
          <w:szCs w:val="20"/>
        </w:rPr>
      </w:pPr>
      <w:r w:rsidRPr="008C0CF7">
        <w:rPr>
          <w:rFonts w:cs="Arial"/>
        </w:rPr>
        <w:t>En el present contracte no es precisen mostres</w:t>
      </w:r>
      <w:r w:rsidR="00B9535F" w:rsidRPr="008C0CF7">
        <w:rPr>
          <w:rFonts w:cs="Arial"/>
        </w:rPr>
        <w:t>.</w:t>
      </w:r>
    </w:p>
    <w:p w14:paraId="3B9A509C" w14:textId="77777777" w:rsidR="00926243" w:rsidRPr="008C0CF7" w:rsidRDefault="00926243" w:rsidP="00926243">
      <w:pPr>
        <w:autoSpaceDE w:val="0"/>
        <w:autoSpaceDN w:val="0"/>
        <w:adjustRightInd w:val="0"/>
        <w:rPr>
          <w:rFonts w:cs="Arial"/>
          <w:szCs w:val="20"/>
        </w:rPr>
      </w:pPr>
    </w:p>
    <w:p w14:paraId="2A1339BB" w14:textId="77777777" w:rsidR="00926243" w:rsidRPr="008C0CF7" w:rsidRDefault="00926243" w:rsidP="00926243">
      <w:pPr>
        <w:autoSpaceDE w:val="0"/>
        <w:autoSpaceDN w:val="0"/>
        <w:adjustRightInd w:val="0"/>
        <w:rPr>
          <w:rFonts w:cs="Arial"/>
          <w:szCs w:val="20"/>
        </w:rPr>
      </w:pPr>
    </w:p>
    <w:p w14:paraId="3E9A723B" w14:textId="77777777" w:rsidR="00926243" w:rsidRPr="008C0CF7" w:rsidRDefault="00926243" w:rsidP="00926243">
      <w:pPr>
        <w:autoSpaceDE w:val="0"/>
        <w:autoSpaceDN w:val="0"/>
        <w:adjustRightInd w:val="0"/>
        <w:ind w:left="284"/>
        <w:rPr>
          <w:rFonts w:cs="Arial"/>
          <w:b/>
          <w:szCs w:val="20"/>
        </w:rPr>
      </w:pPr>
      <w:r w:rsidRPr="008C0CF7">
        <w:rPr>
          <w:rFonts w:cs="Arial"/>
          <w:szCs w:val="20"/>
        </w:rPr>
        <w:br w:type="page"/>
      </w:r>
      <w:r w:rsidRPr="008C0CF7">
        <w:rPr>
          <w:rFonts w:cs="Arial"/>
          <w:b/>
          <w:szCs w:val="20"/>
        </w:rPr>
        <w:t>ANNEX 10</w:t>
      </w:r>
    </w:p>
    <w:p w14:paraId="461D1D39" w14:textId="77777777" w:rsidR="00926243" w:rsidRPr="008C0CF7" w:rsidRDefault="00926243" w:rsidP="00926243">
      <w:pPr>
        <w:autoSpaceDE w:val="0"/>
        <w:autoSpaceDN w:val="0"/>
        <w:adjustRightInd w:val="0"/>
        <w:ind w:left="284"/>
        <w:rPr>
          <w:rFonts w:cs="Arial"/>
          <w:b/>
          <w:szCs w:val="20"/>
        </w:rPr>
      </w:pPr>
    </w:p>
    <w:p w14:paraId="65F6DABD" w14:textId="77777777" w:rsidR="000F3F66" w:rsidRPr="008C0CF7" w:rsidRDefault="000F3F66" w:rsidP="000F3F66">
      <w:pPr>
        <w:autoSpaceDE w:val="0"/>
        <w:autoSpaceDN w:val="0"/>
        <w:adjustRightInd w:val="0"/>
        <w:ind w:left="284"/>
        <w:rPr>
          <w:rFonts w:cs="Arial"/>
          <w:b/>
          <w:szCs w:val="20"/>
        </w:rPr>
      </w:pPr>
      <w:r w:rsidRPr="008C0CF7">
        <w:rPr>
          <w:rFonts w:cs="Arial"/>
          <w:b/>
          <w:szCs w:val="20"/>
        </w:rPr>
        <w:t>DOCUMENTACIÓ OBLIGATÒRIA A INCLOURE EN EL SOBRE</w:t>
      </w:r>
    </w:p>
    <w:p w14:paraId="4A3265FE" w14:textId="77777777" w:rsidR="009B3FE1" w:rsidRPr="009B3FE1" w:rsidRDefault="009B3FE1" w:rsidP="009B3FE1">
      <w:pPr>
        <w:autoSpaceDE w:val="0"/>
        <w:autoSpaceDN w:val="0"/>
        <w:adjustRightInd w:val="0"/>
        <w:ind w:left="284"/>
        <w:rPr>
          <w:rFonts w:cs="Arial"/>
          <w:b/>
          <w:bCs/>
          <w:szCs w:val="20"/>
        </w:rPr>
      </w:pPr>
    </w:p>
    <w:p w14:paraId="0A7F993E" w14:textId="77777777" w:rsidR="009B3FE1" w:rsidRPr="009B3FE1" w:rsidRDefault="009B3FE1" w:rsidP="009B3FE1">
      <w:pPr>
        <w:autoSpaceDE w:val="0"/>
        <w:autoSpaceDN w:val="0"/>
        <w:adjustRightInd w:val="0"/>
        <w:ind w:left="284"/>
        <w:rPr>
          <w:rFonts w:cs="Arial"/>
          <w:szCs w:val="20"/>
        </w:rPr>
      </w:pPr>
      <w:r w:rsidRPr="009B3FE1">
        <w:rPr>
          <w:rFonts w:cs="Arial"/>
          <w:szCs w:val="20"/>
        </w:rPr>
        <w:t>La documentació que es relaciona seguidament haurà de presentar-se mitjançant oferta telemàtica disponible a través de la Plataforma de Serveis de Contractació Pública de la Generalitat de Catalunya.</w:t>
      </w:r>
    </w:p>
    <w:p w14:paraId="5C269C70" w14:textId="77777777" w:rsidR="009B3FE1" w:rsidRPr="009B3FE1" w:rsidRDefault="009B3FE1" w:rsidP="009B3FE1">
      <w:pPr>
        <w:autoSpaceDE w:val="0"/>
        <w:autoSpaceDN w:val="0"/>
        <w:adjustRightInd w:val="0"/>
        <w:ind w:left="284"/>
        <w:rPr>
          <w:rFonts w:cs="Arial"/>
          <w:b/>
          <w:bCs/>
          <w:szCs w:val="20"/>
        </w:rPr>
      </w:pPr>
    </w:p>
    <w:p w14:paraId="504C6860" w14:textId="77777777" w:rsidR="000F3F66" w:rsidRPr="008C0CF7" w:rsidRDefault="000F3F66" w:rsidP="00C539AF">
      <w:pPr>
        <w:numPr>
          <w:ilvl w:val="0"/>
          <w:numId w:val="7"/>
        </w:numPr>
        <w:autoSpaceDE w:val="0"/>
        <w:autoSpaceDN w:val="0"/>
        <w:adjustRightInd w:val="0"/>
        <w:rPr>
          <w:rFonts w:cs="Arial"/>
          <w:b/>
          <w:szCs w:val="20"/>
        </w:rPr>
      </w:pPr>
      <w:r w:rsidRPr="008C0CF7">
        <w:rPr>
          <w:rFonts w:cs="Arial"/>
          <w:b/>
          <w:szCs w:val="20"/>
        </w:rPr>
        <w:t xml:space="preserve">Documentació general </w:t>
      </w:r>
      <w:r w:rsidRPr="008C0CF7">
        <w:rPr>
          <w:rFonts w:cs="Arial"/>
          <w:szCs w:val="20"/>
        </w:rPr>
        <w:t xml:space="preserve">(de conformitat amb el que s’estableix a la </w:t>
      </w:r>
      <w:r w:rsidR="005561FD" w:rsidRPr="008C0CF7">
        <w:rPr>
          <w:rFonts w:cs="Arial"/>
          <w:szCs w:val="20"/>
        </w:rPr>
        <w:t>c</w:t>
      </w:r>
      <w:r w:rsidRPr="008C0CF7">
        <w:rPr>
          <w:rFonts w:cs="Arial"/>
          <w:szCs w:val="20"/>
        </w:rPr>
        <w:t>làusula 5.3</w:t>
      </w:r>
      <w:r w:rsidR="0005350B" w:rsidRPr="008C0CF7">
        <w:rPr>
          <w:rFonts w:cs="Arial"/>
          <w:szCs w:val="20"/>
        </w:rPr>
        <w:t xml:space="preserve"> d’aquest PCAP</w:t>
      </w:r>
      <w:r w:rsidRPr="008C0CF7">
        <w:rPr>
          <w:rFonts w:cs="Arial"/>
          <w:szCs w:val="20"/>
        </w:rPr>
        <w:t>)</w:t>
      </w:r>
      <w:r w:rsidR="004F7323" w:rsidRPr="008C0CF7">
        <w:rPr>
          <w:rFonts w:cs="Arial"/>
          <w:szCs w:val="20"/>
        </w:rPr>
        <w:t>.</w:t>
      </w:r>
    </w:p>
    <w:p w14:paraId="1E4D161A" w14:textId="77777777" w:rsidR="000F3F66" w:rsidRPr="008C0CF7" w:rsidRDefault="000F3F66" w:rsidP="000F3F66">
      <w:pPr>
        <w:autoSpaceDE w:val="0"/>
        <w:autoSpaceDN w:val="0"/>
        <w:adjustRightInd w:val="0"/>
        <w:ind w:left="284"/>
        <w:rPr>
          <w:rFonts w:cs="Arial"/>
          <w:b/>
          <w:bCs/>
          <w:szCs w:val="20"/>
        </w:rPr>
      </w:pPr>
    </w:p>
    <w:p w14:paraId="1F12353A" w14:textId="64D4D9C5" w:rsidR="001A6631" w:rsidRDefault="00924865" w:rsidP="002651A2">
      <w:pPr>
        <w:numPr>
          <w:ilvl w:val="0"/>
          <w:numId w:val="7"/>
        </w:numPr>
        <w:autoSpaceDE w:val="0"/>
        <w:autoSpaceDN w:val="0"/>
        <w:adjustRightInd w:val="0"/>
        <w:rPr>
          <w:rFonts w:cs="Arial"/>
          <w:bCs/>
          <w:szCs w:val="20"/>
          <w:lang w:eastAsia="en-US"/>
        </w:rPr>
      </w:pPr>
      <w:r w:rsidRPr="00D606F5">
        <w:rPr>
          <w:rFonts w:cs="Arial"/>
          <w:b/>
          <w:szCs w:val="20"/>
        </w:rPr>
        <w:t>D</w:t>
      </w:r>
      <w:r w:rsidR="001731E7" w:rsidRPr="00D606F5">
        <w:rPr>
          <w:rFonts w:cs="Arial"/>
          <w:b/>
          <w:bCs/>
          <w:szCs w:val="20"/>
          <w:lang w:eastAsia="en-US"/>
        </w:rPr>
        <w:t>ocumentació relativa als criteris d’adjudicació de l’Annex 4</w:t>
      </w:r>
      <w:r w:rsidR="001731E7" w:rsidRPr="00D606F5">
        <w:rPr>
          <w:rFonts w:cs="Arial"/>
          <w:bCs/>
          <w:szCs w:val="20"/>
          <w:lang w:eastAsia="en-US"/>
        </w:rPr>
        <w:t>,</w:t>
      </w:r>
      <w:r w:rsidR="001731E7" w:rsidRPr="00D606F5">
        <w:rPr>
          <w:rFonts w:cs="Arial"/>
          <w:b/>
          <w:bCs/>
          <w:szCs w:val="20"/>
          <w:lang w:eastAsia="en-US"/>
        </w:rPr>
        <w:t xml:space="preserve"> </w:t>
      </w:r>
      <w:r w:rsidR="001731E7" w:rsidRPr="00D606F5">
        <w:rPr>
          <w:rFonts w:cs="Arial"/>
          <w:bCs/>
          <w:szCs w:val="20"/>
          <w:lang w:eastAsia="en-US"/>
        </w:rPr>
        <w:t>que s’han d’ajustar a allò establert al Plec de Prescripcions Tècniques de la licitació</w:t>
      </w:r>
      <w:r w:rsidR="00AB048E" w:rsidRPr="00D606F5">
        <w:rPr>
          <w:rFonts w:cs="Arial"/>
          <w:bCs/>
          <w:szCs w:val="20"/>
          <w:lang w:eastAsia="en-US"/>
        </w:rPr>
        <w:t xml:space="preserve"> </w:t>
      </w:r>
      <w:r w:rsidR="00AB048E" w:rsidRPr="00D606F5">
        <w:rPr>
          <w:rFonts w:cs="Arial"/>
          <w:b/>
          <w:bCs/>
          <w:szCs w:val="20"/>
        </w:rPr>
        <w:t>i s’ha d’ajustar a les indicacions que consten a l’Annex 2 d’aquest PCAP</w:t>
      </w:r>
      <w:r w:rsidR="001731E7" w:rsidRPr="00D606F5">
        <w:rPr>
          <w:rFonts w:cs="Arial"/>
          <w:bCs/>
          <w:szCs w:val="20"/>
          <w:lang w:eastAsia="en-US"/>
        </w:rPr>
        <w:t xml:space="preserve">, </w:t>
      </w:r>
      <w:r w:rsidR="002161DB" w:rsidRPr="00D606F5">
        <w:rPr>
          <w:rFonts w:cs="Arial"/>
          <w:bCs/>
          <w:szCs w:val="20"/>
          <w:lang w:eastAsia="en-US"/>
        </w:rPr>
        <w:t xml:space="preserve">així com la resta de documentació justificativa del compliment del PPT, signada </w:t>
      </w:r>
      <w:r w:rsidR="002651A2" w:rsidRPr="00D606F5">
        <w:rPr>
          <w:rFonts w:cs="Arial"/>
          <w:bCs/>
          <w:szCs w:val="20"/>
          <w:lang w:eastAsia="en-US"/>
        </w:rPr>
        <w:t xml:space="preserve">electrònicament </w:t>
      </w:r>
      <w:r w:rsidR="002161DB" w:rsidRPr="00D606F5">
        <w:rPr>
          <w:rFonts w:cs="Arial"/>
          <w:bCs/>
          <w:szCs w:val="20"/>
          <w:lang w:eastAsia="en-US"/>
        </w:rPr>
        <w:t>pel licitador o persona que el representi</w:t>
      </w:r>
      <w:r w:rsidR="001A6631">
        <w:rPr>
          <w:rFonts w:cs="Arial"/>
          <w:bCs/>
          <w:szCs w:val="20"/>
          <w:lang w:eastAsia="en-US"/>
        </w:rPr>
        <w:t>:</w:t>
      </w:r>
    </w:p>
    <w:p w14:paraId="4923DF3C" w14:textId="33567273" w:rsidR="001A6631" w:rsidRDefault="001A6631" w:rsidP="00AC0A54">
      <w:pPr>
        <w:autoSpaceDE w:val="0"/>
        <w:autoSpaceDN w:val="0"/>
        <w:adjustRightInd w:val="0"/>
        <w:rPr>
          <w:rFonts w:cs="Arial"/>
          <w:bCs/>
          <w:szCs w:val="20"/>
          <w:lang w:eastAsia="en-US"/>
        </w:rPr>
      </w:pPr>
    </w:p>
    <w:p w14:paraId="7B93B4D7" w14:textId="77777777" w:rsidR="003A1A41" w:rsidRPr="00C04E19" w:rsidRDefault="003A1A41" w:rsidP="00AC0A54">
      <w:pPr>
        <w:numPr>
          <w:ilvl w:val="0"/>
          <w:numId w:val="31"/>
        </w:numPr>
        <w:autoSpaceDE w:val="0"/>
        <w:autoSpaceDN w:val="0"/>
        <w:adjustRightInd w:val="0"/>
        <w:ind w:left="1418"/>
        <w:rPr>
          <w:rFonts w:cs="Arial"/>
          <w:b/>
        </w:rPr>
      </w:pPr>
      <w:r w:rsidRPr="00C04E19">
        <w:rPr>
          <w:rFonts w:cs="Arial"/>
          <w:b/>
          <w:szCs w:val="20"/>
        </w:rPr>
        <w:t>Annex PE degudament complimentat.</w:t>
      </w:r>
    </w:p>
    <w:p w14:paraId="5F11D899" w14:textId="77777777" w:rsidR="00DD179B" w:rsidRDefault="00DD179B" w:rsidP="00AC0A54">
      <w:pPr>
        <w:autoSpaceDE w:val="0"/>
        <w:autoSpaceDN w:val="0"/>
        <w:adjustRightInd w:val="0"/>
        <w:ind w:left="1418"/>
        <w:rPr>
          <w:rFonts w:cs="Arial"/>
          <w:b/>
          <w:szCs w:val="20"/>
        </w:rPr>
      </w:pPr>
    </w:p>
    <w:p w14:paraId="1D9814A9" w14:textId="4BC87653" w:rsidR="003A1A41" w:rsidRDefault="008A187D" w:rsidP="00AC0A54">
      <w:pPr>
        <w:numPr>
          <w:ilvl w:val="0"/>
          <w:numId w:val="31"/>
        </w:numPr>
        <w:autoSpaceDE w:val="0"/>
        <w:autoSpaceDN w:val="0"/>
        <w:adjustRightInd w:val="0"/>
        <w:ind w:left="1418"/>
        <w:rPr>
          <w:rFonts w:cs="Arial"/>
          <w:b/>
          <w:szCs w:val="20"/>
        </w:rPr>
      </w:pPr>
      <w:r w:rsidRPr="00C04E19">
        <w:rPr>
          <w:rFonts w:cs="Arial"/>
          <w:b/>
          <w:szCs w:val="20"/>
        </w:rPr>
        <w:t xml:space="preserve">Documentació relativa a la fitxa oferta article codi </w:t>
      </w:r>
      <w:r w:rsidR="00956EF9">
        <w:rPr>
          <w:rFonts w:cs="Arial"/>
          <w:b/>
          <w:szCs w:val="20"/>
        </w:rPr>
        <w:t>H</w:t>
      </w:r>
      <w:r w:rsidR="00956EF9" w:rsidRPr="00C04E19">
        <w:rPr>
          <w:rFonts w:cs="Arial"/>
          <w:b/>
          <w:szCs w:val="20"/>
        </w:rPr>
        <w:t>M</w:t>
      </w:r>
      <w:r w:rsidR="00956EF9" w:rsidRPr="006938A9">
        <w:rPr>
          <w:rFonts w:cs="Arial"/>
          <w:b/>
          <w:szCs w:val="20"/>
        </w:rPr>
        <w:t>ar</w:t>
      </w:r>
      <w:r w:rsidR="00956EF9" w:rsidRPr="00C04E19">
        <w:rPr>
          <w:rFonts w:cs="Arial"/>
          <w:b/>
          <w:szCs w:val="20"/>
        </w:rPr>
        <w:t xml:space="preserve"> </w:t>
      </w:r>
      <w:r w:rsidRPr="00C04E19">
        <w:rPr>
          <w:rFonts w:cs="Arial"/>
          <w:b/>
          <w:szCs w:val="20"/>
        </w:rPr>
        <w:t xml:space="preserve">degudament complimentada. </w:t>
      </w:r>
    </w:p>
    <w:p w14:paraId="763DF6B4" w14:textId="206F2166" w:rsidR="007121EA" w:rsidRDefault="007121EA" w:rsidP="00CA6425">
      <w:pPr>
        <w:autoSpaceDE w:val="0"/>
        <w:autoSpaceDN w:val="0"/>
        <w:adjustRightInd w:val="0"/>
        <w:ind w:left="720"/>
        <w:rPr>
          <w:rFonts w:cs="Arial"/>
          <w:b/>
          <w:szCs w:val="20"/>
        </w:rPr>
      </w:pPr>
    </w:p>
    <w:p w14:paraId="422E58B8" w14:textId="41F948D3" w:rsidR="002651A2" w:rsidRPr="00CA6425" w:rsidRDefault="002651A2" w:rsidP="00CA6425">
      <w:pPr>
        <w:numPr>
          <w:ilvl w:val="0"/>
          <w:numId w:val="7"/>
        </w:numPr>
        <w:autoSpaceDE w:val="0"/>
        <w:autoSpaceDN w:val="0"/>
        <w:adjustRightInd w:val="0"/>
        <w:rPr>
          <w:rFonts w:cs="Arial"/>
          <w:szCs w:val="20"/>
        </w:rPr>
      </w:pPr>
      <w:r w:rsidRPr="002A09AF">
        <w:rPr>
          <w:rFonts w:cs="Arial"/>
          <w:b/>
          <w:szCs w:val="20"/>
        </w:rPr>
        <w:t xml:space="preserve">Documentació conforme el licitador convidat és l’únic que pot efectuar el subministrament sol·licitat: </w:t>
      </w:r>
      <w:r w:rsidRPr="00CA6425">
        <w:rPr>
          <w:rFonts w:cs="Arial"/>
          <w:szCs w:val="20"/>
        </w:rPr>
        <w:t>Cartes d’exclusivitat en les quals s’identifiqui clarament el producte al qual fa referència i el període d’exclusivitat, signa</w:t>
      </w:r>
      <w:r w:rsidR="007C6BE4" w:rsidRPr="00CA6425">
        <w:rPr>
          <w:rFonts w:cs="Arial"/>
          <w:szCs w:val="20"/>
        </w:rPr>
        <w:t>des</w:t>
      </w:r>
      <w:r w:rsidRPr="00CA6425">
        <w:rPr>
          <w:rFonts w:cs="Arial"/>
          <w:szCs w:val="20"/>
        </w:rPr>
        <w:t xml:space="preserve"> electrònicament.</w:t>
      </w:r>
    </w:p>
    <w:p w14:paraId="070E521B" w14:textId="77777777" w:rsidR="007121EA" w:rsidRPr="008C0CF7" w:rsidRDefault="007121EA" w:rsidP="00CA6425">
      <w:pPr>
        <w:autoSpaceDE w:val="0"/>
        <w:autoSpaceDN w:val="0"/>
        <w:adjustRightInd w:val="0"/>
        <w:ind w:left="720"/>
        <w:rPr>
          <w:b/>
          <w:noProof/>
        </w:rPr>
      </w:pPr>
    </w:p>
    <w:p w14:paraId="4B707F52" w14:textId="77777777" w:rsidR="007121EA" w:rsidRPr="008C0CF7" w:rsidRDefault="007121EA" w:rsidP="009D6E7E">
      <w:pPr>
        <w:autoSpaceDE w:val="0"/>
        <w:autoSpaceDN w:val="0"/>
        <w:adjustRightInd w:val="0"/>
        <w:ind w:left="720"/>
        <w:rPr>
          <w:rFonts w:cs="Arial"/>
          <w:bCs/>
          <w:szCs w:val="20"/>
          <w:lang w:eastAsia="en-US"/>
        </w:rPr>
      </w:pPr>
    </w:p>
    <w:p w14:paraId="35D13865" w14:textId="77777777" w:rsidR="00185966" w:rsidRPr="008C0CF7" w:rsidRDefault="00185966" w:rsidP="009D6E7E">
      <w:pPr>
        <w:autoSpaceDE w:val="0"/>
        <w:autoSpaceDN w:val="0"/>
        <w:adjustRightInd w:val="0"/>
        <w:ind w:left="720"/>
        <w:rPr>
          <w:rFonts w:cs="Arial"/>
          <w:bCs/>
          <w:szCs w:val="20"/>
          <w:lang w:eastAsia="en-US"/>
        </w:rPr>
      </w:pPr>
    </w:p>
    <w:p w14:paraId="366D38BC" w14:textId="77777777" w:rsidR="001731E7" w:rsidRPr="008C0CF7" w:rsidRDefault="001731E7" w:rsidP="0005350B">
      <w:pPr>
        <w:pStyle w:val="Prrafodelista"/>
        <w:autoSpaceDE w:val="0"/>
        <w:autoSpaceDN w:val="0"/>
        <w:adjustRightInd w:val="0"/>
        <w:spacing w:after="0" w:line="240" w:lineRule="auto"/>
        <w:ind w:left="284"/>
        <w:rPr>
          <w:rFonts w:ascii="Arial" w:hAnsi="Arial" w:cs="Arial"/>
          <w:bCs/>
          <w:sz w:val="20"/>
          <w:szCs w:val="20"/>
        </w:rPr>
      </w:pPr>
    </w:p>
    <w:p w14:paraId="17264710" w14:textId="77777777" w:rsidR="004F7323" w:rsidRPr="008C0CF7" w:rsidRDefault="004F7323" w:rsidP="00926243">
      <w:pPr>
        <w:autoSpaceDE w:val="0"/>
        <w:autoSpaceDN w:val="0"/>
        <w:adjustRightInd w:val="0"/>
        <w:ind w:left="284"/>
        <w:rPr>
          <w:rFonts w:cs="Arial"/>
          <w:b/>
          <w:szCs w:val="20"/>
        </w:rPr>
      </w:pPr>
      <w:r w:rsidRPr="008C0CF7">
        <w:rPr>
          <w:rFonts w:cs="Arial"/>
          <w:bCs/>
          <w:szCs w:val="20"/>
        </w:rPr>
        <w:br w:type="page"/>
      </w:r>
    </w:p>
    <w:p w14:paraId="3280DE38" w14:textId="77777777" w:rsidR="00926243" w:rsidRPr="008C0CF7" w:rsidRDefault="00926243" w:rsidP="00926243">
      <w:pPr>
        <w:autoSpaceDE w:val="0"/>
        <w:autoSpaceDN w:val="0"/>
        <w:adjustRightInd w:val="0"/>
        <w:ind w:left="284"/>
        <w:rPr>
          <w:rFonts w:cs="Arial"/>
          <w:b/>
          <w:szCs w:val="20"/>
        </w:rPr>
      </w:pPr>
      <w:r w:rsidRPr="008C0CF7">
        <w:rPr>
          <w:rFonts w:cs="Arial"/>
          <w:b/>
          <w:szCs w:val="20"/>
        </w:rPr>
        <w:t>ANNEX 11</w:t>
      </w:r>
    </w:p>
    <w:p w14:paraId="14D9E708" w14:textId="77777777" w:rsidR="00926243" w:rsidRPr="008C0CF7" w:rsidRDefault="00926243" w:rsidP="00926243">
      <w:pPr>
        <w:autoSpaceDE w:val="0"/>
        <w:autoSpaceDN w:val="0"/>
        <w:adjustRightInd w:val="0"/>
        <w:ind w:left="284"/>
        <w:rPr>
          <w:rFonts w:cs="Arial"/>
          <w:b/>
          <w:szCs w:val="20"/>
        </w:rPr>
      </w:pPr>
    </w:p>
    <w:p w14:paraId="0680EBD6" w14:textId="77777777" w:rsidR="00065429" w:rsidRPr="008C0CF7" w:rsidRDefault="00926243" w:rsidP="00F743B3">
      <w:pPr>
        <w:autoSpaceDE w:val="0"/>
        <w:autoSpaceDN w:val="0"/>
        <w:adjustRightInd w:val="0"/>
        <w:ind w:left="284"/>
        <w:rPr>
          <w:rFonts w:cs="Arial"/>
          <w:b/>
          <w:bCs/>
          <w:szCs w:val="20"/>
        </w:rPr>
      </w:pPr>
      <w:r w:rsidRPr="008C0CF7">
        <w:rPr>
          <w:rFonts w:cs="Arial"/>
          <w:b/>
          <w:bCs/>
          <w:szCs w:val="20"/>
        </w:rPr>
        <w:t>MODEL DE RELACIÓ DETALLADA DE PRODUCTES OFERTATS</w:t>
      </w:r>
    </w:p>
    <w:p w14:paraId="1AE420A0" w14:textId="77777777" w:rsidR="00065429" w:rsidRPr="008C0CF7" w:rsidRDefault="00065429" w:rsidP="00F743B3">
      <w:pPr>
        <w:autoSpaceDE w:val="0"/>
        <w:autoSpaceDN w:val="0"/>
        <w:adjustRightInd w:val="0"/>
        <w:ind w:left="284"/>
        <w:rPr>
          <w:rFonts w:cs="Arial"/>
          <w:szCs w:val="20"/>
        </w:rPr>
      </w:pPr>
    </w:p>
    <w:p w14:paraId="3CC45039" w14:textId="77777777" w:rsidR="00B13C71" w:rsidRPr="008C0CF7" w:rsidRDefault="002161DB" w:rsidP="00926243">
      <w:pPr>
        <w:autoSpaceDE w:val="0"/>
        <w:autoSpaceDN w:val="0"/>
        <w:adjustRightInd w:val="0"/>
        <w:ind w:left="284"/>
        <w:rPr>
          <w:rFonts w:cs="Arial"/>
          <w:szCs w:val="20"/>
        </w:rPr>
      </w:pPr>
      <w:r w:rsidRPr="008C0CF7">
        <w:rPr>
          <w:rFonts w:cs="Arial"/>
          <w:szCs w:val="20"/>
        </w:rPr>
        <w:t>No procedeix.</w:t>
      </w:r>
    </w:p>
    <w:p w14:paraId="52467A17" w14:textId="77777777" w:rsidR="00B13C71" w:rsidRPr="008C0CF7" w:rsidRDefault="00B13C71" w:rsidP="00926243">
      <w:pPr>
        <w:autoSpaceDE w:val="0"/>
        <w:autoSpaceDN w:val="0"/>
        <w:adjustRightInd w:val="0"/>
        <w:ind w:left="284"/>
        <w:rPr>
          <w:rFonts w:cs="Arial"/>
          <w:b/>
          <w:szCs w:val="20"/>
        </w:rPr>
      </w:pPr>
    </w:p>
    <w:p w14:paraId="74C6A6F5" w14:textId="77777777" w:rsidR="00B13C71" w:rsidRPr="008C0CF7" w:rsidRDefault="00B13C71" w:rsidP="00926243">
      <w:pPr>
        <w:autoSpaceDE w:val="0"/>
        <w:autoSpaceDN w:val="0"/>
        <w:adjustRightInd w:val="0"/>
        <w:ind w:left="284"/>
        <w:rPr>
          <w:rFonts w:cs="Arial"/>
          <w:b/>
          <w:szCs w:val="20"/>
        </w:rPr>
      </w:pPr>
    </w:p>
    <w:p w14:paraId="040006B5" w14:textId="77777777" w:rsidR="006C62FC" w:rsidRPr="008C0CF7" w:rsidRDefault="00D31D8F" w:rsidP="00926243">
      <w:pPr>
        <w:autoSpaceDE w:val="0"/>
        <w:autoSpaceDN w:val="0"/>
        <w:adjustRightInd w:val="0"/>
        <w:rPr>
          <w:rFonts w:cs="Arial"/>
          <w:b/>
          <w:szCs w:val="20"/>
        </w:rPr>
      </w:pPr>
      <w:r w:rsidRPr="008C0CF7">
        <w:rPr>
          <w:rFonts w:cs="Arial"/>
          <w:b/>
          <w:szCs w:val="20"/>
        </w:rPr>
        <w:br w:type="page"/>
      </w:r>
    </w:p>
    <w:p w14:paraId="100E116B" w14:textId="77777777" w:rsidR="000F3F66" w:rsidRPr="008C0CF7" w:rsidRDefault="000F3F66" w:rsidP="00D2512B">
      <w:pPr>
        <w:autoSpaceDE w:val="0"/>
        <w:autoSpaceDN w:val="0"/>
        <w:adjustRightInd w:val="0"/>
        <w:ind w:left="284"/>
        <w:rPr>
          <w:rFonts w:cs="Arial"/>
          <w:b/>
          <w:bCs/>
          <w:szCs w:val="20"/>
        </w:rPr>
      </w:pPr>
      <w:r w:rsidRPr="008C0CF7">
        <w:rPr>
          <w:rFonts w:cs="Arial"/>
          <w:b/>
          <w:bCs/>
          <w:szCs w:val="20"/>
        </w:rPr>
        <w:t>ANNEX 1</w:t>
      </w:r>
      <w:r w:rsidR="00926243" w:rsidRPr="008C0CF7">
        <w:rPr>
          <w:rFonts w:cs="Arial"/>
          <w:b/>
          <w:bCs/>
          <w:szCs w:val="20"/>
        </w:rPr>
        <w:t>2</w:t>
      </w:r>
    </w:p>
    <w:p w14:paraId="06BEEA2D" w14:textId="77777777" w:rsidR="000F3F66" w:rsidRPr="008C0CF7" w:rsidRDefault="000F3F66" w:rsidP="00D2512B">
      <w:pPr>
        <w:autoSpaceDE w:val="0"/>
        <w:autoSpaceDN w:val="0"/>
        <w:adjustRightInd w:val="0"/>
        <w:ind w:left="284"/>
        <w:rPr>
          <w:rFonts w:cs="Arial"/>
          <w:b/>
          <w:bCs/>
          <w:szCs w:val="20"/>
        </w:rPr>
      </w:pPr>
    </w:p>
    <w:p w14:paraId="652A6B94" w14:textId="77777777" w:rsidR="00B70F68" w:rsidRPr="008C0CF7" w:rsidRDefault="00B70F68" w:rsidP="00BE70CB">
      <w:pPr>
        <w:autoSpaceDE w:val="0"/>
        <w:autoSpaceDN w:val="0"/>
        <w:adjustRightInd w:val="0"/>
        <w:ind w:left="284"/>
        <w:rPr>
          <w:rFonts w:cs="Arial"/>
          <w:b/>
          <w:szCs w:val="20"/>
        </w:rPr>
      </w:pPr>
      <w:r w:rsidRPr="008C0CF7">
        <w:rPr>
          <w:rFonts w:cs="Arial"/>
          <w:b/>
          <w:szCs w:val="20"/>
        </w:rPr>
        <w:t xml:space="preserve">PRINCIPIS ÈTICS </w:t>
      </w:r>
      <w:r w:rsidR="00B9535F" w:rsidRPr="008C0CF7">
        <w:rPr>
          <w:rFonts w:cs="Arial"/>
          <w:b/>
          <w:szCs w:val="20"/>
        </w:rPr>
        <w:t xml:space="preserve">i </w:t>
      </w:r>
      <w:r w:rsidRPr="008C0CF7">
        <w:rPr>
          <w:rFonts w:cs="Arial"/>
          <w:b/>
          <w:szCs w:val="20"/>
        </w:rPr>
        <w:t xml:space="preserve">REGLES DE CONDUCTA ALS QUALS ELS LICITADORS </w:t>
      </w:r>
      <w:r w:rsidR="00B9535F" w:rsidRPr="008C0CF7">
        <w:rPr>
          <w:rFonts w:cs="Arial"/>
          <w:b/>
          <w:szCs w:val="20"/>
        </w:rPr>
        <w:t xml:space="preserve">i </w:t>
      </w:r>
      <w:r w:rsidRPr="008C0CF7">
        <w:rPr>
          <w:rFonts w:cs="Arial"/>
          <w:b/>
          <w:szCs w:val="20"/>
        </w:rPr>
        <w:t>ELS CONTRACTISTES HAN D’ADEQUAR LA SEVA ACTIVITAT</w:t>
      </w:r>
    </w:p>
    <w:p w14:paraId="276E058D" w14:textId="77777777" w:rsidR="00B70F68" w:rsidRPr="008C0CF7" w:rsidRDefault="00B70F68" w:rsidP="006D25E6">
      <w:pPr>
        <w:rPr>
          <w:rFonts w:cs="Arial"/>
          <w:b/>
          <w:szCs w:val="20"/>
          <w:u w:val="single"/>
        </w:rPr>
      </w:pPr>
    </w:p>
    <w:p w14:paraId="42D7C492" w14:textId="77777777" w:rsidR="00B70F68" w:rsidRPr="008C0CF7" w:rsidRDefault="00B70F68" w:rsidP="00BE70CB">
      <w:pPr>
        <w:ind w:left="284"/>
        <w:rPr>
          <w:rFonts w:cs="Arial"/>
          <w:szCs w:val="20"/>
        </w:rPr>
      </w:pPr>
      <w:r w:rsidRPr="008C0CF7">
        <w:rPr>
          <w:rFonts w:cs="Arial"/>
          <w:szCs w:val="20"/>
        </w:rPr>
        <w:t>D’acord amb l’article 55.2 de la Llei 19/2014, del 29 de desembre, de transparència, accés a la informació pública i bon govern, les administracions i els organismes compresos en l’àmbit d’aplicació d’aquesta llei han d’incloure, en els plecs de clàusules contractuals i en les bases de convocatòria de subvencions o ajuts, els principis ètics i les regles de conducta als quals han d’adequar l’activitat els contractistes i les persones beneficiàries, i han de determinar els efectes d’un eventual incompliment d’aquests principis.</w:t>
      </w:r>
    </w:p>
    <w:p w14:paraId="6A9CE06A" w14:textId="77777777" w:rsidR="00B70F68" w:rsidRPr="008C0CF7" w:rsidRDefault="00B70F68" w:rsidP="00BE70CB">
      <w:pPr>
        <w:ind w:left="284"/>
        <w:rPr>
          <w:rFonts w:cs="Arial"/>
          <w:szCs w:val="20"/>
        </w:rPr>
      </w:pPr>
    </w:p>
    <w:p w14:paraId="1F5A385F" w14:textId="77777777" w:rsidR="00B70F68" w:rsidRPr="008C0CF7" w:rsidRDefault="00B70F68" w:rsidP="00BE70CB">
      <w:pPr>
        <w:ind w:left="284"/>
        <w:rPr>
          <w:rFonts w:cs="Arial"/>
          <w:szCs w:val="20"/>
        </w:rPr>
      </w:pPr>
      <w:r w:rsidRPr="008C0CF7">
        <w:rPr>
          <w:rFonts w:cs="Arial"/>
          <w:szCs w:val="20"/>
        </w:rPr>
        <w:t xml:space="preserve">En compliment d’aquesta previsió legal, es fan públics els principis ètics i les regles de conducta als quals els licitadors i els contractistes han d’adequar la seva activitat en les seves relacions contractuals en l’àmbit de la contractació pública del sector públic de Catalunya. </w:t>
      </w:r>
    </w:p>
    <w:p w14:paraId="633163A2" w14:textId="77777777" w:rsidR="00B70F68" w:rsidRPr="008C0CF7" w:rsidRDefault="00B70F68" w:rsidP="00BE70CB">
      <w:pPr>
        <w:ind w:left="284"/>
        <w:rPr>
          <w:rFonts w:cs="Arial"/>
          <w:szCs w:val="20"/>
        </w:rPr>
      </w:pPr>
    </w:p>
    <w:p w14:paraId="78C836DC" w14:textId="77777777" w:rsidR="00B70F68" w:rsidRPr="008C0CF7" w:rsidRDefault="00B70F68" w:rsidP="00BE70CB">
      <w:pPr>
        <w:ind w:left="284"/>
        <w:rPr>
          <w:rFonts w:cs="Arial"/>
          <w:szCs w:val="20"/>
        </w:rPr>
      </w:pPr>
      <w:r w:rsidRPr="008C0CF7">
        <w:rPr>
          <w:rFonts w:cs="Arial"/>
          <w:szCs w:val="20"/>
        </w:rPr>
        <w:t xml:space="preserve">Aquests principis i regles de conducta han d’ésser inclosos en tots els plecs de clàusules o documents reguladors de la contractació. </w:t>
      </w:r>
    </w:p>
    <w:p w14:paraId="33ED7D2D" w14:textId="77777777" w:rsidR="00B70F68" w:rsidRPr="008C0CF7" w:rsidRDefault="00B70F68" w:rsidP="00BE70CB">
      <w:pPr>
        <w:ind w:left="284"/>
        <w:rPr>
          <w:rFonts w:cs="Arial"/>
          <w:szCs w:val="20"/>
        </w:rPr>
      </w:pPr>
    </w:p>
    <w:p w14:paraId="38E7E683" w14:textId="77777777" w:rsidR="00B70F68" w:rsidRPr="008C0CF7" w:rsidRDefault="00B70F68" w:rsidP="00BE70CB">
      <w:pPr>
        <w:ind w:left="284"/>
        <w:rPr>
          <w:rFonts w:cs="Arial"/>
          <w:szCs w:val="20"/>
        </w:rPr>
      </w:pPr>
      <w:r w:rsidRPr="008C0CF7">
        <w:rPr>
          <w:rFonts w:cs="Arial"/>
          <w:szCs w:val="20"/>
        </w:rPr>
        <w:t>Així mateix, i de conformitat amb l’article 3.5 de la Llei 19/2014, els contractes del sector públic han d’incloure les obligacions dels adjudicataris de facilitar informació establertes per aquesta Llei, sens perjudici del compliment de les obligacions de transparència.</w:t>
      </w:r>
    </w:p>
    <w:p w14:paraId="33830E27" w14:textId="77777777" w:rsidR="00B70F68" w:rsidRPr="008C0CF7" w:rsidRDefault="00B70F68" w:rsidP="006D25E6">
      <w:pPr>
        <w:rPr>
          <w:rFonts w:cs="Arial"/>
          <w:szCs w:val="20"/>
        </w:rPr>
      </w:pPr>
    </w:p>
    <w:p w14:paraId="45C2AA7C" w14:textId="77777777" w:rsidR="00B70F68" w:rsidRPr="008C0CF7" w:rsidRDefault="00B70F68" w:rsidP="00BE70CB">
      <w:pPr>
        <w:ind w:left="709"/>
        <w:rPr>
          <w:rFonts w:cs="Arial"/>
          <w:szCs w:val="20"/>
        </w:rPr>
      </w:pPr>
      <w:r w:rsidRPr="008C0CF7">
        <w:rPr>
          <w:rFonts w:cs="Arial"/>
          <w:szCs w:val="20"/>
        </w:rPr>
        <w:t>1.- Els licitadors i els contractistes han d’adoptar una conducta èticament exemplar, abstenir-se de realitzar,  fomentar, proposar o promoure qualsevol mena de pràctica corrupta i posar en coneixement dels òrgans competents qualsevol manifestació d’aquestes pràctiques que, al seu parer, sigui present o pugui afectar el procediment o la relació contractual. Particularment s’abstindran de realitzar qualsevol  acció que pugui vulnerar els principis d’igualtat d’oportunitats i de lliure concurrència.</w:t>
      </w:r>
    </w:p>
    <w:p w14:paraId="5813395A" w14:textId="77777777" w:rsidR="00B70F68" w:rsidRPr="008C0CF7" w:rsidRDefault="00B70F68" w:rsidP="00BE70CB">
      <w:pPr>
        <w:ind w:left="709"/>
        <w:rPr>
          <w:rFonts w:cs="Arial"/>
          <w:szCs w:val="20"/>
        </w:rPr>
      </w:pPr>
    </w:p>
    <w:p w14:paraId="748C1785" w14:textId="77777777" w:rsidR="00B70F68" w:rsidRPr="008C0CF7" w:rsidRDefault="00B70F68" w:rsidP="00C539AF">
      <w:pPr>
        <w:ind w:left="709"/>
        <w:rPr>
          <w:rFonts w:cs="Arial"/>
          <w:szCs w:val="20"/>
        </w:rPr>
      </w:pPr>
      <w:r w:rsidRPr="008C0CF7">
        <w:rPr>
          <w:rFonts w:cs="Arial"/>
          <w:szCs w:val="20"/>
        </w:rPr>
        <w:t>2.- Amb caràcter general, els licitadors i els contractistes, en l’exercici de la seva activitat, assumeixen les obligacions següents:</w:t>
      </w:r>
    </w:p>
    <w:p w14:paraId="3D6F43C0" w14:textId="77777777" w:rsidR="00B70F68" w:rsidRPr="008C0CF7" w:rsidRDefault="00B70F68" w:rsidP="001E7890">
      <w:pPr>
        <w:numPr>
          <w:ilvl w:val="0"/>
          <w:numId w:val="10"/>
        </w:numPr>
        <w:spacing w:after="200" w:line="276" w:lineRule="auto"/>
        <w:ind w:left="1429"/>
        <w:contextualSpacing/>
        <w:rPr>
          <w:rFonts w:cs="Arial"/>
          <w:szCs w:val="20"/>
          <w:lang w:eastAsia="en-US"/>
        </w:rPr>
      </w:pPr>
      <w:r w:rsidRPr="008C0CF7">
        <w:rPr>
          <w:rFonts w:cs="Arial"/>
          <w:szCs w:val="20"/>
          <w:lang w:eastAsia="en-US"/>
        </w:rPr>
        <w:t>Observar els principis, les normes i els cànons ètics propis de les activitats, els oficis i/o les professions corresponents a les prestacions objectes dels contractes.</w:t>
      </w:r>
    </w:p>
    <w:p w14:paraId="7086EF18" w14:textId="77777777" w:rsidR="00B70F68" w:rsidRPr="008C0CF7" w:rsidRDefault="00B70F68" w:rsidP="001E7890">
      <w:pPr>
        <w:numPr>
          <w:ilvl w:val="0"/>
          <w:numId w:val="10"/>
        </w:numPr>
        <w:spacing w:after="200" w:line="276" w:lineRule="auto"/>
        <w:ind w:left="1429"/>
        <w:contextualSpacing/>
        <w:rPr>
          <w:rFonts w:cs="Arial"/>
          <w:szCs w:val="20"/>
          <w:lang w:eastAsia="en-US"/>
        </w:rPr>
      </w:pPr>
      <w:r w:rsidRPr="008C0CF7">
        <w:rPr>
          <w:rFonts w:cs="Arial"/>
          <w:szCs w:val="20"/>
          <w:lang w:eastAsia="en-US"/>
        </w:rPr>
        <w:t>No realitzar accions que posin en risc l’interès públic en l’àmbit del contracte o de les prestacions a licitar.</w:t>
      </w:r>
    </w:p>
    <w:p w14:paraId="038F5D77" w14:textId="77777777" w:rsidR="00B70F68" w:rsidRPr="008C0CF7" w:rsidRDefault="00B70F68" w:rsidP="001E7890">
      <w:pPr>
        <w:numPr>
          <w:ilvl w:val="0"/>
          <w:numId w:val="10"/>
        </w:numPr>
        <w:spacing w:after="200" w:line="276" w:lineRule="auto"/>
        <w:ind w:left="1429"/>
        <w:contextualSpacing/>
        <w:rPr>
          <w:rFonts w:cs="Arial"/>
          <w:szCs w:val="20"/>
          <w:lang w:eastAsia="en-US"/>
        </w:rPr>
      </w:pPr>
      <w:r w:rsidRPr="008C0CF7">
        <w:rPr>
          <w:rFonts w:cs="Arial"/>
          <w:szCs w:val="20"/>
          <w:lang w:eastAsia="en-US"/>
        </w:rPr>
        <w:t>Denunciar les situacions irregulars que es puguin presentar en els processos de contractació pública o durant l’execució dels contractes.</w:t>
      </w:r>
    </w:p>
    <w:p w14:paraId="2E014784" w14:textId="77777777" w:rsidR="00B70F68" w:rsidRPr="008C0CF7" w:rsidRDefault="00B70F68" w:rsidP="00C539AF">
      <w:pPr>
        <w:spacing w:after="200" w:line="276" w:lineRule="auto"/>
        <w:ind w:left="1429"/>
        <w:contextualSpacing/>
        <w:rPr>
          <w:rFonts w:cs="Arial"/>
          <w:szCs w:val="20"/>
          <w:lang w:eastAsia="en-US"/>
        </w:rPr>
      </w:pPr>
    </w:p>
    <w:p w14:paraId="02217005" w14:textId="77777777" w:rsidR="00B70F68" w:rsidRPr="008C0CF7" w:rsidRDefault="00B70F68" w:rsidP="00BE70CB">
      <w:pPr>
        <w:ind w:left="709"/>
        <w:rPr>
          <w:rFonts w:cs="Arial"/>
          <w:strike/>
          <w:szCs w:val="20"/>
        </w:rPr>
      </w:pPr>
      <w:r w:rsidRPr="008C0CF7">
        <w:rPr>
          <w:rFonts w:cs="Arial"/>
          <w:szCs w:val="20"/>
        </w:rPr>
        <w:t xml:space="preserve">3.- En particular, els licitadors i els contractistes assumeixen les obligacions següents:  </w:t>
      </w:r>
    </w:p>
    <w:p w14:paraId="57D313DB" w14:textId="77777777" w:rsidR="00B70F68" w:rsidRPr="008C0CF7" w:rsidRDefault="00B70F68" w:rsidP="001E7890">
      <w:pPr>
        <w:numPr>
          <w:ilvl w:val="0"/>
          <w:numId w:val="12"/>
        </w:numPr>
        <w:spacing w:after="200" w:line="276" w:lineRule="auto"/>
        <w:ind w:left="1429"/>
        <w:contextualSpacing/>
        <w:rPr>
          <w:rFonts w:cs="Arial"/>
          <w:szCs w:val="20"/>
          <w:lang w:eastAsia="en-US"/>
        </w:rPr>
      </w:pPr>
      <w:r w:rsidRPr="008C0CF7">
        <w:rPr>
          <w:rFonts w:cs="Arial"/>
          <w:szCs w:val="20"/>
          <w:lang w:eastAsia="en-US"/>
        </w:rPr>
        <w:t>Comunicar immediatament a l’òrgan de contractació les possibles situacions de conflicte d’interessos. Constitueixen en tot cas situacions de conflicte d’interessos les contingudes  a l’article 24 de la Directiva 2014/24/UE.</w:t>
      </w:r>
    </w:p>
    <w:p w14:paraId="57ADA08F" w14:textId="77777777" w:rsidR="00B70F68" w:rsidRPr="008C0CF7" w:rsidRDefault="00B70F68" w:rsidP="001E7890">
      <w:pPr>
        <w:numPr>
          <w:ilvl w:val="0"/>
          <w:numId w:val="12"/>
        </w:numPr>
        <w:spacing w:after="200" w:line="276" w:lineRule="auto"/>
        <w:ind w:left="1429"/>
        <w:contextualSpacing/>
        <w:rPr>
          <w:rFonts w:cs="Arial"/>
          <w:szCs w:val="20"/>
          <w:lang w:eastAsia="en-US"/>
        </w:rPr>
      </w:pPr>
      <w:r w:rsidRPr="008C0CF7">
        <w:rPr>
          <w:rFonts w:cs="Arial"/>
          <w:szCs w:val="20"/>
          <w:lang w:eastAsia="en-US"/>
        </w:rPr>
        <w:t xml:space="preserve">No sol·licitar, directament o indirectament, que un càrrec o empleat públic influeixi en l’adjudicació del contracte. </w:t>
      </w:r>
    </w:p>
    <w:p w14:paraId="3AF5834A" w14:textId="77777777" w:rsidR="00B70F68" w:rsidRPr="008C0CF7" w:rsidRDefault="00B70F68" w:rsidP="001E7890">
      <w:pPr>
        <w:numPr>
          <w:ilvl w:val="0"/>
          <w:numId w:val="12"/>
        </w:numPr>
        <w:spacing w:after="200" w:line="276" w:lineRule="auto"/>
        <w:ind w:left="1429"/>
        <w:contextualSpacing/>
        <w:rPr>
          <w:rFonts w:cs="Arial"/>
          <w:szCs w:val="20"/>
          <w:lang w:eastAsia="en-US"/>
        </w:rPr>
      </w:pPr>
      <w:r w:rsidRPr="008C0CF7">
        <w:rPr>
          <w:rFonts w:cs="Arial"/>
          <w:szCs w:val="20"/>
          <w:lang w:eastAsia="en-US"/>
        </w:rPr>
        <w:t>No oferir ni facilitar a càrrecs o empleats públics avantatges  per a ells mateixos o per a  terceres persones  amb la voluntat d’incidir en un procediment contractual.</w:t>
      </w:r>
    </w:p>
    <w:p w14:paraId="77BA7297" w14:textId="77777777" w:rsidR="00B70F68" w:rsidRPr="008C0CF7" w:rsidRDefault="00B70F68" w:rsidP="001E7890">
      <w:pPr>
        <w:numPr>
          <w:ilvl w:val="0"/>
          <w:numId w:val="12"/>
        </w:numPr>
        <w:spacing w:after="200" w:line="276" w:lineRule="auto"/>
        <w:ind w:left="1429"/>
        <w:contextualSpacing/>
        <w:rPr>
          <w:rFonts w:cs="Arial"/>
          <w:szCs w:val="20"/>
          <w:lang w:eastAsia="en-US"/>
        </w:rPr>
      </w:pPr>
      <w:r w:rsidRPr="008C0CF7">
        <w:rPr>
          <w:rFonts w:cs="Arial"/>
          <w:szCs w:val="20"/>
          <w:lang w:eastAsia="en-US"/>
        </w:rPr>
        <w:t xml:space="preserve">Respectar els principis de lliure mercat i de concurrència competitiva i abstenir-se de realitzar conductes que tinguin per objecte o puguin produir l’efecte d’impedir, restringir o falsejar la competència, com per exemple els comportaments col·lusoris o de competència fraudulenta (ofertes de resguard, eliminació d’ofertes, assignació de mercats, rotació d’ofertes, etc.). </w:t>
      </w:r>
    </w:p>
    <w:p w14:paraId="46CAFA59" w14:textId="77777777" w:rsidR="00B70F68" w:rsidRPr="008C0CF7" w:rsidRDefault="00B70F68" w:rsidP="001E7890">
      <w:pPr>
        <w:numPr>
          <w:ilvl w:val="0"/>
          <w:numId w:val="12"/>
        </w:numPr>
        <w:spacing w:after="200" w:line="276" w:lineRule="auto"/>
        <w:ind w:left="1429"/>
        <w:contextualSpacing/>
        <w:rPr>
          <w:rFonts w:cs="Arial"/>
          <w:szCs w:val="20"/>
          <w:lang w:eastAsia="en-US"/>
        </w:rPr>
      </w:pPr>
      <w:r w:rsidRPr="008C0CF7">
        <w:rPr>
          <w:rFonts w:cs="Arial"/>
          <w:szCs w:val="20"/>
          <w:lang w:eastAsia="en-US"/>
        </w:rPr>
        <w:t xml:space="preserve">No utilitzar informació confidencial, coneguda mitjançant el contracte i/o durant la licitació,  per  obtenir, directament o indirectament, un avantatge o benefici. </w:t>
      </w:r>
    </w:p>
    <w:p w14:paraId="73F30CF5" w14:textId="77777777" w:rsidR="00B70F68" w:rsidRPr="008C0CF7" w:rsidRDefault="00B70F68" w:rsidP="001E7890">
      <w:pPr>
        <w:numPr>
          <w:ilvl w:val="0"/>
          <w:numId w:val="12"/>
        </w:numPr>
        <w:spacing w:after="200" w:line="276" w:lineRule="auto"/>
        <w:ind w:left="1429"/>
        <w:contextualSpacing/>
        <w:rPr>
          <w:rFonts w:cs="Arial"/>
          <w:szCs w:val="20"/>
          <w:lang w:eastAsia="en-US"/>
        </w:rPr>
      </w:pPr>
      <w:r w:rsidRPr="008C0CF7">
        <w:rPr>
          <w:rFonts w:cs="Arial"/>
          <w:szCs w:val="20"/>
          <w:lang w:eastAsia="en-US"/>
        </w:rPr>
        <w:t>Col·laborar amb l’òrgan de contractació en les actuacions que aquest realitzi per al seguiment i/o l’avaluació del compliment del contracte, particularment facilitant la informació que li sigui sol·licitada per a aquestes finalitats.</w:t>
      </w:r>
    </w:p>
    <w:p w14:paraId="4E451108" w14:textId="77777777" w:rsidR="00B70F68" w:rsidRPr="008C0CF7" w:rsidRDefault="00B70F68" w:rsidP="001E7890">
      <w:pPr>
        <w:numPr>
          <w:ilvl w:val="0"/>
          <w:numId w:val="12"/>
        </w:numPr>
        <w:spacing w:after="200" w:line="276" w:lineRule="auto"/>
        <w:ind w:left="1429"/>
        <w:contextualSpacing/>
        <w:rPr>
          <w:rFonts w:cs="Arial"/>
          <w:szCs w:val="20"/>
          <w:lang w:eastAsia="en-US"/>
        </w:rPr>
      </w:pPr>
      <w:r w:rsidRPr="008C0CF7">
        <w:rPr>
          <w:rFonts w:cs="Arial"/>
          <w:szCs w:val="20"/>
          <w:lang w:eastAsia="en-US"/>
        </w:rPr>
        <w:t>Complir les obligacions de facilitar informació que la legislació de transparència i els contractes del sector públic imposen als adjudicataris en relació amb l’Administració o administracions de referència, sens perjudici del compliment de les obligacions de transparència que els pertoquin de forma directa per previsió legal.</w:t>
      </w:r>
    </w:p>
    <w:p w14:paraId="4AAB4DD3" w14:textId="77777777" w:rsidR="00B70F68" w:rsidRPr="008C0CF7" w:rsidRDefault="00B70F68" w:rsidP="001E7890">
      <w:pPr>
        <w:numPr>
          <w:ilvl w:val="0"/>
          <w:numId w:val="12"/>
        </w:numPr>
        <w:spacing w:after="200" w:line="276" w:lineRule="auto"/>
        <w:ind w:left="1429"/>
        <w:contextualSpacing/>
        <w:rPr>
          <w:rFonts w:cs="Arial"/>
          <w:szCs w:val="20"/>
          <w:lang w:eastAsia="en-US"/>
        </w:rPr>
      </w:pPr>
      <w:r w:rsidRPr="008C0CF7">
        <w:rPr>
          <w:rFonts w:cs="Arial"/>
          <w:szCs w:val="20"/>
          <w:lang w:eastAsia="en-US"/>
        </w:rPr>
        <w:t>Denunciar els actes dels quals tingui coneixement i que puguin  comportar una infracció de les obligacions contingudes en aquesta clàusula.</w:t>
      </w:r>
    </w:p>
    <w:p w14:paraId="28D58367" w14:textId="77777777" w:rsidR="00B70F68" w:rsidRPr="008C0CF7" w:rsidRDefault="00B70F68" w:rsidP="00C539AF">
      <w:pPr>
        <w:spacing w:after="200" w:line="276" w:lineRule="auto"/>
        <w:ind w:left="1429"/>
        <w:contextualSpacing/>
        <w:rPr>
          <w:rFonts w:cs="Arial"/>
          <w:szCs w:val="20"/>
          <w:lang w:eastAsia="en-US"/>
        </w:rPr>
      </w:pPr>
    </w:p>
    <w:p w14:paraId="221EC18A" w14:textId="342548B0" w:rsidR="00545077" w:rsidRPr="008C0CF7" w:rsidRDefault="00B70F68" w:rsidP="00BE70CB">
      <w:pPr>
        <w:ind w:left="709"/>
        <w:rPr>
          <w:rFonts w:cs="Arial"/>
          <w:szCs w:val="20"/>
        </w:rPr>
      </w:pPr>
      <w:r w:rsidRPr="008C0CF7">
        <w:rPr>
          <w:rFonts w:cs="Arial"/>
          <w:szCs w:val="20"/>
        </w:rPr>
        <w:t>4.- L’incompliment de les obligacions contingudes a l’apartat anterior per part dels licitadors o contractistes s</w:t>
      </w:r>
      <w:r w:rsidR="000758A7">
        <w:rPr>
          <w:rFonts w:cs="Arial"/>
          <w:szCs w:val="20"/>
        </w:rPr>
        <w:t>’</w:t>
      </w:r>
      <w:r w:rsidRPr="008C0CF7">
        <w:rPr>
          <w:rFonts w:cs="Arial"/>
          <w:szCs w:val="20"/>
        </w:rPr>
        <w:t xml:space="preserve">ha de preveure com a causa, d’acord amb la legislació de contractació pública,  de resolució del contracte, sens perjudici d’aquelles altres possibles conseqüències previstes a la legislació vigent.  </w:t>
      </w:r>
    </w:p>
    <w:p w14:paraId="10F38AAD" w14:textId="77777777" w:rsidR="000C3B78" w:rsidRPr="008C0CF7" w:rsidRDefault="000C3B78">
      <w:pPr>
        <w:jc w:val="left"/>
        <w:rPr>
          <w:rFonts w:cs="Arial"/>
          <w:szCs w:val="20"/>
        </w:rPr>
      </w:pPr>
      <w:r w:rsidRPr="008C0CF7">
        <w:rPr>
          <w:rFonts w:cs="Arial"/>
          <w:szCs w:val="20"/>
        </w:rPr>
        <w:br w:type="page"/>
      </w:r>
    </w:p>
    <w:p w14:paraId="6A1BC385" w14:textId="77777777" w:rsidR="000C3B78" w:rsidRPr="008C0CF7" w:rsidRDefault="000C3B78" w:rsidP="000C3B78">
      <w:pPr>
        <w:autoSpaceDE w:val="0"/>
        <w:autoSpaceDN w:val="0"/>
        <w:adjustRightInd w:val="0"/>
        <w:ind w:left="284"/>
        <w:rPr>
          <w:rFonts w:cs="Arial"/>
          <w:b/>
          <w:szCs w:val="20"/>
        </w:rPr>
      </w:pPr>
      <w:r w:rsidRPr="008C0CF7">
        <w:rPr>
          <w:rFonts w:cs="Arial"/>
          <w:b/>
          <w:szCs w:val="20"/>
        </w:rPr>
        <w:t xml:space="preserve">ANNEX 13 </w:t>
      </w:r>
    </w:p>
    <w:p w14:paraId="4628B9C1" w14:textId="77777777" w:rsidR="000C3B78" w:rsidRPr="008C0CF7" w:rsidRDefault="000C3B78" w:rsidP="000C3B78">
      <w:pPr>
        <w:autoSpaceDE w:val="0"/>
        <w:autoSpaceDN w:val="0"/>
        <w:adjustRightInd w:val="0"/>
        <w:ind w:left="284"/>
        <w:rPr>
          <w:rFonts w:cs="Arial"/>
          <w:b/>
          <w:szCs w:val="20"/>
        </w:rPr>
      </w:pPr>
    </w:p>
    <w:p w14:paraId="236B054B" w14:textId="77777777" w:rsidR="000C3B78" w:rsidRPr="008C0CF7" w:rsidRDefault="000C3B78" w:rsidP="000C3B78">
      <w:pPr>
        <w:autoSpaceDE w:val="0"/>
        <w:autoSpaceDN w:val="0"/>
        <w:adjustRightInd w:val="0"/>
        <w:ind w:left="284"/>
        <w:rPr>
          <w:rFonts w:cs="Arial"/>
          <w:b/>
          <w:szCs w:val="20"/>
        </w:rPr>
      </w:pPr>
      <w:r w:rsidRPr="008C0CF7">
        <w:rPr>
          <w:rFonts w:cs="Arial"/>
          <w:b/>
          <w:szCs w:val="20"/>
        </w:rPr>
        <w:t>CLÀUSULA ÈTICA</w:t>
      </w:r>
    </w:p>
    <w:p w14:paraId="5BB6E277" w14:textId="77777777" w:rsidR="000C3B78" w:rsidRPr="008C0CF7" w:rsidRDefault="000C3B78" w:rsidP="000C3B78">
      <w:pPr>
        <w:autoSpaceDE w:val="0"/>
        <w:autoSpaceDN w:val="0"/>
        <w:adjustRightInd w:val="0"/>
        <w:ind w:left="284"/>
        <w:rPr>
          <w:rFonts w:cs="Arial"/>
          <w:b/>
          <w:szCs w:val="20"/>
        </w:rPr>
      </w:pPr>
    </w:p>
    <w:p w14:paraId="121ACF5E" w14:textId="77777777" w:rsidR="000C3B78" w:rsidRPr="008C0CF7" w:rsidRDefault="000C3B78" w:rsidP="001E7890">
      <w:pPr>
        <w:pStyle w:val="Prrafodelista"/>
        <w:numPr>
          <w:ilvl w:val="0"/>
          <w:numId w:val="18"/>
        </w:numPr>
        <w:autoSpaceDE w:val="0"/>
        <w:autoSpaceDN w:val="0"/>
        <w:adjustRightInd w:val="0"/>
        <w:snapToGrid w:val="0"/>
        <w:spacing w:after="0" w:line="240" w:lineRule="auto"/>
        <w:ind w:left="284" w:firstLine="0"/>
        <w:rPr>
          <w:rFonts w:ascii="Arial" w:hAnsi="Arial" w:cs="Arial"/>
          <w:color w:val="000000"/>
          <w:sz w:val="20"/>
          <w:szCs w:val="20"/>
        </w:rPr>
      </w:pPr>
      <w:r w:rsidRPr="008C0CF7">
        <w:rPr>
          <w:rFonts w:ascii="Arial" w:hAnsi="Arial" w:cs="Arial"/>
          <w:color w:val="000000"/>
          <w:sz w:val="20"/>
          <w:szCs w:val="20"/>
        </w:rPr>
        <w:t>Els alts càrrecs, personal directiu, càrrecs de comandament, càrrecs administratius i personal al servei de l’Administració pública i del seu sector públic, que intervenen, directament o indirectament, en el procediment de contractació pública estan subjectes al Codi de principis i conductes recomanables en la contractació pública i se’ls aplicaran les seves disposicions de forma transversal a tota actuació que formi part de qualsevol fase del procediment de contractació d’acord amb el grau d’intervenció i de responsabilitat en els procediments contractuals.</w:t>
      </w:r>
    </w:p>
    <w:p w14:paraId="2991FE59" w14:textId="77777777" w:rsidR="000C3B78" w:rsidRPr="008C0CF7" w:rsidRDefault="000C3B78" w:rsidP="000C3B78">
      <w:pPr>
        <w:autoSpaceDE w:val="0"/>
        <w:autoSpaceDN w:val="0"/>
        <w:adjustRightInd w:val="0"/>
        <w:snapToGrid w:val="0"/>
        <w:ind w:left="284"/>
        <w:rPr>
          <w:rFonts w:cs="Arial"/>
          <w:color w:val="000000"/>
          <w:szCs w:val="20"/>
          <w:lang w:eastAsia="en-US"/>
        </w:rPr>
      </w:pPr>
    </w:p>
    <w:p w14:paraId="60D774D2" w14:textId="77777777" w:rsidR="000C3B78" w:rsidRPr="008C0CF7" w:rsidRDefault="000C3B78" w:rsidP="000C3B78">
      <w:pPr>
        <w:autoSpaceDE w:val="0"/>
        <w:autoSpaceDN w:val="0"/>
        <w:adjustRightInd w:val="0"/>
        <w:snapToGrid w:val="0"/>
        <w:ind w:left="284"/>
        <w:rPr>
          <w:rFonts w:cs="Arial"/>
          <w:color w:val="000000"/>
          <w:szCs w:val="20"/>
          <w:lang w:eastAsia="en-US"/>
        </w:rPr>
      </w:pPr>
      <w:r w:rsidRPr="008C0CF7">
        <w:rPr>
          <w:rFonts w:cs="Arial"/>
          <w:color w:val="000000"/>
          <w:szCs w:val="20"/>
          <w:lang w:eastAsia="en-US"/>
        </w:rPr>
        <w:t>La presentació de l’oferta per part dels licitadors suposarà la seva adhesió al Codi de principis i conductes recomanables en la contractació pública d’acord amb els compromisos ètics i d’integritat que formen part de la relació contractual.</w:t>
      </w:r>
    </w:p>
    <w:p w14:paraId="44A989FC" w14:textId="77777777" w:rsidR="000C3B78" w:rsidRPr="008C0CF7" w:rsidRDefault="000C3B78" w:rsidP="000C3B78">
      <w:pPr>
        <w:autoSpaceDE w:val="0"/>
        <w:autoSpaceDN w:val="0"/>
        <w:adjustRightInd w:val="0"/>
        <w:snapToGrid w:val="0"/>
        <w:ind w:left="284"/>
        <w:rPr>
          <w:rFonts w:cs="Arial"/>
          <w:color w:val="000000"/>
          <w:szCs w:val="20"/>
          <w:lang w:eastAsia="en-US"/>
        </w:rPr>
      </w:pPr>
    </w:p>
    <w:p w14:paraId="371F5F64" w14:textId="77777777" w:rsidR="000C3B78" w:rsidRPr="008C0CF7" w:rsidRDefault="000C3B78" w:rsidP="000C3B78">
      <w:pPr>
        <w:autoSpaceDE w:val="0"/>
        <w:autoSpaceDN w:val="0"/>
        <w:adjustRightInd w:val="0"/>
        <w:snapToGrid w:val="0"/>
        <w:ind w:left="284"/>
        <w:rPr>
          <w:rFonts w:cs="Arial"/>
          <w:color w:val="000000"/>
          <w:szCs w:val="20"/>
          <w:lang w:eastAsia="en-US"/>
        </w:rPr>
      </w:pPr>
      <w:r w:rsidRPr="008C0CF7">
        <w:rPr>
          <w:rFonts w:cs="Arial"/>
          <w:color w:val="000000"/>
          <w:szCs w:val="20"/>
          <w:lang w:eastAsia="en-US"/>
        </w:rPr>
        <w:t>2.1. Els licitadors, contractistes i subcontractistes assumeixen les obligacions següents:</w:t>
      </w:r>
    </w:p>
    <w:p w14:paraId="499B46CF" w14:textId="77777777" w:rsidR="000C3B78" w:rsidRPr="008C0CF7" w:rsidRDefault="000C3B78" w:rsidP="000C3B78">
      <w:pPr>
        <w:autoSpaceDE w:val="0"/>
        <w:autoSpaceDN w:val="0"/>
        <w:adjustRightInd w:val="0"/>
        <w:snapToGrid w:val="0"/>
        <w:ind w:left="284"/>
        <w:rPr>
          <w:rFonts w:cs="Arial"/>
          <w:color w:val="000000"/>
          <w:szCs w:val="20"/>
          <w:lang w:eastAsia="en-US"/>
        </w:rPr>
      </w:pPr>
    </w:p>
    <w:p w14:paraId="64F857FA" w14:textId="77777777" w:rsidR="000C3B78" w:rsidRPr="008C0CF7" w:rsidRDefault="000C3B78" w:rsidP="001E7890">
      <w:pPr>
        <w:pStyle w:val="Prrafodelista"/>
        <w:numPr>
          <w:ilvl w:val="0"/>
          <w:numId w:val="17"/>
        </w:numPr>
        <w:tabs>
          <w:tab w:val="left" w:pos="851"/>
        </w:tabs>
        <w:autoSpaceDE w:val="0"/>
        <w:autoSpaceDN w:val="0"/>
        <w:adjustRightInd w:val="0"/>
        <w:snapToGrid w:val="0"/>
        <w:spacing w:after="0" w:line="240" w:lineRule="auto"/>
        <w:ind w:left="851" w:hanging="567"/>
        <w:rPr>
          <w:rFonts w:ascii="Arial" w:hAnsi="Arial" w:cs="Arial"/>
          <w:color w:val="000000"/>
          <w:sz w:val="20"/>
          <w:szCs w:val="20"/>
        </w:rPr>
      </w:pPr>
      <w:r w:rsidRPr="008C0CF7">
        <w:rPr>
          <w:rFonts w:ascii="Arial" w:hAnsi="Arial" w:cs="Arial"/>
          <w:color w:val="000000"/>
          <w:sz w:val="20"/>
          <w:szCs w:val="20"/>
        </w:rPr>
        <w:t>Observar els principis, les normes i els cànons ètics propis de les activitats, els oficis i/oles professions corresponents a les prestacions objecte dels contractes.</w:t>
      </w:r>
    </w:p>
    <w:p w14:paraId="2653F76D" w14:textId="77777777" w:rsidR="000C3B78" w:rsidRPr="008C0CF7" w:rsidRDefault="000C3B78" w:rsidP="000C3B78">
      <w:pPr>
        <w:tabs>
          <w:tab w:val="left" w:pos="851"/>
        </w:tabs>
        <w:autoSpaceDE w:val="0"/>
        <w:autoSpaceDN w:val="0"/>
        <w:adjustRightInd w:val="0"/>
        <w:snapToGrid w:val="0"/>
        <w:ind w:left="851" w:hanging="567"/>
        <w:rPr>
          <w:rFonts w:cs="Arial"/>
          <w:color w:val="000000"/>
          <w:szCs w:val="20"/>
          <w:lang w:eastAsia="en-US"/>
        </w:rPr>
      </w:pPr>
    </w:p>
    <w:p w14:paraId="7E47CFC2" w14:textId="77777777" w:rsidR="000C3B78" w:rsidRPr="008C0CF7" w:rsidRDefault="000C3B78" w:rsidP="001E7890">
      <w:pPr>
        <w:pStyle w:val="Prrafodelista"/>
        <w:numPr>
          <w:ilvl w:val="0"/>
          <w:numId w:val="17"/>
        </w:numPr>
        <w:tabs>
          <w:tab w:val="left" w:pos="851"/>
        </w:tabs>
        <w:autoSpaceDE w:val="0"/>
        <w:autoSpaceDN w:val="0"/>
        <w:adjustRightInd w:val="0"/>
        <w:snapToGrid w:val="0"/>
        <w:spacing w:after="0" w:line="240" w:lineRule="auto"/>
        <w:ind w:left="851" w:hanging="567"/>
        <w:rPr>
          <w:rFonts w:ascii="Arial" w:hAnsi="Arial" w:cs="Arial"/>
          <w:color w:val="000000"/>
          <w:sz w:val="20"/>
          <w:szCs w:val="20"/>
        </w:rPr>
      </w:pPr>
      <w:r w:rsidRPr="008C0CF7">
        <w:rPr>
          <w:rFonts w:ascii="Arial" w:hAnsi="Arial" w:cs="Arial"/>
          <w:color w:val="000000"/>
          <w:sz w:val="20"/>
          <w:szCs w:val="20"/>
        </w:rPr>
        <w:t>b) No realitzar accions que posin en risc l’interès públic en l’àmbit del contracte o de les prestacions a licitar.</w:t>
      </w:r>
    </w:p>
    <w:p w14:paraId="23FA4A67" w14:textId="77777777" w:rsidR="000C3B78" w:rsidRPr="008C0CF7" w:rsidRDefault="000C3B78" w:rsidP="000C3B78">
      <w:pPr>
        <w:pStyle w:val="Prrafodelista"/>
        <w:tabs>
          <w:tab w:val="left" w:pos="851"/>
        </w:tabs>
        <w:spacing w:after="0" w:line="240" w:lineRule="auto"/>
        <w:ind w:left="851" w:hanging="567"/>
        <w:rPr>
          <w:rFonts w:ascii="Arial" w:hAnsi="Arial" w:cs="Arial"/>
          <w:color w:val="000000"/>
          <w:sz w:val="20"/>
          <w:szCs w:val="20"/>
        </w:rPr>
      </w:pPr>
    </w:p>
    <w:p w14:paraId="54050DE2" w14:textId="77777777" w:rsidR="000C3B78" w:rsidRPr="008C0CF7" w:rsidRDefault="000C3B78" w:rsidP="001E7890">
      <w:pPr>
        <w:pStyle w:val="Prrafodelista"/>
        <w:numPr>
          <w:ilvl w:val="0"/>
          <w:numId w:val="17"/>
        </w:numPr>
        <w:tabs>
          <w:tab w:val="left" w:pos="851"/>
        </w:tabs>
        <w:autoSpaceDE w:val="0"/>
        <w:autoSpaceDN w:val="0"/>
        <w:adjustRightInd w:val="0"/>
        <w:snapToGrid w:val="0"/>
        <w:spacing w:after="0" w:line="240" w:lineRule="auto"/>
        <w:ind w:left="851" w:hanging="567"/>
        <w:rPr>
          <w:rFonts w:ascii="Arial" w:hAnsi="Arial" w:cs="Arial"/>
          <w:color w:val="000000"/>
          <w:sz w:val="20"/>
          <w:szCs w:val="20"/>
        </w:rPr>
      </w:pPr>
      <w:r w:rsidRPr="008C0CF7">
        <w:rPr>
          <w:rFonts w:ascii="Arial" w:hAnsi="Arial" w:cs="Arial"/>
          <w:color w:val="000000"/>
          <w:sz w:val="20"/>
          <w:szCs w:val="20"/>
        </w:rPr>
        <w:t>Denunciar les situacions irregulars que es puguin presentar en els processos de contractació pública o durant l’execució dels contractes.</w:t>
      </w:r>
    </w:p>
    <w:p w14:paraId="60F28758" w14:textId="77777777" w:rsidR="000C3B78" w:rsidRPr="008C0CF7" w:rsidRDefault="000C3B78" w:rsidP="000C3B78">
      <w:pPr>
        <w:pStyle w:val="Prrafodelista"/>
        <w:tabs>
          <w:tab w:val="left" w:pos="851"/>
        </w:tabs>
        <w:spacing w:after="0" w:line="240" w:lineRule="auto"/>
        <w:ind w:left="851" w:hanging="567"/>
        <w:rPr>
          <w:rFonts w:ascii="Arial" w:hAnsi="Arial" w:cs="Arial"/>
          <w:color w:val="000000"/>
          <w:sz w:val="20"/>
          <w:szCs w:val="20"/>
        </w:rPr>
      </w:pPr>
    </w:p>
    <w:p w14:paraId="533F188E" w14:textId="77777777" w:rsidR="000C3B78" w:rsidRPr="008C0CF7" w:rsidRDefault="000C3B78" w:rsidP="001E7890">
      <w:pPr>
        <w:pStyle w:val="Prrafodelista"/>
        <w:numPr>
          <w:ilvl w:val="0"/>
          <w:numId w:val="17"/>
        </w:numPr>
        <w:tabs>
          <w:tab w:val="left" w:pos="851"/>
        </w:tabs>
        <w:autoSpaceDE w:val="0"/>
        <w:autoSpaceDN w:val="0"/>
        <w:adjustRightInd w:val="0"/>
        <w:snapToGrid w:val="0"/>
        <w:spacing w:after="0" w:line="240" w:lineRule="auto"/>
        <w:ind w:left="851" w:hanging="567"/>
        <w:rPr>
          <w:rFonts w:ascii="Arial" w:hAnsi="Arial" w:cs="Arial"/>
          <w:color w:val="000000"/>
          <w:sz w:val="20"/>
          <w:szCs w:val="20"/>
        </w:rPr>
      </w:pPr>
      <w:r w:rsidRPr="008C0CF7">
        <w:rPr>
          <w:rFonts w:ascii="Arial" w:hAnsi="Arial" w:cs="Arial"/>
          <w:color w:val="000000"/>
          <w:sz w:val="20"/>
          <w:szCs w:val="20"/>
        </w:rPr>
        <w:t>Abstenir-se de realitzar conductes que tinguin per objecte o puguin produir l’efecte d’impedir, restringir o falsejar la competència com per exemple els comportaments col·lusoris o de competència fraudulenta (ofertes de resguard, eliminació d’ofertes, assignació de mercats, rotació d’ofertes, etc.).</w:t>
      </w:r>
    </w:p>
    <w:p w14:paraId="369DD468" w14:textId="77777777" w:rsidR="000C3B78" w:rsidRPr="008C0CF7" w:rsidRDefault="000C3B78" w:rsidP="000C3B78">
      <w:pPr>
        <w:pStyle w:val="Prrafodelista"/>
        <w:tabs>
          <w:tab w:val="left" w:pos="851"/>
        </w:tabs>
        <w:spacing w:after="0" w:line="240" w:lineRule="auto"/>
        <w:ind w:left="851" w:hanging="567"/>
        <w:rPr>
          <w:rFonts w:ascii="Arial" w:hAnsi="Arial" w:cs="Arial"/>
          <w:color w:val="000000"/>
          <w:sz w:val="20"/>
          <w:szCs w:val="20"/>
        </w:rPr>
      </w:pPr>
    </w:p>
    <w:p w14:paraId="5FEA64EF" w14:textId="77777777" w:rsidR="000C3B78" w:rsidRPr="008C0CF7" w:rsidRDefault="000C3B78" w:rsidP="001E7890">
      <w:pPr>
        <w:pStyle w:val="Prrafodelista"/>
        <w:numPr>
          <w:ilvl w:val="0"/>
          <w:numId w:val="17"/>
        </w:numPr>
        <w:tabs>
          <w:tab w:val="left" w:pos="851"/>
        </w:tabs>
        <w:autoSpaceDE w:val="0"/>
        <w:autoSpaceDN w:val="0"/>
        <w:adjustRightInd w:val="0"/>
        <w:snapToGrid w:val="0"/>
        <w:spacing w:after="0" w:line="240" w:lineRule="auto"/>
        <w:ind w:left="851" w:hanging="567"/>
        <w:rPr>
          <w:rFonts w:ascii="Arial" w:hAnsi="Arial" w:cs="Arial"/>
          <w:color w:val="000000"/>
          <w:sz w:val="20"/>
          <w:szCs w:val="20"/>
        </w:rPr>
      </w:pPr>
      <w:r w:rsidRPr="008C0CF7">
        <w:rPr>
          <w:rFonts w:ascii="Arial" w:hAnsi="Arial" w:cs="Arial"/>
          <w:color w:val="000000"/>
          <w:sz w:val="20"/>
          <w:szCs w:val="20"/>
        </w:rPr>
        <w:t>En el moment de presentar l’oferta, el licitador ha de declarar si té alguna situació de possible conflicte d’interès, als efectes del que disposa l’article 64 de la LCSP, o relació equivalent al respecte amb parts interessades en el projecte. Si durant l’execució del contracte es produís una situació d’aquestes característiques el contractista o subcontractista està obligat a posar-ho en coneixement de l’òrgan de contractació.</w:t>
      </w:r>
    </w:p>
    <w:p w14:paraId="3E2F05C8" w14:textId="77777777" w:rsidR="000C3B78" w:rsidRPr="008C0CF7" w:rsidRDefault="000C3B78" w:rsidP="000C3B78">
      <w:pPr>
        <w:pStyle w:val="Prrafodelista"/>
        <w:tabs>
          <w:tab w:val="left" w:pos="851"/>
        </w:tabs>
        <w:spacing w:after="0" w:line="240" w:lineRule="auto"/>
        <w:ind w:left="851" w:hanging="567"/>
        <w:rPr>
          <w:rFonts w:ascii="Arial" w:hAnsi="Arial" w:cs="Arial"/>
          <w:color w:val="000000"/>
          <w:sz w:val="20"/>
          <w:szCs w:val="20"/>
        </w:rPr>
      </w:pPr>
    </w:p>
    <w:p w14:paraId="2CFDA525" w14:textId="77777777" w:rsidR="000C3B78" w:rsidRPr="008C0CF7" w:rsidRDefault="000C3B78" w:rsidP="001E7890">
      <w:pPr>
        <w:pStyle w:val="Prrafodelista"/>
        <w:numPr>
          <w:ilvl w:val="0"/>
          <w:numId w:val="17"/>
        </w:numPr>
        <w:tabs>
          <w:tab w:val="left" w:pos="851"/>
        </w:tabs>
        <w:autoSpaceDE w:val="0"/>
        <w:autoSpaceDN w:val="0"/>
        <w:adjustRightInd w:val="0"/>
        <w:snapToGrid w:val="0"/>
        <w:spacing w:after="0" w:line="240" w:lineRule="auto"/>
        <w:ind w:left="851" w:hanging="567"/>
        <w:rPr>
          <w:rFonts w:ascii="Arial" w:hAnsi="Arial" w:cs="Arial"/>
          <w:color w:val="000000"/>
          <w:sz w:val="20"/>
          <w:szCs w:val="20"/>
        </w:rPr>
      </w:pPr>
      <w:r w:rsidRPr="008C0CF7">
        <w:rPr>
          <w:rFonts w:ascii="Arial" w:hAnsi="Arial" w:cs="Arial"/>
          <w:color w:val="000000"/>
          <w:sz w:val="20"/>
          <w:szCs w:val="20"/>
        </w:rPr>
        <w:t>Respectar els acords i les normes de confidencialitat.</w:t>
      </w:r>
    </w:p>
    <w:p w14:paraId="19B54DF7" w14:textId="77777777" w:rsidR="000C3B78" w:rsidRPr="008C0CF7" w:rsidRDefault="000C3B78" w:rsidP="000C3B78">
      <w:pPr>
        <w:pStyle w:val="Prrafodelista"/>
        <w:tabs>
          <w:tab w:val="left" w:pos="851"/>
        </w:tabs>
        <w:spacing w:after="0" w:line="240" w:lineRule="auto"/>
        <w:ind w:left="851" w:hanging="567"/>
        <w:rPr>
          <w:rFonts w:ascii="Arial" w:hAnsi="Arial" w:cs="Arial"/>
          <w:color w:val="000000"/>
          <w:sz w:val="20"/>
          <w:szCs w:val="20"/>
        </w:rPr>
      </w:pPr>
    </w:p>
    <w:p w14:paraId="5B7CC82F" w14:textId="77777777" w:rsidR="000C3B78" w:rsidRPr="008C0CF7" w:rsidRDefault="000C3B78" w:rsidP="001E7890">
      <w:pPr>
        <w:pStyle w:val="Prrafodelista"/>
        <w:numPr>
          <w:ilvl w:val="0"/>
          <w:numId w:val="17"/>
        </w:numPr>
        <w:tabs>
          <w:tab w:val="left" w:pos="851"/>
        </w:tabs>
        <w:autoSpaceDE w:val="0"/>
        <w:autoSpaceDN w:val="0"/>
        <w:adjustRightInd w:val="0"/>
        <w:snapToGrid w:val="0"/>
        <w:spacing w:after="0" w:line="240" w:lineRule="auto"/>
        <w:ind w:left="851" w:hanging="567"/>
        <w:rPr>
          <w:rFonts w:ascii="Arial" w:hAnsi="Arial" w:cs="Arial"/>
          <w:color w:val="000000"/>
          <w:sz w:val="20"/>
          <w:szCs w:val="20"/>
        </w:rPr>
      </w:pPr>
      <w:r w:rsidRPr="008C0CF7">
        <w:rPr>
          <w:rFonts w:ascii="Arial" w:hAnsi="Arial" w:cs="Arial"/>
          <w:color w:val="000000"/>
          <w:sz w:val="20"/>
          <w:szCs w:val="20"/>
        </w:rPr>
        <w:t>A més, el contractista haurà de col·laborar amb l’òrgan de contractació en les actuacions que aquest realitzi per al seguiment i/o l’avaluació del compliment del contracte, particularment facilitant la informació que li sigui sol·licitada per a aquestes finalitats i que la legislació de transparència i la normativa de contractes del sector públic imposen als contractistes en relació amb l’Administració o administracions de referència, sens perjudici del compliment de les obligacions de transparència que els pertoquin de forma directa per previsió legal.</w:t>
      </w:r>
    </w:p>
    <w:p w14:paraId="5D18898A" w14:textId="77777777" w:rsidR="000C3B78" w:rsidRPr="008C0CF7" w:rsidRDefault="000C3B78" w:rsidP="000C3B78">
      <w:pPr>
        <w:pStyle w:val="Prrafodelista"/>
        <w:spacing w:after="0" w:line="240" w:lineRule="auto"/>
        <w:ind w:left="284"/>
        <w:rPr>
          <w:rFonts w:ascii="Arial" w:hAnsi="Arial" w:cs="Arial"/>
          <w:color w:val="000000"/>
          <w:sz w:val="20"/>
          <w:szCs w:val="20"/>
        </w:rPr>
      </w:pPr>
    </w:p>
    <w:p w14:paraId="11616481" w14:textId="77777777" w:rsidR="000C3B78" w:rsidRPr="008C0CF7" w:rsidRDefault="000C3B78" w:rsidP="000C3B78">
      <w:pPr>
        <w:autoSpaceDE w:val="0"/>
        <w:autoSpaceDN w:val="0"/>
        <w:adjustRightInd w:val="0"/>
        <w:snapToGrid w:val="0"/>
        <w:ind w:left="284"/>
        <w:rPr>
          <w:rFonts w:cs="Arial"/>
          <w:color w:val="000000"/>
          <w:szCs w:val="20"/>
          <w:lang w:eastAsia="en-US"/>
        </w:rPr>
      </w:pPr>
      <w:r w:rsidRPr="008C0CF7">
        <w:rPr>
          <w:rFonts w:cs="Arial"/>
          <w:color w:val="000000"/>
          <w:szCs w:val="20"/>
          <w:lang w:eastAsia="en-US"/>
        </w:rPr>
        <w:t>2.2. Els licitadors, contractistes i subcontractistes, o llurs empreses filials o vinculades, es comprometen a complir rigorosament la legislació tributària, laboral i de seguretat social i, específicament, a no fer operacions financeres contràries a la normativa tributària en països que no tinguin normes sobre control de capitals i siguin considerats paradisos fiscals per la Unió Europea.</w:t>
      </w:r>
    </w:p>
    <w:p w14:paraId="60595585" w14:textId="77777777" w:rsidR="000C3B78" w:rsidRPr="008C0CF7" w:rsidRDefault="000C3B78" w:rsidP="000C3B78">
      <w:pPr>
        <w:autoSpaceDE w:val="0"/>
        <w:autoSpaceDN w:val="0"/>
        <w:adjustRightInd w:val="0"/>
        <w:snapToGrid w:val="0"/>
        <w:ind w:left="284"/>
        <w:rPr>
          <w:rFonts w:cs="Arial"/>
          <w:color w:val="000000"/>
          <w:szCs w:val="20"/>
          <w:lang w:eastAsia="en-US"/>
        </w:rPr>
      </w:pPr>
    </w:p>
    <w:p w14:paraId="5E32B30B" w14:textId="77777777" w:rsidR="000C3B78" w:rsidRPr="008C0CF7" w:rsidRDefault="000C3B78" w:rsidP="000C3B78">
      <w:pPr>
        <w:autoSpaceDE w:val="0"/>
        <w:autoSpaceDN w:val="0"/>
        <w:adjustRightInd w:val="0"/>
        <w:snapToGrid w:val="0"/>
        <w:ind w:left="284"/>
        <w:rPr>
          <w:rFonts w:cs="Arial"/>
          <w:color w:val="000000"/>
          <w:szCs w:val="20"/>
          <w:lang w:eastAsia="en-US"/>
        </w:rPr>
      </w:pPr>
      <w:r w:rsidRPr="008C0CF7">
        <w:rPr>
          <w:rFonts w:cs="Arial"/>
          <w:color w:val="000000"/>
          <w:szCs w:val="20"/>
          <w:lang w:eastAsia="en-US"/>
        </w:rPr>
        <w:t>2.3. Totes aquestes obligacions i compromisos tenen la consideració de condicions especials d’execució del contracte.</w:t>
      </w:r>
    </w:p>
    <w:p w14:paraId="5A0BA421" w14:textId="77777777" w:rsidR="000C3B78" w:rsidRPr="008C0CF7" w:rsidRDefault="000C3B78" w:rsidP="000C3B78">
      <w:pPr>
        <w:autoSpaceDE w:val="0"/>
        <w:autoSpaceDN w:val="0"/>
        <w:adjustRightInd w:val="0"/>
        <w:snapToGrid w:val="0"/>
        <w:ind w:left="284"/>
        <w:rPr>
          <w:rFonts w:cs="Arial"/>
          <w:color w:val="000000"/>
          <w:szCs w:val="20"/>
          <w:lang w:eastAsia="en-US"/>
        </w:rPr>
      </w:pPr>
    </w:p>
    <w:p w14:paraId="0BA47EDA" w14:textId="77777777" w:rsidR="000C3B78" w:rsidRPr="008C0CF7" w:rsidRDefault="000C3B78" w:rsidP="000C3B78">
      <w:pPr>
        <w:autoSpaceDE w:val="0"/>
        <w:autoSpaceDN w:val="0"/>
        <w:adjustRightInd w:val="0"/>
        <w:snapToGrid w:val="0"/>
        <w:ind w:left="284"/>
        <w:rPr>
          <w:rFonts w:cs="Arial"/>
          <w:color w:val="000000"/>
          <w:szCs w:val="20"/>
          <w:lang w:eastAsia="en-US"/>
        </w:rPr>
      </w:pPr>
      <w:r w:rsidRPr="008C0CF7">
        <w:rPr>
          <w:rFonts w:cs="Arial"/>
          <w:color w:val="000000"/>
          <w:szCs w:val="20"/>
          <w:lang w:eastAsia="en-US"/>
        </w:rPr>
        <w:t xml:space="preserve">2.4. Les conseqüències o penalitats per l’incompliment d’aquesta clàusula seran les següents: </w:t>
      </w:r>
    </w:p>
    <w:p w14:paraId="40A32426" w14:textId="77777777" w:rsidR="000C3B78" w:rsidRPr="008C0CF7" w:rsidRDefault="000C3B78" w:rsidP="000C3B78">
      <w:pPr>
        <w:autoSpaceDE w:val="0"/>
        <w:autoSpaceDN w:val="0"/>
        <w:adjustRightInd w:val="0"/>
        <w:snapToGrid w:val="0"/>
        <w:ind w:left="284"/>
        <w:rPr>
          <w:rFonts w:cs="Arial"/>
          <w:color w:val="000000"/>
          <w:szCs w:val="20"/>
          <w:lang w:eastAsia="en-US"/>
        </w:rPr>
      </w:pPr>
    </w:p>
    <w:p w14:paraId="4DAE8D10" w14:textId="77777777" w:rsidR="000C3B78" w:rsidRPr="008C0CF7" w:rsidRDefault="000C3B78" w:rsidP="001E7890">
      <w:pPr>
        <w:pStyle w:val="Prrafodelista"/>
        <w:numPr>
          <w:ilvl w:val="0"/>
          <w:numId w:val="20"/>
        </w:numPr>
        <w:autoSpaceDE w:val="0"/>
        <w:autoSpaceDN w:val="0"/>
        <w:adjustRightInd w:val="0"/>
        <w:snapToGrid w:val="0"/>
        <w:spacing w:after="0" w:line="240" w:lineRule="auto"/>
        <w:ind w:left="851" w:hanging="425"/>
        <w:rPr>
          <w:rFonts w:ascii="Arial" w:hAnsi="Arial" w:cs="Arial"/>
          <w:color w:val="000000"/>
          <w:sz w:val="20"/>
          <w:szCs w:val="20"/>
        </w:rPr>
      </w:pPr>
      <w:r w:rsidRPr="008C0CF7">
        <w:rPr>
          <w:rFonts w:ascii="Arial" w:hAnsi="Arial" w:cs="Arial"/>
          <w:color w:val="000000"/>
          <w:sz w:val="20"/>
          <w:szCs w:val="20"/>
        </w:rPr>
        <w:t>En cas d’incompliment dels apartats a), b), c), f) i g) de l’apartat 2.1 s’estableix una penalitat mínima de 0,60 euros per cada 1000 euros del preu del contracte, IVA exclòs, que es podrà incrementar de forma justificada i proporcional en funció de la gravetat dels fets. La gravetat dels fets vindrà determinada pel perjudici causat a l’interès públic, la reiteració dels fets o l’obtenció d’un benefici derivat de l’incompliment. En tot cas, la quantia de cada una de les penalitats no podrà excedir del 10% del preu del contracte, IVA exclòs, ni el seu total podrà superar en cap cas el 50% del preu del contracte.</w:t>
      </w:r>
    </w:p>
    <w:p w14:paraId="3C666EB0" w14:textId="77777777" w:rsidR="000C3B78" w:rsidRPr="008C0CF7" w:rsidRDefault="000C3B78" w:rsidP="000C3B78">
      <w:pPr>
        <w:pStyle w:val="Prrafodelista"/>
        <w:autoSpaceDE w:val="0"/>
        <w:autoSpaceDN w:val="0"/>
        <w:adjustRightInd w:val="0"/>
        <w:snapToGrid w:val="0"/>
        <w:spacing w:after="0" w:line="240" w:lineRule="auto"/>
        <w:ind w:left="851" w:hanging="425"/>
        <w:rPr>
          <w:rFonts w:ascii="Arial" w:hAnsi="Arial" w:cs="Arial"/>
          <w:color w:val="000000"/>
          <w:sz w:val="20"/>
          <w:szCs w:val="20"/>
        </w:rPr>
      </w:pPr>
    </w:p>
    <w:p w14:paraId="40B1218A" w14:textId="77777777" w:rsidR="000C3B78" w:rsidRPr="008C0CF7" w:rsidRDefault="000C3B78" w:rsidP="001E7890">
      <w:pPr>
        <w:pStyle w:val="Prrafodelista"/>
        <w:numPr>
          <w:ilvl w:val="0"/>
          <w:numId w:val="19"/>
        </w:numPr>
        <w:autoSpaceDE w:val="0"/>
        <w:autoSpaceDN w:val="0"/>
        <w:adjustRightInd w:val="0"/>
        <w:snapToGrid w:val="0"/>
        <w:spacing w:after="0" w:line="240" w:lineRule="auto"/>
        <w:ind w:left="851" w:hanging="425"/>
        <w:rPr>
          <w:rFonts w:ascii="Arial" w:hAnsi="Arial" w:cs="Arial"/>
          <w:color w:val="000000"/>
          <w:sz w:val="20"/>
          <w:szCs w:val="20"/>
        </w:rPr>
      </w:pPr>
      <w:r w:rsidRPr="008C0CF7">
        <w:rPr>
          <w:rFonts w:ascii="Arial" w:hAnsi="Arial" w:cs="Arial"/>
          <w:color w:val="000000"/>
          <w:sz w:val="20"/>
          <w:szCs w:val="20"/>
        </w:rPr>
        <w:t>En el cas d’incompliment del que preveu la lletra d) de l’apartat 2.1 l’òrgan de contractació donarà coneixement dels fets a les autoritats competents en matèria de competència.</w:t>
      </w:r>
    </w:p>
    <w:p w14:paraId="66608F89" w14:textId="77777777" w:rsidR="000C3B78" w:rsidRPr="008C0CF7" w:rsidRDefault="000C3B78" w:rsidP="000C3B78">
      <w:pPr>
        <w:pStyle w:val="Prrafodelista"/>
        <w:autoSpaceDE w:val="0"/>
        <w:autoSpaceDN w:val="0"/>
        <w:adjustRightInd w:val="0"/>
        <w:snapToGrid w:val="0"/>
        <w:spacing w:after="0" w:line="240" w:lineRule="auto"/>
        <w:ind w:left="851" w:hanging="425"/>
        <w:rPr>
          <w:rFonts w:ascii="Arial" w:hAnsi="Arial" w:cs="Arial"/>
          <w:color w:val="000000"/>
          <w:sz w:val="20"/>
          <w:szCs w:val="20"/>
        </w:rPr>
      </w:pPr>
    </w:p>
    <w:p w14:paraId="216F63E5" w14:textId="77777777" w:rsidR="000C3B78" w:rsidRPr="008C0CF7" w:rsidRDefault="000C3B78" w:rsidP="001E7890">
      <w:pPr>
        <w:pStyle w:val="Prrafodelista"/>
        <w:numPr>
          <w:ilvl w:val="0"/>
          <w:numId w:val="19"/>
        </w:numPr>
        <w:autoSpaceDE w:val="0"/>
        <w:autoSpaceDN w:val="0"/>
        <w:adjustRightInd w:val="0"/>
        <w:snapToGrid w:val="0"/>
        <w:spacing w:after="0" w:line="240" w:lineRule="auto"/>
        <w:ind w:left="851" w:hanging="425"/>
        <w:rPr>
          <w:rFonts w:ascii="Arial" w:hAnsi="Arial" w:cs="Arial"/>
          <w:color w:val="000000"/>
          <w:sz w:val="20"/>
          <w:szCs w:val="20"/>
        </w:rPr>
      </w:pPr>
      <w:r w:rsidRPr="008C0CF7">
        <w:rPr>
          <w:rFonts w:ascii="Arial" w:hAnsi="Arial" w:cs="Arial"/>
          <w:color w:val="000000"/>
          <w:sz w:val="20"/>
          <w:szCs w:val="20"/>
        </w:rPr>
        <w:t>En el cas d’incompliment del que preveu la lletra e) de l’apartat 2.1 l’òrgan de contractació ho posarà en coneixement de la Comissió d’Ètica en la Contractació Pública de la Generalitat de Catalunya perquè emeti el pertinent informe, sens perjudici d’altres penalitats que es puguin establir.</w:t>
      </w:r>
    </w:p>
    <w:p w14:paraId="49581BF6" w14:textId="77777777" w:rsidR="000C3B78" w:rsidRPr="008C0CF7" w:rsidRDefault="000C3B78" w:rsidP="000C3B78">
      <w:pPr>
        <w:pStyle w:val="Prrafodelista"/>
        <w:autoSpaceDE w:val="0"/>
        <w:autoSpaceDN w:val="0"/>
        <w:adjustRightInd w:val="0"/>
        <w:snapToGrid w:val="0"/>
        <w:spacing w:after="0" w:line="240" w:lineRule="auto"/>
        <w:ind w:left="851"/>
        <w:rPr>
          <w:rFonts w:cs="Arial"/>
          <w:color w:val="000000"/>
          <w:szCs w:val="20"/>
        </w:rPr>
      </w:pPr>
    </w:p>
    <w:p w14:paraId="5435890D" w14:textId="77777777" w:rsidR="006C62FC" w:rsidRPr="00C539AF" w:rsidRDefault="000C3B78" w:rsidP="001E7890">
      <w:pPr>
        <w:pStyle w:val="Prrafodelista"/>
        <w:numPr>
          <w:ilvl w:val="0"/>
          <w:numId w:val="19"/>
        </w:numPr>
        <w:autoSpaceDE w:val="0"/>
        <w:autoSpaceDN w:val="0"/>
        <w:adjustRightInd w:val="0"/>
        <w:snapToGrid w:val="0"/>
        <w:spacing w:after="0" w:line="240" w:lineRule="auto"/>
        <w:ind w:left="851" w:hanging="425"/>
        <w:rPr>
          <w:rFonts w:cs="Arial"/>
          <w:color w:val="000000"/>
          <w:szCs w:val="20"/>
        </w:rPr>
      </w:pPr>
      <w:r w:rsidRPr="0072559F">
        <w:rPr>
          <w:rFonts w:ascii="Arial" w:hAnsi="Arial" w:cs="Arial"/>
          <w:color w:val="000000"/>
          <w:sz w:val="20"/>
          <w:szCs w:val="20"/>
        </w:rPr>
        <w:t>En el cas que la gravetat dels fets ho requereixi, l’òrgan de contractació els posarà en coneixement de l’Oficina Antifrau de Catalunya o dels òrgans de control i fiscalització que siguin competents per raó de la matèria.</w:t>
      </w:r>
      <w:r w:rsidR="00545077" w:rsidRPr="00C539AF">
        <w:rPr>
          <w:rFonts w:ascii="Arial" w:hAnsi="Arial" w:cs="Arial"/>
          <w:color w:val="000000"/>
          <w:sz w:val="20"/>
          <w:szCs w:val="20"/>
        </w:rPr>
        <w:br w:type="page"/>
      </w:r>
    </w:p>
    <w:p w14:paraId="24D7AC03" w14:textId="77777777" w:rsidR="00545077" w:rsidRPr="008C0CF7" w:rsidRDefault="00545077" w:rsidP="00BE70CB">
      <w:pPr>
        <w:autoSpaceDE w:val="0"/>
        <w:autoSpaceDN w:val="0"/>
        <w:adjustRightInd w:val="0"/>
        <w:ind w:left="284"/>
        <w:rPr>
          <w:rFonts w:cs="Arial"/>
          <w:b/>
          <w:szCs w:val="20"/>
        </w:rPr>
      </w:pPr>
      <w:r w:rsidRPr="008C0CF7">
        <w:rPr>
          <w:rFonts w:cs="Arial"/>
          <w:b/>
          <w:szCs w:val="20"/>
        </w:rPr>
        <w:t>ANNEX 14</w:t>
      </w:r>
    </w:p>
    <w:p w14:paraId="00EEC556" w14:textId="77777777" w:rsidR="00545077" w:rsidRPr="008C0CF7" w:rsidRDefault="00545077" w:rsidP="00BE70CB">
      <w:pPr>
        <w:autoSpaceDE w:val="0"/>
        <w:autoSpaceDN w:val="0"/>
        <w:adjustRightInd w:val="0"/>
        <w:ind w:left="284"/>
        <w:rPr>
          <w:rFonts w:cs="Arial"/>
          <w:b/>
          <w:szCs w:val="20"/>
        </w:rPr>
      </w:pPr>
    </w:p>
    <w:p w14:paraId="63152A57" w14:textId="77777777" w:rsidR="00545077" w:rsidRPr="008C0CF7" w:rsidRDefault="00545077" w:rsidP="00BE70CB">
      <w:pPr>
        <w:autoSpaceDE w:val="0"/>
        <w:autoSpaceDN w:val="0"/>
        <w:adjustRightInd w:val="0"/>
        <w:ind w:left="284"/>
        <w:rPr>
          <w:rFonts w:cs="Arial"/>
          <w:b/>
          <w:szCs w:val="20"/>
        </w:rPr>
      </w:pPr>
      <w:r w:rsidRPr="008C0CF7">
        <w:rPr>
          <w:rFonts w:cs="Arial"/>
          <w:b/>
          <w:szCs w:val="20"/>
        </w:rPr>
        <w:t>Document Europeu Únic de Contractació (DEUC):</w:t>
      </w:r>
    </w:p>
    <w:p w14:paraId="3E062AFE" w14:textId="77777777" w:rsidR="00545077" w:rsidRPr="008C0CF7" w:rsidRDefault="00545077" w:rsidP="00545077">
      <w:pPr>
        <w:rPr>
          <w:rFonts w:cs="Arial"/>
          <w:szCs w:val="20"/>
        </w:rPr>
      </w:pPr>
    </w:p>
    <w:p w14:paraId="0DAC19FC" w14:textId="77777777" w:rsidR="00545077" w:rsidRPr="008C0CF7" w:rsidRDefault="00545077" w:rsidP="00BE70CB">
      <w:pPr>
        <w:ind w:left="284"/>
        <w:rPr>
          <w:rFonts w:cs="Arial"/>
          <w:szCs w:val="20"/>
        </w:rPr>
      </w:pPr>
      <w:r w:rsidRPr="008C0CF7">
        <w:rPr>
          <w:rFonts w:cs="Arial"/>
          <w:szCs w:val="20"/>
        </w:rPr>
        <w:t>Per obtenir el document DEUC, el licitador haurà de connectar via electrònica amb l’enllaç</w:t>
      </w:r>
      <w:r w:rsidR="00BF30D1">
        <w:rPr>
          <w:rFonts w:cs="Arial"/>
          <w:szCs w:val="20"/>
        </w:rPr>
        <w:t xml:space="preserve"> següent</w:t>
      </w:r>
      <w:r w:rsidRPr="008C0CF7">
        <w:rPr>
          <w:rFonts w:cs="Arial"/>
          <w:szCs w:val="20"/>
        </w:rPr>
        <w:t>:</w:t>
      </w:r>
    </w:p>
    <w:p w14:paraId="1E6D8582" w14:textId="77777777" w:rsidR="00545077" w:rsidRPr="008C0CF7" w:rsidRDefault="00545077" w:rsidP="00545077">
      <w:pPr>
        <w:rPr>
          <w:rFonts w:cs="Arial"/>
          <w:szCs w:val="20"/>
        </w:rPr>
      </w:pPr>
    </w:p>
    <w:p w14:paraId="6AA77F1A" w14:textId="77777777" w:rsidR="00F72B1A" w:rsidRPr="004712A9" w:rsidRDefault="00AC0A54" w:rsidP="00F72B1A">
      <w:pPr>
        <w:jc w:val="center"/>
        <w:rPr>
          <w:rFonts w:cs="Arial"/>
          <w:szCs w:val="20"/>
        </w:rPr>
      </w:pPr>
      <w:hyperlink r:id="rId10" w:history="1">
        <w:r w:rsidR="00F72B1A" w:rsidRPr="00832F02">
          <w:rPr>
            <w:color w:val="0000FF"/>
            <w:u w:val="single"/>
          </w:rPr>
          <w:t>https://visor.registrodelicitadores.gob.es/espd-web/filter?lang=es</w:t>
        </w:r>
      </w:hyperlink>
    </w:p>
    <w:p w14:paraId="36C3EF19" w14:textId="77777777" w:rsidR="00F72B1A" w:rsidRDefault="00F72B1A" w:rsidP="00545077">
      <w:pPr>
        <w:rPr>
          <w:rStyle w:val="Hipervnculo"/>
          <w:rFonts w:cs="Arial"/>
          <w:szCs w:val="20"/>
        </w:rPr>
      </w:pPr>
    </w:p>
    <w:p w14:paraId="15B86614" w14:textId="77777777" w:rsidR="00545077" w:rsidRPr="008C0CF7" w:rsidRDefault="00545077" w:rsidP="00BE70CB">
      <w:pPr>
        <w:ind w:left="284"/>
        <w:rPr>
          <w:rFonts w:cs="Arial"/>
          <w:szCs w:val="20"/>
        </w:rPr>
      </w:pPr>
      <w:r w:rsidRPr="008C0CF7">
        <w:rPr>
          <w:rFonts w:cs="Arial"/>
          <w:szCs w:val="20"/>
        </w:rPr>
        <w:t>Per a la seva confecció, caldrà tenir en compte:</w:t>
      </w:r>
    </w:p>
    <w:p w14:paraId="5E30D87E" w14:textId="77777777" w:rsidR="00545077" w:rsidRPr="008C0CF7" w:rsidRDefault="00545077" w:rsidP="00545077">
      <w:pPr>
        <w:rPr>
          <w:rFonts w:cs="Arial"/>
          <w:szCs w:val="20"/>
        </w:rPr>
      </w:pPr>
    </w:p>
    <w:p w14:paraId="12EE41B4" w14:textId="77777777" w:rsidR="00545077" w:rsidRPr="008C0CF7" w:rsidRDefault="00545077" w:rsidP="001E7890">
      <w:pPr>
        <w:pStyle w:val="Prrafodelista"/>
        <w:numPr>
          <w:ilvl w:val="0"/>
          <w:numId w:val="13"/>
        </w:numPr>
        <w:tabs>
          <w:tab w:val="left" w:pos="284"/>
        </w:tabs>
        <w:spacing w:after="0" w:line="240" w:lineRule="auto"/>
        <w:ind w:left="568" w:hanging="284"/>
        <w:contextualSpacing/>
        <w:rPr>
          <w:rFonts w:ascii="Arial" w:hAnsi="Arial" w:cs="Arial"/>
          <w:sz w:val="20"/>
          <w:szCs w:val="20"/>
        </w:rPr>
      </w:pPr>
      <w:r w:rsidRPr="008C0CF7">
        <w:rPr>
          <w:rFonts w:ascii="Arial" w:hAnsi="Arial" w:cs="Arial"/>
          <w:sz w:val="20"/>
          <w:szCs w:val="20"/>
        </w:rPr>
        <w:t xml:space="preserve">En l’apartat IV del DEUC: “Criteris de selecció” s’haurà de contestar exclusivament si els operadors econòmics compleixen o no tots els criteris de selecció necessaris emplenant la casella sí o no. NO S’HAN D’EMPLENAR ELS DIFERENTS APARTATS D’INFORMACIÓ DELS CRITERIS DE SELECCIÓ. </w:t>
      </w:r>
    </w:p>
    <w:p w14:paraId="595B4764" w14:textId="77777777" w:rsidR="00545077" w:rsidRPr="008C0CF7" w:rsidDel="005F0140" w:rsidRDefault="00545077" w:rsidP="00BE70CB">
      <w:pPr>
        <w:tabs>
          <w:tab w:val="left" w:pos="284"/>
        </w:tabs>
        <w:ind w:left="568" w:hanging="284"/>
        <w:rPr>
          <w:rFonts w:cs="Arial"/>
          <w:szCs w:val="20"/>
        </w:rPr>
      </w:pPr>
    </w:p>
    <w:p w14:paraId="1DCEBF97" w14:textId="15625BB6" w:rsidR="00545077" w:rsidRPr="008C0CF7" w:rsidRDefault="00545077" w:rsidP="001E7890">
      <w:pPr>
        <w:pStyle w:val="Prrafodelista"/>
        <w:numPr>
          <w:ilvl w:val="0"/>
          <w:numId w:val="13"/>
        </w:numPr>
        <w:tabs>
          <w:tab w:val="left" w:pos="284"/>
        </w:tabs>
        <w:spacing w:after="0" w:line="240" w:lineRule="auto"/>
        <w:ind w:left="568" w:hanging="284"/>
        <w:contextualSpacing/>
        <w:rPr>
          <w:rFonts w:ascii="Arial" w:hAnsi="Arial" w:cs="Arial"/>
          <w:sz w:val="20"/>
          <w:szCs w:val="20"/>
        </w:rPr>
      </w:pPr>
      <w:r w:rsidRPr="008C0CF7">
        <w:rPr>
          <w:rFonts w:ascii="Arial" w:hAnsi="Arial" w:cs="Arial"/>
          <w:sz w:val="20"/>
          <w:szCs w:val="20"/>
        </w:rPr>
        <w:t xml:space="preserve">S’indicarà la informació relativa a la persona o persones habilitades per representar-les en aquesta licitació, si escau.  </w:t>
      </w:r>
    </w:p>
    <w:p w14:paraId="1F98CBCA" w14:textId="77777777" w:rsidR="00545077" w:rsidRPr="008C0CF7" w:rsidRDefault="00545077" w:rsidP="00BE70CB">
      <w:pPr>
        <w:tabs>
          <w:tab w:val="left" w:pos="284"/>
        </w:tabs>
        <w:ind w:left="568" w:hanging="284"/>
        <w:rPr>
          <w:rFonts w:cs="Arial"/>
          <w:szCs w:val="20"/>
        </w:rPr>
      </w:pPr>
    </w:p>
    <w:p w14:paraId="43CEC63F" w14:textId="77777777" w:rsidR="00545077" w:rsidRPr="008C0CF7" w:rsidRDefault="00545077" w:rsidP="001E7890">
      <w:pPr>
        <w:pStyle w:val="Prrafodelista"/>
        <w:numPr>
          <w:ilvl w:val="0"/>
          <w:numId w:val="13"/>
        </w:numPr>
        <w:tabs>
          <w:tab w:val="left" w:pos="284"/>
        </w:tabs>
        <w:spacing w:after="0" w:line="240" w:lineRule="auto"/>
        <w:ind w:left="568" w:hanging="284"/>
        <w:contextualSpacing/>
        <w:rPr>
          <w:rFonts w:ascii="Arial" w:hAnsi="Arial" w:cs="Arial"/>
          <w:sz w:val="20"/>
          <w:szCs w:val="20"/>
        </w:rPr>
      </w:pPr>
      <w:r w:rsidRPr="008C0CF7">
        <w:rPr>
          <w:rFonts w:ascii="Arial" w:hAnsi="Arial" w:cs="Arial"/>
          <w:sz w:val="20"/>
          <w:szCs w:val="20"/>
        </w:rPr>
        <w:t xml:space="preserve">En el cas d’empreses que concorrin a la licitació de manera conjunta, cadascuna ha d’acreditar la seva personalitat, capacitat i solvència, i presentar un DEUC separat en el qual figuri, si s’escau, la informació requerida en les parts II a V del formulari. A més del DEUC, aquestes empreses han d’aportar un document on ha de constar el compromís de constituir-se formalment en unió temporal en cas de resultar adjudicatàries del contracte. </w:t>
      </w:r>
    </w:p>
    <w:p w14:paraId="6E982BC3" w14:textId="77777777" w:rsidR="00545077" w:rsidRPr="008C0CF7" w:rsidRDefault="00545077" w:rsidP="00BE70CB">
      <w:pPr>
        <w:tabs>
          <w:tab w:val="left" w:pos="284"/>
        </w:tabs>
        <w:ind w:left="568" w:hanging="284"/>
        <w:rPr>
          <w:rFonts w:cs="Arial"/>
          <w:szCs w:val="20"/>
        </w:rPr>
      </w:pPr>
    </w:p>
    <w:p w14:paraId="5ED3BF9D" w14:textId="77777777" w:rsidR="00545077" w:rsidRPr="008C0CF7" w:rsidRDefault="00545077" w:rsidP="001E7890">
      <w:pPr>
        <w:pStyle w:val="Prrafodelista"/>
        <w:numPr>
          <w:ilvl w:val="0"/>
          <w:numId w:val="13"/>
        </w:numPr>
        <w:tabs>
          <w:tab w:val="left" w:pos="284"/>
        </w:tabs>
        <w:spacing w:after="0" w:line="240" w:lineRule="auto"/>
        <w:ind w:left="568" w:hanging="284"/>
        <w:contextualSpacing/>
        <w:rPr>
          <w:rFonts w:ascii="Arial" w:hAnsi="Arial" w:cs="Arial"/>
          <w:sz w:val="20"/>
          <w:szCs w:val="20"/>
        </w:rPr>
      </w:pPr>
      <w:r w:rsidRPr="008C0CF7">
        <w:rPr>
          <w:rFonts w:ascii="Arial" w:hAnsi="Arial" w:cs="Arial"/>
          <w:sz w:val="20"/>
          <w:szCs w:val="20"/>
        </w:rPr>
        <w:t>En el cas que l</w:t>
      </w:r>
      <w:r w:rsidR="00EA7EAE" w:rsidRPr="008C0CF7">
        <w:rPr>
          <w:rFonts w:ascii="Arial" w:hAnsi="Arial" w:cs="Arial"/>
          <w:sz w:val="20"/>
          <w:szCs w:val="20"/>
        </w:rPr>
        <w:t xml:space="preserve">a </w:t>
      </w:r>
      <w:r w:rsidRPr="008C0CF7">
        <w:rPr>
          <w:rFonts w:ascii="Arial" w:hAnsi="Arial" w:cs="Arial"/>
          <w:sz w:val="20"/>
          <w:szCs w:val="20"/>
        </w:rPr>
        <w:t xml:space="preserve">licitadora recorri a capacitats d’altres empreses per acreditar la solvència econòmica i/o tècnica, de conformitat amb el que preveu l’article </w:t>
      </w:r>
      <w:r w:rsidR="00EA7EAE" w:rsidRPr="008C0CF7">
        <w:rPr>
          <w:rFonts w:ascii="Arial" w:hAnsi="Arial" w:cs="Arial"/>
          <w:sz w:val="20"/>
          <w:szCs w:val="20"/>
        </w:rPr>
        <w:t>7</w:t>
      </w:r>
      <w:r w:rsidRPr="008C0CF7">
        <w:rPr>
          <w:rFonts w:ascii="Arial" w:hAnsi="Arial" w:cs="Arial"/>
          <w:sz w:val="20"/>
          <w:szCs w:val="20"/>
        </w:rPr>
        <w:t>6 de</w:t>
      </w:r>
      <w:r w:rsidR="00EA7EAE" w:rsidRPr="008C0CF7">
        <w:rPr>
          <w:rFonts w:ascii="Arial" w:hAnsi="Arial" w:cs="Arial"/>
          <w:sz w:val="20"/>
          <w:szCs w:val="20"/>
        </w:rPr>
        <w:t xml:space="preserve"> </w:t>
      </w:r>
      <w:r w:rsidRPr="008C0CF7">
        <w:rPr>
          <w:rFonts w:ascii="Arial" w:hAnsi="Arial" w:cs="Arial"/>
          <w:sz w:val="20"/>
          <w:szCs w:val="20"/>
        </w:rPr>
        <w:t>l</w:t>
      </w:r>
      <w:r w:rsidR="00EA7EAE" w:rsidRPr="008C0CF7">
        <w:rPr>
          <w:rFonts w:ascii="Arial" w:hAnsi="Arial" w:cs="Arial"/>
          <w:sz w:val="20"/>
          <w:szCs w:val="20"/>
        </w:rPr>
        <w:t>a</w:t>
      </w:r>
      <w:r w:rsidRPr="008C0CF7">
        <w:rPr>
          <w:rFonts w:ascii="Arial" w:hAnsi="Arial" w:cs="Arial"/>
          <w:sz w:val="20"/>
          <w:szCs w:val="20"/>
        </w:rPr>
        <w:t xml:space="preserve"> LCSP, ha d’indicar aquesta circumstància en la part II, secció C del DEUC i presentar un altre DEUC separat per cadascuna de les empreses a la capacitat de les quals recorri degudament signat. </w:t>
      </w:r>
    </w:p>
    <w:p w14:paraId="7C6AD9E6" w14:textId="77777777" w:rsidR="00545077" w:rsidRPr="008C0CF7" w:rsidRDefault="00545077" w:rsidP="00BE70CB">
      <w:pPr>
        <w:tabs>
          <w:tab w:val="left" w:pos="284"/>
        </w:tabs>
        <w:ind w:left="568" w:hanging="284"/>
        <w:rPr>
          <w:rFonts w:cs="Arial"/>
          <w:szCs w:val="20"/>
        </w:rPr>
      </w:pPr>
    </w:p>
    <w:p w14:paraId="2A365407" w14:textId="77777777" w:rsidR="00545077" w:rsidRPr="008C0CF7" w:rsidRDefault="00545077" w:rsidP="001E7890">
      <w:pPr>
        <w:pStyle w:val="Prrafodelista"/>
        <w:numPr>
          <w:ilvl w:val="0"/>
          <w:numId w:val="13"/>
        </w:numPr>
        <w:tabs>
          <w:tab w:val="left" w:pos="284"/>
        </w:tabs>
        <w:spacing w:after="0" w:line="240" w:lineRule="auto"/>
        <w:ind w:left="568" w:hanging="284"/>
        <w:contextualSpacing/>
        <w:rPr>
          <w:rFonts w:ascii="Arial" w:hAnsi="Arial" w:cs="Arial"/>
          <w:sz w:val="20"/>
          <w:szCs w:val="20"/>
        </w:rPr>
      </w:pPr>
      <w:r w:rsidRPr="008C0CF7">
        <w:rPr>
          <w:rFonts w:ascii="Arial" w:hAnsi="Arial" w:cs="Arial"/>
          <w:sz w:val="20"/>
          <w:szCs w:val="20"/>
        </w:rPr>
        <w:t>En el cas que l</w:t>
      </w:r>
      <w:r w:rsidR="00EA7EAE" w:rsidRPr="008C0CF7">
        <w:rPr>
          <w:rFonts w:ascii="Arial" w:hAnsi="Arial" w:cs="Arial"/>
          <w:sz w:val="20"/>
          <w:szCs w:val="20"/>
        </w:rPr>
        <w:t>a</w:t>
      </w:r>
      <w:r w:rsidRPr="008C0CF7">
        <w:rPr>
          <w:rFonts w:ascii="Arial" w:hAnsi="Arial" w:cs="Arial"/>
          <w:sz w:val="20"/>
          <w:szCs w:val="20"/>
        </w:rPr>
        <w:t xml:space="preserve"> licitadora tingui la intenció de subscriure subcontractes, ha d’indicar aquesta circumstància en el DEUC i presentar altre DEUC separat per cadascuna de les empreses que tingui intenció de subcontractar emplenant les parts II a V del DEUC degudament signat. </w:t>
      </w:r>
    </w:p>
    <w:p w14:paraId="0142539C" w14:textId="77777777" w:rsidR="00545077" w:rsidRPr="008C0CF7" w:rsidRDefault="00545077" w:rsidP="00BE70CB">
      <w:pPr>
        <w:tabs>
          <w:tab w:val="left" w:pos="284"/>
        </w:tabs>
        <w:ind w:left="568" w:hanging="284"/>
        <w:rPr>
          <w:rFonts w:cs="Arial"/>
          <w:szCs w:val="20"/>
        </w:rPr>
      </w:pPr>
    </w:p>
    <w:p w14:paraId="688E2A96" w14:textId="77777777" w:rsidR="00545077" w:rsidRPr="008C0CF7" w:rsidRDefault="00545077" w:rsidP="001E7890">
      <w:pPr>
        <w:pStyle w:val="Prrafodelista"/>
        <w:numPr>
          <w:ilvl w:val="0"/>
          <w:numId w:val="13"/>
        </w:numPr>
        <w:tabs>
          <w:tab w:val="left" w:pos="284"/>
        </w:tabs>
        <w:spacing w:after="0" w:line="240" w:lineRule="auto"/>
        <w:ind w:left="568" w:hanging="284"/>
        <w:contextualSpacing/>
        <w:rPr>
          <w:rFonts w:ascii="Arial" w:hAnsi="Arial" w:cs="Arial"/>
          <w:sz w:val="20"/>
          <w:szCs w:val="20"/>
        </w:rPr>
      </w:pPr>
      <w:r w:rsidRPr="008C0CF7">
        <w:rPr>
          <w:rFonts w:ascii="Arial" w:hAnsi="Arial" w:cs="Arial"/>
          <w:sz w:val="20"/>
          <w:szCs w:val="20"/>
        </w:rPr>
        <w:t xml:space="preserve">Les empreses licitadores que figurin inscrites en el Registre Electrònic d’Empreses Licitadores (RELI) de la Generalitat de Catalunya, o en el Registre Oficial de Licitadors i Empreses Classificades de l’Estat (ROLECE), només estan obligades a indicar en el DEUC la informació que no figuri inscrita en aquests registres, o que no hi consti vigent o actualitzada. </w:t>
      </w:r>
    </w:p>
    <w:p w14:paraId="3104AF0F" w14:textId="77777777" w:rsidR="00545077" w:rsidRPr="008C0CF7" w:rsidRDefault="00545077" w:rsidP="00545077">
      <w:pPr>
        <w:tabs>
          <w:tab w:val="left" w:pos="284"/>
        </w:tabs>
        <w:ind w:left="284" w:hanging="284"/>
        <w:rPr>
          <w:rFonts w:cs="Arial"/>
          <w:szCs w:val="20"/>
        </w:rPr>
      </w:pPr>
    </w:p>
    <w:p w14:paraId="1BBCAD57" w14:textId="77777777" w:rsidR="00207FE6" w:rsidRPr="008C0CF7" w:rsidRDefault="00EA7EAE" w:rsidP="00EA7EAE">
      <w:pPr>
        <w:pStyle w:val="Ttulo1"/>
        <w:ind w:left="284"/>
        <w:rPr>
          <w:rFonts w:ascii="Arial" w:hAnsi="Arial" w:cs="Arial"/>
          <w:sz w:val="20"/>
          <w:szCs w:val="20"/>
        </w:rPr>
      </w:pPr>
      <w:r w:rsidRPr="008C0CF7">
        <w:rPr>
          <w:rFonts w:ascii="Arial" w:hAnsi="Arial" w:cs="Arial"/>
          <w:sz w:val="20"/>
          <w:szCs w:val="20"/>
        </w:rPr>
        <w:br w:type="page"/>
      </w:r>
    </w:p>
    <w:p w14:paraId="3052A2BF" w14:textId="77777777" w:rsidR="00EA7EAE" w:rsidRPr="008C0CF7" w:rsidRDefault="00EA7EAE" w:rsidP="00EA7EAE">
      <w:pPr>
        <w:pStyle w:val="Ttulo1"/>
        <w:ind w:left="284"/>
        <w:rPr>
          <w:rFonts w:ascii="Arial" w:hAnsi="Arial" w:cs="Arial"/>
          <w:sz w:val="20"/>
          <w:szCs w:val="20"/>
          <w:lang w:eastAsia="x-none"/>
        </w:rPr>
      </w:pPr>
      <w:r w:rsidRPr="008C0CF7">
        <w:rPr>
          <w:rFonts w:ascii="Arial" w:hAnsi="Arial" w:cs="Arial"/>
          <w:sz w:val="20"/>
          <w:szCs w:val="20"/>
          <w:lang w:eastAsia="ko-KR"/>
        </w:rPr>
        <w:t>ANNEX 15</w:t>
      </w:r>
    </w:p>
    <w:p w14:paraId="6D3A3F71" w14:textId="77777777" w:rsidR="00EA7EAE" w:rsidRPr="008C0CF7" w:rsidRDefault="00EA7EAE" w:rsidP="00EA7EAE">
      <w:pPr>
        <w:ind w:left="284"/>
        <w:rPr>
          <w:rFonts w:cs="Arial"/>
          <w:szCs w:val="20"/>
        </w:rPr>
      </w:pPr>
    </w:p>
    <w:p w14:paraId="1E33E74D" w14:textId="77777777" w:rsidR="00EA7EAE" w:rsidRPr="008C0CF7" w:rsidRDefault="00EA7EAE" w:rsidP="00EA7EAE">
      <w:pPr>
        <w:pStyle w:val="Ttulo1"/>
        <w:ind w:left="284"/>
        <w:jc w:val="left"/>
        <w:rPr>
          <w:rFonts w:ascii="Arial" w:hAnsi="Arial" w:cs="Arial"/>
          <w:b w:val="0"/>
          <w:color w:val="auto"/>
          <w:sz w:val="20"/>
          <w:szCs w:val="20"/>
        </w:rPr>
      </w:pPr>
      <w:r w:rsidRPr="008C0CF7">
        <w:rPr>
          <w:rFonts w:ascii="Arial" w:hAnsi="Arial" w:cs="Arial"/>
          <w:color w:val="auto"/>
          <w:sz w:val="20"/>
          <w:szCs w:val="20"/>
        </w:rPr>
        <w:t>DECLARACIÓ DE CONFIDENCIALITAT</w:t>
      </w:r>
      <w:r w:rsidRPr="008C0CF7">
        <w:rPr>
          <w:rFonts w:ascii="Arial" w:hAnsi="Arial" w:cs="Arial"/>
          <w:b w:val="0"/>
          <w:color w:val="auto"/>
          <w:sz w:val="20"/>
          <w:szCs w:val="20"/>
        </w:rPr>
        <w:t xml:space="preserve"> </w:t>
      </w:r>
      <w:r w:rsidRPr="008C0CF7">
        <w:rPr>
          <w:rFonts w:ascii="Arial" w:hAnsi="Arial" w:cs="Arial"/>
          <w:color w:val="auto"/>
          <w:sz w:val="20"/>
          <w:szCs w:val="20"/>
        </w:rPr>
        <w:t>DE DOCUMENTS</w:t>
      </w:r>
      <w:r w:rsidRPr="008C0CF7">
        <w:rPr>
          <w:rFonts w:ascii="Arial" w:hAnsi="Arial" w:cs="Arial"/>
          <w:b w:val="0"/>
          <w:color w:val="auto"/>
          <w:sz w:val="20"/>
          <w:szCs w:val="20"/>
        </w:rPr>
        <w:t xml:space="preserve">         </w:t>
      </w:r>
    </w:p>
    <w:p w14:paraId="483D321D" w14:textId="77777777" w:rsidR="00EA7EAE" w:rsidRPr="008C0CF7" w:rsidRDefault="00EA7EAE" w:rsidP="00EA7EAE">
      <w:pPr>
        <w:ind w:left="284"/>
        <w:rPr>
          <w:rFonts w:cs="Arial"/>
          <w:szCs w:val="20"/>
        </w:rPr>
      </w:pPr>
    </w:p>
    <w:p w14:paraId="6EB864C3" w14:textId="77777777" w:rsidR="00EA7EAE" w:rsidRPr="008C0CF7" w:rsidRDefault="00EA7EAE" w:rsidP="00EA7EAE">
      <w:pPr>
        <w:keepNext/>
        <w:ind w:left="284"/>
        <w:jc w:val="left"/>
        <w:outlineLvl w:val="2"/>
        <w:rPr>
          <w:rFonts w:cs="Arial"/>
          <w:b/>
          <w:bCs/>
          <w:szCs w:val="20"/>
        </w:rPr>
      </w:pPr>
      <w:r w:rsidRPr="008C0CF7">
        <w:rPr>
          <w:rFonts w:cs="Arial"/>
          <w:b/>
          <w:bCs/>
          <w:szCs w:val="20"/>
        </w:rPr>
        <w:t xml:space="preserve">Nº D’EXPEDIENT: </w:t>
      </w:r>
    </w:p>
    <w:p w14:paraId="32FE9210" w14:textId="77777777" w:rsidR="00EA7EAE" w:rsidRPr="008C0CF7" w:rsidRDefault="00EA7EAE" w:rsidP="00EA7EAE">
      <w:pPr>
        <w:ind w:left="284"/>
        <w:jc w:val="left"/>
        <w:rPr>
          <w:rFonts w:cs="Arial"/>
          <w:szCs w:val="20"/>
        </w:rPr>
      </w:pPr>
    </w:p>
    <w:p w14:paraId="6B364827" w14:textId="77777777" w:rsidR="00EA7EAE" w:rsidRPr="008C0CF7" w:rsidRDefault="00EA7EAE" w:rsidP="00EA7EAE">
      <w:pPr>
        <w:keepNext/>
        <w:ind w:left="284"/>
        <w:jc w:val="right"/>
        <w:outlineLvl w:val="0"/>
        <w:rPr>
          <w:rFonts w:cs="Arial"/>
          <w:b/>
          <w:bCs/>
          <w:szCs w:val="20"/>
        </w:rPr>
      </w:pPr>
    </w:p>
    <w:p w14:paraId="1C7ADFEE" w14:textId="46C29C44" w:rsidR="00EA7EAE" w:rsidRPr="008C0CF7" w:rsidRDefault="00EA7EAE" w:rsidP="00EA7EAE">
      <w:pPr>
        <w:spacing w:line="240" w:lineRule="exact"/>
        <w:ind w:left="284"/>
        <w:rPr>
          <w:rFonts w:cs="Arial"/>
          <w:szCs w:val="20"/>
        </w:rPr>
      </w:pPr>
      <w:r w:rsidRPr="008C0CF7">
        <w:rPr>
          <w:rFonts w:cs="Arial"/>
          <w:szCs w:val="20"/>
        </w:rPr>
        <w:t>El</w:t>
      </w:r>
      <w:r w:rsidR="007B2750">
        <w:rPr>
          <w:rFonts w:cs="Arial"/>
          <w:szCs w:val="20"/>
        </w:rPr>
        <w:t>/la</w:t>
      </w:r>
      <w:r w:rsidRPr="008C0CF7">
        <w:rPr>
          <w:rFonts w:cs="Arial"/>
          <w:szCs w:val="20"/>
        </w:rPr>
        <w:t xml:space="preserve"> Sr/a. …………....………………………………………….., amb domicili a ……………………………, carrer ......................………………………………………………núm. ……….., proveït de D.N.I. número ……………………..........................................................…, en nom i representació de l’empresa ……………………………..................................., amb domicili a ………………………………., carrer …………………………………………, proveïda de N.I.F. núm. …………………….. </w:t>
      </w:r>
    </w:p>
    <w:p w14:paraId="30ED6655" w14:textId="77777777" w:rsidR="00EA7EAE" w:rsidRPr="008C0CF7" w:rsidRDefault="00EA7EAE" w:rsidP="00EA7EAE">
      <w:pPr>
        <w:spacing w:line="240" w:lineRule="exact"/>
        <w:ind w:left="284"/>
        <w:rPr>
          <w:rFonts w:cs="Arial"/>
          <w:szCs w:val="20"/>
        </w:rPr>
      </w:pPr>
    </w:p>
    <w:p w14:paraId="1E7B9F8D" w14:textId="77777777" w:rsidR="00EA7EAE" w:rsidRPr="008C0CF7" w:rsidRDefault="00EA7EAE" w:rsidP="00EA7EAE">
      <w:pPr>
        <w:spacing w:line="240" w:lineRule="exact"/>
        <w:ind w:left="284"/>
        <w:rPr>
          <w:rFonts w:cs="Arial"/>
          <w:szCs w:val="20"/>
        </w:rPr>
      </w:pPr>
    </w:p>
    <w:p w14:paraId="07A4A171" w14:textId="77777777" w:rsidR="00EA7EAE" w:rsidRPr="008C0CF7" w:rsidRDefault="00EA7EAE" w:rsidP="00EA7EAE">
      <w:pPr>
        <w:spacing w:line="240" w:lineRule="exact"/>
        <w:ind w:left="284"/>
        <w:rPr>
          <w:rFonts w:cs="Arial"/>
          <w:szCs w:val="20"/>
        </w:rPr>
      </w:pPr>
      <w:r w:rsidRPr="008C0CF7">
        <w:rPr>
          <w:rFonts w:cs="Arial"/>
          <w:szCs w:val="20"/>
        </w:rPr>
        <w:t> Als efectes de complimentar el que disposa l’article 133 de la LCSP, declaro sota la meva responsabilitat que els documents que a continuació es relacionen tenen caràcter confidencial:</w:t>
      </w:r>
    </w:p>
    <w:p w14:paraId="51D22EE3" w14:textId="77777777" w:rsidR="00EA7EAE" w:rsidRDefault="00EA7EAE" w:rsidP="00EA7EAE">
      <w:pPr>
        <w:spacing w:line="240" w:lineRule="exact"/>
        <w:ind w:left="284"/>
        <w:rPr>
          <w:rFonts w:cs="Arial"/>
          <w:szCs w:val="20"/>
        </w:rPr>
      </w:pPr>
    </w:p>
    <w:p w14:paraId="075D9535" w14:textId="77777777" w:rsidR="0025248F" w:rsidRPr="006E2720" w:rsidRDefault="0025248F" w:rsidP="0025248F">
      <w:pPr>
        <w:spacing w:line="240" w:lineRule="exact"/>
        <w:ind w:left="993"/>
        <w:rPr>
          <w:rFonts w:cs="Arial"/>
          <w:szCs w:val="20"/>
        </w:rPr>
      </w:pPr>
      <w:r w:rsidRPr="006E2720">
        <w:rPr>
          <w:rFonts w:cs="Arial"/>
          <w:szCs w:val="20"/>
        </w:rPr>
        <w:t>- Arxiu: .... pàgina:......</w:t>
      </w:r>
    </w:p>
    <w:p w14:paraId="2C31C475" w14:textId="77777777" w:rsidR="0025248F" w:rsidRPr="006E2720" w:rsidRDefault="0025248F" w:rsidP="0025248F">
      <w:pPr>
        <w:spacing w:line="240" w:lineRule="exact"/>
        <w:ind w:left="993"/>
        <w:rPr>
          <w:rFonts w:cs="Arial"/>
          <w:szCs w:val="20"/>
        </w:rPr>
      </w:pPr>
      <w:r w:rsidRPr="006E2720">
        <w:rPr>
          <w:rFonts w:cs="Arial"/>
          <w:szCs w:val="20"/>
        </w:rPr>
        <w:t>- Arxiu: .... pàgina:......</w:t>
      </w:r>
    </w:p>
    <w:p w14:paraId="0C4A8ACF" w14:textId="77777777" w:rsidR="0025248F" w:rsidRPr="008C0CF7" w:rsidRDefault="0025248F" w:rsidP="00EA7EAE">
      <w:pPr>
        <w:spacing w:line="240" w:lineRule="exact"/>
        <w:ind w:left="284"/>
        <w:rPr>
          <w:rFonts w:cs="Arial"/>
          <w:szCs w:val="20"/>
        </w:rPr>
      </w:pPr>
    </w:p>
    <w:p w14:paraId="22BBD38F" w14:textId="77777777" w:rsidR="00EA7EAE" w:rsidRPr="008C0CF7" w:rsidRDefault="00EA7EAE" w:rsidP="00EA7EAE">
      <w:pPr>
        <w:spacing w:line="240" w:lineRule="exact"/>
        <w:ind w:left="284"/>
        <w:rPr>
          <w:rFonts w:cs="Arial"/>
          <w:szCs w:val="20"/>
        </w:rPr>
      </w:pPr>
      <w:r w:rsidRPr="008C0CF7">
        <w:rPr>
          <w:rFonts w:cs="Arial"/>
          <w:szCs w:val="20"/>
        </w:rPr>
        <w:t> Cap dels documents que consten en la meva oferta tenen caràcter confidencial.</w:t>
      </w:r>
    </w:p>
    <w:p w14:paraId="1AAFDCCF" w14:textId="77777777" w:rsidR="00EA7EAE" w:rsidRPr="008C0CF7" w:rsidRDefault="00EA7EAE" w:rsidP="00EA7EAE">
      <w:pPr>
        <w:spacing w:line="240" w:lineRule="exact"/>
        <w:ind w:left="284" w:hangingChars="142" w:hanging="284"/>
        <w:rPr>
          <w:rFonts w:cs="Arial"/>
          <w:szCs w:val="20"/>
        </w:rPr>
      </w:pPr>
    </w:p>
    <w:p w14:paraId="67B6AC17" w14:textId="77777777" w:rsidR="00EA7EAE" w:rsidRPr="008C0CF7" w:rsidRDefault="00EA7EAE" w:rsidP="00EA7EAE">
      <w:pPr>
        <w:spacing w:line="240" w:lineRule="exact"/>
        <w:ind w:left="284"/>
        <w:rPr>
          <w:rFonts w:cs="Arial"/>
          <w:szCs w:val="20"/>
        </w:rPr>
      </w:pPr>
    </w:p>
    <w:p w14:paraId="65F4E5B7" w14:textId="77777777" w:rsidR="00EA7EAE" w:rsidRPr="008C0CF7" w:rsidRDefault="00EA7EAE" w:rsidP="00EA7EAE">
      <w:pPr>
        <w:spacing w:line="240" w:lineRule="exact"/>
        <w:ind w:left="284"/>
        <w:rPr>
          <w:rFonts w:cs="Arial"/>
          <w:szCs w:val="20"/>
        </w:rPr>
      </w:pPr>
    </w:p>
    <w:p w14:paraId="7F1D84E1" w14:textId="77777777" w:rsidR="00EA7EAE" w:rsidRPr="008C0CF7" w:rsidRDefault="00EA7EAE" w:rsidP="00EA7EAE">
      <w:pPr>
        <w:spacing w:line="240" w:lineRule="exact"/>
        <w:ind w:left="284"/>
        <w:rPr>
          <w:rFonts w:cs="Arial"/>
          <w:i/>
          <w:iCs/>
          <w:szCs w:val="20"/>
        </w:rPr>
      </w:pPr>
      <w:r w:rsidRPr="008C0CF7">
        <w:rPr>
          <w:rFonts w:cs="Arial"/>
          <w:b/>
          <w:bCs/>
          <w:i/>
          <w:iCs/>
          <w:szCs w:val="20"/>
        </w:rPr>
        <w:t>NOTES:</w:t>
      </w:r>
      <w:r w:rsidRPr="008C0CF7">
        <w:rPr>
          <w:rFonts w:cs="Arial"/>
          <w:i/>
          <w:iCs/>
          <w:szCs w:val="20"/>
        </w:rPr>
        <w:t xml:space="preserve"> </w:t>
      </w:r>
    </w:p>
    <w:p w14:paraId="2A7F9F0E" w14:textId="77777777" w:rsidR="00EA7EAE" w:rsidRPr="008C0CF7" w:rsidRDefault="00EA7EAE" w:rsidP="00EA7EAE">
      <w:pPr>
        <w:spacing w:line="240" w:lineRule="exact"/>
        <w:ind w:left="284"/>
        <w:rPr>
          <w:rFonts w:cs="Arial"/>
          <w:i/>
          <w:iCs/>
          <w:szCs w:val="20"/>
        </w:rPr>
      </w:pPr>
    </w:p>
    <w:p w14:paraId="7D05A48A" w14:textId="3474BBFA" w:rsidR="00EA7EAE" w:rsidRPr="008C0CF7" w:rsidRDefault="00EA7EAE" w:rsidP="00EA7EAE">
      <w:pPr>
        <w:spacing w:line="240" w:lineRule="exact"/>
        <w:ind w:left="284"/>
        <w:rPr>
          <w:rFonts w:cs="Arial"/>
          <w:i/>
          <w:iCs/>
          <w:szCs w:val="20"/>
        </w:rPr>
      </w:pPr>
      <w:r w:rsidRPr="008C0CF7">
        <w:rPr>
          <w:rFonts w:cs="Arial"/>
          <w:i/>
          <w:iCs/>
          <w:szCs w:val="20"/>
        </w:rPr>
        <w:t>1.-En el supòsit de qu</w:t>
      </w:r>
      <w:r w:rsidR="000758A7">
        <w:rPr>
          <w:rFonts w:cs="Arial"/>
          <w:i/>
          <w:iCs/>
          <w:szCs w:val="20"/>
        </w:rPr>
        <w:t>è</w:t>
      </w:r>
      <w:r w:rsidRPr="008C0CF7">
        <w:rPr>
          <w:rFonts w:cs="Arial"/>
          <w:i/>
          <w:iCs/>
          <w:szCs w:val="20"/>
        </w:rPr>
        <w:t xml:space="preserve"> no es complementi cap camp, s’entendrà que la informació aportada pel licitador no t</w:t>
      </w:r>
      <w:r w:rsidR="000758A7">
        <w:rPr>
          <w:rFonts w:cs="Arial"/>
          <w:i/>
          <w:iCs/>
          <w:szCs w:val="20"/>
        </w:rPr>
        <w:t>é</w:t>
      </w:r>
      <w:r w:rsidRPr="008C0CF7">
        <w:rPr>
          <w:rFonts w:cs="Arial"/>
          <w:i/>
          <w:iCs/>
          <w:szCs w:val="20"/>
        </w:rPr>
        <w:t xml:space="preserve"> caràcter confidencial.</w:t>
      </w:r>
    </w:p>
    <w:p w14:paraId="5C8634C6" w14:textId="77777777" w:rsidR="00EA7EAE" w:rsidRPr="008C0CF7" w:rsidRDefault="00EA7EAE" w:rsidP="00EA7EAE">
      <w:pPr>
        <w:spacing w:line="240" w:lineRule="exact"/>
        <w:ind w:left="284"/>
        <w:rPr>
          <w:rFonts w:cs="Arial"/>
          <w:i/>
          <w:iCs/>
          <w:szCs w:val="20"/>
        </w:rPr>
      </w:pPr>
      <w:r w:rsidRPr="008C0CF7">
        <w:rPr>
          <w:rFonts w:cs="Arial"/>
          <w:i/>
          <w:iCs/>
          <w:szCs w:val="20"/>
        </w:rPr>
        <w:t>2.-Aquella informació que ha estat objecte de publicació en els Registres Públics (RELI)</w:t>
      </w:r>
      <w:r w:rsidR="00CA5C6B" w:rsidRPr="008C0CF7">
        <w:rPr>
          <w:rFonts w:cs="Arial"/>
          <w:i/>
          <w:iCs/>
          <w:szCs w:val="20"/>
        </w:rPr>
        <w:t xml:space="preserve"> </w:t>
      </w:r>
      <w:r w:rsidRPr="008C0CF7">
        <w:rPr>
          <w:rFonts w:cs="Arial"/>
          <w:i/>
          <w:iCs/>
          <w:szCs w:val="20"/>
        </w:rPr>
        <w:t>no es considerarà confidencial.</w:t>
      </w:r>
    </w:p>
    <w:p w14:paraId="23A36679" w14:textId="5645B8E4" w:rsidR="00EA7EAE" w:rsidRPr="008C0CF7" w:rsidRDefault="00EA7EAE" w:rsidP="00EA7EAE">
      <w:pPr>
        <w:spacing w:line="240" w:lineRule="exact"/>
        <w:ind w:left="284"/>
        <w:rPr>
          <w:rFonts w:cs="Arial"/>
          <w:i/>
          <w:iCs/>
          <w:szCs w:val="20"/>
        </w:rPr>
      </w:pPr>
      <w:r w:rsidRPr="008C0CF7">
        <w:rPr>
          <w:rFonts w:cs="Arial"/>
          <w:i/>
          <w:iCs/>
          <w:szCs w:val="20"/>
        </w:rPr>
        <w:t xml:space="preserve">3.- Per tal de no interferir en els principis de publicitat i transparència dels procediments i llibertat d’accés a les licitacions, NO es considerarà confidencial la totalitat de documents, llevat d’aquells documents concrets que el licitador assenyali que afecti secrets tècnics o comercials i als aspectes confidencials de les ofertes. </w:t>
      </w:r>
      <w:r w:rsidRPr="008C0CF7">
        <w:rPr>
          <w:rFonts w:cs="Arial"/>
          <w:bCs/>
          <w:i/>
          <w:iCs/>
          <w:szCs w:val="20"/>
        </w:rPr>
        <w:t xml:space="preserve">En aquest sentit, </w:t>
      </w:r>
      <w:r w:rsidRPr="008C0CF7">
        <w:rPr>
          <w:rFonts w:cs="Arial"/>
          <w:b/>
          <w:bCs/>
          <w:i/>
          <w:iCs/>
          <w:szCs w:val="20"/>
          <w:u w:val="single"/>
        </w:rPr>
        <w:t>els licitadors hauran d’especificar i motivar les causes per les quals els documents marcats com a confidencials ho s</w:t>
      </w:r>
      <w:r w:rsidR="000758A7">
        <w:rPr>
          <w:rFonts w:cs="Arial"/>
          <w:b/>
          <w:bCs/>
          <w:i/>
          <w:iCs/>
          <w:szCs w:val="20"/>
          <w:u w:val="single"/>
        </w:rPr>
        <w:t>ó</w:t>
      </w:r>
      <w:r w:rsidRPr="008C0CF7">
        <w:rPr>
          <w:rFonts w:cs="Arial"/>
          <w:b/>
          <w:bCs/>
          <w:i/>
          <w:iCs/>
          <w:szCs w:val="20"/>
          <w:u w:val="single"/>
        </w:rPr>
        <w:t>n, així com si existeixen secrets comercials o tècnics susceptibles de protecció</w:t>
      </w:r>
      <w:r w:rsidRPr="008C0CF7">
        <w:rPr>
          <w:rFonts w:cs="Arial"/>
          <w:b/>
          <w:bCs/>
          <w:i/>
          <w:iCs/>
          <w:szCs w:val="20"/>
        </w:rPr>
        <w:t>,</w:t>
      </w:r>
      <w:r w:rsidRPr="008C0CF7">
        <w:rPr>
          <w:rFonts w:cs="Arial"/>
          <w:bCs/>
          <w:i/>
          <w:iCs/>
          <w:szCs w:val="20"/>
        </w:rPr>
        <w:t xml:space="preserve"> essent l’Òrgan de Contractació  el que en última instància i en cas de discrepància, emetrà una resolució motivada sobre la confidencialitat o no dels documents marcats com a tal.</w:t>
      </w:r>
    </w:p>
    <w:p w14:paraId="4E9F01EE" w14:textId="77777777" w:rsidR="00EA7EAE" w:rsidRPr="008C0CF7" w:rsidRDefault="00EA7EAE" w:rsidP="00EA7EAE">
      <w:pPr>
        <w:spacing w:line="240" w:lineRule="exact"/>
        <w:ind w:left="284"/>
        <w:rPr>
          <w:rFonts w:cs="Arial"/>
          <w:i/>
          <w:iCs/>
          <w:szCs w:val="20"/>
        </w:rPr>
      </w:pPr>
    </w:p>
    <w:p w14:paraId="4519D65C" w14:textId="77777777" w:rsidR="00EA7EAE" w:rsidRPr="008C0CF7" w:rsidRDefault="00EA7EAE" w:rsidP="00EA7EAE">
      <w:pPr>
        <w:spacing w:line="360" w:lineRule="auto"/>
        <w:ind w:left="284"/>
        <w:jc w:val="right"/>
        <w:rPr>
          <w:rFonts w:cs="Arial"/>
          <w:szCs w:val="20"/>
        </w:rPr>
      </w:pPr>
      <w:r w:rsidRPr="008C0CF7">
        <w:rPr>
          <w:rFonts w:cs="Arial"/>
          <w:szCs w:val="20"/>
        </w:rPr>
        <w:t xml:space="preserve"> </w:t>
      </w:r>
    </w:p>
    <w:p w14:paraId="0B416B88" w14:textId="77777777" w:rsidR="0032386A" w:rsidRPr="0032386A" w:rsidRDefault="0032386A" w:rsidP="0032386A">
      <w:pPr>
        <w:spacing w:line="360" w:lineRule="auto"/>
        <w:ind w:left="284"/>
        <w:jc w:val="left"/>
        <w:rPr>
          <w:rFonts w:cs="Arial"/>
          <w:szCs w:val="20"/>
        </w:rPr>
      </w:pPr>
      <w:r w:rsidRPr="0032386A">
        <w:rPr>
          <w:rFonts w:cs="Arial"/>
          <w:szCs w:val="20"/>
        </w:rPr>
        <w:t>Signatura electrònica de la persona que formula la proposició.</w:t>
      </w:r>
    </w:p>
    <w:p w14:paraId="67C6E74B" w14:textId="77777777" w:rsidR="00EA7EAE" w:rsidRPr="008C0CF7" w:rsidRDefault="00EA7EAE" w:rsidP="00EA7EAE">
      <w:pPr>
        <w:pStyle w:val="Ttulo1"/>
        <w:ind w:left="0"/>
        <w:rPr>
          <w:rFonts w:ascii="Arial" w:hAnsi="Arial" w:cs="Arial"/>
          <w:sz w:val="20"/>
          <w:szCs w:val="20"/>
        </w:rPr>
      </w:pPr>
      <w:r w:rsidRPr="008C0CF7">
        <w:rPr>
          <w:rFonts w:ascii="Arial" w:hAnsi="Arial" w:cs="Arial"/>
          <w:sz w:val="20"/>
          <w:szCs w:val="20"/>
        </w:rPr>
        <w:br w:type="page"/>
      </w:r>
    </w:p>
    <w:p w14:paraId="2FB7FD0B" w14:textId="29849EA7" w:rsidR="00EA7EAE" w:rsidRPr="008C0CF7" w:rsidRDefault="00EA7EAE" w:rsidP="00EA7EAE">
      <w:pPr>
        <w:pStyle w:val="Ttulo1"/>
        <w:ind w:left="284"/>
        <w:rPr>
          <w:rFonts w:ascii="Arial" w:hAnsi="Arial" w:cs="Arial"/>
          <w:sz w:val="20"/>
          <w:szCs w:val="20"/>
        </w:rPr>
      </w:pPr>
      <w:r w:rsidRPr="008C0CF7">
        <w:rPr>
          <w:rFonts w:ascii="Arial" w:hAnsi="Arial" w:cs="Arial"/>
          <w:sz w:val="20"/>
          <w:szCs w:val="20"/>
        </w:rPr>
        <w:t>ANNEX 1</w:t>
      </w:r>
      <w:r w:rsidR="00956EF9">
        <w:rPr>
          <w:rFonts w:ascii="Arial" w:hAnsi="Arial" w:cs="Arial"/>
          <w:sz w:val="20"/>
          <w:szCs w:val="20"/>
        </w:rPr>
        <w:t>6</w:t>
      </w:r>
    </w:p>
    <w:p w14:paraId="40736C5B" w14:textId="77777777" w:rsidR="00EA7EAE" w:rsidRPr="008C0CF7" w:rsidRDefault="00EA7EAE" w:rsidP="00EA7EAE">
      <w:pPr>
        <w:tabs>
          <w:tab w:val="left" w:pos="-720"/>
        </w:tabs>
        <w:suppressAutoHyphens/>
        <w:ind w:left="284"/>
        <w:rPr>
          <w:rFonts w:cs="Arial"/>
          <w:szCs w:val="20"/>
        </w:rPr>
      </w:pPr>
    </w:p>
    <w:p w14:paraId="2710C556" w14:textId="7625F1BB" w:rsidR="00EA7EAE" w:rsidRPr="008C0CF7" w:rsidRDefault="00EA7EAE" w:rsidP="00EA7EAE">
      <w:pPr>
        <w:pStyle w:val="Ttulo1"/>
        <w:ind w:left="284"/>
        <w:rPr>
          <w:rFonts w:ascii="Arial" w:hAnsi="Arial" w:cs="Arial"/>
          <w:sz w:val="20"/>
          <w:szCs w:val="20"/>
        </w:rPr>
      </w:pPr>
      <w:r w:rsidRPr="008C0CF7">
        <w:rPr>
          <w:rFonts w:ascii="Arial" w:hAnsi="Arial" w:cs="Arial"/>
          <w:sz w:val="20"/>
          <w:szCs w:val="20"/>
        </w:rPr>
        <w:t xml:space="preserve">CONDICIONS ESPECIALS D’EXECUCIÓ </w:t>
      </w:r>
    </w:p>
    <w:p w14:paraId="496F4BC2" w14:textId="77777777" w:rsidR="00EA7EAE" w:rsidRPr="008C0CF7" w:rsidRDefault="00EA7EAE" w:rsidP="00EA7EAE">
      <w:pPr>
        <w:tabs>
          <w:tab w:val="left" w:pos="-720"/>
        </w:tabs>
        <w:suppressAutoHyphens/>
        <w:ind w:left="284"/>
        <w:rPr>
          <w:rFonts w:cs="Arial"/>
          <w:b/>
          <w:bCs/>
          <w:szCs w:val="20"/>
        </w:rPr>
      </w:pPr>
    </w:p>
    <w:p w14:paraId="4DBA314F" w14:textId="77777777" w:rsidR="00EA7EAE" w:rsidRPr="008C0CF7" w:rsidRDefault="00EA7EAE" w:rsidP="00EA7EAE">
      <w:pPr>
        <w:tabs>
          <w:tab w:val="left" w:pos="0"/>
        </w:tabs>
        <w:suppressAutoHyphens/>
        <w:ind w:left="284" w:right="4"/>
        <w:rPr>
          <w:rFonts w:cs="Arial"/>
          <w:spacing w:val="-3"/>
          <w:szCs w:val="20"/>
        </w:rPr>
      </w:pPr>
      <w:r w:rsidRPr="008C0CF7">
        <w:rPr>
          <w:rFonts w:cs="Arial"/>
          <w:bCs/>
          <w:szCs w:val="20"/>
        </w:rPr>
        <w:t>Les condicions especials d’execució de caràcter social, ètic i /o mediambiental</w:t>
      </w:r>
      <w:r w:rsidRPr="008C0CF7">
        <w:rPr>
          <w:rFonts w:cs="Arial"/>
          <w:spacing w:val="-3"/>
          <w:szCs w:val="20"/>
        </w:rPr>
        <w:t xml:space="preserve"> d’obligat compliment són les següents:</w:t>
      </w:r>
    </w:p>
    <w:p w14:paraId="7B0289C0" w14:textId="77777777" w:rsidR="00EA7EAE" w:rsidRPr="008C0CF7" w:rsidRDefault="00EA7EAE" w:rsidP="00EA7EAE">
      <w:pPr>
        <w:tabs>
          <w:tab w:val="left" w:pos="0"/>
        </w:tabs>
        <w:suppressAutoHyphens/>
        <w:ind w:left="644" w:right="4"/>
        <w:rPr>
          <w:rFonts w:cs="Arial"/>
          <w:spacing w:val="-3"/>
          <w:szCs w:val="20"/>
        </w:rPr>
      </w:pPr>
    </w:p>
    <w:p w14:paraId="2B6B73BA" w14:textId="77777777" w:rsidR="005250BB" w:rsidRPr="008C0CF7" w:rsidRDefault="005250BB" w:rsidP="001E7890">
      <w:pPr>
        <w:numPr>
          <w:ilvl w:val="0"/>
          <w:numId w:val="16"/>
        </w:numPr>
        <w:tabs>
          <w:tab w:val="left" w:pos="0"/>
        </w:tabs>
        <w:suppressAutoHyphens/>
        <w:ind w:left="644" w:right="4"/>
        <w:rPr>
          <w:rFonts w:cs="Arial"/>
        </w:rPr>
      </w:pPr>
      <w:r w:rsidRPr="008C0CF7">
        <w:rPr>
          <w:rFonts w:cs="Arial"/>
        </w:rPr>
        <w:t xml:space="preserve">L’adjudicatari </w:t>
      </w:r>
      <w:r w:rsidRPr="008C0CF7">
        <w:rPr>
          <w:rFonts w:cs="Arial"/>
          <w:spacing w:val="-3"/>
          <w:szCs w:val="20"/>
        </w:rPr>
        <w:t>mantindrà, durant la vigència del contracte, les condicions laborals i socials de les persones treballadores ocupades en l'execució del contracte, fixades en el moment de presentar l'oferta, segons el conveni que sigui d'aplicació. Aquesta condició es pot acreditar amb una declaració responsable que presenti el contractista, quan sigui requerit</w:t>
      </w:r>
      <w:r w:rsidRPr="008C0CF7">
        <w:rPr>
          <w:rFonts w:cs="Arial"/>
        </w:rPr>
        <w:t>.</w:t>
      </w:r>
    </w:p>
    <w:p w14:paraId="54436C7A" w14:textId="77777777" w:rsidR="005250BB" w:rsidRPr="008C0CF7" w:rsidRDefault="005250BB" w:rsidP="005250BB">
      <w:pPr>
        <w:tabs>
          <w:tab w:val="left" w:pos="0"/>
        </w:tabs>
        <w:suppressAutoHyphens/>
        <w:ind w:left="928" w:right="4"/>
        <w:rPr>
          <w:rFonts w:cs="Arial"/>
          <w:spacing w:val="-3"/>
          <w:szCs w:val="20"/>
        </w:rPr>
      </w:pPr>
    </w:p>
    <w:p w14:paraId="39A57038" w14:textId="77777777" w:rsidR="005250BB" w:rsidRPr="008C0CF7" w:rsidRDefault="005250BB" w:rsidP="001E7890">
      <w:pPr>
        <w:numPr>
          <w:ilvl w:val="0"/>
          <w:numId w:val="16"/>
        </w:numPr>
        <w:tabs>
          <w:tab w:val="left" w:pos="0"/>
        </w:tabs>
        <w:suppressAutoHyphens/>
        <w:ind w:left="644" w:right="4"/>
        <w:rPr>
          <w:rFonts w:cs="Arial"/>
          <w:spacing w:val="-3"/>
          <w:szCs w:val="20"/>
        </w:rPr>
      </w:pPr>
      <w:r w:rsidRPr="008C0CF7">
        <w:rPr>
          <w:rFonts w:cs="Arial"/>
          <w:spacing w:val="-3"/>
          <w:szCs w:val="20"/>
        </w:rPr>
        <w:t>D’acord amb l’establert als articles 3.5 i 55.2 de la Llei 19/2014, del 29 de desembre, de transparència, accés a la informació pública i bon govern, el contractista s’obliga a facilitar la informació establerta en l’esmentada llei i a  complir amb el “Codi de bones pràctiques professionals i Codi ètic al Parc de Salut MAR” disponible al Portal de la Transparència del Consorci Mar Parc de Salut de Barcelona. L’incompliment de qualsevol d’aquestes obligacions podrà donar lloc a la imposició de les penalitats indicades en el present Plec.</w:t>
      </w:r>
    </w:p>
    <w:p w14:paraId="1ACEDD67" w14:textId="77777777" w:rsidR="005250BB" w:rsidRPr="008C0CF7" w:rsidRDefault="005250BB" w:rsidP="005250BB">
      <w:pPr>
        <w:pStyle w:val="Sangradetextonormal"/>
        <w:tabs>
          <w:tab w:val="left" w:pos="284"/>
        </w:tabs>
        <w:ind w:left="284"/>
        <w:rPr>
          <w:rFonts w:ascii="Arial" w:hAnsi="Arial"/>
          <w:b w:val="0"/>
          <w:szCs w:val="20"/>
          <w:lang w:val="ca-ES" w:eastAsia="x-none"/>
        </w:rPr>
      </w:pPr>
    </w:p>
    <w:p w14:paraId="0D106FB8" w14:textId="77777777" w:rsidR="00C31D5C" w:rsidRDefault="005250BB" w:rsidP="001E7890">
      <w:pPr>
        <w:pStyle w:val="Sangradetextonormal"/>
        <w:numPr>
          <w:ilvl w:val="0"/>
          <w:numId w:val="16"/>
        </w:numPr>
        <w:tabs>
          <w:tab w:val="left" w:pos="284"/>
        </w:tabs>
        <w:ind w:left="644"/>
        <w:rPr>
          <w:rFonts w:ascii="Arial" w:hAnsi="Arial"/>
          <w:b w:val="0"/>
          <w:szCs w:val="20"/>
          <w:lang w:val="ca-ES" w:eastAsia="x-none"/>
        </w:rPr>
      </w:pPr>
      <w:r w:rsidRPr="008C0CF7">
        <w:rPr>
          <w:rFonts w:ascii="Arial" w:hAnsi="Arial"/>
          <w:b w:val="0"/>
          <w:szCs w:val="20"/>
          <w:lang w:val="ca-ES" w:eastAsia="x-none"/>
        </w:rPr>
        <w:t>Realitzarà el submnistrament objecte del contracte, d’acord amb l’</w:t>
      </w:r>
      <w:r w:rsidRPr="008C0CF7">
        <w:rPr>
          <w:rFonts w:ascii="Arial" w:hAnsi="Arial"/>
          <w:szCs w:val="20"/>
          <w:lang w:val="ca-ES" w:eastAsia="x-none"/>
        </w:rPr>
        <w:t>Annex 1</w:t>
      </w:r>
      <w:r w:rsidR="0032386A">
        <w:rPr>
          <w:rFonts w:ascii="Arial" w:hAnsi="Arial"/>
          <w:szCs w:val="20"/>
          <w:lang w:val="ca-ES" w:eastAsia="x-none"/>
        </w:rPr>
        <w:t>2</w:t>
      </w:r>
      <w:r w:rsidR="000C3B78" w:rsidRPr="008C0CF7">
        <w:rPr>
          <w:rFonts w:ascii="Arial" w:hAnsi="Arial"/>
          <w:szCs w:val="20"/>
          <w:lang w:val="ca-ES" w:eastAsia="x-none"/>
        </w:rPr>
        <w:t xml:space="preserve"> i l’Annex 13</w:t>
      </w:r>
      <w:r w:rsidRPr="008C0CF7">
        <w:rPr>
          <w:rFonts w:ascii="Arial" w:hAnsi="Arial"/>
          <w:b w:val="0"/>
          <w:szCs w:val="20"/>
          <w:lang w:val="ca-ES" w:eastAsia="x-none"/>
        </w:rPr>
        <w:t xml:space="preserve"> d’aquest Plec relatiu als “P</w:t>
      </w:r>
      <w:r w:rsidRPr="008C0CF7">
        <w:rPr>
          <w:rFonts w:ascii="Arial" w:hAnsi="Arial"/>
          <w:b w:val="0"/>
          <w:bCs/>
          <w:szCs w:val="20"/>
          <w:lang w:val="ca-ES" w:eastAsia="x-none"/>
        </w:rPr>
        <w:t>rincipis ètics i regles de conducta als quals els licitadors i els contractistes han d’adequar la seva activitat”</w:t>
      </w:r>
      <w:r w:rsidR="000C3B78" w:rsidRPr="008C0CF7">
        <w:rPr>
          <w:rFonts w:ascii="Arial" w:hAnsi="Arial"/>
          <w:b w:val="0"/>
          <w:bCs/>
          <w:szCs w:val="20"/>
          <w:lang w:val="ca-ES" w:eastAsia="x-none"/>
        </w:rPr>
        <w:t xml:space="preserve"> i a la “Clàusula ètica” respectivament</w:t>
      </w:r>
      <w:r w:rsidRPr="008C0CF7">
        <w:rPr>
          <w:rFonts w:ascii="Arial" w:hAnsi="Arial"/>
          <w:b w:val="0"/>
          <w:szCs w:val="20"/>
          <w:lang w:val="ca-ES" w:eastAsia="x-none"/>
        </w:rPr>
        <w:t>.</w:t>
      </w:r>
    </w:p>
    <w:p w14:paraId="4A9A9B44" w14:textId="77777777" w:rsidR="00C31D5C" w:rsidRDefault="00C31D5C" w:rsidP="00AC0A8A">
      <w:pPr>
        <w:pStyle w:val="Sangradetextonormal"/>
        <w:tabs>
          <w:tab w:val="left" w:pos="284"/>
        </w:tabs>
        <w:ind w:left="644"/>
        <w:rPr>
          <w:rFonts w:ascii="Arial" w:hAnsi="Arial"/>
          <w:b w:val="0"/>
          <w:szCs w:val="20"/>
          <w:lang w:val="ca-ES" w:eastAsia="x-none"/>
        </w:rPr>
      </w:pPr>
    </w:p>
    <w:p w14:paraId="28436D1A" w14:textId="32B45291" w:rsidR="00C31D5C" w:rsidRDefault="00C31D5C" w:rsidP="001E7890">
      <w:pPr>
        <w:pStyle w:val="Sangradetextonormal"/>
        <w:numPr>
          <w:ilvl w:val="0"/>
          <w:numId w:val="16"/>
        </w:numPr>
        <w:tabs>
          <w:tab w:val="left" w:pos="284"/>
        </w:tabs>
        <w:ind w:left="644"/>
        <w:rPr>
          <w:rFonts w:ascii="Arial" w:hAnsi="Arial"/>
          <w:b w:val="0"/>
          <w:szCs w:val="20"/>
          <w:lang w:val="ca-ES" w:eastAsia="x-none"/>
        </w:rPr>
      </w:pPr>
      <w:r w:rsidRPr="00C31D5C">
        <w:rPr>
          <w:rFonts w:ascii="Arial" w:hAnsi="Arial"/>
          <w:b w:val="0"/>
          <w:szCs w:val="20"/>
          <w:lang w:val="ca-ES"/>
        </w:rPr>
        <w:t>L’adjudicatari té l’obligació d’afavorir la conciliació de la vida laboral i familiar dels treballadors i treballadores  vinculats a l’execució del contracte, per tant</w:t>
      </w:r>
      <w:r w:rsidR="00DA2557">
        <w:rPr>
          <w:rFonts w:ascii="Arial" w:hAnsi="Arial"/>
          <w:b w:val="0"/>
          <w:szCs w:val="20"/>
          <w:lang w:val="ca-ES"/>
        </w:rPr>
        <w:t>,</w:t>
      </w:r>
      <w:r w:rsidRPr="00C31D5C">
        <w:rPr>
          <w:rFonts w:ascii="Arial" w:hAnsi="Arial"/>
          <w:b w:val="0"/>
          <w:szCs w:val="20"/>
          <w:lang w:val="ca-ES"/>
        </w:rPr>
        <w:t xml:space="preserve"> ha de comptar amb un pla de mesures destinades a millorar i fer més compatibles les seves condicions de vida i d’ocupació.</w:t>
      </w:r>
    </w:p>
    <w:p w14:paraId="3DBD396A" w14:textId="77777777" w:rsidR="00C31D5C" w:rsidRPr="00AC0A8A" w:rsidRDefault="00C31D5C" w:rsidP="00AC0A8A">
      <w:pPr>
        <w:pStyle w:val="Sangradetextonormal"/>
        <w:tabs>
          <w:tab w:val="left" w:pos="284"/>
        </w:tabs>
        <w:ind w:left="644"/>
        <w:rPr>
          <w:rFonts w:ascii="Arial" w:hAnsi="Arial"/>
          <w:b w:val="0"/>
          <w:szCs w:val="20"/>
          <w:lang w:val="ca-ES" w:eastAsia="x-none"/>
        </w:rPr>
      </w:pPr>
    </w:p>
    <w:p w14:paraId="1F506F7A" w14:textId="4CFF5855" w:rsidR="00C31D5C" w:rsidRDefault="00C31D5C" w:rsidP="00C31D5C">
      <w:pPr>
        <w:pStyle w:val="Sangradetextonormal"/>
        <w:tabs>
          <w:tab w:val="left" w:pos="284"/>
        </w:tabs>
        <w:ind w:left="644"/>
        <w:rPr>
          <w:rFonts w:ascii="Arial" w:hAnsi="Arial"/>
          <w:b w:val="0"/>
          <w:szCs w:val="20"/>
          <w:lang w:val="ca-ES"/>
        </w:rPr>
      </w:pPr>
      <w:r w:rsidRPr="00C31D5C">
        <w:rPr>
          <w:rFonts w:ascii="Arial" w:hAnsi="Arial"/>
          <w:b w:val="0"/>
          <w:szCs w:val="20"/>
          <w:lang w:val="ca-ES"/>
        </w:rPr>
        <w:t xml:space="preserve">El compliment d’aquesta condició es pot acreditar mitjançant la presentació d’una declaració responsable indicant aquelles mesures adoptades, quan sigui requerida, sens perjudici que es pugui requerir la presentació de documentació acreditativa addicional. </w:t>
      </w:r>
    </w:p>
    <w:p w14:paraId="7AEC8EA4" w14:textId="77777777" w:rsidR="005E045C" w:rsidRDefault="005E045C" w:rsidP="00C31D5C">
      <w:pPr>
        <w:pStyle w:val="Sangradetextonormal"/>
        <w:tabs>
          <w:tab w:val="left" w:pos="284"/>
        </w:tabs>
        <w:ind w:left="644"/>
        <w:rPr>
          <w:rFonts w:ascii="Arial" w:hAnsi="Arial"/>
          <w:b w:val="0"/>
          <w:szCs w:val="20"/>
          <w:lang w:val="ca-ES"/>
        </w:rPr>
      </w:pPr>
    </w:p>
    <w:p w14:paraId="345C9A93" w14:textId="41291499" w:rsidR="005E045C" w:rsidRPr="00D74240" w:rsidRDefault="005E045C" w:rsidP="005E045C">
      <w:pPr>
        <w:pStyle w:val="text"/>
        <w:numPr>
          <w:ilvl w:val="0"/>
          <w:numId w:val="16"/>
        </w:numPr>
        <w:spacing w:line="240" w:lineRule="auto"/>
        <w:ind w:left="643"/>
        <w:rPr>
          <w:rFonts w:ascii="Arial" w:hAnsi="Arial" w:cs="Arial"/>
        </w:rPr>
      </w:pPr>
      <w:r w:rsidRPr="00D74240">
        <w:rPr>
          <w:rFonts w:ascii="Arial" w:hAnsi="Arial" w:cs="Arial"/>
        </w:rPr>
        <w:t>L'adjudicatari té l</w:t>
      </w:r>
      <w:r>
        <w:rPr>
          <w:rFonts w:ascii="Arial" w:hAnsi="Arial" w:cs="Arial"/>
        </w:rPr>
        <w:t>’</w:t>
      </w:r>
      <w:r w:rsidRPr="00D74240">
        <w:rPr>
          <w:rFonts w:ascii="Arial" w:hAnsi="Arial" w:cs="Arial"/>
        </w:rPr>
        <w:t>obligació de pr</w:t>
      </w:r>
      <w:r w:rsidR="00C4173F">
        <w:rPr>
          <w:rFonts w:ascii="Arial" w:hAnsi="Arial" w:cs="Arial"/>
        </w:rPr>
        <w:t>ocurar que</w:t>
      </w:r>
      <w:r w:rsidRPr="00D74240">
        <w:rPr>
          <w:rFonts w:ascii="Arial" w:hAnsi="Arial" w:cs="Arial"/>
        </w:rPr>
        <w:t xml:space="preserve"> la totalitat dels embalatges dels subministraments objecte del contracte </w:t>
      </w:r>
      <w:r w:rsidR="00C4173F">
        <w:rPr>
          <w:rFonts w:ascii="Arial" w:hAnsi="Arial" w:cs="Arial"/>
        </w:rPr>
        <w:t xml:space="preserve">siguin </w:t>
      </w:r>
      <w:r w:rsidRPr="00D74240">
        <w:rPr>
          <w:rFonts w:ascii="Arial" w:hAnsi="Arial" w:cs="Arial"/>
        </w:rPr>
        <w:t xml:space="preserve">reciclables o reutilitzables. El compliment d’aquesta condició es pot acreditar mitjançant la presentació d’una declaració responsable indicant aquelles mesures adoptades, quan sigui requerida, sens perjudici que es pugui requerir la presentació de documentació acreditativa addicional. </w:t>
      </w:r>
    </w:p>
    <w:p w14:paraId="737ED53D" w14:textId="77777777" w:rsidR="005E045C" w:rsidRPr="00C31D5C" w:rsidRDefault="005E045C" w:rsidP="00C31D5C">
      <w:pPr>
        <w:pStyle w:val="Sangradetextonormal"/>
        <w:tabs>
          <w:tab w:val="left" w:pos="284"/>
        </w:tabs>
        <w:ind w:left="644"/>
        <w:rPr>
          <w:rFonts w:ascii="Arial" w:hAnsi="Arial"/>
          <w:b w:val="0"/>
          <w:szCs w:val="20"/>
          <w:lang w:val="ca-ES"/>
        </w:rPr>
      </w:pPr>
    </w:p>
    <w:p w14:paraId="6BD1583C" w14:textId="77777777" w:rsidR="00C31D5C" w:rsidRPr="00C31D5C" w:rsidRDefault="00C31D5C" w:rsidP="00C31D5C">
      <w:pPr>
        <w:pStyle w:val="Sangradetextonormal"/>
        <w:tabs>
          <w:tab w:val="left" w:pos="284"/>
        </w:tabs>
        <w:ind w:left="644"/>
        <w:rPr>
          <w:rFonts w:ascii="Arial" w:hAnsi="Arial"/>
          <w:b w:val="0"/>
          <w:szCs w:val="20"/>
          <w:lang w:val="ca-ES"/>
        </w:rPr>
      </w:pPr>
    </w:p>
    <w:p w14:paraId="5932E97C" w14:textId="77777777" w:rsidR="00C31D5C" w:rsidRPr="00C31D5C" w:rsidRDefault="0032386A" w:rsidP="0032386A">
      <w:pPr>
        <w:pStyle w:val="Sangradetextonormal"/>
        <w:tabs>
          <w:tab w:val="left" w:pos="284"/>
        </w:tabs>
        <w:ind w:left="284"/>
        <w:rPr>
          <w:rFonts w:ascii="Arial" w:hAnsi="Arial"/>
          <w:b w:val="0"/>
          <w:szCs w:val="20"/>
          <w:lang w:val="ca-ES"/>
        </w:rPr>
      </w:pPr>
      <w:r w:rsidRPr="0032386A">
        <w:rPr>
          <w:rFonts w:ascii="Arial" w:hAnsi="Arial"/>
          <w:b w:val="0"/>
          <w:szCs w:val="20"/>
          <w:lang w:val="ca-ES"/>
        </w:rPr>
        <w:t xml:space="preserve">Aquestes condicions tenen </w:t>
      </w:r>
      <w:r w:rsidR="00C31D5C" w:rsidRPr="00C31D5C">
        <w:rPr>
          <w:rFonts w:ascii="Arial" w:hAnsi="Arial"/>
          <w:b w:val="0"/>
          <w:szCs w:val="20"/>
          <w:lang w:val="ca-ES"/>
        </w:rPr>
        <w:t>caràcter d’obligació essencial del contracte i el seu incompliment podrà ser objecte de penalització com a falta molt greu o causa d’extinció contractual.</w:t>
      </w:r>
    </w:p>
    <w:p w14:paraId="11342546" w14:textId="77777777" w:rsidR="00852C3F" w:rsidRPr="00AC0A8A" w:rsidRDefault="00852C3F" w:rsidP="00AC0A8A">
      <w:pPr>
        <w:pStyle w:val="Sangradetextonormal"/>
        <w:tabs>
          <w:tab w:val="left" w:pos="284"/>
        </w:tabs>
        <w:ind w:left="644"/>
        <w:rPr>
          <w:rFonts w:ascii="Arial" w:hAnsi="Arial"/>
          <w:szCs w:val="20"/>
        </w:rPr>
      </w:pPr>
    </w:p>
    <w:p w14:paraId="18869F23" w14:textId="77777777" w:rsidR="00A1278D" w:rsidRPr="008C0CF7" w:rsidRDefault="00A1278D" w:rsidP="0051716F">
      <w:pPr>
        <w:ind w:left="644"/>
        <w:jc w:val="left"/>
        <w:rPr>
          <w:rFonts w:cs="Arial"/>
          <w:szCs w:val="20"/>
        </w:rPr>
      </w:pPr>
      <w:r w:rsidRPr="008C0CF7">
        <w:rPr>
          <w:rFonts w:cs="Arial"/>
          <w:szCs w:val="20"/>
        </w:rPr>
        <w:br w:type="page"/>
      </w:r>
    </w:p>
    <w:p w14:paraId="7F93B7BC" w14:textId="77777777" w:rsidR="00EF27E2" w:rsidRPr="008C0CF7" w:rsidRDefault="00EF27E2" w:rsidP="0051716F">
      <w:pPr>
        <w:ind w:left="644"/>
        <w:rPr>
          <w:rFonts w:cs="Arial"/>
          <w:szCs w:val="20"/>
        </w:rPr>
      </w:pPr>
    </w:p>
    <w:p w14:paraId="60FCA613" w14:textId="28B7814E" w:rsidR="00A1278D" w:rsidRPr="008C0CF7" w:rsidRDefault="00A1278D" w:rsidP="00A1278D">
      <w:pPr>
        <w:autoSpaceDE w:val="0"/>
        <w:autoSpaceDN w:val="0"/>
        <w:adjustRightInd w:val="0"/>
        <w:ind w:left="284"/>
        <w:rPr>
          <w:rFonts w:cs="Arial"/>
          <w:b/>
          <w:szCs w:val="20"/>
        </w:rPr>
      </w:pPr>
      <w:r w:rsidRPr="008C0CF7">
        <w:rPr>
          <w:rFonts w:cs="Arial"/>
          <w:b/>
          <w:szCs w:val="20"/>
        </w:rPr>
        <w:t xml:space="preserve">ANNEX </w:t>
      </w:r>
      <w:r w:rsidR="00956EF9">
        <w:rPr>
          <w:rFonts w:cs="Arial"/>
          <w:b/>
          <w:szCs w:val="20"/>
        </w:rPr>
        <w:t>17</w:t>
      </w:r>
    </w:p>
    <w:p w14:paraId="577C0DA1" w14:textId="77777777" w:rsidR="00A1278D" w:rsidRPr="008C0CF7" w:rsidRDefault="00A1278D" w:rsidP="00A1278D">
      <w:pPr>
        <w:autoSpaceDE w:val="0"/>
        <w:autoSpaceDN w:val="0"/>
        <w:adjustRightInd w:val="0"/>
        <w:ind w:left="284"/>
        <w:rPr>
          <w:rFonts w:cs="Arial"/>
          <w:b/>
          <w:szCs w:val="20"/>
        </w:rPr>
      </w:pPr>
    </w:p>
    <w:p w14:paraId="4D23B473" w14:textId="77777777" w:rsidR="00A1278D" w:rsidRPr="008C0CF7" w:rsidRDefault="00A1278D" w:rsidP="00A1278D">
      <w:pPr>
        <w:autoSpaceDE w:val="0"/>
        <w:autoSpaceDN w:val="0"/>
        <w:adjustRightInd w:val="0"/>
        <w:ind w:left="284"/>
        <w:rPr>
          <w:rFonts w:cs="Arial"/>
          <w:b/>
          <w:szCs w:val="20"/>
        </w:rPr>
      </w:pPr>
      <w:r w:rsidRPr="008C0CF7">
        <w:rPr>
          <w:rFonts w:cs="Arial"/>
          <w:b/>
          <w:szCs w:val="20"/>
        </w:rPr>
        <w:t>MODEL DE CONTRACTE REGULADOR DE L'ENCÀRREC DE TRACTAMENT DE DADES PERSONALS</w:t>
      </w:r>
    </w:p>
    <w:p w14:paraId="6DCE8D3F" w14:textId="77777777" w:rsidR="00A1278D" w:rsidRPr="008C0CF7" w:rsidRDefault="00A1278D" w:rsidP="00A1278D">
      <w:pPr>
        <w:tabs>
          <w:tab w:val="left" w:pos="-720"/>
        </w:tabs>
        <w:suppressAutoHyphens/>
        <w:ind w:left="709"/>
        <w:rPr>
          <w:rFonts w:cs="Arial"/>
          <w:szCs w:val="20"/>
        </w:rPr>
      </w:pPr>
    </w:p>
    <w:p w14:paraId="280D9230" w14:textId="77777777" w:rsidR="00A1278D" w:rsidRPr="00C804AA" w:rsidRDefault="00A1278D" w:rsidP="00A1278D">
      <w:pPr>
        <w:tabs>
          <w:tab w:val="left" w:pos="0"/>
        </w:tabs>
        <w:suppressAutoHyphens/>
        <w:ind w:left="284" w:right="4"/>
        <w:rPr>
          <w:rFonts w:cs="Arial"/>
          <w:bCs/>
          <w:szCs w:val="20"/>
        </w:rPr>
      </w:pPr>
      <w:r w:rsidRPr="008C0CF7">
        <w:rPr>
          <w:rFonts w:cs="Arial"/>
          <w:bCs/>
          <w:szCs w:val="20"/>
        </w:rPr>
        <w:t>No procedeix.</w:t>
      </w:r>
    </w:p>
    <w:p w14:paraId="2BAE0F49" w14:textId="77777777" w:rsidR="00A1278D" w:rsidRPr="00225AEF" w:rsidRDefault="00A1278D" w:rsidP="00A1278D">
      <w:pPr>
        <w:autoSpaceDE w:val="0"/>
        <w:autoSpaceDN w:val="0"/>
        <w:adjustRightInd w:val="0"/>
        <w:ind w:left="284"/>
        <w:rPr>
          <w:rFonts w:cs="Arial"/>
          <w:szCs w:val="20"/>
        </w:rPr>
      </w:pPr>
    </w:p>
    <w:p w14:paraId="4F8D20CF" w14:textId="77777777" w:rsidR="00A1278D" w:rsidRPr="00207FE6" w:rsidRDefault="00A1278D" w:rsidP="004B7310">
      <w:pPr>
        <w:ind w:left="284"/>
        <w:rPr>
          <w:rFonts w:cs="Arial"/>
          <w:szCs w:val="20"/>
        </w:rPr>
      </w:pPr>
    </w:p>
    <w:sectPr w:rsidR="00A1278D" w:rsidRPr="00207FE6" w:rsidSect="00F74975">
      <w:headerReference w:type="default" r:id="rId11"/>
      <w:footerReference w:type="default" r:id="rId12"/>
      <w:pgSz w:w="11906" w:h="16838"/>
      <w:pgMar w:top="1417" w:right="1133" w:bottom="1258" w:left="1260" w:header="899" w:footer="54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A3668E" w14:textId="77777777" w:rsidR="00085490" w:rsidRDefault="00085490">
      <w:r>
        <w:separator/>
      </w:r>
    </w:p>
  </w:endnote>
  <w:endnote w:type="continuationSeparator" w:id="0">
    <w:p w14:paraId="05162DDC" w14:textId="77777777" w:rsidR="00085490" w:rsidRDefault="000854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MT Extra">
    <w:panose1 w:val="05050102010205020202"/>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auto"/>
    <w:pitch w:val="variable"/>
    <w:sig w:usb0="E00002FF" w:usb1="5000785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53E28A" w14:textId="017FC906" w:rsidR="00085490" w:rsidRPr="005D5C3B" w:rsidRDefault="00085490" w:rsidP="005D5C3B">
    <w:pPr>
      <w:pStyle w:val="Piedepgina"/>
      <w:jc w:val="right"/>
      <w:rPr>
        <w:rFonts w:cs="Arial"/>
        <w:szCs w:val="20"/>
      </w:rPr>
    </w:pPr>
    <w:r w:rsidRPr="00040638">
      <w:rPr>
        <w:rFonts w:cs="Arial"/>
        <w:szCs w:val="20"/>
      </w:rPr>
      <w:fldChar w:fldCharType="begin"/>
    </w:r>
    <w:r w:rsidRPr="00040638">
      <w:rPr>
        <w:rFonts w:cs="Arial"/>
        <w:szCs w:val="20"/>
      </w:rPr>
      <w:instrText>PAGE   \* MERGEFORMAT</w:instrText>
    </w:r>
    <w:r w:rsidRPr="00040638">
      <w:rPr>
        <w:rFonts w:cs="Arial"/>
        <w:szCs w:val="20"/>
      </w:rPr>
      <w:fldChar w:fldCharType="separate"/>
    </w:r>
    <w:r w:rsidR="00AC0A54">
      <w:rPr>
        <w:rFonts w:cs="Arial"/>
        <w:noProof/>
        <w:szCs w:val="20"/>
      </w:rPr>
      <w:t>25</w:t>
    </w:r>
    <w:r w:rsidRPr="00040638">
      <w:rPr>
        <w:rFonts w:cs="Arial"/>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CEAC53" w14:textId="77777777" w:rsidR="00085490" w:rsidRDefault="00085490">
      <w:r>
        <w:separator/>
      </w:r>
    </w:p>
  </w:footnote>
  <w:footnote w:type="continuationSeparator" w:id="0">
    <w:p w14:paraId="5B5570B5" w14:textId="77777777" w:rsidR="00085490" w:rsidRDefault="000854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A6432" w14:textId="22CA19D2" w:rsidR="00085490" w:rsidRDefault="00085490" w:rsidP="00AA0FBF">
    <w:pPr>
      <w:pStyle w:val="Encabezado"/>
    </w:pPr>
  </w:p>
  <w:p w14:paraId="3E4D5B4A" w14:textId="4679095E" w:rsidR="00AC0A54" w:rsidRDefault="00AC0A54" w:rsidP="00AA0FBF">
    <w:pPr>
      <w:pStyle w:val="Encabezado"/>
    </w:pPr>
  </w:p>
  <w:p w14:paraId="2C69464C" w14:textId="77777777" w:rsidR="00AC0A54" w:rsidRDefault="00AC0A54" w:rsidP="00AA0FBF">
    <w:pPr>
      <w:pStyle w:val="Encabezado"/>
    </w:pPr>
  </w:p>
  <w:p w14:paraId="68418CF7" w14:textId="77777777" w:rsidR="00085490" w:rsidRDefault="00085490" w:rsidP="00515FE6">
    <w:pPr>
      <w:pStyle w:val="Encabezado"/>
      <w:tabs>
        <w:tab w:val="clear" w:pos="8504"/>
        <w:tab w:val="left" w:pos="4252"/>
      </w:tabs>
      <w:ind w:left="180"/>
    </w:pP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A"/>
    <w:multiLevelType w:val="singleLevel"/>
    <w:tmpl w:val="588C8FEE"/>
    <w:name w:val="WW8Num12"/>
    <w:lvl w:ilvl="0">
      <w:start w:val="1"/>
      <w:numFmt w:val="decimal"/>
      <w:lvlText w:val="%1."/>
      <w:lvlJc w:val="left"/>
      <w:pPr>
        <w:tabs>
          <w:tab w:val="num" w:pos="1069"/>
        </w:tabs>
        <w:ind w:left="1069" w:hanging="360"/>
      </w:pPr>
      <w:rPr>
        <w:b w:val="0"/>
        <w:bCs w:val="0"/>
      </w:rPr>
    </w:lvl>
  </w:abstractNum>
  <w:abstractNum w:abstractNumId="1" w15:restartNumberingAfterBreak="0">
    <w:nsid w:val="0000000E"/>
    <w:multiLevelType w:val="singleLevel"/>
    <w:tmpl w:val="0000000E"/>
    <w:name w:val="WW8Num19"/>
    <w:lvl w:ilvl="0">
      <w:numFmt w:val="bullet"/>
      <w:lvlText w:val=""/>
      <w:lvlJc w:val="left"/>
      <w:pPr>
        <w:tabs>
          <w:tab w:val="num" w:pos="0"/>
        </w:tabs>
        <w:ind w:left="1843" w:hanging="283"/>
      </w:pPr>
      <w:rPr>
        <w:rFonts w:ascii="MT Extra" w:hAnsi="MT Extra" w:cs="MT Extra"/>
        <w:sz w:val="12"/>
      </w:rPr>
    </w:lvl>
  </w:abstractNum>
  <w:abstractNum w:abstractNumId="2" w15:restartNumberingAfterBreak="0">
    <w:nsid w:val="0A6B4BA5"/>
    <w:multiLevelType w:val="hybridMultilevel"/>
    <w:tmpl w:val="848EA244"/>
    <w:lvl w:ilvl="0" w:tplc="D910C798">
      <w:start w:val="1"/>
      <w:numFmt w:val="decimal"/>
      <w:lvlText w:val="%1."/>
      <w:lvlJc w:val="left"/>
      <w:pPr>
        <w:ind w:left="720" w:hanging="360"/>
      </w:pPr>
      <w:rPr>
        <w:rFonts w:ascii="Arial" w:hAnsi="Arial" w:hint="default"/>
        <w:b/>
        <w:sz w:val="20"/>
      </w:rPr>
    </w:lvl>
    <w:lvl w:ilvl="1" w:tplc="C4F8EE58">
      <w:start w:val="1"/>
      <w:numFmt w:val="lowerLetter"/>
      <w:lvlText w:val="%2)"/>
      <w:lvlJc w:val="left"/>
      <w:pPr>
        <w:ind w:left="1440" w:hanging="360"/>
      </w:pPr>
      <w:rPr>
        <w:rFonts w:cs="Times New Roman" w:hint="default"/>
      </w:rPr>
    </w:lvl>
    <w:lvl w:ilvl="2" w:tplc="0C0A001B">
      <w:start w:val="1"/>
      <w:numFmt w:val="lowerRoman"/>
      <w:lvlText w:val="%3."/>
      <w:lvlJc w:val="right"/>
      <w:pPr>
        <w:ind w:left="2160" w:hanging="180"/>
      </w:pPr>
      <w:rPr>
        <w:rFonts w:cs="Times New Roman"/>
      </w:rPr>
    </w:lvl>
    <w:lvl w:ilvl="3" w:tplc="57BEAC54">
      <w:start w:val="1"/>
      <w:numFmt w:val="decimal"/>
      <w:lvlText w:val="%4."/>
      <w:lvlJc w:val="left"/>
      <w:pPr>
        <w:ind w:left="2880" w:hanging="360"/>
      </w:pPr>
      <w:rPr>
        <w:rFonts w:hint="default"/>
        <w:b/>
        <w:i w:val="0"/>
        <w:color w:val="222222"/>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3" w15:restartNumberingAfterBreak="0">
    <w:nsid w:val="0D552C09"/>
    <w:multiLevelType w:val="hybridMultilevel"/>
    <w:tmpl w:val="8BA84DA0"/>
    <w:lvl w:ilvl="0" w:tplc="F58A300E">
      <w:start w:val="9"/>
      <w:numFmt w:val="bullet"/>
      <w:lvlText w:val="-"/>
      <w:lvlJc w:val="left"/>
      <w:pPr>
        <w:tabs>
          <w:tab w:val="num" w:pos="927"/>
        </w:tabs>
        <w:ind w:left="927" w:hanging="360"/>
      </w:pPr>
      <w:rPr>
        <w:rFonts w:ascii="Times New Roman" w:eastAsia="Times New Roman" w:hAnsi="Times New Roman" w:hint="default"/>
      </w:rPr>
    </w:lvl>
    <w:lvl w:ilvl="1" w:tplc="0C0A0003">
      <w:start w:val="1"/>
      <w:numFmt w:val="bullet"/>
      <w:lvlText w:val="o"/>
      <w:lvlJc w:val="left"/>
      <w:pPr>
        <w:tabs>
          <w:tab w:val="num" w:pos="1647"/>
        </w:tabs>
        <w:ind w:left="1647" w:hanging="360"/>
      </w:pPr>
      <w:rPr>
        <w:rFonts w:ascii="Courier New" w:hAnsi="Courier New" w:hint="default"/>
      </w:rPr>
    </w:lvl>
    <w:lvl w:ilvl="2" w:tplc="0C0A0005">
      <w:start w:val="1"/>
      <w:numFmt w:val="bullet"/>
      <w:lvlText w:val=""/>
      <w:lvlJc w:val="left"/>
      <w:pPr>
        <w:tabs>
          <w:tab w:val="num" w:pos="2367"/>
        </w:tabs>
        <w:ind w:left="2367" w:hanging="360"/>
      </w:pPr>
      <w:rPr>
        <w:rFonts w:ascii="Wingdings" w:hAnsi="Wingdings" w:hint="default"/>
      </w:rPr>
    </w:lvl>
    <w:lvl w:ilvl="3" w:tplc="0C0A0001">
      <w:start w:val="1"/>
      <w:numFmt w:val="bullet"/>
      <w:lvlText w:val=""/>
      <w:lvlJc w:val="left"/>
      <w:pPr>
        <w:tabs>
          <w:tab w:val="num" w:pos="3087"/>
        </w:tabs>
        <w:ind w:left="3087" w:hanging="360"/>
      </w:pPr>
      <w:rPr>
        <w:rFonts w:ascii="Symbol" w:hAnsi="Symbol" w:hint="default"/>
      </w:rPr>
    </w:lvl>
    <w:lvl w:ilvl="4" w:tplc="0C0A0003">
      <w:start w:val="1"/>
      <w:numFmt w:val="bullet"/>
      <w:lvlText w:val="o"/>
      <w:lvlJc w:val="left"/>
      <w:pPr>
        <w:tabs>
          <w:tab w:val="num" w:pos="3807"/>
        </w:tabs>
        <w:ind w:left="3807" w:hanging="360"/>
      </w:pPr>
      <w:rPr>
        <w:rFonts w:ascii="Courier New" w:hAnsi="Courier New" w:hint="default"/>
      </w:rPr>
    </w:lvl>
    <w:lvl w:ilvl="5" w:tplc="0C0A0005">
      <w:start w:val="1"/>
      <w:numFmt w:val="bullet"/>
      <w:lvlText w:val=""/>
      <w:lvlJc w:val="left"/>
      <w:pPr>
        <w:tabs>
          <w:tab w:val="num" w:pos="4527"/>
        </w:tabs>
        <w:ind w:left="4527" w:hanging="360"/>
      </w:pPr>
      <w:rPr>
        <w:rFonts w:ascii="Wingdings" w:hAnsi="Wingdings" w:hint="default"/>
      </w:rPr>
    </w:lvl>
    <w:lvl w:ilvl="6" w:tplc="0C0A0001">
      <w:start w:val="1"/>
      <w:numFmt w:val="bullet"/>
      <w:lvlText w:val=""/>
      <w:lvlJc w:val="left"/>
      <w:pPr>
        <w:tabs>
          <w:tab w:val="num" w:pos="5247"/>
        </w:tabs>
        <w:ind w:left="5247" w:hanging="360"/>
      </w:pPr>
      <w:rPr>
        <w:rFonts w:ascii="Symbol" w:hAnsi="Symbol" w:hint="default"/>
      </w:rPr>
    </w:lvl>
    <w:lvl w:ilvl="7" w:tplc="0C0A0003">
      <w:start w:val="1"/>
      <w:numFmt w:val="bullet"/>
      <w:lvlText w:val="o"/>
      <w:lvlJc w:val="left"/>
      <w:pPr>
        <w:tabs>
          <w:tab w:val="num" w:pos="5967"/>
        </w:tabs>
        <w:ind w:left="5967" w:hanging="360"/>
      </w:pPr>
      <w:rPr>
        <w:rFonts w:ascii="Courier New" w:hAnsi="Courier New" w:hint="default"/>
      </w:rPr>
    </w:lvl>
    <w:lvl w:ilvl="8" w:tplc="0C0A0005">
      <w:start w:val="1"/>
      <w:numFmt w:val="bullet"/>
      <w:lvlText w:val=""/>
      <w:lvlJc w:val="left"/>
      <w:pPr>
        <w:tabs>
          <w:tab w:val="num" w:pos="6687"/>
        </w:tabs>
        <w:ind w:left="6687" w:hanging="360"/>
      </w:pPr>
      <w:rPr>
        <w:rFonts w:ascii="Wingdings" w:hAnsi="Wingdings" w:hint="default"/>
      </w:rPr>
    </w:lvl>
  </w:abstractNum>
  <w:abstractNum w:abstractNumId="4" w15:restartNumberingAfterBreak="0">
    <w:nsid w:val="10B47DC9"/>
    <w:multiLevelType w:val="multilevel"/>
    <w:tmpl w:val="CE8C7342"/>
    <w:lvl w:ilvl="0">
      <w:start w:val="1"/>
      <w:numFmt w:val="bullet"/>
      <w:lvlText w:val="-"/>
      <w:lvlJc w:val="left"/>
      <w:pPr>
        <w:tabs>
          <w:tab w:val="num" w:pos="1494"/>
        </w:tabs>
        <w:ind w:left="1494" w:hanging="360"/>
      </w:pPr>
      <w:rPr>
        <w:rFonts w:ascii="Arial" w:hAnsi="Arial" w:cs="Arial" w:hint="default"/>
      </w:rPr>
    </w:lvl>
    <w:lvl w:ilvl="1">
      <w:start w:val="1"/>
      <w:numFmt w:val="bullet"/>
      <w:lvlText w:val="o"/>
      <w:lvlJc w:val="left"/>
      <w:pPr>
        <w:tabs>
          <w:tab w:val="num" w:pos="2073"/>
        </w:tabs>
        <w:ind w:left="2073" w:hanging="360"/>
      </w:pPr>
      <w:rPr>
        <w:rFonts w:ascii="Courier New" w:hAnsi="Courier New" w:cs="Courier New" w:hint="default"/>
      </w:rPr>
    </w:lvl>
    <w:lvl w:ilvl="2">
      <w:start w:val="1"/>
      <w:numFmt w:val="bullet"/>
      <w:lvlText w:val=""/>
      <w:lvlJc w:val="left"/>
      <w:pPr>
        <w:tabs>
          <w:tab w:val="num" w:pos="2793"/>
        </w:tabs>
        <w:ind w:left="2793" w:hanging="360"/>
      </w:pPr>
      <w:rPr>
        <w:rFonts w:ascii="Wingdings" w:hAnsi="Wingdings" w:cs="Wingdings" w:hint="default"/>
      </w:rPr>
    </w:lvl>
    <w:lvl w:ilvl="3">
      <w:start w:val="1"/>
      <w:numFmt w:val="bullet"/>
      <w:lvlText w:val=""/>
      <w:lvlJc w:val="left"/>
      <w:pPr>
        <w:tabs>
          <w:tab w:val="num" w:pos="3513"/>
        </w:tabs>
        <w:ind w:left="3513" w:hanging="360"/>
      </w:pPr>
      <w:rPr>
        <w:rFonts w:ascii="Symbol" w:hAnsi="Symbol" w:cs="Symbol" w:hint="default"/>
      </w:rPr>
    </w:lvl>
    <w:lvl w:ilvl="4">
      <w:start w:val="1"/>
      <w:numFmt w:val="bullet"/>
      <w:lvlText w:val="o"/>
      <w:lvlJc w:val="left"/>
      <w:pPr>
        <w:tabs>
          <w:tab w:val="num" w:pos="4233"/>
        </w:tabs>
        <w:ind w:left="4233" w:hanging="360"/>
      </w:pPr>
      <w:rPr>
        <w:rFonts w:ascii="Courier New" w:hAnsi="Courier New" w:cs="Courier New" w:hint="default"/>
      </w:rPr>
    </w:lvl>
    <w:lvl w:ilvl="5">
      <w:start w:val="1"/>
      <w:numFmt w:val="bullet"/>
      <w:lvlText w:val=""/>
      <w:lvlJc w:val="left"/>
      <w:pPr>
        <w:tabs>
          <w:tab w:val="num" w:pos="4953"/>
        </w:tabs>
        <w:ind w:left="4953" w:hanging="360"/>
      </w:pPr>
      <w:rPr>
        <w:rFonts w:ascii="Wingdings" w:hAnsi="Wingdings" w:cs="Wingdings" w:hint="default"/>
      </w:rPr>
    </w:lvl>
    <w:lvl w:ilvl="6">
      <w:start w:val="1"/>
      <w:numFmt w:val="bullet"/>
      <w:lvlText w:val=""/>
      <w:lvlJc w:val="left"/>
      <w:pPr>
        <w:tabs>
          <w:tab w:val="num" w:pos="5673"/>
        </w:tabs>
        <w:ind w:left="5673" w:hanging="360"/>
      </w:pPr>
      <w:rPr>
        <w:rFonts w:ascii="Symbol" w:hAnsi="Symbol" w:cs="Symbol" w:hint="default"/>
      </w:rPr>
    </w:lvl>
    <w:lvl w:ilvl="7">
      <w:start w:val="1"/>
      <w:numFmt w:val="bullet"/>
      <w:lvlText w:val="o"/>
      <w:lvlJc w:val="left"/>
      <w:pPr>
        <w:tabs>
          <w:tab w:val="num" w:pos="6393"/>
        </w:tabs>
        <w:ind w:left="6393" w:hanging="360"/>
      </w:pPr>
      <w:rPr>
        <w:rFonts w:ascii="Courier New" w:hAnsi="Courier New" w:cs="Courier New" w:hint="default"/>
      </w:rPr>
    </w:lvl>
    <w:lvl w:ilvl="8">
      <w:start w:val="1"/>
      <w:numFmt w:val="bullet"/>
      <w:lvlText w:val=""/>
      <w:lvlJc w:val="left"/>
      <w:pPr>
        <w:tabs>
          <w:tab w:val="num" w:pos="7113"/>
        </w:tabs>
        <w:ind w:left="7113" w:hanging="360"/>
      </w:pPr>
      <w:rPr>
        <w:rFonts w:ascii="Wingdings" w:hAnsi="Wingdings" w:cs="Wingdings" w:hint="default"/>
      </w:rPr>
    </w:lvl>
  </w:abstractNum>
  <w:abstractNum w:abstractNumId="5" w15:restartNumberingAfterBreak="0">
    <w:nsid w:val="1AB24736"/>
    <w:multiLevelType w:val="hybridMultilevel"/>
    <w:tmpl w:val="3B3CB50C"/>
    <w:lvl w:ilvl="0" w:tplc="04030017">
      <w:start w:val="1"/>
      <w:numFmt w:val="lowerLetter"/>
      <w:lvlText w:val="%1)"/>
      <w:lvlJc w:val="left"/>
      <w:pPr>
        <w:ind w:left="1004" w:hanging="360"/>
      </w:pPr>
    </w:lvl>
    <w:lvl w:ilvl="1" w:tplc="04030019" w:tentative="1">
      <w:start w:val="1"/>
      <w:numFmt w:val="lowerLetter"/>
      <w:lvlText w:val="%2."/>
      <w:lvlJc w:val="left"/>
      <w:pPr>
        <w:ind w:left="1724" w:hanging="360"/>
      </w:pPr>
    </w:lvl>
    <w:lvl w:ilvl="2" w:tplc="0403001B" w:tentative="1">
      <w:start w:val="1"/>
      <w:numFmt w:val="lowerRoman"/>
      <w:lvlText w:val="%3."/>
      <w:lvlJc w:val="right"/>
      <w:pPr>
        <w:ind w:left="2444" w:hanging="180"/>
      </w:pPr>
    </w:lvl>
    <w:lvl w:ilvl="3" w:tplc="0403000F" w:tentative="1">
      <w:start w:val="1"/>
      <w:numFmt w:val="decimal"/>
      <w:lvlText w:val="%4."/>
      <w:lvlJc w:val="left"/>
      <w:pPr>
        <w:ind w:left="3164" w:hanging="360"/>
      </w:pPr>
    </w:lvl>
    <w:lvl w:ilvl="4" w:tplc="04030019" w:tentative="1">
      <w:start w:val="1"/>
      <w:numFmt w:val="lowerLetter"/>
      <w:lvlText w:val="%5."/>
      <w:lvlJc w:val="left"/>
      <w:pPr>
        <w:ind w:left="3884" w:hanging="360"/>
      </w:pPr>
    </w:lvl>
    <w:lvl w:ilvl="5" w:tplc="0403001B" w:tentative="1">
      <w:start w:val="1"/>
      <w:numFmt w:val="lowerRoman"/>
      <w:lvlText w:val="%6."/>
      <w:lvlJc w:val="right"/>
      <w:pPr>
        <w:ind w:left="4604" w:hanging="180"/>
      </w:pPr>
    </w:lvl>
    <w:lvl w:ilvl="6" w:tplc="0403000F" w:tentative="1">
      <w:start w:val="1"/>
      <w:numFmt w:val="decimal"/>
      <w:lvlText w:val="%7."/>
      <w:lvlJc w:val="left"/>
      <w:pPr>
        <w:ind w:left="5324" w:hanging="360"/>
      </w:pPr>
    </w:lvl>
    <w:lvl w:ilvl="7" w:tplc="04030019" w:tentative="1">
      <w:start w:val="1"/>
      <w:numFmt w:val="lowerLetter"/>
      <w:lvlText w:val="%8."/>
      <w:lvlJc w:val="left"/>
      <w:pPr>
        <w:ind w:left="6044" w:hanging="360"/>
      </w:pPr>
    </w:lvl>
    <w:lvl w:ilvl="8" w:tplc="0403001B" w:tentative="1">
      <w:start w:val="1"/>
      <w:numFmt w:val="lowerRoman"/>
      <w:lvlText w:val="%9."/>
      <w:lvlJc w:val="right"/>
      <w:pPr>
        <w:ind w:left="6764" w:hanging="180"/>
      </w:pPr>
    </w:lvl>
  </w:abstractNum>
  <w:abstractNum w:abstractNumId="6" w15:restartNumberingAfterBreak="0">
    <w:nsid w:val="1B7050F8"/>
    <w:multiLevelType w:val="hybridMultilevel"/>
    <w:tmpl w:val="F6E434D4"/>
    <w:lvl w:ilvl="0" w:tplc="8902B4E6">
      <w:start w:val="2"/>
      <w:numFmt w:val="bullet"/>
      <w:lvlText w:val="-"/>
      <w:lvlJc w:val="left"/>
      <w:pPr>
        <w:ind w:left="3062" w:hanging="360"/>
      </w:pPr>
      <w:rPr>
        <w:rFonts w:ascii="Times New Roman" w:hAnsi="Times New Roman" w:hint="default"/>
      </w:rPr>
    </w:lvl>
    <w:lvl w:ilvl="1" w:tplc="0C0A0003" w:tentative="1">
      <w:start w:val="1"/>
      <w:numFmt w:val="bullet"/>
      <w:lvlText w:val="o"/>
      <w:lvlJc w:val="left"/>
      <w:pPr>
        <w:ind w:left="3782" w:hanging="360"/>
      </w:pPr>
      <w:rPr>
        <w:rFonts w:ascii="Courier New" w:hAnsi="Courier New" w:cs="Courier New" w:hint="default"/>
      </w:rPr>
    </w:lvl>
    <w:lvl w:ilvl="2" w:tplc="0C0A0005" w:tentative="1">
      <w:start w:val="1"/>
      <w:numFmt w:val="bullet"/>
      <w:lvlText w:val=""/>
      <w:lvlJc w:val="left"/>
      <w:pPr>
        <w:ind w:left="4502" w:hanging="360"/>
      </w:pPr>
      <w:rPr>
        <w:rFonts w:ascii="Wingdings" w:hAnsi="Wingdings" w:hint="default"/>
      </w:rPr>
    </w:lvl>
    <w:lvl w:ilvl="3" w:tplc="0C0A0001" w:tentative="1">
      <w:start w:val="1"/>
      <w:numFmt w:val="bullet"/>
      <w:lvlText w:val=""/>
      <w:lvlJc w:val="left"/>
      <w:pPr>
        <w:ind w:left="5222" w:hanging="360"/>
      </w:pPr>
      <w:rPr>
        <w:rFonts w:ascii="Symbol" w:hAnsi="Symbol" w:hint="default"/>
      </w:rPr>
    </w:lvl>
    <w:lvl w:ilvl="4" w:tplc="0C0A0003" w:tentative="1">
      <w:start w:val="1"/>
      <w:numFmt w:val="bullet"/>
      <w:lvlText w:val="o"/>
      <w:lvlJc w:val="left"/>
      <w:pPr>
        <w:ind w:left="5942" w:hanging="360"/>
      </w:pPr>
      <w:rPr>
        <w:rFonts w:ascii="Courier New" w:hAnsi="Courier New" w:cs="Courier New" w:hint="default"/>
      </w:rPr>
    </w:lvl>
    <w:lvl w:ilvl="5" w:tplc="0C0A0005" w:tentative="1">
      <w:start w:val="1"/>
      <w:numFmt w:val="bullet"/>
      <w:lvlText w:val=""/>
      <w:lvlJc w:val="left"/>
      <w:pPr>
        <w:ind w:left="6662" w:hanging="360"/>
      </w:pPr>
      <w:rPr>
        <w:rFonts w:ascii="Wingdings" w:hAnsi="Wingdings" w:hint="default"/>
      </w:rPr>
    </w:lvl>
    <w:lvl w:ilvl="6" w:tplc="0C0A0001" w:tentative="1">
      <w:start w:val="1"/>
      <w:numFmt w:val="bullet"/>
      <w:lvlText w:val=""/>
      <w:lvlJc w:val="left"/>
      <w:pPr>
        <w:ind w:left="7382" w:hanging="360"/>
      </w:pPr>
      <w:rPr>
        <w:rFonts w:ascii="Symbol" w:hAnsi="Symbol" w:hint="default"/>
      </w:rPr>
    </w:lvl>
    <w:lvl w:ilvl="7" w:tplc="0C0A0003" w:tentative="1">
      <w:start w:val="1"/>
      <w:numFmt w:val="bullet"/>
      <w:lvlText w:val="o"/>
      <w:lvlJc w:val="left"/>
      <w:pPr>
        <w:ind w:left="8102" w:hanging="360"/>
      </w:pPr>
      <w:rPr>
        <w:rFonts w:ascii="Courier New" w:hAnsi="Courier New" w:cs="Courier New" w:hint="default"/>
      </w:rPr>
    </w:lvl>
    <w:lvl w:ilvl="8" w:tplc="0C0A0005" w:tentative="1">
      <w:start w:val="1"/>
      <w:numFmt w:val="bullet"/>
      <w:lvlText w:val=""/>
      <w:lvlJc w:val="left"/>
      <w:pPr>
        <w:ind w:left="8822" w:hanging="360"/>
      </w:pPr>
      <w:rPr>
        <w:rFonts w:ascii="Wingdings" w:hAnsi="Wingdings" w:hint="default"/>
      </w:rPr>
    </w:lvl>
  </w:abstractNum>
  <w:abstractNum w:abstractNumId="7" w15:restartNumberingAfterBreak="0">
    <w:nsid w:val="20F10226"/>
    <w:multiLevelType w:val="hybridMultilevel"/>
    <w:tmpl w:val="489293B8"/>
    <w:lvl w:ilvl="0" w:tplc="FF7242AC">
      <w:numFmt w:val="bullet"/>
      <w:lvlText w:val="-"/>
      <w:lvlJc w:val="left"/>
      <w:pPr>
        <w:ind w:left="720" w:hanging="360"/>
      </w:pPr>
      <w:rPr>
        <w:rFonts w:ascii="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2171132B"/>
    <w:multiLevelType w:val="hybridMultilevel"/>
    <w:tmpl w:val="05C6D5D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9" w15:restartNumberingAfterBreak="0">
    <w:nsid w:val="298F2086"/>
    <w:multiLevelType w:val="hybridMultilevel"/>
    <w:tmpl w:val="DA4E831E"/>
    <w:lvl w:ilvl="0" w:tplc="0C0A0005">
      <w:start w:val="1"/>
      <w:numFmt w:val="bullet"/>
      <w:lvlText w:val=""/>
      <w:lvlJc w:val="left"/>
      <w:pPr>
        <w:ind w:left="1647" w:hanging="360"/>
      </w:pPr>
      <w:rPr>
        <w:rFonts w:ascii="Wingdings" w:hAnsi="Wingdings" w:hint="default"/>
      </w:rPr>
    </w:lvl>
    <w:lvl w:ilvl="1" w:tplc="0C0A0003" w:tentative="1">
      <w:start w:val="1"/>
      <w:numFmt w:val="bullet"/>
      <w:lvlText w:val="o"/>
      <w:lvlJc w:val="left"/>
      <w:pPr>
        <w:ind w:left="2367" w:hanging="360"/>
      </w:pPr>
      <w:rPr>
        <w:rFonts w:ascii="Courier New" w:hAnsi="Courier New" w:cs="Courier New" w:hint="default"/>
      </w:rPr>
    </w:lvl>
    <w:lvl w:ilvl="2" w:tplc="0C0A0005" w:tentative="1">
      <w:start w:val="1"/>
      <w:numFmt w:val="bullet"/>
      <w:lvlText w:val=""/>
      <w:lvlJc w:val="left"/>
      <w:pPr>
        <w:ind w:left="3087" w:hanging="360"/>
      </w:pPr>
      <w:rPr>
        <w:rFonts w:ascii="Wingdings" w:hAnsi="Wingdings" w:hint="default"/>
      </w:rPr>
    </w:lvl>
    <w:lvl w:ilvl="3" w:tplc="0C0A0001" w:tentative="1">
      <w:start w:val="1"/>
      <w:numFmt w:val="bullet"/>
      <w:lvlText w:val=""/>
      <w:lvlJc w:val="left"/>
      <w:pPr>
        <w:ind w:left="3807" w:hanging="360"/>
      </w:pPr>
      <w:rPr>
        <w:rFonts w:ascii="Symbol" w:hAnsi="Symbol" w:hint="default"/>
      </w:rPr>
    </w:lvl>
    <w:lvl w:ilvl="4" w:tplc="0C0A0003" w:tentative="1">
      <w:start w:val="1"/>
      <w:numFmt w:val="bullet"/>
      <w:lvlText w:val="o"/>
      <w:lvlJc w:val="left"/>
      <w:pPr>
        <w:ind w:left="4527" w:hanging="360"/>
      </w:pPr>
      <w:rPr>
        <w:rFonts w:ascii="Courier New" w:hAnsi="Courier New" w:cs="Courier New" w:hint="default"/>
      </w:rPr>
    </w:lvl>
    <w:lvl w:ilvl="5" w:tplc="0C0A0005" w:tentative="1">
      <w:start w:val="1"/>
      <w:numFmt w:val="bullet"/>
      <w:lvlText w:val=""/>
      <w:lvlJc w:val="left"/>
      <w:pPr>
        <w:ind w:left="5247" w:hanging="360"/>
      </w:pPr>
      <w:rPr>
        <w:rFonts w:ascii="Wingdings" w:hAnsi="Wingdings" w:hint="default"/>
      </w:rPr>
    </w:lvl>
    <w:lvl w:ilvl="6" w:tplc="0C0A0001" w:tentative="1">
      <w:start w:val="1"/>
      <w:numFmt w:val="bullet"/>
      <w:lvlText w:val=""/>
      <w:lvlJc w:val="left"/>
      <w:pPr>
        <w:ind w:left="5967" w:hanging="360"/>
      </w:pPr>
      <w:rPr>
        <w:rFonts w:ascii="Symbol" w:hAnsi="Symbol" w:hint="default"/>
      </w:rPr>
    </w:lvl>
    <w:lvl w:ilvl="7" w:tplc="0C0A0003" w:tentative="1">
      <w:start w:val="1"/>
      <w:numFmt w:val="bullet"/>
      <w:lvlText w:val="o"/>
      <w:lvlJc w:val="left"/>
      <w:pPr>
        <w:ind w:left="6687" w:hanging="360"/>
      </w:pPr>
      <w:rPr>
        <w:rFonts w:ascii="Courier New" w:hAnsi="Courier New" w:cs="Courier New" w:hint="default"/>
      </w:rPr>
    </w:lvl>
    <w:lvl w:ilvl="8" w:tplc="0C0A0005" w:tentative="1">
      <w:start w:val="1"/>
      <w:numFmt w:val="bullet"/>
      <w:lvlText w:val=""/>
      <w:lvlJc w:val="left"/>
      <w:pPr>
        <w:ind w:left="7407" w:hanging="360"/>
      </w:pPr>
      <w:rPr>
        <w:rFonts w:ascii="Wingdings" w:hAnsi="Wingdings" w:hint="default"/>
      </w:rPr>
    </w:lvl>
  </w:abstractNum>
  <w:abstractNum w:abstractNumId="10" w15:restartNumberingAfterBreak="0">
    <w:nsid w:val="2B3C690B"/>
    <w:multiLevelType w:val="hybridMultilevel"/>
    <w:tmpl w:val="4A5C0434"/>
    <w:lvl w:ilvl="0" w:tplc="391A07B6">
      <w:numFmt w:val="bullet"/>
      <w:lvlText w:val="-"/>
      <w:lvlJc w:val="left"/>
      <w:pPr>
        <w:ind w:left="720" w:hanging="360"/>
      </w:pPr>
      <w:rPr>
        <w:rFonts w:ascii="Arial" w:hAnsi="Arial" w:hint="default"/>
      </w:rPr>
    </w:lvl>
    <w:lvl w:ilvl="1" w:tplc="0C0A0003">
      <w:start w:val="1"/>
      <w:numFmt w:val="bullet"/>
      <w:lvlText w:val="o"/>
      <w:lvlJc w:val="left"/>
      <w:pPr>
        <w:ind w:left="1440" w:hanging="360"/>
      </w:pPr>
      <w:rPr>
        <w:rFonts w:ascii="Courier New" w:hAnsi="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hint="default"/>
      </w:rPr>
    </w:lvl>
    <w:lvl w:ilvl="8" w:tplc="0C0A0005">
      <w:start w:val="1"/>
      <w:numFmt w:val="bullet"/>
      <w:lvlText w:val=""/>
      <w:lvlJc w:val="left"/>
      <w:pPr>
        <w:ind w:left="6480" w:hanging="360"/>
      </w:pPr>
      <w:rPr>
        <w:rFonts w:ascii="Wingdings" w:hAnsi="Wingdings" w:hint="default"/>
      </w:rPr>
    </w:lvl>
  </w:abstractNum>
  <w:abstractNum w:abstractNumId="11" w15:restartNumberingAfterBreak="0">
    <w:nsid w:val="312D42DB"/>
    <w:multiLevelType w:val="hybridMultilevel"/>
    <w:tmpl w:val="2BD27ED0"/>
    <w:lvl w:ilvl="0" w:tplc="6E02E300">
      <w:start w:val="1"/>
      <w:numFmt w:val="lowerLetter"/>
      <w:lvlText w:val="%1)"/>
      <w:lvlJc w:val="left"/>
      <w:pPr>
        <w:ind w:left="1440" w:hanging="360"/>
      </w:pPr>
      <w:rPr>
        <w:rFonts w:cs="Times New Roman" w:hint="default"/>
        <w:b w:val="0"/>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2" w15:restartNumberingAfterBreak="0">
    <w:nsid w:val="31F955FE"/>
    <w:multiLevelType w:val="singleLevel"/>
    <w:tmpl w:val="F1669DC2"/>
    <w:lvl w:ilvl="0">
      <w:start w:val="1"/>
      <w:numFmt w:val="lowerLetter"/>
      <w:lvlText w:val="%1)"/>
      <w:lvlJc w:val="left"/>
      <w:pPr>
        <w:tabs>
          <w:tab w:val="num" w:pos="360"/>
        </w:tabs>
        <w:ind w:left="360" w:hanging="360"/>
      </w:pPr>
      <w:rPr>
        <w:rFonts w:hint="default"/>
      </w:rPr>
    </w:lvl>
  </w:abstractNum>
  <w:abstractNum w:abstractNumId="13" w15:restartNumberingAfterBreak="0">
    <w:nsid w:val="324A0AF5"/>
    <w:multiLevelType w:val="hybridMultilevel"/>
    <w:tmpl w:val="9706534E"/>
    <w:lvl w:ilvl="0" w:tplc="A86814A2">
      <w:start w:val="1"/>
      <w:numFmt w:val="bullet"/>
      <w:lvlText w:val="-"/>
      <w:lvlJc w:val="left"/>
      <w:pPr>
        <w:ind w:left="720" w:hanging="360"/>
      </w:pPr>
      <w:rPr>
        <w:rFonts w:ascii="Arial" w:eastAsia="Times New Roman" w:hAnsi="Aria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3DEE15B1"/>
    <w:multiLevelType w:val="hybridMultilevel"/>
    <w:tmpl w:val="C3C272EA"/>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5" w15:restartNumberingAfterBreak="0">
    <w:nsid w:val="4C325504"/>
    <w:multiLevelType w:val="hybridMultilevel"/>
    <w:tmpl w:val="507C397E"/>
    <w:lvl w:ilvl="0" w:tplc="F58A300E">
      <w:start w:val="9"/>
      <w:numFmt w:val="bullet"/>
      <w:lvlText w:val="-"/>
      <w:lvlJc w:val="left"/>
      <w:pPr>
        <w:ind w:left="720" w:hanging="360"/>
      </w:pPr>
      <w:rPr>
        <w:rFonts w:ascii="Times New Roman" w:eastAsia="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50797280"/>
    <w:multiLevelType w:val="hybridMultilevel"/>
    <w:tmpl w:val="0218CD6A"/>
    <w:lvl w:ilvl="0" w:tplc="FF7242AC">
      <w:numFmt w:val="bullet"/>
      <w:lvlText w:val="-"/>
      <w:lvlJc w:val="left"/>
      <w:pPr>
        <w:ind w:left="1429" w:hanging="360"/>
      </w:pPr>
      <w:rPr>
        <w:rFonts w:ascii="Times New Roman" w:hAnsi="Times New Roman" w:hint="default"/>
      </w:rPr>
    </w:lvl>
    <w:lvl w:ilvl="1" w:tplc="0C0A0003" w:tentative="1">
      <w:start w:val="1"/>
      <w:numFmt w:val="bullet"/>
      <w:lvlText w:val="o"/>
      <w:lvlJc w:val="left"/>
      <w:pPr>
        <w:ind w:left="2149" w:hanging="360"/>
      </w:pPr>
      <w:rPr>
        <w:rFonts w:ascii="Courier New" w:hAnsi="Courier New" w:cs="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cs="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cs="Courier New" w:hint="default"/>
      </w:rPr>
    </w:lvl>
    <w:lvl w:ilvl="8" w:tplc="0C0A0005" w:tentative="1">
      <w:start w:val="1"/>
      <w:numFmt w:val="bullet"/>
      <w:lvlText w:val=""/>
      <w:lvlJc w:val="left"/>
      <w:pPr>
        <w:ind w:left="7189" w:hanging="360"/>
      </w:pPr>
      <w:rPr>
        <w:rFonts w:ascii="Wingdings" w:hAnsi="Wingdings" w:hint="default"/>
      </w:rPr>
    </w:lvl>
  </w:abstractNum>
  <w:abstractNum w:abstractNumId="17" w15:restartNumberingAfterBreak="0">
    <w:nsid w:val="57300AFE"/>
    <w:multiLevelType w:val="hybridMultilevel"/>
    <w:tmpl w:val="B9DA6B1C"/>
    <w:lvl w:ilvl="0" w:tplc="0C0A000F">
      <w:start w:val="1"/>
      <w:numFmt w:val="decimal"/>
      <w:lvlText w:val="%1."/>
      <w:lvlJc w:val="left"/>
      <w:pPr>
        <w:ind w:left="1428" w:hanging="360"/>
      </w:pPr>
      <w:rPr>
        <w:rFonts w:cs="Times New Roman"/>
      </w:rPr>
    </w:lvl>
    <w:lvl w:ilvl="1" w:tplc="0C0A0019">
      <w:start w:val="1"/>
      <w:numFmt w:val="lowerLetter"/>
      <w:lvlText w:val="%2."/>
      <w:lvlJc w:val="left"/>
      <w:pPr>
        <w:ind w:left="2148" w:hanging="360"/>
      </w:pPr>
      <w:rPr>
        <w:rFonts w:cs="Times New Roman"/>
      </w:rPr>
    </w:lvl>
    <w:lvl w:ilvl="2" w:tplc="0C0A001B">
      <w:start w:val="1"/>
      <w:numFmt w:val="lowerRoman"/>
      <w:lvlText w:val="%3."/>
      <w:lvlJc w:val="right"/>
      <w:pPr>
        <w:ind w:left="2868" w:hanging="180"/>
      </w:pPr>
      <w:rPr>
        <w:rFonts w:cs="Times New Roman"/>
      </w:rPr>
    </w:lvl>
    <w:lvl w:ilvl="3" w:tplc="0C0A000F">
      <w:start w:val="1"/>
      <w:numFmt w:val="decimal"/>
      <w:lvlText w:val="%4."/>
      <w:lvlJc w:val="left"/>
      <w:pPr>
        <w:ind w:left="3588" w:hanging="360"/>
      </w:pPr>
      <w:rPr>
        <w:rFonts w:cs="Times New Roman"/>
      </w:rPr>
    </w:lvl>
    <w:lvl w:ilvl="4" w:tplc="0C0A0019">
      <w:start w:val="1"/>
      <w:numFmt w:val="lowerLetter"/>
      <w:lvlText w:val="%5."/>
      <w:lvlJc w:val="left"/>
      <w:pPr>
        <w:ind w:left="4308" w:hanging="360"/>
      </w:pPr>
      <w:rPr>
        <w:rFonts w:cs="Times New Roman"/>
      </w:rPr>
    </w:lvl>
    <w:lvl w:ilvl="5" w:tplc="0C0A001B">
      <w:start w:val="1"/>
      <w:numFmt w:val="lowerRoman"/>
      <w:lvlText w:val="%6."/>
      <w:lvlJc w:val="right"/>
      <w:pPr>
        <w:ind w:left="5028" w:hanging="180"/>
      </w:pPr>
      <w:rPr>
        <w:rFonts w:cs="Times New Roman"/>
      </w:rPr>
    </w:lvl>
    <w:lvl w:ilvl="6" w:tplc="0C0A000F">
      <w:start w:val="1"/>
      <w:numFmt w:val="decimal"/>
      <w:lvlText w:val="%7."/>
      <w:lvlJc w:val="left"/>
      <w:pPr>
        <w:ind w:left="5748" w:hanging="360"/>
      </w:pPr>
      <w:rPr>
        <w:rFonts w:cs="Times New Roman"/>
      </w:rPr>
    </w:lvl>
    <w:lvl w:ilvl="7" w:tplc="0C0A0019">
      <w:start w:val="1"/>
      <w:numFmt w:val="lowerLetter"/>
      <w:lvlText w:val="%8."/>
      <w:lvlJc w:val="left"/>
      <w:pPr>
        <w:ind w:left="6468" w:hanging="360"/>
      </w:pPr>
      <w:rPr>
        <w:rFonts w:cs="Times New Roman"/>
      </w:rPr>
    </w:lvl>
    <w:lvl w:ilvl="8" w:tplc="0C0A001B">
      <w:start w:val="1"/>
      <w:numFmt w:val="lowerRoman"/>
      <w:lvlText w:val="%9."/>
      <w:lvlJc w:val="right"/>
      <w:pPr>
        <w:ind w:left="7188" w:hanging="180"/>
      </w:pPr>
      <w:rPr>
        <w:rFonts w:cs="Times New Roman"/>
      </w:rPr>
    </w:lvl>
  </w:abstractNum>
  <w:abstractNum w:abstractNumId="18" w15:restartNumberingAfterBreak="0">
    <w:nsid w:val="5AA656D9"/>
    <w:multiLevelType w:val="hybridMultilevel"/>
    <w:tmpl w:val="04EC29F8"/>
    <w:lvl w:ilvl="0" w:tplc="386E6078">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9" w15:restartNumberingAfterBreak="0">
    <w:nsid w:val="5DAA11EE"/>
    <w:multiLevelType w:val="hybridMultilevel"/>
    <w:tmpl w:val="2F321CB6"/>
    <w:lvl w:ilvl="0" w:tplc="0C0A0017">
      <w:start w:val="1"/>
      <w:numFmt w:val="lowerLetter"/>
      <w:lvlText w:val="%1)"/>
      <w:lvlJc w:val="left"/>
      <w:pPr>
        <w:ind w:left="1647" w:hanging="360"/>
      </w:pPr>
      <w:rPr>
        <w:rFonts w:cs="Times New Roman"/>
      </w:rPr>
    </w:lvl>
    <w:lvl w:ilvl="1" w:tplc="0C0A0019" w:tentative="1">
      <w:start w:val="1"/>
      <w:numFmt w:val="lowerLetter"/>
      <w:lvlText w:val="%2."/>
      <w:lvlJc w:val="left"/>
      <w:pPr>
        <w:ind w:left="2367" w:hanging="360"/>
      </w:pPr>
      <w:rPr>
        <w:rFonts w:cs="Times New Roman"/>
      </w:rPr>
    </w:lvl>
    <w:lvl w:ilvl="2" w:tplc="0C0A001B" w:tentative="1">
      <w:start w:val="1"/>
      <w:numFmt w:val="lowerRoman"/>
      <w:lvlText w:val="%3."/>
      <w:lvlJc w:val="right"/>
      <w:pPr>
        <w:ind w:left="3087" w:hanging="180"/>
      </w:pPr>
      <w:rPr>
        <w:rFonts w:cs="Times New Roman"/>
      </w:rPr>
    </w:lvl>
    <w:lvl w:ilvl="3" w:tplc="0C0A000F" w:tentative="1">
      <w:start w:val="1"/>
      <w:numFmt w:val="decimal"/>
      <w:lvlText w:val="%4."/>
      <w:lvlJc w:val="left"/>
      <w:pPr>
        <w:ind w:left="3807" w:hanging="360"/>
      </w:pPr>
      <w:rPr>
        <w:rFonts w:cs="Times New Roman"/>
      </w:rPr>
    </w:lvl>
    <w:lvl w:ilvl="4" w:tplc="0C0A0019" w:tentative="1">
      <w:start w:val="1"/>
      <w:numFmt w:val="lowerLetter"/>
      <w:lvlText w:val="%5."/>
      <w:lvlJc w:val="left"/>
      <w:pPr>
        <w:ind w:left="4527" w:hanging="360"/>
      </w:pPr>
      <w:rPr>
        <w:rFonts w:cs="Times New Roman"/>
      </w:rPr>
    </w:lvl>
    <w:lvl w:ilvl="5" w:tplc="0C0A001B" w:tentative="1">
      <w:start w:val="1"/>
      <w:numFmt w:val="lowerRoman"/>
      <w:lvlText w:val="%6."/>
      <w:lvlJc w:val="right"/>
      <w:pPr>
        <w:ind w:left="5247" w:hanging="180"/>
      </w:pPr>
      <w:rPr>
        <w:rFonts w:cs="Times New Roman"/>
      </w:rPr>
    </w:lvl>
    <w:lvl w:ilvl="6" w:tplc="0C0A000F" w:tentative="1">
      <w:start w:val="1"/>
      <w:numFmt w:val="decimal"/>
      <w:lvlText w:val="%7."/>
      <w:lvlJc w:val="left"/>
      <w:pPr>
        <w:ind w:left="5967" w:hanging="360"/>
      </w:pPr>
      <w:rPr>
        <w:rFonts w:cs="Times New Roman"/>
      </w:rPr>
    </w:lvl>
    <w:lvl w:ilvl="7" w:tplc="0C0A0019" w:tentative="1">
      <w:start w:val="1"/>
      <w:numFmt w:val="lowerLetter"/>
      <w:lvlText w:val="%8."/>
      <w:lvlJc w:val="left"/>
      <w:pPr>
        <w:ind w:left="6687" w:hanging="360"/>
      </w:pPr>
      <w:rPr>
        <w:rFonts w:cs="Times New Roman"/>
      </w:rPr>
    </w:lvl>
    <w:lvl w:ilvl="8" w:tplc="0C0A001B" w:tentative="1">
      <w:start w:val="1"/>
      <w:numFmt w:val="lowerRoman"/>
      <w:lvlText w:val="%9."/>
      <w:lvlJc w:val="right"/>
      <w:pPr>
        <w:ind w:left="7407" w:hanging="180"/>
      </w:pPr>
      <w:rPr>
        <w:rFonts w:cs="Times New Roman"/>
      </w:rPr>
    </w:lvl>
  </w:abstractNum>
  <w:abstractNum w:abstractNumId="20" w15:restartNumberingAfterBreak="0">
    <w:nsid w:val="5DF11FDF"/>
    <w:multiLevelType w:val="hybridMultilevel"/>
    <w:tmpl w:val="C6624C7E"/>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61204C51"/>
    <w:multiLevelType w:val="hybridMultilevel"/>
    <w:tmpl w:val="06705506"/>
    <w:lvl w:ilvl="0" w:tplc="0C0A0017">
      <w:start w:val="1"/>
      <w:numFmt w:val="lowerLetter"/>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2" w15:restartNumberingAfterBreak="0">
    <w:nsid w:val="6513463D"/>
    <w:multiLevelType w:val="hybridMultilevel"/>
    <w:tmpl w:val="546893DE"/>
    <w:lvl w:ilvl="0" w:tplc="0C0A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3" w15:restartNumberingAfterBreak="0">
    <w:nsid w:val="6721287F"/>
    <w:multiLevelType w:val="hybridMultilevel"/>
    <w:tmpl w:val="81D4315E"/>
    <w:lvl w:ilvl="0" w:tplc="0C0A0017">
      <w:start w:val="1"/>
      <w:numFmt w:val="lowerLetter"/>
      <w:lvlText w:val="%1)"/>
      <w:lvlJc w:val="left"/>
      <w:pPr>
        <w:ind w:left="360" w:hanging="360"/>
      </w:pPr>
      <w:rPr>
        <w:rFonts w:cs="Times New Roman"/>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4" w15:restartNumberingAfterBreak="0">
    <w:nsid w:val="6F916C67"/>
    <w:multiLevelType w:val="hybridMultilevel"/>
    <w:tmpl w:val="0FD6E920"/>
    <w:lvl w:ilvl="0" w:tplc="A86814A2">
      <w:start w:val="1"/>
      <w:numFmt w:val="bullet"/>
      <w:lvlText w:val="-"/>
      <w:lvlJc w:val="left"/>
      <w:pPr>
        <w:ind w:left="1287" w:hanging="360"/>
      </w:pPr>
      <w:rPr>
        <w:rFonts w:ascii="Arial" w:eastAsia="Times New Roman" w:hAnsi="Arial" w:hint="default"/>
      </w:rPr>
    </w:lvl>
    <w:lvl w:ilvl="1" w:tplc="0C0A0003">
      <w:start w:val="1"/>
      <w:numFmt w:val="bullet"/>
      <w:lvlText w:val="o"/>
      <w:lvlJc w:val="left"/>
      <w:pPr>
        <w:ind w:left="2007" w:hanging="360"/>
      </w:pPr>
      <w:rPr>
        <w:rFonts w:ascii="Courier New" w:hAnsi="Courier New" w:hint="default"/>
      </w:rPr>
    </w:lvl>
    <w:lvl w:ilvl="2" w:tplc="0C0A0005">
      <w:start w:val="1"/>
      <w:numFmt w:val="bullet"/>
      <w:lvlText w:val=""/>
      <w:lvlJc w:val="left"/>
      <w:pPr>
        <w:ind w:left="2727" w:hanging="360"/>
      </w:pPr>
      <w:rPr>
        <w:rFonts w:ascii="Wingdings" w:hAnsi="Wingdings" w:hint="default"/>
      </w:rPr>
    </w:lvl>
    <w:lvl w:ilvl="3" w:tplc="0C0A0001">
      <w:start w:val="1"/>
      <w:numFmt w:val="bullet"/>
      <w:lvlText w:val=""/>
      <w:lvlJc w:val="left"/>
      <w:pPr>
        <w:ind w:left="3447" w:hanging="360"/>
      </w:pPr>
      <w:rPr>
        <w:rFonts w:ascii="Symbol" w:hAnsi="Symbol" w:hint="default"/>
      </w:rPr>
    </w:lvl>
    <w:lvl w:ilvl="4" w:tplc="0C0A0003">
      <w:start w:val="1"/>
      <w:numFmt w:val="bullet"/>
      <w:lvlText w:val="o"/>
      <w:lvlJc w:val="left"/>
      <w:pPr>
        <w:ind w:left="4167" w:hanging="360"/>
      </w:pPr>
      <w:rPr>
        <w:rFonts w:ascii="Courier New" w:hAnsi="Courier New" w:hint="default"/>
      </w:rPr>
    </w:lvl>
    <w:lvl w:ilvl="5" w:tplc="0C0A0005">
      <w:start w:val="1"/>
      <w:numFmt w:val="bullet"/>
      <w:lvlText w:val=""/>
      <w:lvlJc w:val="left"/>
      <w:pPr>
        <w:ind w:left="4887" w:hanging="360"/>
      </w:pPr>
      <w:rPr>
        <w:rFonts w:ascii="Wingdings" w:hAnsi="Wingdings" w:hint="default"/>
      </w:rPr>
    </w:lvl>
    <w:lvl w:ilvl="6" w:tplc="0C0A0001">
      <w:start w:val="1"/>
      <w:numFmt w:val="bullet"/>
      <w:lvlText w:val=""/>
      <w:lvlJc w:val="left"/>
      <w:pPr>
        <w:ind w:left="5607" w:hanging="360"/>
      </w:pPr>
      <w:rPr>
        <w:rFonts w:ascii="Symbol" w:hAnsi="Symbol" w:hint="default"/>
      </w:rPr>
    </w:lvl>
    <w:lvl w:ilvl="7" w:tplc="0C0A0003">
      <w:start w:val="1"/>
      <w:numFmt w:val="bullet"/>
      <w:lvlText w:val="o"/>
      <w:lvlJc w:val="left"/>
      <w:pPr>
        <w:ind w:left="6327" w:hanging="360"/>
      </w:pPr>
      <w:rPr>
        <w:rFonts w:ascii="Courier New" w:hAnsi="Courier New" w:hint="default"/>
      </w:rPr>
    </w:lvl>
    <w:lvl w:ilvl="8" w:tplc="0C0A0005">
      <w:start w:val="1"/>
      <w:numFmt w:val="bullet"/>
      <w:lvlText w:val=""/>
      <w:lvlJc w:val="left"/>
      <w:pPr>
        <w:ind w:left="7047" w:hanging="360"/>
      </w:pPr>
      <w:rPr>
        <w:rFonts w:ascii="Wingdings" w:hAnsi="Wingdings" w:hint="default"/>
      </w:rPr>
    </w:lvl>
  </w:abstractNum>
  <w:abstractNum w:abstractNumId="25" w15:restartNumberingAfterBreak="0">
    <w:nsid w:val="77C170C2"/>
    <w:multiLevelType w:val="hybridMultilevel"/>
    <w:tmpl w:val="28EC6FD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15:restartNumberingAfterBreak="0">
    <w:nsid w:val="7878762E"/>
    <w:multiLevelType w:val="hybridMultilevel"/>
    <w:tmpl w:val="0C2688BC"/>
    <w:lvl w:ilvl="0" w:tplc="F58A300E">
      <w:start w:val="9"/>
      <w:numFmt w:val="bullet"/>
      <w:lvlText w:val="-"/>
      <w:lvlJc w:val="left"/>
      <w:pPr>
        <w:ind w:left="720" w:hanging="360"/>
      </w:pPr>
      <w:rPr>
        <w:rFonts w:ascii="Times New Roman" w:eastAsia="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15:restartNumberingAfterBreak="0">
    <w:nsid w:val="7B623FF0"/>
    <w:multiLevelType w:val="hybridMultilevel"/>
    <w:tmpl w:val="27BA690A"/>
    <w:lvl w:ilvl="0" w:tplc="A86814A2">
      <w:start w:val="1"/>
      <w:numFmt w:val="bullet"/>
      <w:lvlText w:val="-"/>
      <w:lvlJc w:val="left"/>
      <w:pPr>
        <w:ind w:left="1069" w:hanging="360"/>
      </w:pPr>
      <w:rPr>
        <w:rFonts w:ascii="Arial" w:eastAsia="Times New Roman" w:hAnsi="Arial" w:hint="default"/>
      </w:rPr>
    </w:lvl>
    <w:lvl w:ilvl="1" w:tplc="0C0A0003">
      <w:start w:val="1"/>
      <w:numFmt w:val="bullet"/>
      <w:lvlText w:val="o"/>
      <w:lvlJc w:val="left"/>
      <w:pPr>
        <w:ind w:left="1789" w:hanging="360"/>
      </w:pPr>
      <w:rPr>
        <w:rFonts w:ascii="Courier New" w:hAnsi="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hint="default"/>
      </w:rPr>
    </w:lvl>
    <w:lvl w:ilvl="8" w:tplc="0C0A0005" w:tentative="1">
      <w:start w:val="1"/>
      <w:numFmt w:val="bullet"/>
      <w:lvlText w:val=""/>
      <w:lvlJc w:val="left"/>
      <w:pPr>
        <w:ind w:left="6829" w:hanging="360"/>
      </w:pPr>
      <w:rPr>
        <w:rFonts w:ascii="Wingdings" w:hAnsi="Wingdings" w:hint="default"/>
      </w:rPr>
    </w:lvl>
  </w:abstractNum>
  <w:abstractNum w:abstractNumId="28" w15:restartNumberingAfterBreak="0">
    <w:nsid w:val="7DDC3245"/>
    <w:multiLevelType w:val="hybridMultilevel"/>
    <w:tmpl w:val="729C5DFC"/>
    <w:lvl w:ilvl="0" w:tplc="0C0A0003">
      <w:start w:val="1"/>
      <w:numFmt w:val="bullet"/>
      <w:lvlText w:val="o"/>
      <w:lvlJc w:val="left"/>
      <w:pPr>
        <w:ind w:left="1069" w:hanging="360"/>
      </w:pPr>
      <w:rPr>
        <w:rFonts w:ascii="Courier New" w:hAnsi="Courier New" w:hint="default"/>
      </w:rPr>
    </w:lvl>
    <w:lvl w:ilvl="1" w:tplc="0C0A0003">
      <w:start w:val="1"/>
      <w:numFmt w:val="bullet"/>
      <w:lvlText w:val="o"/>
      <w:lvlJc w:val="left"/>
      <w:pPr>
        <w:ind w:left="1789" w:hanging="360"/>
      </w:pPr>
      <w:rPr>
        <w:rFonts w:ascii="Courier New" w:hAnsi="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hint="default"/>
      </w:rPr>
    </w:lvl>
    <w:lvl w:ilvl="8" w:tplc="0C0A0005" w:tentative="1">
      <w:start w:val="1"/>
      <w:numFmt w:val="bullet"/>
      <w:lvlText w:val=""/>
      <w:lvlJc w:val="left"/>
      <w:pPr>
        <w:ind w:left="6829" w:hanging="360"/>
      </w:pPr>
      <w:rPr>
        <w:rFonts w:ascii="Wingdings" w:hAnsi="Wingdings" w:hint="default"/>
      </w:rPr>
    </w:lvl>
  </w:abstractNum>
  <w:abstractNum w:abstractNumId="29" w15:restartNumberingAfterBreak="0">
    <w:nsid w:val="7E682A1C"/>
    <w:multiLevelType w:val="multilevel"/>
    <w:tmpl w:val="69C885D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2"/>
  </w:num>
  <w:num w:numId="2">
    <w:abstractNumId w:val="3"/>
  </w:num>
  <w:num w:numId="3">
    <w:abstractNumId w:val="24"/>
  </w:num>
  <w:num w:numId="4">
    <w:abstractNumId w:val="10"/>
  </w:num>
  <w:num w:numId="5">
    <w:abstractNumId w:val="17"/>
  </w:num>
  <w:num w:numId="6">
    <w:abstractNumId w:val="13"/>
  </w:num>
  <w:num w:numId="7">
    <w:abstractNumId w:val="27"/>
  </w:num>
  <w:num w:numId="8">
    <w:abstractNumId w:val="6"/>
  </w:num>
  <w:num w:numId="9">
    <w:abstractNumId w:val="5"/>
  </w:num>
  <w:num w:numId="10">
    <w:abstractNumId w:val="21"/>
  </w:num>
  <w:num w:numId="11">
    <w:abstractNumId w:val="12"/>
  </w:num>
  <w:num w:numId="12">
    <w:abstractNumId w:val="22"/>
  </w:num>
  <w:num w:numId="13">
    <w:abstractNumId w:val="18"/>
  </w:num>
  <w:num w:numId="14">
    <w:abstractNumId w:val="11"/>
  </w:num>
  <w:num w:numId="15">
    <w:abstractNumId w:val="19"/>
  </w:num>
  <w:num w:numId="16">
    <w:abstractNumId w:val="23"/>
  </w:num>
  <w:num w:numId="17">
    <w:abstractNumId w:val="20"/>
  </w:num>
  <w:num w:numId="18">
    <w:abstractNumId w:val="25"/>
  </w:num>
  <w:num w:numId="19">
    <w:abstractNumId w:val="15"/>
  </w:num>
  <w:num w:numId="20">
    <w:abstractNumId w:val="26"/>
  </w:num>
  <w:num w:numId="21">
    <w:abstractNumId w:val="14"/>
  </w:num>
  <w:num w:numId="22">
    <w:abstractNumId w:val="8"/>
  </w:num>
  <w:num w:numId="23">
    <w:abstractNumId w:val="4"/>
  </w:num>
  <w:num w:numId="24">
    <w:abstractNumId w:val="29"/>
  </w:num>
  <w:num w:numId="2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
  </w:num>
  <w:num w:numId="29">
    <w:abstractNumId w:val="16"/>
  </w:num>
  <w:num w:numId="30">
    <w:abstractNumId w:val="7"/>
  </w:num>
  <w:num w:numId="31">
    <w:abstractNumId w:val="28"/>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activeWritingStyle w:appName="MSWord" w:lang="es-ES" w:vendorID="64" w:dllVersion="131078" w:nlCheck="1" w:checkStyle="0"/>
  <w:activeWritingStyle w:appName="MSWord" w:lang="en-GB" w:vendorID="64" w:dllVersion="131078" w:nlCheck="1" w:checkStyle="1"/>
  <w:defaultTabStop w:val="709"/>
  <w:hyphenationZone w:val="425"/>
  <w:characterSpacingControl w:val="doNotCompress"/>
  <w:hdrShapeDefaults>
    <o:shapedefaults v:ext="edit" spidmax="195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0660"/>
    <w:rsid w:val="00003E78"/>
    <w:rsid w:val="000059D6"/>
    <w:rsid w:val="00006118"/>
    <w:rsid w:val="0000611D"/>
    <w:rsid w:val="000075A6"/>
    <w:rsid w:val="00007F60"/>
    <w:rsid w:val="00010B73"/>
    <w:rsid w:val="000123DD"/>
    <w:rsid w:val="00013A38"/>
    <w:rsid w:val="00013C64"/>
    <w:rsid w:val="00022ECD"/>
    <w:rsid w:val="000235CE"/>
    <w:rsid w:val="00023CF2"/>
    <w:rsid w:val="000244E4"/>
    <w:rsid w:val="00027E90"/>
    <w:rsid w:val="00031DFF"/>
    <w:rsid w:val="000332E9"/>
    <w:rsid w:val="00035726"/>
    <w:rsid w:val="0003647F"/>
    <w:rsid w:val="00040638"/>
    <w:rsid w:val="00040FE6"/>
    <w:rsid w:val="0004124B"/>
    <w:rsid w:val="0004160F"/>
    <w:rsid w:val="00041A61"/>
    <w:rsid w:val="00042768"/>
    <w:rsid w:val="000447AB"/>
    <w:rsid w:val="00045744"/>
    <w:rsid w:val="00045FA2"/>
    <w:rsid w:val="000465F6"/>
    <w:rsid w:val="0004781C"/>
    <w:rsid w:val="00050D4E"/>
    <w:rsid w:val="00050F13"/>
    <w:rsid w:val="0005350B"/>
    <w:rsid w:val="00053987"/>
    <w:rsid w:val="00053DAA"/>
    <w:rsid w:val="0005423B"/>
    <w:rsid w:val="00054F66"/>
    <w:rsid w:val="000555D7"/>
    <w:rsid w:val="0005588B"/>
    <w:rsid w:val="0006102C"/>
    <w:rsid w:val="00061062"/>
    <w:rsid w:val="00065429"/>
    <w:rsid w:val="000726D2"/>
    <w:rsid w:val="000758A7"/>
    <w:rsid w:val="0007618E"/>
    <w:rsid w:val="000818EA"/>
    <w:rsid w:val="00081966"/>
    <w:rsid w:val="00081BED"/>
    <w:rsid w:val="000822AC"/>
    <w:rsid w:val="0008371C"/>
    <w:rsid w:val="000840A0"/>
    <w:rsid w:val="0008534D"/>
    <w:rsid w:val="00085490"/>
    <w:rsid w:val="00085F2A"/>
    <w:rsid w:val="0008642A"/>
    <w:rsid w:val="00090294"/>
    <w:rsid w:val="000912A8"/>
    <w:rsid w:val="00091995"/>
    <w:rsid w:val="00093996"/>
    <w:rsid w:val="0009402B"/>
    <w:rsid w:val="00095EB3"/>
    <w:rsid w:val="0009799C"/>
    <w:rsid w:val="000A183E"/>
    <w:rsid w:val="000A2EFA"/>
    <w:rsid w:val="000A4526"/>
    <w:rsid w:val="000A56F4"/>
    <w:rsid w:val="000A6EE4"/>
    <w:rsid w:val="000B1AD6"/>
    <w:rsid w:val="000B1BE5"/>
    <w:rsid w:val="000B298D"/>
    <w:rsid w:val="000B2CA0"/>
    <w:rsid w:val="000B36ED"/>
    <w:rsid w:val="000B69AE"/>
    <w:rsid w:val="000B70E1"/>
    <w:rsid w:val="000B7580"/>
    <w:rsid w:val="000B77FB"/>
    <w:rsid w:val="000C1C69"/>
    <w:rsid w:val="000C3B78"/>
    <w:rsid w:val="000C3EB1"/>
    <w:rsid w:val="000C6A4E"/>
    <w:rsid w:val="000C780E"/>
    <w:rsid w:val="000E4389"/>
    <w:rsid w:val="000E4BD0"/>
    <w:rsid w:val="000E5164"/>
    <w:rsid w:val="000E58BA"/>
    <w:rsid w:val="000E7C24"/>
    <w:rsid w:val="000F14BB"/>
    <w:rsid w:val="000F1960"/>
    <w:rsid w:val="000F1F56"/>
    <w:rsid w:val="000F3F66"/>
    <w:rsid w:val="000F3F9F"/>
    <w:rsid w:val="000F509E"/>
    <w:rsid w:val="000F5A2C"/>
    <w:rsid w:val="00101F53"/>
    <w:rsid w:val="0010222D"/>
    <w:rsid w:val="00104B52"/>
    <w:rsid w:val="0010636B"/>
    <w:rsid w:val="001068CB"/>
    <w:rsid w:val="00106B33"/>
    <w:rsid w:val="00114107"/>
    <w:rsid w:val="00114148"/>
    <w:rsid w:val="00114E9E"/>
    <w:rsid w:val="001159C3"/>
    <w:rsid w:val="00116675"/>
    <w:rsid w:val="00116E8D"/>
    <w:rsid w:val="00117B0D"/>
    <w:rsid w:val="00117EDF"/>
    <w:rsid w:val="001232C9"/>
    <w:rsid w:val="001237D3"/>
    <w:rsid w:val="001251F5"/>
    <w:rsid w:val="001254A2"/>
    <w:rsid w:val="001333DA"/>
    <w:rsid w:val="001356CB"/>
    <w:rsid w:val="001362B6"/>
    <w:rsid w:val="0013738E"/>
    <w:rsid w:val="00137BC1"/>
    <w:rsid w:val="001410ED"/>
    <w:rsid w:val="00142699"/>
    <w:rsid w:val="00142AFB"/>
    <w:rsid w:val="00144384"/>
    <w:rsid w:val="00144E14"/>
    <w:rsid w:val="00146544"/>
    <w:rsid w:val="001506C6"/>
    <w:rsid w:val="00150BC1"/>
    <w:rsid w:val="00151671"/>
    <w:rsid w:val="00151A9B"/>
    <w:rsid w:val="00152536"/>
    <w:rsid w:val="00154203"/>
    <w:rsid w:val="001565D8"/>
    <w:rsid w:val="00157AEE"/>
    <w:rsid w:val="001606B7"/>
    <w:rsid w:val="0016226A"/>
    <w:rsid w:val="001623C7"/>
    <w:rsid w:val="00162905"/>
    <w:rsid w:val="001660C0"/>
    <w:rsid w:val="001671A2"/>
    <w:rsid w:val="001676A9"/>
    <w:rsid w:val="001701B0"/>
    <w:rsid w:val="001704C2"/>
    <w:rsid w:val="001731E7"/>
    <w:rsid w:val="00175749"/>
    <w:rsid w:val="00175A4C"/>
    <w:rsid w:val="00175B8B"/>
    <w:rsid w:val="00175F30"/>
    <w:rsid w:val="001764DB"/>
    <w:rsid w:val="00176876"/>
    <w:rsid w:val="00177FCC"/>
    <w:rsid w:val="001811CC"/>
    <w:rsid w:val="00182AAC"/>
    <w:rsid w:val="00183E28"/>
    <w:rsid w:val="00184729"/>
    <w:rsid w:val="00184849"/>
    <w:rsid w:val="00185966"/>
    <w:rsid w:val="00187A8F"/>
    <w:rsid w:val="00190C1F"/>
    <w:rsid w:val="00191608"/>
    <w:rsid w:val="001930C5"/>
    <w:rsid w:val="00194A4B"/>
    <w:rsid w:val="00194AF5"/>
    <w:rsid w:val="00194D46"/>
    <w:rsid w:val="001A0985"/>
    <w:rsid w:val="001A2815"/>
    <w:rsid w:val="001A4381"/>
    <w:rsid w:val="001A4A9A"/>
    <w:rsid w:val="001A6631"/>
    <w:rsid w:val="001A712C"/>
    <w:rsid w:val="001A7212"/>
    <w:rsid w:val="001B1F17"/>
    <w:rsid w:val="001B2905"/>
    <w:rsid w:val="001B2B30"/>
    <w:rsid w:val="001B4E86"/>
    <w:rsid w:val="001B5DA5"/>
    <w:rsid w:val="001B67A3"/>
    <w:rsid w:val="001B6E54"/>
    <w:rsid w:val="001B6F6B"/>
    <w:rsid w:val="001B7B70"/>
    <w:rsid w:val="001C1832"/>
    <w:rsid w:val="001C2501"/>
    <w:rsid w:val="001C325A"/>
    <w:rsid w:val="001C3CA1"/>
    <w:rsid w:val="001C52D0"/>
    <w:rsid w:val="001C6E77"/>
    <w:rsid w:val="001C71C2"/>
    <w:rsid w:val="001D2D8D"/>
    <w:rsid w:val="001D389E"/>
    <w:rsid w:val="001D4FBE"/>
    <w:rsid w:val="001D6924"/>
    <w:rsid w:val="001D7A2F"/>
    <w:rsid w:val="001E22C2"/>
    <w:rsid w:val="001E3CAD"/>
    <w:rsid w:val="001E479E"/>
    <w:rsid w:val="001E7218"/>
    <w:rsid w:val="001E7890"/>
    <w:rsid w:val="001F240C"/>
    <w:rsid w:val="001F5594"/>
    <w:rsid w:val="001F5CF9"/>
    <w:rsid w:val="001F6865"/>
    <w:rsid w:val="001F767C"/>
    <w:rsid w:val="00203295"/>
    <w:rsid w:val="002044DB"/>
    <w:rsid w:val="002046DE"/>
    <w:rsid w:val="00205407"/>
    <w:rsid w:val="00206893"/>
    <w:rsid w:val="00207FE6"/>
    <w:rsid w:val="00213313"/>
    <w:rsid w:val="00214F3E"/>
    <w:rsid w:val="002161DB"/>
    <w:rsid w:val="002170EB"/>
    <w:rsid w:val="00217471"/>
    <w:rsid w:val="00222570"/>
    <w:rsid w:val="00222B71"/>
    <w:rsid w:val="002253D9"/>
    <w:rsid w:val="00225DFA"/>
    <w:rsid w:val="002264BD"/>
    <w:rsid w:val="00227780"/>
    <w:rsid w:val="00227F0A"/>
    <w:rsid w:val="0023056D"/>
    <w:rsid w:val="002307AE"/>
    <w:rsid w:val="00232250"/>
    <w:rsid w:val="00232887"/>
    <w:rsid w:val="00234280"/>
    <w:rsid w:val="002347B3"/>
    <w:rsid w:val="002348FE"/>
    <w:rsid w:val="002450E1"/>
    <w:rsid w:val="00246608"/>
    <w:rsid w:val="00247D50"/>
    <w:rsid w:val="002505A2"/>
    <w:rsid w:val="0025248F"/>
    <w:rsid w:val="00253297"/>
    <w:rsid w:val="00255669"/>
    <w:rsid w:val="0025578D"/>
    <w:rsid w:val="002571EE"/>
    <w:rsid w:val="002572E4"/>
    <w:rsid w:val="002604A4"/>
    <w:rsid w:val="00262442"/>
    <w:rsid w:val="00263F7B"/>
    <w:rsid w:val="00264437"/>
    <w:rsid w:val="002651A2"/>
    <w:rsid w:val="00267B00"/>
    <w:rsid w:val="0027100C"/>
    <w:rsid w:val="0027387D"/>
    <w:rsid w:val="00273910"/>
    <w:rsid w:val="00276263"/>
    <w:rsid w:val="00280521"/>
    <w:rsid w:val="00281173"/>
    <w:rsid w:val="002813A0"/>
    <w:rsid w:val="002829F3"/>
    <w:rsid w:val="00284DA2"/>
    <w:rsid w:val="002851EA"/>
    <w:rsid w:val="0028693D"/>
    <w:rsid w:val="00287E3F"/>
    <w:rsid w:val="002914C9"/>
    <w:rsid w:val="00293A55"/>
    <w:rsid w:val="00295927"/>
    <w:rsid w:val="00296059"/>
    <w:rsid w:val="00296AF5"/>
    <w:rsid w:val="00297BE3"/>
    <w:rsid w:val="002A09AF"/>
    <w:rsid w:val="002A15CE"/>
    <w:rsid w:val="002A5EB1"/>
    <w:rsid w:val="002B1BFD"/>
    <w:rsid w:val="002B2AC3"/>
    <w:rsid w:val="002B688C"/>
    <w:rsid w:val="002B693A"/>
    <w:rsid w:val="002B7220"/>
    <w:rsid w:val="002B73A9"/>
    <w:rsid w:val="002C015D"/>
    <w:rsid w:val="002C021C"/>
    <w:rsid w:val="002C0244"/>
    <w:rsid w:val="002C0B0B"/>
    <w:rsid w:val="002C2C12"/>
    <w:rsid w:val="002C38BA"/>
    <w:rsid w:val="002C6C0E"/>
    <w:rsid w:val="002C7B24"/>
    <w:rsid w:val="002D009D"/>
    <w:rsid w:val="002D07EC"/>
    <w:rsid w:val="002D2CC7"/>
    <w:rsid w:val="002D34B5"/>
    <w:rsid w:val="002D5A89"/>
    <w:rsid w:val="002D63DA"/>
    <w:rsid w:val="002E08E4"/>
    <w:rsid w:val="002E57A9"/>
    <w:rsid w:val="002F1643"/>
    <w:rsid w:val="002F34C6"/>
    <w:rsid w:val="002F35F9"/>
    <w:rsid w:val="002F504B"/>
    <w:rsid w:val="00300F18"/>
    <w:rsid w:val="00301B79"/>
    <w:rsid w:val="00302157"/>
    <w:rsid w:val="00305036"/>
    <w:rsid w:val="003050E7"/>
    <w:rsid w:val="003057C9"/>
    <w:rsid w:val="00305995"/>
    <w:rsid w:val="0030680B"/>
    <w:rsid w:val="003073A1"/>
    <w:rsid w:val="00310C44"/>
    <w:rsid w:val="00312F4B"/>
    <w:rsid w:val="00313731"/>
    <w:rsid w:val="00316CAD"/>
    <w:rsid w:val="003219EB"/>
    <w:rsid w:val="00322961"/>
    <w:rsid w:val="0032386A"/>
    <w:rsid w:val="003248C1"/>
    <w:rsid w:val="00324F08"/>
    <w:rsid w:val="003252B6"/>
    <w:rsid w:val="00325A4C"/>
    <w:rsid w:val="00327958"/>
    <w:rsid w:val="003317F1"/>
    <w:rsid w:val="00332AED"/>
    <w:rsid w:val="00332D1B"/>
    <w:rsid w:val="00333527"/>
    <w:rsid w:val="00335EBC"/>
    <w:rsid w:val="003360CC"/>
    <w:rsid w:val="003368CB"/>
    <w:rsid w:val="00336CA7"/>
    <w:rsid w:val="00340A7A"/>
    <w:rsid w:val="00342B9A"/>
    <w:rsid w:val="00345F1A"/>
    <w:rsid w:val="003463AD"/>
    <w:rsid w:val="00346D6E"/>
    <w:rsid w:val="003507CA"/>
    <w:rsid w:val="00350864"/>
    <w:rsid w:val="0035168A"/>
    <w:rsid w:val="00351C5D"/>
    <w:rsid w:val="003532F2"/>
    <w:rsid w:val="00353DBF"/>
    <w:rsid w:val="0035534C"/>
    <w:rsid w:val="00355F26"/>
    <w:rsid w:val="00356672"/>
    <w:rsid w:val="00356857"/>
    <w:rsid w:val="003606DB"/>
    <w:rsid w:val="00364458"/>
    <w:rsid w:val="00364D80"/>
    <w:rsid w:val="003654A5"/>
    <w:rsid w:val="003673CE"/>
    <w:rsid w:val="003700AA"/>
    <w:rsid w:val="003707F8"/>
    <w:rsid w:val="00371FAA"/>
    <w:rsid w:val="003741DB"/>
    <w:rsid w:val="00374B73"/>
    <w:rsid w:val="003754D6"/>
    <w:rsid w:val="0037637C"/>
    <w:rsid w:val="00377A54"/>
    <w:rsid w:val="0038089C"/>
    <w:rsid w:val="00380E72"/>
    <w:rsid w:val="00381B46"/>
    <w:rsid w:val="00382965"/>
    <w:rsid w:val="00383A9F"/>
    <w:rsid w:val="003849AA"/>
    <w:rsid w:val="00384C3E"/>
    <w:rsid w:val="003850A1"/>
    <w:rsid w:val="00386087"/>
    <w:rsid w:val="003865C2"/>
    <w:rsid w:val="0039039B"/>
    <w:rsid w:val="00394130"/>
    <w:rsid w:val="00395CEF"/>
    <w:rsid w:val="00395EE2"/>
    <w:rsid w:val="0039776F"/>
    <w:rsid w:val="003A1A41"/>
    <w:rsid w:val="003A2528"/>
    <w:rsid w:val="003A2A2D"/>
    <w:rsid w:val="003A3CA0"/>
    <w:rsid w:val="003A5C62"/>
    <w:rsid w:val="003A6276"/>
    <w:rsid w:val="003A72AE"/>
    <w:rsid w:val="003B02D6"/>
    <w:rsid w:val="003B3E3A"/>
    <w:rsid w:val="003B45A5"/>
    <w:rsid w:val="003B60C6"/>
    <w:rsid w:val="003B7133"/>
    <w:rsid w:val="003B7E22"/>
    <w:rsid w:val="003C0283"/>
    <w:rsid w:val="003C02D5"/>
    <w:rsid w:val="003C131C"/>
    <w:rsid w:val="003C2E4B"/>
    <w:rsid w:val="003C3826"/>
    <w:rsid w:val="003C4235"/>
    <w:rsid w:val="003C51BF"/>
    <w:rsid w:val="003C5633"/>
    <w:rsid w:val="003D3441"/>
    <w:rsid w:val="003D4882"/>
    <w:rsid w:val="003D634B"/>
    <w:rsid w:val="003E11CC"/>
    <w:rsid w:val="003E1458"/>
    <w:rsid w:val="003E2329"/>
    <w:rsid w:val="003E2612"/>
    <w:rsid w:val="003E3313"/>
    <w:rsid w:val="003E5A0D"/>
    <w:rsid w:val="003F06B9"/>
    <w:rsid w:val="003F0BC9"/>
    <w:rsid w:val="003F200C"/>
    <w:rsid w:val="003F3C8A"/>
    <w:rsid w:val="003F57FB"/>
    <w:rsid w:val="0040021B"/>
    <w:rsid w:val="00401162"/>
    <w:rsid w:val="00403C24"/>
    <w:rsid w:val="00404DDE"/>
    <w:rsid w:val="00405CE4"/>
    <w:rsid w:val="00407DEC"/>
    <w:rsid w:val="00407E93"/>
    <w:rsid w:val="004115FB"/>
    <w:rsid w:val="0042201D"/>
    <w:rsid w:val="004225CB"/>
    <w:rsid w:val="0042480D"/>
    <w:rsid w:val="00425240"/>
    <w:rsid w:val="004274CD"/>
    <w:rsid w:val="00427B29"/>
    <w:rsid w:val="00430897"/>
    <w:rsid w:val="00431206"/>
    <w:rsid w:val="00436637"/>
    <w:rsid w:val="00441310"/>
    <w:rsid w:val="00441B3E"/>
    <w:rsid w:val="004428DF"/>
    <w:rsid w:val="00446538"/>
    <w:rsid w:val="00451689"/>
    <w:rsid w:val="00451825"/>
    <w:rsid w:val="00452669"/>
    <w:rsid w:val="00455873"/>
    <w:rsid w:val="004560A7"/>
    <w:rsid w:val="00457D87"/>
    <w:rsid w:val="00462BA4"/>
    <w:rsid w:val="00463379"/>
    <w:rsid w:val="004670EA"/>
    <w:rsid w:val="00467C5A"/>
    <w:rsid w:val="00470D49"/>
    <w:rsid w:val="00471F14"/>
    <w:rsid w:val="004724AC"/>
    <w:rsid w:val="00473541"/>
    <w:rsid w:val="00474C83"/>
    <w:rsid w:val="00475794"/>
    <w:rsid w:val="004762B0"/>
    <w:rsid w:val="0047663E"/>
    <w:rsid w:val="00477390"/>
    <w:rsid w:val="0047798E"/>
    <w:rsid w:val="00481836"/>
    <w:rsid w:val="00484DD6"/>
    <w:rsid w:val="00485397"/>
    <w:rsid w:val="00490064"/>
    <w:rsid w:val="004922CA"/>
    <w:rsid w:val="00492B73"/>
    <w:rsid w:val="00493A0D"/>
    <w:rsid w:val="00494147"/>
    <w:rsid w:val="004970B9"/>
    <w:rsid w:val="004A1C9A"/>
    <w:rsid w:val="004A226A"/>
    <w:rsid w:val="004A2B80"/>
    <w:rsid w:val="004A69F7"/>
    <w:rsid w:val="004A6C92"/>
    <w:rsid w:val="004A729B"/>
    <w:rsid w:val="004A79BC"/>
    <w:rsid w:val="004B062B"/>
    <w:rsid w:val="004B1A44"/>
    <w:rsid w:val="004B2A1C"/>
    <w:rsid w:val="004B440D"/>
    <w:rsid w:val="004B7310"/>
    <w:rsid w:val="004C0CD5"/>
    <w:rsid w:val="004C268C"/>
    <w:rsid w:val="004C395E"/>
    <w:rsid w:val="004C3A87"/>
    <w:rsid w:val="004C4793"/>
    <w:rsid w:val="004C4E2E"/>
    <w:rsid w:val="004C573E"/>
    <w:rsid w:val="004C764E"/>
    <w:rsid w:val="004C7FC1"/>
    <w:rsid w:val="004D05F6"/>
    <w:rsid w:val="004D0DE5"/>
    <w:rsid w:val="004D1C7C"/>
    <w:rsid w:val="004D33CC"/>
    <w:rsid w:val="004D4D4A"/>
    <w:rsid w:val="004D561C"/>
    <w:rsid w:val="004D5A2B"/>
    <w:rsid w:val="004D60E2"/>
    <w:rsid w:val="004E77C6"/>
    <w:rsid w:val="004E7E80"/>
    <w:rsid w:val="004F0145"/>
    <w:rsid w:val="004F2705"/>
    <w:rsid w:val="004F4365"/>
    <w:rsid w:val="004F51E9"/>
    <w:rsid w:val="004F56BA"/>
    <w:rsid w:val="004F5B47"/>
    <w:rsid w:val="004F6D20"/>
    <w:rsid w:val="004F7323"/>
    <w:rsid w:val="005004F6"/>
    <w:rsid w:val="00501966"/>
    <w:rsid w:val="00502381"/>
    <w:rsid w:val="005039F3"/>
    <w:rsid w:val="00505699"/>
    <w:rsid w:val="00505FE1"/>
    <w:rsid w:val="005063E6"/>
    <w:rsid w:val="00507DB5"/>
    <w:rsid w:val="005120F8"/>
    <w:rsid w:val="0051236C"/>
    <w:rsid w:val="0051270B"/>
    <w:rsid w:val="00513108"/>
    <w:rsid w:val="0051424C"/>
    <w:rsid w:val="0051544D"/>
    <w:rsid w:val="00515FE6"/>
    <w:rsid w:val="0051716F"/>
    <w:rsid w:val="00520699"/>
    <w:rsid w:val="0052093E"/>
    <w:rsid w:val="00521DF2"/>
    <w:rsid w:val="005250BB"/>
    <w:rsid w:val="00525339"/>
    <w:rsid w:val="00525374"/>
    <w:rsid w:val="00527643"/>
    <w:rsid w:val="00531054"/>
    <w:rsid w:val="00535289"/>
    <w:rsid w:val="00540536"/>
    <w:rsid w:val="005409E8"/>
    <w:rsid w:val="0054259D"/>
    <w:rsid w:val="00542F01"/>
    <w:rsid w:val="00544111"/>
    <w:rsid w:val="00545077"/>
    <w:rsid w:val="005475F2"/>
    <w:rsid w:val="00547785"/>
    <w:rsid w:val="00550020"/>
    <w:rsid w:val="00551267"/>
    <w:rsid w:val="00551988"/>
    <w:rsid w:val="0055224A"/>
    <w:rsid w:val="00555D94"/>
    <w:rsid w:val="00555FE1"/>
    <w:rsid w:val="005561FD"/>
    <w:rsid w:val="005566E0"/>
    <w:rsid w:val="005572E3"/>
    <w:rsid w:val="005603F6"/>
    <w:rsid w:val="005631B2"/>
    <w:rsid w:val="00572F08"/>
    <w:rsid w:val="00575D2B"/>
    <w:rsid w:val="00575F34"/>
    <w:rsid w:val="005819D1"/>
    <w:rsid w:val="00581DB9"/>
    <w:rsid w:val="00582376"/>
    <w:rsid w:val="00582509"/>
    <w:rsid w:val="0058259D"/>
    <w:rsid w:val="00583EF6"/>
    <w:rsid w:val="00586C2A"/>
    <w:rsid w:val="00587116"/>
    <w:rsid w:val="00590F3D"/>
    <w:rsid w:val="005930D8"/>
    <w:rsid w:val="00593935"/>
    <w:rsid w:val="00595870"/>
    <w:rsid w:val="005A23E7"/>
    <w:rsid w:val="005A2D0D"/>
    <w:rsid w:val="005A5358"/>
    <w:rsid w:val="005A5FBE"/>
    <w:rsid w:val="005B01F9"/>
    <w:rsid w:val="005B043B"/>
    <w:rsid w:val="005B2467"/>
    <w:rsid w:val="005B47D2"/>
    <w:rsid w:val="005C4E7E"/>
    <w:rsid w:val="005C5223"/>
    <w:rsid w:val="005C6B2E"/>
    <w:rsid w:val="005D07F9"/>
    <w:rsid w:val="005D1111"/>
    <w:rsid w:val="005D3AC3"/>
    <w:rsid w:val="005D3C04"/>
    <w:rsid w:val="005D46D7"/>
    <w:rsid w:val="005D4C1B"/>
    <w:rsid w:val="005D5C3B"/>
    <w:rsid w:val="005D762A"/>
    <w:rsid w:val="005E045C"/>
    <w:rsid w:val="005E359D"/>
    <w:rsid w:val="005E4A8D"/>
    <w:rsid w:val="005E55D9"/>
    <w:rsid w:val="005E61C8"/>
    <w:rsid w:val="005E7312"/>
    <w:rsid w:val="005F1282"/>
    <w:rsid w:val="005F1A57"/>
    <w:rsid w:val="005F1A7A"/>
    <w:rsid w:val="005F278A"/>
    <w:rsid w:val="005F2D01"/>
    <w:rsid w:val="005F462A"/>
    <w:rsid w:val="005F6ADF"/>
    <w:rsid w:val="005F7959"/>
    <w:rsid w:val="0060251B"/>
    <w:rsid w:val="00602951"/>
    <w:rsid w:val="006030DC"/>
    <w:rsid w:val="00605585"/>
    <w:rsid w:val="00606369"/>
    <w:rsid w:val="006067F4"/>
    <w:rsid w:val="00610850"/>
    <w:rsid w:val="006123F5"/>
    <w:rsid w:val="006144EE"/>
    <w:rsid w:val="0061531B"/>
    <w:rsid w:val="00615976"/>
    <w:rsid w:val="00622AC0"/>
    <w:rsid w:val="00623296"/>
    <w:rsid w:val="006238F7"/>
    <w:rsid w:val="006265E8"/>
    <w:rsid w:val="00626A47"/>
    <w:rsid w:val="00626E9D"/>
    <w:rsid w:val="00631F61"/>
    <w:rsid w:val="00634309"/>
    <w:rsid w:val="00634E48"/>
    <w:rsid w:val="00635CF1"/>
    <w:rsid w:val="00636D51"/>
    <w:rsid w:val="00643869"/>
    <w:rsid w:val="00644406"/>
    <w:rsid w:val="00644451"/>
    <w:rsid w:val="006453E7"/>
    <w:rsid w:val="00651DCB"/>
    <w:rsid w:val="006637EC"/>
    <w:rsid w:val="00664AD7"/>
    <w:rsid w:val="00665FBA"/>
    <w:rsid w:val="0066639D"/>
    <w:rsid w:val="00666685"/>
    <w:rsid w:val="006679C1"/>
    <w:rsid w:val="0067183E"/>
    <w:rsid w:val="006732CC"/>
    <w:rsid w:val="00673F95"/>
    <w:rsid w:val="00674C57"/>
    <w:rsid w:val="0067506C"/>
    <w:rsid w:val="00681BC4"/>
    <w:rsid w:val="0068243F"/>
    <w:rsid w:val="0068375B"/>
    <w:rsid w:val="00687F35"/>
    <w:rsid w:val="006910FC"/>
    <w:rsid w:val="006915DA"/>
    <w:rsid w:val="006921C1"/>
    <w:rsid w:val="006937EE"/>
    <w:rsid w:val="006938A9"/>
    <w:rsid w:val="00694F3E"/>
    <w:rsid w:val="006951CE"/>
    <w:rsid w:val="0069593B"/>
    <w:rsid w:val="0069685F"/>
    <w:rsid w:val="006A0885"/>
    <w:rsid w:val="006A0A4A"/>
    <w:rsid w:val="006A1301"/>
    <w:rsid w:val="006A254B"/>
    <w:rsid w:val="006A3E1B"/>
    <w:rsid w:val="006A41B2"/>
    <w:rsid w:val="006A7C7E"/>
    <w:rsid w:val="006A7EEF"/>
    <w:rsid w:val="006B01E2"/>
    <w:rsid w:val="006B0BA9"/>
    <w:rsid w:val="006B18B9"/>
    <w:rsid w:val="006B292B"/>
    <w:rsid w:val="006B4212"/>
    <w:rsid w:val="006B43DA"/>
    <w:rsid w:val="006B462C"/>
    <w:rsid w:val="006B4BDF"/>
    <w:rsid w:val="006C06EE"/>
    <w:rsid w:val="006C1B2F"/>
    <w:rsid w:val="006C2401"/>
    <w:rsid w:val="006C28BD"/>
    <w:rsid w:val="006C2C52"/>
    <w:rsid w:val="006C395D"/>
    <w:rsid w:val="006C3FD7"/>
    <w:rsid w:val="006C408E"/>
    <w:rsid w:val="006C4096"/>
    <w:rsid w:val="006C4DCE"/>
    <w:rsid w:val="006C62FC"/>
    <w:rsid w:val="006C694E"/>
    <w:rsid w:val="006C6EC5"/>
    <w:rsid w:val="006C79AF"/>
    <w:rsid w:val="006D0687"/>
    <w:rsid w:val="006D25E6"/>
    <w:rsid w:val="006D2B32"/>
    <w:rsid w:val="006D6F28"/>
    <w:rsid w:val="006D708E"/>
    <w:rsid w:val="006E14DF"/>
    <w:rsid w:val="006E2703"/>
    <w:rsid w:val="006E29F8"/>
    <w:rsid w:val="006E5191"/>
    <w:rsid w:val="006E5A80"/>
    <w:rsid w:val="006E677F"/>
    <w:rsid w:val="006F1686"/>
    <w:rsid w:val="006F17BF"/>
    <w:rsid w:val="006F3C04"/>
    <w:rsid w:val="006F4EDB"/>
    <w:rsid w:val="006F512E"/>
    <w:rsid w:val="006F5768"/>
    <w:rsid w:val="006F7015"/>
    <w:rsid w:val="006F741F"/>
    <w:rsid w:val="00703B2D"/>
    <w:rsid w:val="007041F5"/>
    <w:rsid w:val="007121EA"/>
    <w:rsid w:val="007123B0"/>
    <w:rsid w:val="00713CC4"/>
    <w:rsid w:val="00714404"/>
    <w:rsid w:val="00715C9E"/>
    <w:rsid w:val="00716207"/>
    <w:rsid w:val="0071754B"/>
    <w:rsid w:val="00720028"/>
    <w:rsid w:val="007207C5"/>
    <w:rsid w:val="0072350C"/>
    <w:rsid w:val="00725359"/>
    <w:rsid w:val="0072559F"/>
    <w:rsid w:val="00726CD6"/>
    <w:rsid w:val="00727356"/>
    <w:rsid w:val="00727D4A"/>
    <w:rsid w:val="00727D65"/>
    <w:rsid w:val="00737D5C"/>
    <w:rsid w:val="00741380"/>
    <w:rsid w:val="00741E4A"/>
    <w:rsid w:val="00741EDB"/>
    <w:rsid w:val="0074578E"/>
    <w:rsid w:val="00747648"/>
    <w:rsid w:val="007476A9"/>
    <w:rsid w:val="007503A6"/>
    <w:rsid w:val="00750492"/>
    <w:rsid w:val="0075080E"/>
    <w:rsid w:val="00750FCD"/>
    <w:rsid w:val="0075305C"/>
    <w:rsid w:val="0075350E"/>
    <w:rsid w:val="007535E1"/>
    <w:rsid w:val="00754D6B"/>
    <w:rsid w:val="00757268"/>
    <w:rsid w:val="007611AC"/>
    <w:rsid w:val="00763E91"/>
    <w:rsid w:val="00770E01"/>
    <w:rsid w:val="007764EA"/>
    <w:rsid w:val="00777915"/>
    <w:rsid w:val="00780DBA"/>
    <w:rsid w:val="00781295"/>
    <w:rsid w:val="007844BD"/>
    <w:rsid w:val="0078621E"/>
    <w:rsid w:val="00786F9F"/>
    <w:rsid w:val="00792319"/>
    <w:rsid w:val="00794918"/>
    <w:rsid w:val="0079543B"/>
    <w:rsid w:val="00796457"/>
    <w:rsid w:val="00796826"/>
    <w:rsid w:val="00797876"/>
    <w:rsid w:val="007A1EA0"/>
    <w:rsid w:val="007A296A"/>
    <w:rsid w:val="007A2EAF"/>
    <w:rsid w:val="007A41A7"/>
    <w:rsid w:val="007A7CC4"/>
    <w:rsid w:val="007B0488"/>
    <w:rsid w:val="007B055E"/>
    <w:rsid w:val="007B2750"/>
    <w:rsid w:val="007B287B"/>
    <w:rsid w:val="007B2DB1"/>
    <w:rsid w:val="007B3111"/>
    <w:rsid w:val="007B5F68"/>
    <w:rsid w:val="007B7644"/>
    <w:rsid w:val="007B7B2E"/>
    <w:rsid w:val="007C0774"/>
    <w:rsid w:val="007C1526"/>
    <w:rsid w:val="007C2DBC"/>
    <w:rsid w:val="007C41CD"/>
    <w:rsid w:val="007C6BE4"/>
    <w:rsid w:val="007D01DA"/>
    <w:rsid w:val="007D0262"/>
    <w:rsid w:val="007D0A78"/>
    <w:rsid w:val="007D0F4D"/>
    <w:rsid w:val="007D28F8"/>
    <w:rsid w:val="007D56ED"/>
    <w:rsid w:val="007D6065"/>
    <w:rsid w:val="007D6934"/>
    <w:rsid w:val="007E3306"/>
    <w:rsid w:val="007E529C"/>
    <w:rsid w:val="007E7FAA"/>
    <w:rsid w:val="007F01B8"/>
    <w:rsid w:val="007F3E31"/>
    <w:rsid w:val="007F4214"/>
    <w:rsid w:val="00802842"/>
    <w:rsid w:val="008035EB"/>
    <w:rsid w:val="0080520F"/>
    <w:rsid w:val="00805BD8"/>
    <w:rsid w:val="008061B5"/>
    <w:rsid w:val="00806592"/>
    <w:rsid w:val="00806597"/>
    <w:rsid w:val="0080784D"/>
    <w:rsid w:val="0081214C"/>
    <w:rsid w:val="00813B82"/>
    <w:rsid w:val="008155F2"/>
    <w:rsid w:val="0081633C"/>
    <w:rsid w:val="00817661"/>
    <w:rsid w:val="00824595"/>
    <w:rsid w:val="00825099"/>
    <w:rsid w:val="008275AB"/>
    <w:rsid w:val="00832003"/>
    <w:rsid w:val="00833BB1"/>
    <w:rsid w:val="00835AD7"/>
    <w:rsid w:val="00837272"/>
    <w:rsid w:val="00837F0F"/>
    <w:rsid w:val="00840726"/>
    <w:rsid w:val="00844B58"/>
    <w:rsid w:val="00845813"/>
    <w:rsid w:val="00846EA0"/>
    <w:rsid w:val="00851FED"/>
    <w:rsid w:val="00852C3F"/>
    <w:rsid w:val="0085337C"/>
    <w:rsid w:val="00853D86"/>
    <w:rsid w:val="0085623B"/>
    <w:rsid w:val="008571BD"/>
    <w:rsid w:val="0085743B"/>
    <w:rsid w:val="00857672"/>
    <w:rsid w:val="00860385"/>
    <w:rsid w:val="00861591"/>
    <w:rsid w:val="008629F3"/>
    <w:rsid w:val="0086380A"/>
    <w:rsid w:val="00864180"/>
    <w:rsid w:val="00866134"/>
    <w:rsid w:val="00867DBA"/>
    <w:rsid w:val="00867E34"/>
    <w:rsid w:val="008702CD"/>
    <w:rsid w:val="008727EB"/>
    <w:rsid w:val="00872F56"/>
    <w:rsid w:val="00873114"/>
    <w:rsid w:val="00873C24"/>
    <w:rsid w:val="00875104"/>
    <w:rsid w:val="008818F1"/>
    <w:rsid w:val="008858BB"/>
    <w:rsid w:val="008868AC"/>
    <w:rsid w:val="00887FD1"/>
    <w:rsid w:val="00890B21"/>
    <w:rsid w:val="00890DA6"/>
    <w:rsid w:val="00890ED1"/>
    <w:rsid w:val="008939D2"/>
    <w:rsid w:val="00897D93"/>
    <w:rsid w:val="008A0E35"/>
    <w:rsid w:val="008A142D"/>
    <w:rsid w:val="008A187D"/>
    <w:rsid w:val="008A2079"/>
    <w:rsid w:val="008A34B6"/>
    <w:rsid w:val="008A7C00"/>
    <w:rsid w:val="008A7FD8"/>
    <w:rsid w:val="008B0D41"/>
    <w:rsid w:val="008B15FF"/>
    <w:rsid w:val="008B1A9A"/>
    <w:rsid w:val="008B1F46"/>
    <w:rsid w:val="008B2605"/>
    <w:rsid w:val="008B3066"/>
    <w:rsid w:val="008B67F8"/>
    <w:rsid w:val="008B759D"/>
    <w:rsid w:val="008B7873"/>
    <w:rsid w:val="008B7BE5"/>
    <w:rsid w:val="008C0CF7"/>
    <w:rsid w:val="008C37C8"/>
    <w:rsid w:val="008C3E42"/>
    <w:rsid w:val="008C4849"/>
    <w:rsid w:val="008C67E4"/>
    <w:rsid w:val="008C7262"/>
    <w:rsid w:val="008D1E51"/>
    <w:rsid w:val="008D284B"/>
    <w:rsid w:val="008D4059"/>
    <w:rsid w:val="008D4E98"/>
    <w:rsid w:val="008D5CDF"/>
    <w:rsid w:val="008D7114"/>
    <w:rsid w:val="008E040C"/>
    <w:rsid w:val="008E330D"/>
    <w:rsid w:val="008E7C2D"/>
    <w:rsid w:val="008F027E"/>
    <w:rsid w:val="008F1D60"/>
    <w:rsid w:val="008F204C"/>
    <w:rsid w:val="009004B7"/>
    <w:rsid w:val="009006F2"/>
    <w:rsid w:val="00900E2D"/>
    <w:rsid w:val="00901124"/>
    <w:rsid w:val="00902C87"/>
    <w:rsid w:val="00903539"/>
    <w:rsid w:val="009036CC"/>
    <w:rsid w:val="00905E92"/>
    <w:rsid w:val="00906F0C"/>
    <w:rsid w:val="00913988"/>
    <w:rsid w:val="009201F2"/>
    <w:rsid w:val="00920660"/>
    <w:rsid w:val="00921879"/>
    <w:rsid w:val="0092255B"/>
    <w:rsid w:val="0092382F"/>
    <w:rsid w:val="00923FE1"/>
    <w:rsid w:val="00924865"/>
    <w:rsid w:val="00925474"/>
    <w:rsid w:val="009258F7"/>
    <w:rsid w:val="00926243"/>
    <w:rsid w:val="00930406"/>
    <w:rsid w:val="00930538"/>
    <w:rsid w:val="009324D0"/>
    <w:rsid w:val="009352B6"/>
    <w:rsid w:val="00943C6C"/>
    <w:rsid w:val="00945BC5"/>
    <w:rsid w:val="0094710C"/>
    <w:rsid w:val="00952D85"/>
    <w:rsid w:val="00954617"/>
    <w:rsid w:val="0095638F"/>
    <w:rsid w:val="00956EF9"/>
    <w:rsid w:val="00957523"/>
    <w:rsid w:val="009578AE"/>
    <w:rsid w:val="00957DCD"/>
    <w:rsid w:val="00960087"/>
    <w:rsid w:val="009607D8"/>
    <w:rsid w:val="00961FDC"/>
    <w:rsid w:val="009705A1"/>
    <w:rsid w:val="00971785"/>
    <w:rsid w:val="009728AB"/>
    <w:rsid w:val="00974DA6"/>
    <w:rsid w:val="00980C90"/>
    <w:rsid w:val="00980EB4"/>
    <w:rsid w:val="0098326B"/>
    <w:rsid w:val="009848E4"/>
    <w:rsid w:val="00984C38"/>
    <w:rsid w:val="00986912"/>
    <w:rsid w:val="009874F9"/>
    <w:rsid w:val="0099079C"/>
    <w:rsid w:val="00991164"/>
    <w:rsid w:val="0099218B"/>
    <w:rsid w:val="00992D69"/>
    <w:rsid w:val="0099626B"/>
    <w:rsid w:val="00996A19"/>
    <w:rsid w:val="0099709B"/>
    <w:rsid w:val="009A0AE4"/>
    <w:rsid w:val="009A21C1"/>
    <w:rsid w:val="009A3352"/>
    <w:rsid w:val="009A4163"/>
    <w:rsid w:val="009A41B1"/>
    <w:rsid w:val="009A64CF"/>
    <w:rsid w:val="009A664A"/>
    <w:rsid w:val="009A7734"/>
    <w:rsid w:val="009B3FE1"/>
    <w:rsid w:val="009B5A5E"/>
    <w:rsid w:val="009C0370"/>
    <w:rsid w:val="009C0392"/>
    <w:rsid w:val="009C0EAC"/>
    <w:rsid w:val="009C113E"/>
    <w:rsid w:val="009C3779"/>
    <w:rsid w:val="009C408B"/>
    <w:rsid w:val="009C420C"/>
    <w:rsid w:val="009C59EC"/>
    <w:rsid w:val="009D13C8"/>
    <w:rsid w:val="009D22B2"/>
    <w:rsid w:val="009D24AB"/>
    <w:rsid w:val="009D2665"/>
    <w:rsid w:val="009D30E8"/>
    <w:rsid w:val="009D63F9"/>
    <w:rsid w:val="009D6E7E"/>
    <w:rsid w:val="009E0D13"/>
    <w:rsid w:val="009E221F"/>
    <w:rsid w:val="009E3848"/>
    <w:rsid w:val="009E6FF3"/>
    <w:rsid w:val="009E70C1"/>
    <w:rsid w:val="009F12FE"/>
    <w:rsid w:val="009F1A28"/>
    <w:rsid w:val="009F3951"/>
    <w:rsid w:val="009F5331"/>
    <w:rsid w:val="009F7255"/>
    <w:rsid w:val="009F7438"/>
    <w:rsid w:val="00A004BF"/>
    <w:rsid w:val="00A00D42"/>
    <w:rsid w:val="00A01978"/>
    <w:rsid w:val="00A0256D"/>
    <w:rsid w:val="00A030E1"/>
    <w:rsid w:val="00A05340"/>
    <w:rsid w:val="00A05E99"/>
    <w:rsid w:val="00A07286"/>
    <w:rsid w:val="00A1278D"/>
    <w:rsid w:val="00A151C8"/>
    <w:rsid w:val="00A17142"/>
    <w:rsid w:val="00A174D0"/>
    <w:rsid w:val="00A2005C"/>
    <w:rsid w:val="00A2220E"/>
    <w:rsid w:val="00A22B76"/>
    <w:rsid w:val="00A23516"/>
    <w:rsid w:val="00A235A8"/>
    <w:rsid w:val="00A24FEE"/>
    <w:rsid w:val="00A25604"/>
    <w:rsid w:val="00A257DE"/>
    <w:rsid w:val="00A3477F"/>
    <w:rsid w:val="00A34890"/>
    <w:rsid w:val="00A3597E"/>
    <w:rsid w:val="00A4116C"/>
    <w:rsid w:val="00A420C2"/>
    <w:rsid w:val="00A43EC7"/>
    <w:rsid w:val="00A44B10"/>
    <w:rsid w:val="00A44FF5"/>
    <w:rsid w:val="00A46B9E"/>
    <w:rsid w:val="00A53976"/>
    <w:rsid w:val="00A5402C"/>
    <w:rsid w:val="00A54BC1"/>
    <w:rsid w:val="00A57F8A"/>
    <w:rsid w:val="00A6112D"/>
    <w:rsid w:val="00A61BB9"/>
    <w:rsid w:val="00A622F5"/>
    <w:rsid w:val="00A62623"/>
    <w:rsid w:val="00A62EB8"/>
    <w:rsid w:val="00A6543F"/>
    <w:rsid w:val="00A65AC6"/>
    <w:rsid w:val="00A72167"/>
    <w:rsid w:val="00A7269D"/>
    <w:rsid w:val="00A735D9"/>
    <w:rsid w:val="00A75BCF"/>
    <w:rsid w:val="00A777C3"/>
    <w:rsid w:val="00A77C66"/>
    <w:rsid w:val="00A77E41"/>
    <w:rsid w:val="00A80B42"/>
    <w:rsid w:val="00A8147F"/>
    <w:rsid w:val="00A8200B"/>
    <w:rsid w:val="00A829EC"/>
    <w:rsid w:val="00A83D33"/>
    <w:rsid w:val="00A86EAD"/>
    <w:rsid w:val="00A878D4"/>
    <w:rsid w:val="00A9049E"/>
    <w:rsid w:val="00AA0FBF"/>
    <w:rsid w:val="00AA105B"/>
    <w:rsid w:val="00AA45F1"/>
    <w:rsid w:val="00AA50AE"/>
    <w:rsid w:val="00AA5A4E"/>
    <w:rsid w:val="00AB048E"/>
    <w:rsid w:val="00AB113B"/>
    <w:rsid w:val="00AB1932"/>
    <w:rsid w:val="00AB2293"/>
    <w:rsid w:val="00AB2AD5"/>
    <w:rsid w:val="00AB2BBB"/>
    <w:rsid w:val="00AB2EA1"/>
    <w:rsid w:val="00AB5BBB"/>
    <w:rsid w:val="00AC0601"/>
    <w:rsid w:val="00AC0A54"/>
    <w:rsid w:val="00AC0A8A"/>
    <w:rsid w:val="00AC23B3"/>
    <w:rsid w:val="00AC452B"/>
    <w:rsid w:val="00AD0006"/>
    <w:rsid w:val="00AD29BD"/>
    <w:rsid w:val="00AD2FC5"/>
    <w:rsid w:val="00AD32E6"/>
    <w:rsid w:val="00AD3591"/>
    <w:rsid w:val="00AD4115"/>
    <w:rsid w:val="00AD4715"/>
    <w:rsid w:val="00AD55D9"/>
    <w:rsid w:val="00AD6C26"/>
    <w:rsid w:val="00AD75EF"/>
    <w:rsid w:val="00AD78A1"/>
    <w:rsid w:val="00AE3758"/>
    <w:rsid w:val="00AE6659"/>
    <w:rsid w:val="00AE67CD"/>
    <w:rsid w:val="00AF09E1"/>
    <w:rsid w:val="00AF1642"/>
    <w:rsid w:val="00AF66E5"/>
    <w:rsid w:val="00AF69D6"/>
    <w:rsid w:val="00AF70BF"/>
    <w:rsid w:val="00B016E0"/>
    <w:rsid w:val="00B01F73"/>
    <w:rsid w:val="00B05EFC"/>
    <w:rsid w:val="00B12CA1"/>
    <w:rsid w:val="00B13C71"/>
    <w:rsid w:val="00B1752B"/>
    <w:rsid w:val="00B213AC"/>
    <w:rsid w:val="00B2244D"/>
    <w:rsid w:val="00B22510"/>
    <w:rsid w:val="00B22D73"/>
    <w:rsid w:val="00B2476D"/>
    <w:rsid w:val="00B247F0"/>
    <w:rsid w:val="00B26457"/>
    <w:rsid w:val="00B2785C"/>
    <w:rsid w:val="00B279BC"/>
    <w:rsid w:val="00B27EFB"/>
    <w:rsid w:val="00B3044E"/>
    <w:rsid w:val="00B315EC"/>
    <w:rsid w:val="00B3304B"/>
    <w:rsid w:val="00B330B4"/>
    <w:rsid w:val="00B33616"/>
    <w:rsid w:val="00B346FB"/>
    <w:rsid w:val="00B347F2"/>
    <w:rsid w:val="00B34BE9"/>
    <w:rsid w:val="00B359E0"/>
    <w:rsid w:val="00B361CE"/>
    <w:rsid w:val="00B373CA"/>
    <w:rsid w:val="00B417CE"/>
    <w:rsid w:val="00B42BE6"/>
    <w:rsid w:val="00B43396"/>
    <w:rsid w:val="00B46484"/>
    <w:rsid w:val="00B5135E"/>
    <w:rsid w:val="00B55069"/>
    <w:rsid w:val="00B606BD"/>
    <w:rsid w:val="00B6274A"/>
    <w:rsid w:val="00B62918"/>
    <w:rsid w:val="00B63118"/>
    <w:rsid w:val="00B67324"/>
    <w:rsid w:val="00B70F68"/>
    <w:rsid w:val="00B731BC"/>
    <w:rsid w:val="00B74E1E"/>
    <w:rsid w:val="00B8144B"/>
    <w:rsid w:val="00B84FF9"/>
    <w:rsid w:val="00B85139"/>
    <w:rsid w:val="00B91DF9"/>
    <w:rsid w:val="00B9468F"/>
    <w:rsid w:val="00B9535F"/>
    <w:rsid w:val="00B95590"/>
    <w:rsid w:val="00B95B4C"/>
    <w:rsid w:val="00BA2E06"/>
    <w:rsid w:val="00BA40C7"/>
    <w:rsid w:val="00BA426A"/>
    <w:rsid w:val="00BA4646"/>
    <w:rsid w:val="00BA59B5"/>
    <w:rsid w:val="00BA7D07"/>
    <w:rsid w:val="00BB0DC6"/>
    <w:rsid w:val="00BB29B6"/>
    <w:rsid w:val="00BB3CF6"/>
    <w:rsid w:val="00BB4C1E"/>
    <w:rsid w:val="00BB58A5"/>
    <w:rsid w:val="00BB5939"/>
    <w:rsid w:val="00BB700E"/>
    <w:rsid w:val="00BB7AC4"/>
    <w:rsid w:val="00BB7EF7"/>
    <w:rsid w:val="00BC0948"/>
    <w:rsid w:val="00BC24B2"/>
    <w:rsid w:val="00BC2531"/>
    <w:rsid w:val="00BC258E"/>
    <w:rsid w:val="00BC563C"/>
    <w:rsid w:val="00BC5FDD"/>
    <w:rsid w:val="00BC7749"/>
    <w:rsid w:val="00BD1B52"/>
    <w:rsid w:val="00BD26D5"/>
    <w:rsid w:val="00BD2E85"/>
    <w:rsid w:val="00BD41DE"/>
    <w:rsid w:val="00BD445C"/>
    <w:rsid w:val="00BD44AA"/>
    <w:rsid w:val="00BD77A2"/>
    <w:rsid w:val="00BE5128"/>
    <w:rsid w:val="00BE5453"/>
    <w:rsid w:val="00BE6B15"/>
    <w:rsid w:val="00BE70CB"/>
    <w:rsid w:val="00BF2D6B"/>
    <w:rsid w:val="00BF30D1"/>
    <w:rsid w:val="00BF4326"/>
    <w:rsid w:val="00BF5E5A"/>
    <w:rsid w:val="00BF73DA"/>
    <w:rsid w:val="00C006E5"/>
    <w:rsid w:val="00C016F4"/>
    <w:rsid w:val="00C02FEC"/>
    <w:rsid w:val="00C034C6"/>
    <w:rsid w:val="00C0407C"/>
    <w:rsid w:val="00C04E19"/>
    <w:rsid w:val="00C04EF3"/>
    <w:rsid w:val="00C07B16"/>
    <w:rsid w:val="00C07D60"/>
    <w:rsid w:val="00C11806"/>
    <w:rsid w:val="00C11FCF"/>
    <w:rsid w:val="00C12767"/>
    <w:rsid w:val="00C13AF2"/>
    <w:rsid w:val="00C1750F"/>
    <w:rsid w:val="00C200F2"/>
    <w:rsid w:val="00C21232"/>
    <w:rsid w:val="00C2473D"/>
    <w:rsid w:val="00C26675"/>
    <w:rsid w:val="00C27A0B"/>
    <w:rsid w:val="00C30327"/>
    <w:rsid w:val="00C304C1"/>
    <w:rsid w:val="00C31A54"/>
    <w:rsid w:val="00C31D5C"/>
    <w:rsid w:val="00C32C7D"/>
    <w:rsid w:val="00C37E64"/>
    <w:rsid w:val="00C410DD"/>
    <w:rsid w:val="00C4173F"/>
    <w:rsid w:val="00C44ADD"/>
    <w:rsid w:val="00C46A9B"/>
    <w:rsid w:val="00C52798"/>
    <w:rsid w:val="00C539AF"/>
    <w:rsid w:val="00C54C8F"/>
    <w:rsid w:val="00C557C4"/>
    <w:rsid w:val="00C562F9"/>
    <w:rsid w:val="00C56E74"/>
    <w:rsid w:val="00C61F5A"/>
    <w:rsid w:val="00C627DE"/>
    <w:rsid w:val="00C62B2E"/>
    <w:rsid w:val="00C6658B"/>
    <w:rsid w:val="00C70477"/>
    <w:rsid w:val="00C75476"/>
    <w:rsid w:val="00C764A2"/>
    <w:rsid w:val="00C76E3F"/>
    <w:rsid w:val="00C7708A"/>
    <w:rsid w:val="00C87376"/>
    <w:rsid w:val="00C9135D"/>
    <w:rsid w:val="00C91AA8"/>
    <w:rsid w:val="00C93D0D"/>
    <w:rsid w:val="00C945FB"/>
    <w:rsid w:val="00C94CA8"/>
    <w:rsid w:val="00C97163"/>
    <w:rsid w:val="00C975C1"/>
    <w:rsid w:val="00C97A16"/>
    <w:rsid w:val="00C97E72"/>
    <w:rsid w:val="00CA079A"/>
    <w:rsid w:val="00CA4E12"/>
    <w:rsid w:val="00CA5C6B"/>
    <w:rsid w:val="00CA6425"/>
    <w:rsid w:val="00CA7F32"/>
    <w:rsid w:val="00CB3456"/>
    <w:rsid w:val="00CB4CB7"/>
    <w:rsid w:val="00CB4E08"/>
    <w:rsid w:val="00CB6386"/>
    <w:rsid w:val="00CB66E5"/>
    <w:rsid w:val="00CB6EB4"/>
    <w:rsid w:val="00CC03C3"/>
    <w:rsid w:val="00CC0C3A"/>
    <w:rsid w:val="00CC1376"/>
    <w:rsid w:val="00CC1513"/>
    <w:rsid w:val="00CC2B8B"/>
    <w:rsid w:val="00CC302F"/>
    <w:rsid w:val="00CC4D1F"/>
    <w:rsid w:val="00CC618E"/>
    <w:rsid w:val="00CC6715"/>
    <w:rsid w:val="00CC6D93"/>
    <w:rsid w:val="00CD05DC"/>
    <w:rsid w:val="00CD165C"/>
    <w:rsid w:val="00CD4D1D"/>
    <w:rsid w:val="00CD6E68"/>
    <w:rsid w:val="00CE1884"/>
    <w:rsid w:val="00CE485E"/>
    <w:rsid w:val="00CE4FBF"/>
    <w:rsid w:val="00CE558A"/>
    <w:rsid w:val="00CE577F"/>
    <w:rsid w:val="00CF2451"/>
    <w:rsid w:val="00CF2871"/>
    <w:rsid w:val="00CF2FD3"/>
    <w:rsid w:val="00CF3268"/>
    <w:rsid w:val="00CF3452"/>
    <w:rsid w:val="00CF3A86"/>
    <w:rsid w:val="00CF43C2"/>
    <w:rsid w:val="00CF6E55"/>
    <w:rsid w:val="00CF7A2B"/>
    <w:rsid w:val="00D01075"/>
    <w:rsid w:val="00D020E8"/>
    <w:rsid w:val="00D02B91"/>
    <w:rsid w:val="00D0313A"/>
    <w:rsid w:val="00D03E20"/>
    <w:rsid w:val="00D076EA"/>
    <w:rsid w:val="00D10052"/>
    <w:rsid w:val="00D107C3"/>
    <w:rsid w:val="00D10F5D"/>
    <w:rsid w:val="00D16E86"/>
    <w:rsid w:val="00D17370"/>
    <w:rsid w:val="00D2089B"/>
    <w:rsid w:val="00D20CB5"/>
    <w:rsid w:val="00D24FE5"/>
    <w:rsid w:val="00D2512B"/>
    <w:rsid w:val="00D258A8"/>
    <w:rsid w:val="00D25AAA"/>
    <w:rsid w:val="00D25C44"/>
    <w:rsid w:val="00D265C9"/>
    <w:rsid w:val="00D26C85"/>
    <w:rsid w:val="00D3007C"/>
    <w:rsid w:val="00D3089A"/>
    <w:rsid w:val="00D30ED8"/>
    <w:rsid w:val="00D31D8F"/>
    <w:rsid w:val="00D340E2"/>
    <w:rsid w:val="00D34F49"/>
    <w:rsid w:val="00D35172"/>
    <w:rsid w:val="00D379F7"/>
    <w:rsid w:val="00D46596"/>
    <w:rsid w:val="00D46CD7"/>
    <w:rsid w:val="00D47DE6"/>
    <w:rsid w:val="00D50D92"/>
    <w:rsid w:val="00D51027"/>
    <w:rsid w:val="00D548AB"/>
    <w:rsid w:val="00D56FB7"/>
    <w:rsid w:val="00D6009C"/>
    <w:rsid w:val="00D606F5"/>
    <w:rsid w:val="00D62624"/>
    <w:rsid w:val="00D62B0E"/>
    <w:rsid w:val="00D660F1"/>
    <w:rsid w:val="00D67311"/>
    <w:rsid w:val="00D67AE3"/>
    <w:rsid w:val="00D67C0C"/>
    <w:rsid w:val="00D70B95"/>
    <w:rsid w:val="00D719D3"/>
    <w:rsid w:val="00D730E2"/>
    <w:rsid w:val="00D732FC"/>
    <w:rsid w:val="00D733B2"/>
    <w:rsid w:val="00D736A2"/>
    <w:rsid w:val="00D737E8"/>
    <w:rsid w:val="00D766AE"/>
    <w:rsid w:val="00D8027B"/>
    <w:rsid w:val="00D8095B"/>
    <w:rsid w:val="00D817CE"/>
    <w:rsid w:val="00D90006"/>
    <w:rsid w:val="00D90397"/>
    <w:rsid w:val="00D91EA8"/>
    <w:rsid w:val="00D93BD0"/>
    <w:rsid w:val="00D940E8"/>
    <w:rsid w:val="00D94A79"/>
    <w:rsid w:val="00D969E5"/>
    <w:rsid w:val="00DA2557"/>
    <w:rsid w:val="00DA2A78"/>
    <w:rsid w:val="00DA473B"/>
    <w:rsid w:val="00DA52D4"/>
    <w:rsid w:val="00DA70B1"/>
    <w:rsid w:val="00DB1677"/>
    <w:rsid w:val="00DB1920"/>
    <w:rsid w:val="00DB1AD6"/>
    <w:rsid w:val="00DB3B85"/>
    <w:rsid w:val="00DB5AEA"/>
    <w:rsid w:val="00DB731C"/>
    <w:rsid w:val="00DB7474"/>
    <w:rsid w:val="00DB7C4B"/>
    <w:rsid w:val="00DB7DF9"/>
    <w:rsid w:val="00DC0975"/>
    <w:rsid w:val="00DC15C9"/>
    <w:rsid w:val="00DC54C3"/>
    <w:rsid w:val="00DC6165"/>
    <w:rsid w:val="00DD179B"/>
    <w:rsid w:val="00DD3550"/>
    <w:rsid w:val="00DD4F1D"/>
    <w:rsid w:val="00DD69B1"/>
    <w:rsid w:val="00DD7415"/>
    <w:rsid w:val="00DE3B5F"/>
    <w:rsid w:val="00DE3D8D"/>
    <w:rsid w:val="00DE69D1"/>
    <w:rsid w:val="00DE7D4B"/>
    <w:rsid w:val="00DF0AAE"/>
    <w:rsid w:val="00DF0BD4"/>
    <w:rsid w:val="00DF26AB"/>
    <w:rsid w:val="00DF2C3B"/>
    <w:rsid w:val="00DF6146"/>
    <w:rsid w:val="00DF6B96"/>
    <w:rsid w:val="00E007CE"/>
    <w:rsid w:val="00E01E5F"/>
    <w:rsid w:val="00E0203E"/>
    <w:rsid w:val="00E0309F"/>
    <w:rsid w:val="00E04FE2"/>
    <w:rsid w:val="00E05520"/>
    <w:rsid w:val="00E0674A"/>
    <w:rsid w:val="00E06DF7"/>
    <w:rsid w:val="00E12822"/>
    <w:rsid w:val="00E13174"/>
    <w:rsid w:val="00E13A4B"/>
    <w:rsid w:val="00E14480"/>
    <w:rsid w:val="00E15DD3"/>
    <w:rsid w:val="00E179A7"/>
    <w:rsid w:val="00E21857"/>
    <w:rsid w:val="00E21945"/>
    <w:rsid w:val="00E21A3B"/>
    <w:rsid w:val="00E22F0F"/>
    <w:rsid w:val="00E23F0A"/>
    <w:rsid w:val="00E24BA0"/>
    <w:rsid w:val="00E2576C"/>
    <w:rsid w:val="00E31EE7"/>
    <w:rsid w:val="00E33ADB"/>
    <w:rsid w:val="00E33FAD"/>
    <w:rsid w:val="00E36738"/>
    <w:rsid w:val="00E37249"/>
    <w:rsid w:val="00E405BE"/>
    <w:rsid w:val="00E40774"/>
    <w:rsid w:val="00E42A07"/>
    <w:rsid w:val="00E43C6A"/>
    <w:rsid w:val="00E479E3"/>
    <w:rsid w:val="00E50587"/>
    <w:rsid w:val="00E51F27"/>
    <w:rsid w:val="00E56C26"/>
    <w:rsid w:val="00E5730F"/>
    <w:rsid w:val="00E5796E"/>
    <w:rsid w:val="00E619E2"/>
    <w:rsid w:val="00E62852"/>
    <w:rsid w:val="00E6689D"/>
    <w:rsid w:val="00E71C88"/>
    <w:rsid w:val="00E721AC"/>
    <w:rsid w:val="00E741B5"/>
    <w:rsid w:val="00E74CFE"/>
    <w:rsid w:val="00E761A9"/>
    <w:rsid w:val="00E7640F"/>
    <w:rsid w:val="00E8099A"/>
    <w:rsid w:val="00E80C9C"/>
    <w:rsid w:val="00E81494"/>
    <w:rsid w:val="00E8160F"/>
    <w:rsid w:val="00E83F3B"/>
    <w:rsid w:val="00E845BE"/>
    <w:rsid w:val="00E92146"/>
    <w:rsid w:val="00E925C7"/>
    <w:rsid w:val="00E92BCD"/>
    <w:rsid w:val="00E939E0"/>
    <w:rsid w:val="00E93BA9"/>
    <w:rsid w:val="00E93FF7"/>
    <w:rsid w:val="00E94EA1"/>
    <w:rsid w:val="00E9532D"/>
    <w:rsid w:val="00E956C1"/>
    <w:rsid w:val="00EA0289"/>
    <w:rsid w:val="00EA07B1"/>
    <w:rsid w:val="00EA10CA"/>
    <w:rsid w:val="00EA4048"/>
    <w:rsid w:val="00EA447D"/>
    <w:rsid w:val="00EA5E56"/>
    <w:rsid w:val="00EA6B43"/>
    <w:rsid w:val="00EA6C3F"/>
    <w:rsid w:val="00EA6C53"/>
    <w:rsid w:val="00EA7137"/>
    <w:rsid w:val="00EA72CE"/>
    <w:rsid w:val="00EA7C06"/>
    <w:rsid w:val="00EA7EAE"/>
    <w:rsid w:val="00EA7FB1"/>
    <w:rsid w:val="00EB0006"/>
    <w:rsid w:val="00EB18A1"/>
    <w:rsid w:val="00EB23C4"/>
    <w:rsid w:val="00EB36AB"/>
    <w:rsid w:val="00EB56F7"/>
    <w:rsid w:val="00EB73E5"/>
    <w:rsid w:val="00EB7AC3"/>
    <w:rsid w:val="00EC17EA"/>
    <w:rsid w:val="00EC19DF"/>
    <w:rsid w:val="00EC796F"/>
    <w:rsid w:val="00ED0CA7"/>
    <w:rsid w:val="00ED1565"/>
    <w:rsid w:val="00ED3C47"/>
    <w:rsid w:val="00ED4114"/>
    <w:rsid w:val="00ED42D6"/>
    <w:rsid w:val="00ED678D"/>
    <w:rsid w:val="00ED6C78"/>
    <w:rsid w:val="00ED7577"/>
    <w:rsid w:val="00ED7DA2"/>
    <w:rsid w:val="00EE1D3E"/>
    <w:rsid w:val="00EE26BD"/>
    <w:rsid w:val="00EE3AB5"/>
    <w:rsid w:val="00EE4EE6"/>
    <w:rsid w:val="00EE5DCB"/>
    <w:rsid w:val="00EE6D53"/>
    <w:rsid w:val="00EE7682"/>
    <w:rsid w:val="00EF0E39"/>
    <w:rsid w:val="00EF26BB"/>
    <w:rsid w:val="00EF27E2"/>
    <w:rsid w:val="00EF3667"/>
    <w:rsid w:val="00EF5D0A"/>
    <w:rsid w:val="00F00215"/>
    <w:rsid w:val="00F021B6"/>
    <w:rsid w:val="00F03177"/>
    <w:rsid w:val="00F0622E"/>
    <w:rsid w:val="00F10C02"/>
    <w:rsid w:val="00F11375"/>
    <w:rsid w:val="00F12646"/>
    <w:rsid w:val="00F1289E"/>
    <w:rsid w:val="00F13E98"/>
    <w:rsid w:val="00F146BF"/>
    <w:rsid w:val="00F151E9"/>
    <w:rsid w:val="00F155D7"/>
    <w:rsid w:val="00F15EB7"/>
    <w:rsid w:val="00F16C1A"/>
    <w:rsid w:val="00F172C8"/>
    <w:rsid w:val="00F173D2"/>
    <w:rsid w:val="00F1746D"/>
    <w:rsid w:val="00F202F5"/>
    <w:rsid w:val="00F20D54"/>
    <w:rsid w:val="00F24FFF"/>
    <w:rsid w:val="00F25028"/>
    <w:rsid w:val="00F25150"/>
    <w:rsid w:val="00F2613E"/>
    <w:rsid w:val="00F27992"/>
    <w:rsid w:val="00F3039D"/>
    <w:rsid w:val="00F30CFD"/>
    <w:rsid w:val="00F3154A"/>
    <w:rsid w:val="00F32490"/>
    <w:rsid w:val="00F32898"/>
    <w:rsid w:val="00F32EBE"/>
    <w:rsid w:val="00F33392"/>
    <w:rsid w:val="00F34F91"/>
    <w:rsid w:val="00F350EA"/>
    <w:rsid w:val="00F35B72"/>
    <w:rsid w:val="00F4309B"/>
    <w:rsid w:val="00F440DA"/>
    <w:rsid w:val="00F46906"/>
    <w:rsid w:val="00F51FB2"/>
    <w:rsid w:val="00F54844"/>
    <w:rsid w:val="00F5542E"/>
    <w:rsid w:val="00F57A44"/>
    <w:rsid w:val="00F60686"/>
    <w:rsid w:val="00F62826"/>
    <w:rsid w:val="00F628E3"/>
    <w:rsid w:val="00F637F0"/>
    <w:rsid w:val="00F63892"/>
    <w:rsid w:val="00F6485F"/>
    <w:rsid w:val="00F66DA9"/>
    <w:rsid w:val="00F72B1A"/>
    <w:rsid w:val="00F73BF6"/>
    <w:rsid w:val="00F743B3"/>
    <w:rsid w:val="00F74975"/>
    <w:rsid w:val="00F754DF"/>
    <w:rsid w:val="00F7767F"/>
    <w:rsid w:val="00F8067B"/>
    <w:rsid w:val="00F80EB9"/>
    <w:rsid w:val="00F81799"/>
    <w:rsid w:val="00F82D19"/>
    <w:rsid w:val="00F836E9"/>
    <w:rsid w:val="00F8473D"/>
    <w:rsid w:val="00F84B7B"/>
    <w:rsid w:val="00F868BD"/>
    <w:rsid w:val="00F86D73"/>
    <w:rsid w:val="00F90C28"/>
    <w:rsid w:val="00F90C4A"/>
    <w:rsid w:val="00F93050"/>
    <w:rsid w:val="00F95430"/>
    <w:rsid w:val="00F97288"/>
    <w:rsid w:val="00FA12AC"/>
    <w:rsid w:val="00FA2C6B"/>
    <w:rsid w:val="00FA739D"/>
    <w:rsid w:val="00FB23B1"/>
    <w:rsid w:val="00FB2A96"/>
    <w:rsid w:val="00FB451C"/>
    <w:rsid w:val="00FB4ADB"/>
    <w:rsid w:val="00FB5101"/>
    <w:rsid w:val="00FB5B7A"/>
    <w:rsid w:val="00FB6DF4"/>
    <w:rsid w:val="00FB7297"/>
    <w:rsid w:val="00FB7496"/>
    <w:rsid w:val="00FB7C3E"/>
    <w:rsid w:val="00FC2D8C"/>
    <w:rsid w:val="00FC3658"/>
    <w:rsid w:val="00FC3DE3"/>
    <w:rsid w:val="00FD0338"/>
    <w:rsid w:val="00FD0B84"/>
    <w:rsid w:val="00FD1C26"/>
    <w:rsid w:val="00FD322C"/>
    <w:rsid w:val="00FD69CE"/>
    <w:rsid w:val="00FD6CFC"/>
    <w:rsid w:val="00FE01DF"/>
    <w:rsid w:val="00FE0E07"/>
    <w:rsid w:val="00FE14A5"/>
    <w:rsid w:val="00FE2254"/>
    <w:rsid w:val="00FE7A66"/>
    <w:rsid w:val="00FF0C59"/>
    <w:rsid w:val="00FF1DB8"/>
    <w:rsid w:val="00FF38C7"/>
    <w:rsid w:val="00FF5A8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5585"/>
    <o:shapelayout v:ext="edit">
      <o:idmap v:ext="edit" data="1"/>
    </o:shapelayout>
  </w:shapeDefaults>
  <w:decimalSymbol w:val=","/>
  <w:listSeparator w:val=";"/>
  <w14:docId w14:val="275D154A"/>
  <w15:chartTrackingRefBased/>
  <w15:docId w15:val="{ED3EC863-14B5-419A-AB1E-A55734A557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9799C"/>
    <w:pPr>
      <w:jc w:val="both"/>
    </w:pPr>
    <w:rPr>
      <w:rFonts w:ascii="Arial" w:hAnsi="Arial"/>
      <w:szCs w:val="24"/>
      <w:lang w:val="ca-ES"/>
    </w:rPr>
  </w:style>
  <w:style w:type="paragraph" w:styleId="Ttulo1">
    <w:name w:val="heading 1"/>
    <w:basedOn w:val="Normal"/>
    <w:next w:val="Normal"/>
    <w:link w:val="Ttulo1Car"/>
    <w:qFormat/>
    <w:rsid w:val="002044DB"/>
    <w:pPr>
      <w:keepNext/>
      <w:autoSpaceDE w:val="0"/>
      <w:autoSpaceDN w:val="0"/>
      <w:adjustRightInd w:val="0"/>
      <w:ind w:left="360"/>
      <w:outlineLvl w:val="0"/>
    </w:pPr>
    <w:rPr>
      <w:rFonts w:ascii="Helvetica" w:hAnsi="Helvetica"/>
      <w:b/>
      <w:bCs/>
      <w:color w:val="000000"/>
      <w:sz w:val="16"/>
      <w:szCs w:val="16"/>
    </w:rPr>
  </w:style>
  <w:style w:type="paragraph" w:styleId="Ttulo2">
    <w:name w:val="heading 2"/>
    <w:basedOn w:val="Normal"/>
    <w:next w:val="Normal"/>
    <w:link w:val="Ttulo2Car"/>
    <w:uiPriority w:val="9"/>
    <w:qFormat/>
    <w:rsid w:val="00B9468F"/>
    <w:pPr>
      <w:keepNext/>
      <w:spacing w:before="240" w:after="60"/>
      <w:outlineLvl w:val="1"/>
    </w:pPr>
    <w:rPr>
      <w:rFonts w:ascii="Calibri Light" w:hAnsi="Calibri Light"/>
      <w:b/>
      <w:bCs/>
      <w:i/>
      <w:iCs/>
      <w:sz w:val="28"/>
      <w:szCs w:val="28"/>
    </w:rPr>
  </w:style>
  <w:style w:type="paragraph" w:styleId="Ttulo3">
    <w:name w:val="heading 3"/>
    <w:basedOn w:val="Normal"/>
    <w:next w:val="Normal"/>
    <w:link w:val="Ttulo3Car"/>
    <w:uiPriority w:val="99"/>
    <w:qFormat/>
    <w:rsid w:val="002044DB"/>
    <w:pPr>
      <w:keepNext/>
      <w:outlineLvl w:val="2"/>
    </w:pPr>
    <w:rPr>
      <w:szCs w:val="20"/>
    </w:rPr>
  </w:style>
  <w:style w:type="paragraph" w:styleId="Ttulo4">
    <w:name w:val="heading 4"/>
    <w:basedOn w:val="Normal"/>
    <w:next w:val="Normal"/>
    <w:link w:val="Ttulo4Car"/>
    <w:uiPriority w:val="99"/>
    <w:qFormat/>
    <w:rsid w:val="002044DB"/>
    <w:pPr>
      <w:keepNext/>
      <w:outlineLvl w:val="3"/>
    </w:pPr>
    <w:rPr>
      <w:b/>
      <w:color w:val="000000"/>
      <w:szCs w:val="20"/>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semiHidden/>
    <w:rsid w:val="002044DB"/>
    <w:pPr>
      <w:tabs>
        <w:tab w:val="center" w:pos="4252"/>
        <w:tab w:val="right" w:pos="8504"/>
      </w:tabs>
    </w:pPr>
  </w:style>
  <w:style w:type="paragraph" w:styleId="Piedepgina">
    <w:name w:val="footer"/>
    <w:basedOn w:val="Normal"/>
    <w:link w:val="PiedepginaCar"/>
    <w:rsid w:val="002044DB"/>
    <w:pPr>
      <w:tabs>
        <w:tab w:val="center" w:pos="4252"/>
        <w:tab w:val="right" w:pos="8504"/>
      </w:tabs>
    </w:pPr>
  </w:style>
  <w:style w:type="character" w:styleId="Nmerodepgina">
    <w:name w:val="page number"/>
    <w:basedOn w:val="Fuentedeprrafopredeter"/>
    <w:uiPriority w:val="99"/>
    <w:semiHidden/>
    <w:rsid w:val="002044DB"/>
  </w:style>
  <w:style w:type="character" w:styleId="Hipervnculo">
    <w:name w:val="Hyperlink"/>
    <w:uiPriority w:val="99"/>
    <w:semiHidden/>
    <w:rsid w:val="002044DB"/>
    <w:rPr>
      <w:color w:val="0000FF"/>
      <w:u w:val="single"/>
    </w:rPr>
  </w:style>
  <w:style w:type="paragraph" w:styleId="Textodebloque">
    <w:name w:val="Block Text"/>
    <w:basedOn w:val="Normal"/>
    <w:uiPriority w:val="99"/>
    <w:semiHidden/>
    <w:rsid w:val="002044DB"/>
    <w:pPr>
      <w:spacing w:line="360" w:lineRule="auto"/>
      <w:ind w:left="360" w:right="125"/>
    </w:pPr>
    <w:rPr>
      <w:rFonts w:ascii="Helvetica" w:hAnsi="Helvetica"/>
      <w:szCs w:val="20"/>
    </w:rPr>
  </w:style>
  <w:style w:type="paragraph" w:styleId="Textoindependiente">
    <w:name w:val="Body Text"/>
    <w:basedOn w:val="Normal"/>
    <w:link w:val="TextoindependienteCar"/>
    <w:semiHidden/>
    <w:rsid w:val="002044DB"/>
    <w:rPr>
      <w:sz w:val="28"/>
      <w:szCs w:val="20"/>
    </w:rPr>
  </w:style>
  <w:style w:type="paragraph" w:styleId="Textoindependiente2">
    <w:name w:val="Body Text 2"/>
    <w:basedOn w:val="Normal"/>
    <w:link w:val="Textoindependiente2Car"/>
    <w:uiPriority w:val="99"/>
    <w:semiHidden/>
    <w:rsid w:val="002044DB"/>
    <w:rPr>
      <w:b/>
      <w:sz w:val="28"/>
      <w:szCs w:val="20"/>
    </w:rPr>
  </w:style>
  <w:style w:type="paragraph" w:styleId="Sangradetextonormal">
    <w:name w:val="Body Text Indent"/>
    <w:basedOn w:val="Normal"/>
    <w:link w:val="SangradetextonormalCar"/>
    <w:uiPriority w:val="99"/>
    <w:semiHidden/>
    <w:rsid w:val="002044DB"/>
    <w:pPr>
      <w:ind w:left="360"/>
    </w:pPr>
    <w:rPr>
      <w:rFonts w:ascii="Arial Narrow" w:hAnsi="Arial Narrow" w:cs="Arial"/>
      <w:b/>
      <w:lang w:val="es-ES_tradnl"/>
    </w:rPr>
  </w:style>
  <w:style w:type="paragraph" w:styleId="Sangra2detindependiente">
    <w:name w:val="Body Text Indent 2"/>
    <w:basedOn w:val="Normal"/>
    <w:link w:val="Sangra2detindependienteCar"/>
    <w:uiPriority w:val="99"/>
    <w:semiHidden/>
    <w:rsid w:val="002044DB"/>
    <w:pPr>
      <w:ind w:left="360"/>
    </w:pPr>
    <w:rPr>
      <w:rFonts w:cs="Arial"/>
      <w:color w:val="000000"/>
      <w:sz w:val="23"/>
    </w:rPr>
  </w:style>
  <w:style w:type="character" w:customStyle="1" w:styleId="Ttulo2Car">
    <w:name w:val="Título 2 Car"/>
    <w:link w:val="Ttulo2"/>
    <w:uiPriority w:val="9"/>
    <w:rsid w:val="00B9468F"/>
    <w:rPr>
      <w:rFonts w:ascii="Calibri Light" w:eastAsia="Times New Roman" w:hAnsi="Calibri Light" w:cs="Times New Roman"/>
      <w:b/>
      <w:bCs/>
      <w:i/>
      <w:iCs/>
      <w:sz w:val="28"/>
      <w:szCs w:val="28"/>
    </w:rPr>
  </w:style>
  <w:style w:type="paragraph" w:styleId="Textodeglobo">
    <w:name w:val="Balloon Text"/>
    <w:basedOn w:val="Normal"/>
    <w:link w:val="TextodegloboCar"/>
    <w:uiPriority w:val="99"/>
    <w:semiHidden/>
    <w:unhideWhenUsed/>
    <w:rsid w:val="006144EE"/>
    <w:rPr>
      <w:rFonts w:ascii="Segoe UI" w:hAnsi="Segoe UI" w:cs="Segoe UI"/>
      <w:sz w:val="18"/>
      <w:szCs w:val="18"/>
    </w:rPr>
  </w:style>
  <w:style w:type="character" w:customStyle="1" w:styleId="TextodegloboCar">
    <w:name w:val="Texto de globo Car"/>
    <w:link w:val="Textodeglobo"/>
    <w:uiPriority w:val="99"/>
    <w:semiHidden/>
    <w:rsid w:val="006144EE"/>
    <w:rPr>
      <w:rFonts w:ascii="Segoe UI" w:hAnsi="Segoe UI" w:cs="Segoe UI"/>
      <w:sz w:val="18"/>
      <w:szCs w:val="18"/>
    </w:rPr>
  </w:style>
  <w:style w:type="paragraph" w:styleId="Ttulo">
    <w:name w:val="Title"/>
    <w:basedOn w:val="Normal"/>
    <w:link w:val="TtuloCar"/>
    <w:qFormat/>
    <w:rsid w:val="00A01978"/>
    <w:pPr>
      <w:jc w:val="center"/>
    </w:pPr>
    <w:rPr>
      <w:b/>
      <w:szCs w:val="20"/>
    </w:rPr>
  </w:style>
  <w:style w:type="character" w:customStyle="1" w:styleId="TtuloCar">
    <w:name w:val="Título Car"/>
    <w:link w:val="Ttulo"/>
    <w:rsid w:val="00A01978"/>
    <w:rPr>
      <w:b/>
      <w:lang w:val="ca-ES"/>
    </w:rPr>
  </w:style>
  <w:style w:type="paragraph" w:customStyle="1" w:styleId="articulo">
    <w:name w:val="articulo"/>
    <w:basedOn w:val="Normal"/>
    <w:rsid w:val="0099079C"/>
    <w:pPr>
      <w:spacing w:before="100" w:beforeAutospacing="1" w:after="100" w:afterAutospacing="1"/>
    </w:pPr>
  </w:style>
  <w:style w:type="paragraph" w:customStyle="1" w:styleId="parrafo">
    <w:name w:val="parrafo"/>
    <w:basedOn w:val="Normal"/>
    <w:rsid w:val="0099079C"/>
    <w:pPr>
      <w:spacing w:before="100" w:beforeAutospacing="1" w:after="100" w:afterAutospacing="1"/>
    </w:pPr>
  </w:style>
  <w:style w:type="character" w:customStyle="1" w:styleId="Ttulo1Car">
    <w:name w:val="Título 1 Car"/>
    <w:link w:val="Ttulo1"/>
    <w:locked/>
    <w:rsid w:val="00813B82"/>
    <w:rPr>
      <w:rFonts w:ascii="Helvetica" w:hAnsi="Helvetica"/>
      <w:b/>
      <w:bCs/>
      <w:color w:val="000000"/>
      <w:sz w:val="16"/>
      <w:szCs w:val="16"/>
    </w:rPr>
  </w:style>
  <w:style w:type="character" w:customStyle="1" w:styleId="Ttulo3Car">
    <w:name w:val="Título 3 Car"/>
    <w:link w:val="Ttulo3"/>
    <w:uiPriority w:val="99"/>
    <w:locked/>
    <w:rsid w:val="00813B82"/>
    <w:rPr>
      <w:rFonts w:ascii="Arial" w:hAnsi="Arial"/>
      <w:sz w:val="24"/>
      <w:lang w:val="ca-ES"/>
    </w:rPr>
  </w:style>
  <w:style w:type="character" w:customStyle="1" w:styleId="Ttulo4Car">
    <w:name w:val="Título 4 Car"/>
    <w:link w:val="Ttulo4"/>
    <w:uiPriority w:val="99"/>
    <w:locked/>
    <w:rsid w:val="00813B82"/>
    <w:rPr>
      <w:rFonts w:ascii="Arial" w:hAnsi="Arial"/>
      <w:b/>
      <w:color w:val="000000"/>
      <w:sz w:val="24"/>
      <w:u w:val="single"/>
      <w:lang w:val="ca-ES"/>
    </w:rPr>
  </w:style>
  <w:style w:type="character" w:customStyle="1" w:styleId="EncabezadoCar">
    <w:name w:val="Encabezado Car"/>
    <w:link w:val="Encabezado"/>
    <w:semiHidden/>
    <w:locked/>
    <w:rsid w:val="00813B82"/>
    <w:rPr>
      <w:sz w:val="24"/>
      <w:szCs w:val="24"/>
    </w:rPr>
  </w:style>
  <w:style w:type="character" w:customStyle="1" w:styleId="PiedepginaCar">
    <w:name w:val="Pie de página Car"/>
    <w:link w:val="Piedepgina"/>
    <w:locked/>
    <w:rsid w:val="00813B82"/>
    <w:rPr>
      <w:sz w:val="24"/>
      <w:szCs w:val="24"/>
    </w:rPr>
  </w:style>
  <w:style w:type="character" w:customStyle="1" w:styleId="TextoindependienteCar">
    <w:name w:val="Texto independiente Car"/>
    <w:link w:val="Textoindependiente"/>
    <w:semiHidden/>
    <w:locked/>
    <w:rsid w:val="00813B82"/>
    <w:rPr>
      <w:sz w:val="28"/>
      <w:lang w:val="ca-ES"/>
    </w:rPr>
  </w:style>
  <w:style w:type="character" w:customStyle="1" w:styleId="Textoindependiente2Car">
    <w:name w:val="Texto independiente 2 Car"/>
    <w:link w:val="Textoindependiente2"/>
    <w:uiPriority w:val="99"/>
    <w:semiHidden/>
    <w:locked/>
    <w:rsid w:val="00813B82"/>
    <w:rPr>
      <w:b/>
      <w:sz w:val="28"/>
      <w:lang w:val="ca-ES"/>
    </w:rPr>
  </w:style>
  <w:style w:type="character" w:customStyle="1" w:styleId="SangradetextonormalCar">
    <w:name w:val="Sangría de texto normal Car"/>
    <w:link w:val="Sangradetextonormal"/>
    <w:uiPriority w:val="99"/>
    <w:semiHidden/>
    <w:locked/>
    <w:rsid w:val="00813B82"/>
    <w:rPr>
      <w:rFonts w:ascii="Arial Narrow" w:hAnsi="Arial Narrow" w:cs="Arial"/>
      <w:b/>
      <w:szCs w:val="24"/>
      <w:lang w:val="es-ES_tradnl"/>
    </w:rPr>
  </w:style>
  <w:style w:type="character" w:customStyle="1" w:styleId="Sangra2detindependienteCar">
    <w:name w:val="Sangría 2 de t. independiente Car"/>
    <w:link w:val="Sangra2detindependiente"/>
    <w:uiPriority w:val="99"/>
    <w:semiHidden/>
    <w:locked/>
    <w:rsid w:val="00813B82"/>
    <w:rPr>
      <w:rFonts w:ascii="Arial" w:hAnsi="Arial" w:cs="Arial"/>
      <w:color w:val="000000"/>
      <w:sz w:val="23"/>
      <w:szCs w:val="24"/>
      <w:lang w:val="ca-ES"/>
    </w:rPr>
  </w:style>
  <w:style w:type="paragraph" w:customStyle="1" w:styleId="text">
    <w:name w:val="text"/>
    <w:basedOn w:val="Normal"/>
    <w:uiPriority w:val="99"/>
    <w:qFormat/>
    <w:rsid w:val="00813B82"/>
    <w:pPr>
      <w:widowControl w:val="0"/>
      <w:spacing w:line="300" w:lineRule="auto"/>
      <w:ind w:left="567"/>
    </w:pPr>
    <w:rPr>
      <w:rFonts w:ascii="Univers (W1)" w:hAnsi="Univers (W1)"/>
      <w:szCs w:val="20"/>
    </w:rPr>
  </w:style>
  <w:style w:type="paragraph" w:styleId="Prrafodelista">
    <w:name w:val="List Paragraph"/>
    <w:aliases w:val="Párrafo Numerado,Párrafo de lista - cat,Cuadrícula mediana 1 - Énfasis 21"/>
    <w:basedOn w:val="Normal"/>
    <w:link w:val="PrrafodelistaCar"/>
    <w:uiPriority w:val="34"/>
    <w:qFormat/>
    <w:rsid w:val="00813B82"/>
    <w:pPr>
      <w:spacing w:after="200" w:line="276" w:lineRule="auto"/>
      <w:ind w:left="720"/>
    </w:pPr>
    <w:rPr>
      <w:rFonts w:ascii="Calibri" w:hAnsi="Calibri"/>
      <w:sz w:val="22"/>
      <w:szCs w:val="22"/>
      <w:lang w:eastAsia="en-US"/>
    </w:rPr>
  </w:style>
  <w:style w:type="character" w:styleId="Refdecomentario">
    <w:name w:val="annotation reference"/>
    <w:uiPriority w:val="99"/>
    <w:qFormat/>
    <w:rsid w:val="00813B82"/>
    <w:rPr>
      <w:rFonts w:cs="Times New Roman"/>
      <w:sz w:val="16"/>
      <w:szCs w:val="16"/>
    </w:rPr>
  </w:style>
  <w:style w:type="paragraph" w:styleId="Textocomentario">
    <w:name w:val="annotation text"/>
    <w:basedOn w:val="Normal"/>
    <w:link w:val="TextocomentarioCar"/>
    <w:uiPriority w:val="99"/>
    <w:qFormat/>
    <w:rsid w:val="00813B82"/>
    <w:pPr>
      <w:spacing w:after="200" w:line="276" w:lineRule="auto"/>
    </w:pPr>
    <w:rPr>
      <w:rFonts w:ascii="Calibri" w:hAnsi="Calibri"/>
      <w:szCs w:val="20"/>
      <w:lang w:eastAsia="en-US"/>
    </w:rPr>
  </w:style>
  <w:style w:type="character" w:customStyle="1" w:styleId="TextocomentarioCar">
    <w:name w:val="Texto comentario Car"/>
    <w:link w:val="Textocomentario"/>
    <w:uiPriority w:val="99"/>
    <w:qFormat/>
    <w:rsid w:val="00813B82"/>
    <w:rPr>
      <w:rFonts w:ascii="Calibri" w:hAnsi="Calibri"/>
      <w:lang w:val="ca-ES" w:eastAsia="en-US"/>
    </w:rPr>
  </w:style>
  <w:style w:type="character" w:customStyle="1" w:styleId="CommentTextChar">
    <w:name w:val="Comment Text Char"/>
    <w:uiPriority w:val="99"/>
    <w:semiHidden/>
    <w:locked/>
    <w:rsid w:val="00813B82"/>
    <w:rPr>
      <w:rFonts w:cs="Times New Roman"/>
      <w:sz w:val="20"/>
      <w:szCs w:val="20"/>
    </w:rPr>
  </w:style>
  <w:style w:type="paragraph" w:customStyle="1" w:styleId="Default">
    <w:name w:val="Default"/>
    <w:rsid w:val="00813B82"/>
    <w:pPr>
      <w:autoSpaceDE w:val="0"/>
      <w:autoSpaceDN w:val="0"/>
      <w:adjustRightInd w:val="0"/>
    </w:pPr>
    <w:rPr>
      <w:color w:val="000000"/>
      <w:sz w:val="24"/>
      <w:szCs w:val="24"/>
      <w:lang w:eastAsia="en-US"/>
    </w:rPr>
  </w:style>
  <w:style w:type="table" w:styleId="Tablaconcuadrcula">
    <w:name w:val="Table Grid"/>
    <w:basedOn w:val="Tablanormal"/>
    <w:uiPriority w:val="39"/>
    <w:rsid w:val="00813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gal1">
    <w:name w:val="Legal 1"/>
    <w:basedOn w:val="Normal"/>
    <w:autoRedefine/>
    <w:rsid w:val="00494147"/>
    <w:pPr>
      <w:ind w:left="284"/>
    </w:pPr>
    <w:rPr>
      <w:b/>
      <w:sz w:val="16"/>
      <w:szCs w:val="16"/>
    </w:rPr>
  </w:style>
  <w:style w:type="paragraph" w:styleId="Textoindependiente3">
    <w:name w:val="Body Text 3"/>
    <w:basedOn w:val="Normal"/>
    <w:link w:val="Textoindependiente3Car"/>
    <w:uiPriority w:val="99"/>
    <w:semiHidden/>
    <w:unhideWhenUsed/>
    <w:rsid w:val="007B0488"/>
    <w:pPr>
      <w:spacing w:after="120"/>
    </w:pPr>
    <w:rPr>
      <w:sz w:val="16"/>
      <w:szCs w:val="16"/>
    </w:rPr>
  </w:style>
  <w:style w:type="character" w:customStyle="1" w:styleId="Textoindependiente3Car">
    <w:name w:val="Texto independiente 3 Car"/>
    <w:link w:val="Textoindependiente3"/>
    <w:uiPriority w:val="99"/>
    <w:semiHidden/>
    <w:rsid w:val="007B0488"/>
    <w:rPr>
      <w:sz w:val="16"/>
      <w:szCs w:val="16"/>
      <w:lang w:val="ca-ES"/>
    </w:rPr>
  </w:style>
  <w:style w:type="paragraph" w:styleId="Revisin">
    <w:name w:val="Revision"/>
    <w:hidden/>
    <w:uiPriority w:val="99"/>
    <w:semiHidden/>
    <w:rsid w:val="00AD32E6"/>
    <w:rPr>
      <w:rFonts w:ascii="Arial" w:hAnsi="Arial"/>
      <w:szCs w:val="24"/>
      <w:lang w:val="ca-ES"/>
    </w:rPr>
  </w:style>
  <w:style w:type="paragraph" w:customStyle="1" w:styleId="Sinespaciado1">
    <w:name w:val="Sin espaciado1"/>
    <w:rsid w:val="00BA40C7"/>
    <w:pPr>
      <w:jc w:val="both"/>
    </w:pPr>
    <w:rPr>
      <w:rFonts w:ascii="Arial" w:eastAsia="Calibri" w:hAnsi="Arial"/>
      <w:szCs w:val="22"/>
    </w:rPr>
  </w:style>
  <w:style w:type="paragraph" w:customStyle="1" w:styleId="Prrafodelista1">
    <w:name w:val="Párrafo de lista1"/>
    <w:basedOn w:val="Normal"/>
    <w:rsid w:val="00DB7C4B"/>
    <w:pPr>
      <w:ind w:left="708"/>
      <w:jc w:val="left"/>
    </w:pPr>
    <w:rPr>
      <w:rFonts w:ascii="Times New Roman" w:hAnsi="Times New Roman"/>
      <w:sz w:val="24"/>
      <w:lang w:val="es-ES"/>
    </w:rPr>
  </w:style>
  <w:style w:type="paragraph" w:styleId="Asuntodelcomentario">
    <w:name w:val="annotation subject"/>
    <w:basedOn w:val="Textocomentario"/>
    <w:next w:val="Textocomentario"/>
    <w:link w:val="AsuntodelcomentarioCar"/>
    <w:uiPriority w:val="99"/>
    <w:semiHidden/>
    <w:unhideWhenUsed/>
    <w:rsid w:val="001704C2"/>
    <w:pPr>
      <w:spacing w:after="0" w:line="240" w:lineRule="auto"/>
    </w:pPr>
    <w:rPr>
      <w:rFonts w:ascii="Arial" w:hAnsi="Arial"/>
      <w:b/>
      <w:bCs/>
      <w:lang w:eastAsia="es-ES"/>
    </w:rPr>
  </w:style>
  <w:style w:type="character" w:customStyle="1" w:styleId="AsuntodelcomentarioCar">
    <w:name w:val="Asunto del comentario Car"/>
    <w:link w:val="Asuntodelcomentario"/>
    <w:uiPriority w:val="99"/>
    <w:semiHidden/>
    <w:rsid w:val="001704C2"/>
    <w:rPr>
      <w:rFonts w:ascii="Arial" w:hAnsi="Arial"/>
      <w:b/>
      <w:bCs/>
      <w:lang w:val="ca-ES" w:eastAsia="es-ES"/>
    </w:rPr>
  </w:style>
  <w:style w:type="paragraph" w:customStyle="1" w:styleId="Pa16">
    <w:name w:val="Pa16"/>
    <w:basedOn w:val="Default"/>
    <w:next w:val="Default"/>
    <w:rsid w:val="00AB2293"/>
    <w:pPr>
      <w:spacing w:line="201" w:lineRule="atLeast"/>
    </w:pPr>
    <w:rPr>
      <w:rFonts w:ascii="Arial" w:eastAsia="Batang" w:hAnsi="Arial"/>
      <w:color w:val="auto"/>
      <w:lang w:eastAsia="ko-KR"/>
    </w:rPr>
  </w:style>
  <w:style w:type="paragraph" w:customStyle="1" w:styleId="Pa9">
    <w:name w:val="Pa9"/>
    <w:basedOn w:val="Default"/>
    <w:next w:val="Default"/>
    <w:rsid w:val="00AB2293"/>
    <w:pPr>
      <w:spacing w:line="201" w:lineRule="atLeast"/>
    </w:pPr>
    <w:rPr>
      <w:rFonts w:ascii="Arial" w:eastAsia="Batang" w:hAnsi="Arial"/>
      <w:color w:val="auto"/>
      <w:lang w:eastAsia="ko-KR"/>
    </w:rPr>
  </w:style>
  <w:style w:type="paragraph" w:styleId="Sinespaciado">
    <w:name w:val="No Spacing"/>
    <w:uiPriority w:val="1"/>
    <w:qFormat/>
    <w:rsid w:val="00AD2FC5"/>
    <w:rPr>
      <w:rFonts w:ascii="Calibri" w:hAnsi="Calibri"/>
      <w:sz w:val="22"/>
      <w:szCs w:val="22"/>
    </w:rPr>
  </w:style>
  <w:style w:type="table" w:customStyle="1" w:styleId="Tablaconcuadrcula1">
    <w:name w:val="Tabla con cuadrícula1"/>
    <w:basedOn w:val="Tablanormal"/>
    <w:next w:val="Tablaconcuadrcula"/>
    <w:locked/>
    <w:rsid w:val="00F10C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Párrafo Numerado Car,Párrafo de lista - cat Car,Cuadrícula mediana 1 - Énfasis 21 Car"/>
    <w:link w:val="Prrafodelista"/>
    <w:uiPriority w:val="34"/>
    <w:qFormat/>
    <w:locked/>
    <w:rsid w:val="001D389E"/>
    <w:rPr>
      <w:rFonts w:ascii="Calibri" w:hAnsi="Calibri"/>
      <w:sz w:val="22"/>
      <w:szCs w:val="22"/>
      <w:lang w:val="ca-ES" w:eastAsia="en-US"/>
    </w:rPr>
  </w:style>
  <w:style w:type="character" w:customStyle="1" w:styleId="hiddengrammarerror">
    <w:name w:val="hiddengrammarerror"/>
    <w:basedOn w:val="Fuentedeprrafopredeter"/>
    <w:rsid w:val="00F3039D"/>
  </w:style>
  <w:style w:type="character" w:customStyle="1" w:styleId="hiddenspellerror">
    <w:name w:val="hiddenspellerror"/>
    <w:basedOn w:val="Fuentedeprrafopredeter"/>
    <w:rsid w:val="00F3039D"/>
  </w:style>
  <w:style w:type="paragraph" w:customStyle="1" w:styleId="Pa24">
    <w:name w:val="Pa24"/>
    <w:basedOn w:val="Normal"/>
    <w:next w:val="Normal"/>
    <w:uiPriority w:val="99"/>
    <w:rsid w:val="00F3039D"/>
    <w:pPr>
      <w:autoSpaceDE w:val="0"/>
      <w:autoSpaceDN w:val="0"/>
      <w:adjustRightInd w:val="0"/>
      <w:spacing w:line="181" w:lineRule="atLeast"/>
      <w:jc w:val="left"/>
    </w:pPr>
    <w:rPr>
      <w:rFonts w:cs="Arial"/>
      <w:sz w:val="24"/>
      <w:lang w:val="es-ES"/>
    </w:rPr>
  </w:style>
  <w:style w:type="character" w:customStyle="1" w:styleId="TextoindependienteCar1">
    <w:name w:val="Texto independiente Car1"/>
    <w:basedOn w:val="Fuentedeprrafopredeter"/>
    <w:uiPriority w:val="99"/>
    <w:semiHidden/>
    <w:rsid w:val="00F3039D"/>
    <w:rPr>
      <w:rFonts w:ascii="Arial" w:eastAsia="Times New Roman" w:hAnsi="Arial" w:cs="Times New Roman"/>
      <w:sz w:val="20"/>
      <w:szCs w:val="24"/>
      <w:lang w:val="ca-ES" w:eastAsia="es-ES"/>
    </w:rPr>
  </w:style>
  <w:style w:type="character" w:customStyle="1" w:styleId="Textoindependiente2Car1">
    <w:name w:val="Texto independiente 2 Car1"/>
    <w:basedOn w:val="Fuentedeprrafopredeter"/>
    <w:uiPriority w:val="99"/>
    <w:semiHidden/>
    <w:rsid w:val="00F3039D"/>
    <w:rPr>
      <w:rFonts w:ascii="Arial" w:eastAsia="Times New Roman" w:hAnsi="Arial" w:cs="Times New Roman"/>
      <w:sz w:val="20"/>
      <w:szCs w:val="24"/>
      <w:lang w:val="ca-ES" w:eastAsia="es-ES"/>
    </w:rPr>
  </w:style>
  <w:style w:type="character" w:customStyle="1" w:styleId="Sangra2detindependienteCar1">
    <w:name w:val="Sangría 2 de t. independiente Car1"/>
    <w:basedOn w:val="Fuentedeprrafopredeter"/>
    <w:uiPriority w:val="99"/>
    <w:semiHidden/>
    <w:rsid w:val="00F3039D"/>
    <w:rPr>
      <w:rFonts w:ascii="Arial" w:eastAsia="Times New Roman" w:hAnsi="Arial" w:cs="Times New Roman"/>
      <w:sz w:val="20"/>
      <w:szCs w:val="24"/>
      <w:lang w:val="ca-ES" w:eastAsia="es-ES"/>
    </w:rPr>
  </w:style>
  <w:style w:type="character" w:customStyle="1" w:styleId="TextodegloboCar1">
    <w:name w:val="Texto de globo Car1"/>
    <w:basedOn w:val="Fuentedeprrafopredeter"/>
    <w:uiPriority w:val="99"/>
    <w:semiHidden/>
    <w:rsid w:val="00F3039D"/>
    <w:rPr>
      <w:rFonts w:ascii="Segoe UI" w:eastAsia="Times New Roman" w:hAnsi="Segoe UI" w:cs="Segoe UI"/>
      <w:sz w:val="18"/>
      <w:szCs w:val="18"/>
      <w:lang w:val="ca-ES" w:eastAsia="es-ES"/>
    </w:rPr>
  </w:style>
  <w:style w:type="character" w:customStyle="1" w:styleId="Textoindependiente3Car1">
    <w:name w:val="Texto independiente 3 Car1"/>
    <w:basedOn w:val="Fuentedeprrafopredeter"/>
    <w:uiPriority w:val="99"/>
    <w:semiHidden/>
    <w:rsid w:val="00F3039D"/>
    <w:rPr>
      <w:rFonts w:ascii="Arial" w:eastAsia="Times New Roman" w:hAnsi="Arial" w:cs="Times New Roman"/>
      <w:sz w:val="16"/>
      <w:szCs w:val="16"/>
      <w:lang w:val="ca-ES" w:eastAsia="es-ES"/>
    </w:rPr>
  </w:style>
  <w:style w:type="character" w:customStyle="1" w:styleId="AsuntodelcomentarioCar1">
    <w:name w:val="Asunto del comentario Car1"/>
    <w:basedOn w:val="TextocomentarioCar"/>
    <w:uiPriority w:val="99"/>
    <w:semiHidden/>
    <w:rsid w:val="00F3039D"/>
    <w:rPr>
      <w:rFonts w:ascii="Calibri" w:eastAsia="Times New Roman" w:hAnsi="Calibri" w:cs="Times New Roman"/>
      <w:b/>
      <w:bCs/>
      <w:sz w:val="20"/>
      <w:szCs w:val="20"/>
      <w:lang w:val="ca-ES" w:eastAsia="en-US"/>
    </w:rPr>
  </w:style>
  <w:style w:type="character" w:styleId="Hipervnculovisitado">
    <w:name w:val="FollowedHyperlink"/>
    <w:basedOn w:val="Fuentedeprrafopredeter"/>
    <w:uiPriority w:val="99"/>
    <w:semiHidden/>
    <w:unhideWhenUsed/>
    <w:rsid w:val="0047663E"/>
    <w:rPr>
      <w:color w:val="954F72"/>
      <w:u w:val="single"/>
    </w:rPr>
  </w:style>
  <w:style w:type="paragraph" w:customStyle="1" w:styleId="msonormal0">
    <w:name w:val="msonormal"/>
    <w:basedOn w:val="Normal"/>
    <w:rsid w:val="0047663E"/>
    <w:pPr>
      <w:spacing w:before="100" w:beforeAutospacing="1" w:after="100" w:afterAutospacing="1"/>
      <w:jc w:val="left"/>
    </w:pPr>
    <w:rPr>
      <w:rFonts w:ascii="Times New Roman" w:hAnsi="Times New Roman"/>
      <w:sz w:val="24"/>
      <w:lang w:val="es-ES"/>
    </w:rPr>
  </w:style>
  <w:style w:type="paragraph" w:customStyle="1" w:styleId="xl63">
    <w:name w:val="xl63"/>
    <w:basedOn w:val="Normal"/>
    <w:rsid w:val="0047663E"/>
    <w:pPr>
      <w:spacing w:before="100" w:beforeAutospacing="1" w:after="100" w:afterAutospacing="1"/>
      <w:jc w:val="left"/>
    </w:pPr>
    <w:rPr>
      <w:rFonts w:ascii="Times New Roman" w:hAnsi="Times New Roman"/>
      <w:sz w:val="18"/>
      <w:szCs w:val="18"/>
      <w:lang w:val="es-ES"/>
    </w:rPr>
  </w:style>
  <w:style w:type="paragraph" w:customStyle="1" w:styleId="xl64">
    <w:name w:val="xl64"/>
    <w:basedOn w:val="Normal"/>
    <w:rsid w:val="0047663E"/>
    <w:pP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65">
    <w:name w:val="xl65"/>
    <w:basedOn w:val="Normal"/>
    <w:rsid w:val="0047663E"/>
    <w:pP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66">
    <w:name w:val="xl66"/>
    <w:basedOn w:val="Normal"/>
    <w:rsid w:val="0047663E"/>
    <w:pPr>
      <w:shd w:val="clear" w:color="000000" w:fill="FFFFFF"/>
      <w:spacing w:before="100" w:beforeAutospacing="1" w:after="100" w:afterAutospacing="1"/>
      <w:jc w:val="right"/>
    </w:pPr>
    <w:rPr>
      <w:rFonts w:ascii="Times New Roman" w:hAnsi="Times New Roman"/>
      <w:sz w:val="18"/>
      <w:szCs w:val="18"/>
      <w:lang w:val="es-ES"/>
    </w:rPr>
  </w:style>
  <w:style w:type="paragraph" w:customStyle="1" w:styleId="xl67">
    <w:name w:val="xl67"/>
    <w:basedOn w:val="Normal"/>
    <w:rsid w:val="0047663E"/>
    <w:pPr>
      <w:shd w:val="clear" w:color="000000" w:fill="FFFFFF"/>
      <w:spacing w:before="100" w:beforeAutospacing="1" w:after="100" w:afterAutospacing="1"/>
      <w:jc w:val="right"/>
    </w:pPr>
    <w:rPr>
      <w:rFonts w:ascii="Times New Roman" w:hAnsi="Times New Roman"/>
      <w:sz w:val="18"/>
      <w:szCs w:val="18"/>
      <w:lang w:val="es-ES"/>
    </w:rPr>
  </w:style>
  <w:style w:type="paragraph" w:customStyle="1" w:styleId="xl68">
    <w:name w:val="xl68"/>
    <w:basedOn w:val="Normal"/>
    <w:rsid w:val="0047663E"/>
    <w:pPr>
      <w:shd w:val="clear" w:color="000000" w:fill="FFFFFF"/>
      <w:spacing w:before="100" w:beforeAutospacing="1" w:after="100" w:afterAutospacing="1"/>
      <w:jc w:val="right"/>
    </w:pPr>
    <w:rPr>
      <w:rFonts w:ascii="Times New Roman" w:hAnsi="Times New Roman"/>
      <w:sz w:val="18"/>
      <w:szCs w:val="18"/>
      <w:lang w:val="es-ES"/>
    </w:rPr>
  </w:style>
  <w:style w:type="paragraph" w:customStyle="1" w:styleId="xl69">
    <w:name w:val="xl69"/>
    <w:basedOn w:val="Normal"/>
    <w:rsid w:val="0047663E"/>
    <w:pPr>
      <w:shd w:val="clear" w:color="000000" w:fill="FFFFFF"/>
      <w:spacing w:before="100" w:beforeAutospacing="1" w:after="100" w:afterAutospacing="1"/>
      <w:jc w:val="right"/>
    </w:pPr>
    <w:rPr>
      <w:rFonts w:ascii="Times New Roman" w:hAnsi="Times New Roman"/>
      <w:sz w:val="18"/>
      <w:szCs w:val="18"/>
      <w:lang w:val="es-ES"/>
    </w:rPr>
  </w:style>
  <w:style w:type="paragraph" w:customStyle="1" w:styleId="xl70">
    <w:name w:val="xl70"/>
    <w:basedOn w:val="Normal"/>
    <w:rsid w:val="0047663E"/>
    <w:pPr>
      <w:pBdr>
        <w:top w:val="single" w:sz="4" w:space="0" w:color="auto"/>
        <w:left w:val="single" w:sz="4" w:space="0" w:color="auto"/>
        <w:bottom w:val="single" w:sz="4" w:space="0" w:color="auto"/>
        <w:right w:val="single" w:sz="4" w:space="0" w:color="auto"/>
      </w:pBdr>
      <w:shd w:val="clear" w:color="000000" w:fill="AEAAAA"/>
      <w:spacing w:before="100" w:beforeAutospacing="1" w:after="100" w:afterAutospacing="1"/>
      <w:jc w:val="right"/>
      <w:textAlignment w:val="center"/>
    </w:pPr>
    <w:rPr>
      <w:rFonts w:ascii="Times New Roman" w:hAnsi="Times New Roman"/>
      <w:b/>
      <w:bCs/>
      <w:sz w:val="18"/>
      <w:szCs w:val="18"/>
      <w:lang w:val="es-ES"/>
    </w:rPr>
  </w:style>
  <w:style w:type="paragraph" w:customStyle="1" w:styleId="xl71">
    <w:name w:val="xl71"/>
    <w:basedOn w:val="Normal"/>
    <w:rsid w:val="0047663E"/>
    <w:pPr>
      <w:pBdr>
        <w:top w:val="single" w:sz="4" w:space="0" w:color="auto"/>
        <w:left w:val="single" w:sz="4" w:space="0" w:color="auto"/>
        <w:bottom w:val="single" w:sz="4" w:space="0" w:color="auto"/>
        <w:right w:val="single" w:sz="4" w:space="0" w:color="auto"/>
      </w:pBdr>
      <w:shd w:val="clear" w:color="000000" w:fill="AEAAAA"/>
      <w:spacing w:before="100" w:beforeAutospacing="1" w:after="100" w:afterAutospacing="1"/>
      <w:jc w:val="right"/>
      <w:textAlignment w:val="center"/>
    </w:pPr>
    <w:rPr>
      <w:rFonts w:ascii="Times New Roman" w:hAnsi="Times New Roman"/>
      <w:b/>
      <w:bCs/>
      <w:sz w:val="18"/>
      <w:szCs w:val="18"/>
      <w:lang w:val="es-ES"/>
    </w:rPr>
  </w:style>
  <w:style w:type="paragraph" w:customStyle="1" w:styleId="xl72">
    <w:name w:val="xl72"/>
    <w:basedOn w:val="Normal"/>
    <w:rsid w:val="0047663E"/>
    <w:pPr>
      <w:pBdr>
        <w:top w:val="single" w:sz="4" w:space="0" w:color="auto"/>
        <w:left w:val="single" w:sz="4" w:space="0" w:color="auto"/>
        <w:bottom w:val="single" w:sz="4" w:space="0" w:color="auto"/>
        <w:right w:val="single" w:sz="4" w:space="0" w:color="auto"/>
      </w:pBdr>
      <w:shd w:val="clear" w:color="000000" w:fill="AEAAAA"/>
      <w:spacing w:before="100" w:beforeAutospacing="1" w:after="100" w:afterAutospacing="1"/>
      <w:jc w:val="right"/>
      <w:textAlignment w:val="center"/>
    </w:pPr>
    <w:rPr>
      <w:rFonts w:ascii="Times New Roman" w:hAnsi="Times New Roman"/>
      <w:b/>
      <w:bCs/>
      <w:sz w:val="18"/>
      <w:szCs w:val="18"/>
      <w:lang w:val="es-ES"/>
    </w:rPr>
  </w:style>
  <w:style w:type="paragraph" w:customStyle="1" w:styleId="xl73">
    <w:name w:val="xl73"/>
    <w:basedOn w:val="Normal"/>
    <w:rsid w:val="0047663E"/>
    <w:pPr>
      <w:pBdr>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74">
    <w:name w:val="xl74"/>
    <w:basedOn w:val="Normal"/>
    <w:rsid w:val="0047663E"/>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75">
    <w:name w:val="xl75"/>
    <w:basedOn w:val="Normal"/>
    <w:rsid w:val="0047663E"/>
    <w:pPr>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76">
    <w:name w:val="xl76"/>
    <w:basedOn w:val="Normal"/>
    <w:rsid w:val="0047663E"/>
    <w:pPr>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77">
    <w:name w:val="xl77"/>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78">
    <w:name w:val="xl78"/>
    <w:basedOn w:val="Normal"/>
    <w:rsid w:val="0047663E"/>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79">
    <w:name w:val="xl79"/>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80">
    <w:name w:val="xl80"/>
    <w:basedOn w:val="Normal"/>
    <w:rsid w:val="0047663E"/>
    <w:pPr>
      <w:pBdr>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81">
    <w:name w:val="xl81"/>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82">
    <w:name w:val="xl82"/>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83">
    <w:name w:val="xl83"/>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84">
    <w:name w:val="xl84"/>
    <w:basedOn w:val="Normal"/>
    <w:rsid w:val="0047663E"/>
    <w:pPr>
      <w:spacing w:before="100" w:beforeAutospacing="1" w:after="100" w:afterAutospacing="1"/>
      <w:jc w:val="left"/>
    </w:pPr>
    <w:rPr>
      <w:rFonts w:ascii="Times New Roman" w:hAnsi="Times New Roman"/>
      <w:b/>
      <w:bCs/>
      <w:sz w:val="18"/>
      <w:szCs w:val="18"/>
      <w:lang w:val="es-ES"/>
    </w:rPr>
  </w:style>
  <w:style w:type="paragraph" w:customStyle="1" w:styleId="xl85">
    <w:name w:val="xl85"/>
    <w:basedOn w:val="Normal"/>
    <w:rsid w:val="0047663E"/>
    <w:pPr>
      <w:pBdr>
        <w:top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86">
    <w:name w:val="xl86"/>
    <w:basedOn w:val="Normal"/>
    <w:rsid w:val="0047663E"/>
    <w:pPr>
      <w:pBdr>
        <w:left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87">
    <w:name w:val="xl87"/>
    <w:basedOn w:val="Normal"/>
    <w:rsid w:val="0047663E"/>
    <w:pPr>
      <w:pBdr>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88">
    <w:name w:val="xl88"/>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89">
    <w:name w:val="xl89"/>
    <w:basedOn w:val="Normal"/>
    <w:rsid w:val="0047663E"/>
    <w:pPr>
      <w:shd w:val="clear" w:color="000000" w:fill="FCE4D6"/>
      <w:spacing w:before="100" w:beforeAutospacing="1" w:after="100" w:afterAutospacing="1"/>
      <w:jc w:val="left"/>
    </w:pPr>
    <w:rPr>
      <w:rFonts w:ascii="Times New Roman" w:hAnsi="Times New Roman"/>
      <w:b/>
      <w:bCs/>
      <w:sz w:val="18"/>
      <w:szCs w:val="18"/>
      <w:lang w:val="es-ES"/>
    </w:rPr>
  </w:style>
  <w:style w:type="paragraph" w:customStyle="1" w:styleId="xl90">
    <w:name w:val="xl90"/>
    <w:basedOn w:val="Normal"/>
    <w:rsid w:val="0047663E"/>
    <w:pPr>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91">
    <w:name w:val="xl91"/>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92">
    <w:name w:val="xl92"/>
    <w:basedOn w:val="Normal"/>
    <w:rsid w:val="0047663E"/>
    <w:pPr>
      <w:spacing w:before="100" w:beforeAutospacing="1" w:after="100" w:afterAutospacing="1"/>
      <w:jc w:val="center"/>
      <w:textAlignment w:val="center"/>
    </w:pPr>
    <w:rPr>
      <w:rFonts w:ascii="Times New Roman" w:hAnsi="Times New Roman"/>
      <w:sz w:val="18"/>
      <w:szCs w:val="18"/>
      <w:lang w:val="es-ES"/>
    </w:rPr>
  </w:style>
  <w:style w:type="paragraph" w:customStyle="1" w:styleId="xl93">
    <w:name w:val="xl93"/>
    <w:basedOn w:val="Normal"/>
    <w:rsid w:val="004766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18"/>
      <w:szCs w:val="18"/>
      <w:lang w:val="es-ES"/>
    </w:rPr>
  </w:style>
  <w:style w:type="paragraph" w:customStyle="1" w:styleId="xl94">
    <w:name w:val="xl94"/>
    <w:basedOn w:val="Normal"/>
    <w:rsid w:val="0047663E"/>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Times New Roman" w:hAnsi="Times New Roman"/>
      <w:sz w:val="18"/>
      <w:szCs w:val="18"/>
      <w:lang w:val="es-ES"/>
    </w:rPr>
  </w:style>
  <w:style w:type="paragraph" w:customStyle="1" w:styleId="xl95">
    <w:name w:val="xl95"/>
    <w:basedOn w:val="Normal"/>
    <w:rsid w:val="0047663E"/>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96">
    <w:name w:val="xl96"/>
    <w:basedOn w:val="Normal"/>
    <w:rsid w:val="0047663E"/>
    <w:pPr>
      <w:pBdr>
        <w:top w:val="single" w:sz="4" w:space="0" w:color="auto"/>
        <w:left w:val="single" w:sz="4" w:space="0" w:color="auto"/>
        <w:right w:val="single" w:sz="4" w:space="0" w:color="auto"/>
      </w:pBd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97">
    <w:name w:val="xl97"/>
    <w:basedOn w:val="Normal"/>
    <w:rsid w:val="0047663E"/>
    <w:pPr>
      <w:pBdr>
        <w:top w:val="single" w:sz="4" w:space="0" w:color="auto"/>
        <w:left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98">
    <w:name w:val="xl98"/>
    <w:basedOn w:val="Normal"/>
    <w:rsid w:val="0047663E"/>
    <w:pPr>
      <w:pBdr>
        <w:top w:val="single" w:sz="4" w:space="0" w:color="auto"/>
        <w:left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99">
    <w:name w:val="xl99"/>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Times New Roman" w:hAnsi="Times New Roman"/>
      <w:b/>
      <w:bCs/>
      <w:sz w:val="18"/>
      <w:szCs w:val="18"/>
      <w:lang w:val="es-ES"/>
    </w:rPr>
  </w:style>
  <w:style w:type="paragraph" w:customStyle="1" w:styleId="xl100">
    <w:name w:val="xl100"/>
    <w:basedOn w:val="Normal"/>
    <w:rsid w:val="0047663E"/>
    <w:pPr>
      <w:shd w:val="clear" w:color="000000" w:fill="FFFFFF"/>
      <w:spacing w:before="100" w:beforeAutospacing="1" w:after="100" w:afterAutospacing="1"/>
      <w:jc w:val="left"/>
    </w:pPr>
    <w:rPr>
      <w:rFonts w:ascii="Times New Roman" w:hAnsi="Times New Roman"/>
      <w:sz w:val="18"/>
      <w:szCs w:val="18"/>
      <w:lang w:val="es-ES"/>
    </w:rPr>
  </w:style>
  <w:style w:type="paragraph" w:customStyle="1" w:styleId="xl101">
    <w:name w:val="xl101"/>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102">
    <w:name w:val="xl102"/>
    <w:basedOn w:val="Normal"/>
    <w:rsid w:val="0047663E"/>
    <w:pP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103">
    <w:name w:val="xl103"/>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104">
    <w:name w:val="xl104"/>
    <w:basedOn w:val="Normal"/>
    <w:rsid w:val="0047663E"/>
    <w:pPr>
      <w:pBdr>
        <w:top w:val="single" w:sz="4" w:space="0" w:color="auto"/>
        <w:left w:val="single" w:sz="4" w:space="0" w:color="auto"/>
        <w:right w:val="single" w:sz="4" w:space="0" w:color="auto"/>
      </w:pBd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105">
    <w:name w:val="xl105"/>
    <w:basedOn w:val="Normal"/>
    <w:rsid w:val="0047663E"/>
    <w:pP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106">
    <w:name w:val="xl106"/>
    <w:basedOn w:val="Normal"/>
    <w:rsid w:val="0047663E"/>
    <w:pPr>
      <w:spacing w:before="100" w:beforeAutospacing="1" w:after="100" w:afterAutospacing="1"/>
      <w:jc w:val="left"/>
      <w:textAlignment w:val="center"/>
    </w:pPr>
    <w:rPr>
      <w:rFonts w:ascii="Times New Roman" w:hAnsi="Times New Roman"/>
      <w:sz w:val="18"/>
      <w:szCs w:val="18"/>
      <w:lang w:val="es-ES"/>
    </w:rPr>
  </w:style>
  <w:style w:type="paragraph" w:customStyle="1" w:styleId="xl107">
    <w:name w:val="xl107"/>
    <w:basedOn w:val="Normal"/>
    <w:rsid w:val="0047663E"/>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sz w:val="18"/>
      <w:szCs w:val="18"/>
      <w:lang w:val="es-ES"/>
    </w:rPr>
  </w:style>
  <w:style w:type="paragraph" w:customStyle="1" w:styleId="xl108">
    <w:name w:val="xl108"/>
    <w:basedOn w:val="Normal"/>
    <w:rsid w:val="0047663E"/>
    <w:pPr>
      <w:pBdr>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109">
    <w:name w:val="xl109"/>
    <w:basedOn w:val="Normal"/>
    <w:rsid w:val="0047663E"/>
    <w:pPr>
      <w:pBdr>
        <w:left w:val="single" w:sz="4" w:space="0" w:color="auto"/>
        <w:right w:val="single" w:sz="4" w:space="0" w:color="auto"/>
      </w:pBd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110">
    <w:name w:val="xl110"/>
    <w:basedOn w:val="Normal"/>
    <w:rsid w:val="0047663E"/>
    <w:pPr>
      <w:pBdr>
        <w:top w:val="single" w:sz="4" w:space="0" w:color="auto"/>
        <w:left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111">
    <w:name w:val="xl111"/>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w:hAnsi="Times New Roman"/>
      <w:b/>
      <w:bCs/>
      <w:sz w:val="18"/>
      <w:szCs w:val="18"/>
      <w:lang w:val="es-ES"/>
    </w:rPr>
  </w:style>
  <w:style w:type="paragraph" w:customStyle="1" w:styleId="xl112">
    <w:name w:val="xl112"/>
    <w:basedOn w:val="Normal"/>
    <w:rsid w:val="0047663E"/>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113">
    <w:name w:val="xl113"/>
    <w:basedOn w:val="Normal"/>
    <w:rsid w:val="0047663E"/>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114">
    <w:name w:val="xl114"/>
    <w:basedOn w:val="Normal"/>
    <w:rsid w:val="0047663E"/>
    <w:pPr>
      <w:pBdr>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115">
    <w:name w:val="xl115"/>
    <w:basedOn w:val="Normal"/>
    <w:rsid w:val="0047663E"/>
    <w:pPr>
      <w:pBdr>
        <w:top w:val="single" w:sz="4" w:space="0" w:color="auto"/>
        <w:left w:val="single" w:sz="4" w:space="0" w:color="auto"/>
        <w:bottom w:val="single" w:sz="4" w:space="0" w:color="auto"/>
      </w:pBdr>
      <w:shd w:val="clear" w:color="000000" w:fill="AEAAAA"/>
      <w:spacing w:before="100" w:beforeAutospacing="1" w:after="100" w:afterAutospacing="1"/>
      <w:jc w:val="center"/>
      <w:textAlignment w:val="center"/>
    </w:pPr>
    <w:rPr>
      <w:rFonts w:ascii="Times New Roman" w:hAnsi="Times New Roman"/>
      <w:b/>
      <w:bCs/>
      <w:sz w:val="18"/>
      <w:szCs w:val="18"/>
      <w:lang w:val="es-ES"/>
    </w:rPr>
  </w:style>
  <w:style w:type="paragraph" w:customStyle="1" w:styleId="xl116">
    <w:name w:val="xl116"/>
    <w:basedOn w:val="Normal"/>
    <w:rsid w:val="0047663E"/>
    <w:pPr>
      <w:pBdr>
        <w:top w:val="single" w:sz="4" w:space="0" w:color="auto"/>
        <w:bottom w:val="single" w:sz="4" w:space="0" w:color="auto"/>
        <w:right w:val="single" w:sz="4" w:space="0" w:color="auto"/>
      </w:pBdr>
      <w:shd w:val="clear" w:color="000000" w:fill="AEAAAA"/>
      <w:spacing w:before="100" w:beforeAutospacing="1" w:after="100" w:afterAutospacing="1"/>
      <w:jc w:val="center"/>
      <w:textAlignment w:val="center"/>
    </w:pPr>
    <w:rPr>
      <w:rFonts w:ascii="Times New Roman" w:hAnsi="Times New Roman"/>
      <w:b/>
      <w:bCs/>
      <w:sz w:val="18"/>
      <w:szCs w:val="18"/>
      <w:lang w:val="es-ES"/>
    </w:rPr>
  </w:style>
  <w:style w:type="paragraph" w:customStyle="1" w:styleId="xl117">
    <w:name w:val="xl117"/>
    <w:basedOn w:val="Normal"/>
    <w:rsid w:val="0047663E"/>
    <w:pPr>
      <w:pBdr>
        <w:top w:val="single" w:sz="4" w:space="0" w:color="auto"/>
        <w:left w:val="single" w:sz="4" w:space="0" w:color="auto"/>
        <w:right w:val="single" w:sz="4" w:space="0" w:color="auto"/>
      </w:pBdr>
      <w:shd w:val="clear" w:color="000000" w:fill="AEAAAA"/>
      <w:spacing w:before="100" w:beforeAutospacing="1" w:after="100" w:afterAutospacing="1"/>
      <w:jc w:val="center"/>
      <w:textAlignment w:val="center"/>
    </w:pPr>
    <w:rPr>
      <w:rFonts w:ascii="Times New Roman" w:hAnsi="Times New Roman"/>
      <w:b/>
      <w:bCs/>
      <w:sz w:val="18"/>
      <w:szCs w:val="18"/>
      <w:lang w:val="es-ES"/>
    </w:rPr>
  </w:style>
  <w:style w:type="paragraph" w:customStyle="1" w:styleId="xl118">
    <w:name w:val="xl118"/>
    <w:basedOn w:val="Normal"/>
    <w:rsid w:val="0047663E"/>
    <w:pPr>
      <w:pBdr>
        <w:left w:val="single" w:sz="4" w:space="0" w:color="auto"/>
        <w:bottom w:val="single" w:sz="4" w:space="0" w:color="auto"/>
        <w:right w:val="single" w:sz="4" w:space="0" w:color="auto"/>
      </w:pBdr>
      <w:shd w:val="clear" w:color="000000" w:fill="AEAAAA"/>
      <w:spacing w:before="100" w:beforeAutospacing="1" w:after="100" w:afterAutospacing="1"/>
      <w:jc w:val="center"/>
      <w:textAlignment w:val="center"/>
    </w:pPr>
    <w:rPr>
      <w:rFonts w:ascii="Times New Roman" w:hAnsi="Times New Roman"/>
      <w:b/>
      <w:bCs/>
      <w:sz w:val="18"/>
      <w:szCs w:val="18"/>
      <w:lang w:val="es-ES"/>
    </w:rPr>
  </w:style>
  <w:style w:type="paragraph" w:customStyle="1" w:styleId="xl119">
    <w:name w:val="xl119"/>
    <w:basedOn w:val="Normal"/>
    <w:rsid w:val="0047663E"/>
    <w:pPr>
      <w:pBdr>
        <w:top w:val="single" w:sz="4" w:space="0" w:color="auto"/>
        <w:left w:val="single" w:sz="4" w:space="0" w:color="auto"/>
        <w:bottom w:val="single" w:sz="4" w:space="0" w:color="auto"/>
      </w:pBdr>
      <w:shd w:val="clear" w:color="000000" w:fill="AEAAAA"/>
      <w:spacing w:before="100" w:beforeAutospacing="1" w:after="100" w:afterAutospacing="1"/>
      <w:jc w:val="center"/>
      <w:textAlignment w:val="center"/>
    </w:pPr>
    <w:rPr>
      <w:rFonts w:ascii="Times New Roman" w:hAnsi="Times New Roman"/>
      <w:b/>
      <w:bCs/>
      <w:sz w:val="18"/>
      <w:szCs w:val="18"/>
      <w:lang w:val="es-ES"/>
    </w:rPr>
  </w:style>
  <w:style w:type="paragraph" w:customStyle="1" w:styleId="xl120">
    <w:name w:val="xl120"/>
    <w:basedOn w:val="Normal"/>
    <w:rsid w:val="0047663E"/>
    <w:pPr>
      <w:pBdr>
        <w:top w:val="single" w:sz="4" w:space="0" w:color="auto"/>
        <w:bottom w:val="single" w:sz="4" w:space="0" w:color="auto"/>
        <w:right w:val="single" w:sz="4" w:space="0" w:color="auto"/>
      </w:pBdr>
      <w:shd w:val="clear" w:color="000000" w:fill="AEAAAA"/>
      <w:spacing w:before="100" w:beforeAutospacing="1" w:after="100" w:afterAutospacing="1"/>
      <w:jc w:val="center"/>
      <w:textAlignment w:val="center"/>
    </w:pPr>
    <w:rPr>
      <w:rFonts w:ascii="Times New Roman" w:hAnsi="Times New Roman"/>
      <w:b/>
      <w:bCs/>
      <w:sz w:val="18"/>
      <w:szCs w:val="18"/>
      <w:lang w:val="es-ES"/>
    </w:rPr>
  </w:style>
  <w:style w:type="paragraph" w:customStyle="1" w:styleId="xl121">
    <w:name w:val="xl121"/>
    <w:basedOn w:val="Normal"/>
    <w:rsid w:val="0047663E"/>
    <w:pPr>
      <w:pBdr>
        <w:top w:val="single" w:sz="4" w:space="0" w:color="auto"/>
        <w:left w:val="single" w:sz="4" w:space="0" w:color="auto"/>
        <w:bottom w:val="single" w:sz="4" w:space="0" w:color="auto"/>
      </w:pBdr>
      <w:shd w:val="clear" w:color="000000" w:fill="AEAAAA"/>
      <w:spacing w:before="100" w:beforeAutospacing="1" w:after="100" w:afterAutospacing="1"/>
      <w:jc w:val="center"/>
      <w:textAlignment w:val="center"/>
    </w:pPr>
    <w:rPr>
      <w:rFonts w:ascii="Times New Roman" w:hAnsi="Times New Roman"/>
      <w:b/>
      <w:bCs/>
      <w:sz w:val="18"/>
      <w:szCs w:val="18"/>
      <w:lang w:val="es-ES"/>
    </w:rPr>
  </w:style>
  <w:style w:type="paragraph" w:customStyle="1" w:styleId="xl122">
    <w:name w:val="xl122"/>
    <w:basedOn w:val="Normal"/>
    <w:rsid w:val="0047663E"/>
    <w:pPr>
      <w:pBdr>
        <w:top w:val="single" w:sz="4" w:space="0" w:color="auto"/>
        <w:bottom w:val="single" w:sz="4" w:space="0" w:color="auto"/>
        <w:right w:val="single" w:sz="4" w:space="0" w:color="auto"/>
      </w:pBdr>
      <w:shd w:val="clear" w:color="000000" w:fill="AEAAAA"/>
      <w:spacing w:before="100" w:beforeAutospacing="1" w:after="100" w:afterAutospacing="1"/>
      <w:jc w:val="center"/>
      <w:textAlignment w:val="center"/>
    </w:pPr>
    <w:rPr>
      <w:rFonts w:ascii="Times New Roman" w:hAnsi="Times New Roman"/>
      <w:b/>
      <w:bCs/>
      <w:sz w:val="18"/>
      <w:szCs w:val="18"/>
      <w:lang w:val="es-ES"/>
    </w:rPr>
  </w:style>
  <w:style w:type="paragraph" w:customStyle="1" w:styleId="xl123">
    <w:name w:val="xl123"/>
    <w:basedOn w:val="Normal"/>
    <w:rsid w:val="0047663E"/>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124">
    <w:name w:val="xl124"/>
    <w:basedOn w:val="Normal"/>
    <w:rsid w:val="0047663E"/>
    <w:pPr>
      <w:pBdr>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125">
    <w:name w:val="xl125"/>
    <w:basedOn w:val="Normal"/>
    <w:rsid w:val="0047663E"/>
    <w:pPr>
      <w:pBdr>
        <w:top w:val="single" w:sz="4" w:space="0" w:color="auto"/>
        <w:left w:val="single" w:sz="4" w:space="0" w:color="auto"/>
        <w:bottom w:val="single" w:sz="4" w:space="0" w:color="auto"/>
        <w:right w:val="single" w:sz="4" w:space="0" w:color="auto"/>
      </w:pBdr>
      <w:shd w:val="clear" w:color="000000" w:fill="AEAAAA"/>
      <w:spacing w:before="100" w:beforeAutospacing="1" w:after="100" w:afterAutospacing="1"/>
      <w:jc w:val="center"/>
      <w:textAlignment w:val="center"/>
    </w:pPr>
    <w:rPr>
      <w:rFonts w:ascii="Times New Roman" w:hAnsi="Times New Roman"/>
      <w:b/>
      <w:bCs/>
      <w:sz w:val="18"/>
      <w:szCs w:val="18"/>
      <w:lang w:val="es-ES"/>
    </w:rPr>
  </w:style>
  <w:style w:type="paragraph" w:customStyle="1" w:styleId="xl126">
    <w:name w:val="xl126"/>
    <w:basedOn w:val="Normal"/>
    <w:rsid w:val="0047663E"/>
    <w:pPr>
      <w:pBdr>
        <w:top w:val="single" w:sz="4" w:space="0" w:color="auto"/>
        <w:left w:val="single" w:sz="4" w:space="0" w:color="auto"/>
        <w:right w:val="single" w:sz="4" w:space="0" w:color="auto"/>
      </w:pBdr>
      <w:shd w:val="clear" w:color="000000" w:fill="AEAAAA"/>
      <w:spacing w:before="100" w:beforeAutospacing="1" w:after="100" w:afterAutospacing="1"/>
      <w:jc w:val="left"/>
      <w:textAlignment w:val="center"/>
    </w:pPr>
    <w:rPr>
      <w:rFonts w:ascii="Times New Roman" w:hAnsi="Times New Roman"/>
      <w:b/>
      <w:bCs/>
      <w:sz w:val="18"/>
      <w:szCs w:val="18"/>
      <w:lang w:val="es-ES"/>
    </w:rPr>
  </w:style>
  <w:style w:type="paragraph" w:customStyle="1" w:styleId="xl127">
    <w:name w:val="xl127"/>
    <w:basedOn w:val="Normal"/>
    <w:rsid w:val="0047663E"/>
    <w:pPr>
      <w:pBdr>
        <w:left w:val="single" w:sz="4" w:space="0" w:color="auto"/>
        <w:bottom w:val="single" w:sz="4" w:space="0" w:color="auto"/>
        <w:right w:val="single" w:sz="4" w:space="0" w:color="auto"/>
      </w:pBdr>
      <w:shd w:val="clear" w:color="000000" w:fill="AEAAAA"/>
      <w:spacing w:before="100" w:beforeAutospacing="1" w:after="100" w:afterAutospacing="1"/>
      <w:jc w:val="left"/>
      <w:textAlignment w:val="center"/>
    </w:pPr>
    <w:rPr>
      <w:rFonts w:ascii="Times New Roman" w:hAnsi="Times New Roman"/>
      <w:b/>
      <w:bCs/>
      <w:sz w:val="18"/>
      <w:szCs w:val="18"/>
      <w:lang w:val="es-ES"/>
    </w:rPr>
  </w:style>
  <w:style w:type="paragraph" w:customStyle="1" w:styleId="xl128">
    <w:name w:val="xl128"/>
    <w:basedOn w:val="Normal"/>
    <w:rsid w:val="0047663E"/>
    <w:pPr>
      <w:pBdr>
        <w:top w:val="single" w:sz="4" w:space="0" w:color="auto"/>
        <w:left w:val="single" w:sz="4" w:space="0" w:color="auto"/>
        <w:right w:val="single" w:sz="4" w:space="0" w:color="auto"/>
      </w:pBdr>
      <w:shd w:val="clear" w:color="000000" w:fill="AEAAAA"/>
      <w:spacing w:before="100" w:beforeAutospacing="1" w:after="100" w:afterAutospacing="1"/>
      <w:jc w:val="left"/>
      <w:textAlignment w:val="center"/>
    </w:pPr>
    <w:rPr>
      <w:rFonts w:ascii="Times New Roman" w:hAnsi="Times New Roman"/>
      <w:b/>
      <w:bCs/>
      <w:sz w:val="18"/>
      <w:szCs w:val="18"/>
      <w:lang w:val="es-ES"/>
    </w:rPr>
  </w:style>
  <w:style w:type="paragraph" w:customStyle="1" w:styleId="xl129">
    <w:name w:val="xl129"/>
    <w:basedOn w:val="Normal"/>
    <w:rsid w:val="0047663E"/>
    <w:pPr>
      <w:pBdr>
        <w:left w:val="single" w:sz="4" w:space="0" w:color="auto"/>
        <w:bottom w:val="single" w:sz="4" w:space="0" w:color="auto"/>
        <w:right w:val="single" w:sz="4" w:space="0" w:color="auto"/>
      </w:pBdr>
      <w:shd w:val="clear" w:color="000000" w:fill="AEAAAA"/>
      <w:spacing w:before="100" w:beforeAutospacing="1" w:after="100" w:afterAutospacing="1"/>
      <w:jc w:val="left"/>
      <w:textAlignment w:val="center"/>
    </w:pPr>
    <w:rPr>
      <w:rFonts w:ascii="Times New Roman" w:hAnsi="Times New Roman"/>
      <w:b/>
      <w:bCs/>
      <w:sz w:val="18"/>
      <w:szCs w:val="18"/>
      <w:lang w:val="es-ES"/>
    </w:rPr>
  </w:style>
  <w:style w:type="paragraph" w:customStyle="1" w:styleId="xl130">
    <w:name w:val="xl130"/>
    <w:basedOn w:val="Normal"/>
    <w:rsid w:val="0047663E"/>
    <w:pPr>
      <w:pBdr>
        <w:top w:val="single" w:sz="4" w:space="0" w:color="auto"/>
        <w:left w:val="single" w:sz="4" w:space="0" w:color="auto"/>
        <w:right w:val="single" w:sz="4" w:space="0" w:color="auto"/>
      </w:pBdr>
      <w:shd w:val="clear" w:color="000000" w:fill="AEAAAA"/>
      <w:spacing w:before="100" w:beforeAutospacing="1" w:after="100" w:afterAutospacing="1"/>
      <w:jc w:val="right"/>
      <w:textAlignment w:val="center"/>
    </w:pPr>
    <w:rPr>
      <w:rFonts w:ascii="Times New Roman" w:hAnsi="Times New Roman"/>
      <w:b/>
      <w:bCs/>
      <w:sz w:val="18"/>
      <w:szCs w:val="18"/>
      <w:lang w:val="es-ES"/>
    </w:rPr>
  </w:style>
  <w:style w:type="paragraph" w:customStyle="1" w:styleId="xl131">
    <w:name w:val="xl131"/>
    <w:basedOn w:val="Normal"/>
    <w:rsid w:val="0047663E"/>
    <w:pPr>
      <w:pBdr>
        <w:left w:val="single" w:sz="4" w:space="0" w:color="auto"/>
        <w:bottom w:val="single" w:sz="4" w:space="0" w:color="auto"/>
        <w:right w:val="single" w:sz="4" w:space="0" w:color="auto"/>
      </w:pBdr>
      <w:shd w:val="clear" w:color="000000" w:fill="AEAAAA"/>
      <w:spacing w:before="100" w:beforeAutospacing="1" w:after="100" w:afterAutospacing="1"/>
      <w:jc w:val="right"/>
      <w:textAlignment w:val="center"/>
    </w:pPr>
    <w:rPr>
      <w:rFonts w:ascii="Times New Roman" w:hAnsi="Times New Roman"/>
      <w:b/>
      <w:bCs/>
      <w:sz w:val="18"/>
      <w:szCs w:val="18"/>
      <w:lang w:val="es-ES"/>
    </w:rPr>
  </w:style>
  <w:style w:type="numbering" w:customStyle="1" w:styleId="Sinlista1">
    <w:name w:val="Sin lista1"/>
    <w:next w:val="Sinlista"/>
    <w:uiPriority w:val="99"/>
    <w:semiHidden/>
    <w:unhideWhenUsed/>
    <w:rsid w:val="0047663E"/>
  </w:style>
  <w:style w:type="paragraph" w:customStyle="1" w:styleId="xl132">
    <w:name w:val="xl132"/>
    <w:basedOn w:val="Normal"/>
    <w:rsid w:val="0047663E"/>
    <w:pPr>
      <w:pBdr>
        <w:top w:val="single" w:sz="4" w:space="0" w:color="auto"/>
        <w:left w:val="single" w:sz="4" w:space="0" w:color="auto"/>
        <w:right w:val="single" w:sz="4" w:space="0" w:color="auto"/>
      </w:pBdr>
      <w:shd w:val="clear" w:color="000000" w:fill="AEAAAA"/>
      <w:spacing w:before="100" w:beforeAutospacing="1" w:after="100" w:afterAutospacing="1"/>
      <w:jc w:val="right"/>
      <w:textAlignment w:val="center"/>
    </w:pPr>
    <w:rPr>
      <w:rFonts w:ascii="Times New Roman" w:hAnsi="Times New Roman"/>
      <w:b/>
      <w:bCs/>
      <w:sz w:val="18"/>
      <w:szCs w:val="18"/>
      <w:lang w:val="es-ES"/>
    </w:rPr>
  </w:style>
  <w:style w:type="paragraph" w:customStyle="1" w:styleId="xl133">
    <w:name w:val="xl133"/>
    <w:basedOn w:val="Normal"/>
    <w:rsid w:val="0047663E"/>
    <w:pPr>
      <w:pBdr>
        <w:left w:val="single" w:sz="4" w:space="0" w:color="auto"/>
        <w:bottom w:val="single" w:sz="4" w:space="0" w:color="auto"/>
        <w:right w:val="single" w:sz="4" w:space="0" w:color="auto"/>
      </w:pBdr>
      <w:shd w:val="clear" w:color="000000" w:fill="AEAAAA"/>
      <w:spacing w:before="100" w:beforeAutospacing="1" w:after="100" w:afterAutospacing="1"/>
      <w:jc w:val="right"/>
      <w:textAlignment w:val="center"/>
    </w:pPr>
    <w:rPr>
      <w:rFonts w:ascii="Times New Roman" w:hAnsi="Times New Roman"/>
      <w:b/>
      <w:bCs/>
      <w:sz w:val="18"/>
      <w:szCs w:val="18"/>
      <w:lang w:val="es-ES"/>
    </w:rPr>
  </w:style>
  <w:style w:type="paragraph" w:customStyle="1" w:styleId="xl134">
    <w:name w:val="xl134"/>
    <w:basedOn w:val="Normal"/>
    <w:rsid w:val="000F3F9F"/>
    <w:pPr>
      <w:shd w:val="clear" w:color="000000" w:fill="FFFFFF"/>
      <w:spacing w:before="100" w:beforeAutospacing="1" w:after="100" w:afterAutospacing="1"/>
      <w:jc w:val="center"/>
    </w:pPr>
    <w:rPr>
      <w:rFonts w:cs="Arial"/>
      <w:sz w:val="14"/>
      <w:szCs w:val="14"/>
      <w:lang w:val="es-ES"/>
    </w:rPr>
  </w:style>
  <w:style w:type="paragraph" w:customStyle="1" w:styleId="xl135">
    <w:name w:val="xl135"/>
    <w:basedOn w:val="Normal"/>
    <w:rsid w:val="000F3F9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cs="Arial"/>
      <w:sz w:val="14"/>
      <w:szCs w:val="14"/>
      <w:lang w:val="es-ES"/>
    </w:rPr>
  </w:style>
  <w:style w:type="paragraph" w:customStyle="1" w:styleId="xl136">
    <w:name w:val="xl136"/>
    <w:basedOn w:val="Normal"/>
    <w:rsid w:val="000F3F9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cs="Arial"/>
      <w:sz w:val="14"/>
      <w:szCs w:val="14"/>
      <w:lang w:val="es-ES"/>
    </w:rPr>
  </w:style>
  <w:style w:type="paragraph" w:customStyle="1" w:styleId="xl137">
    <w:name w:val="xl137"/>
    <w:basedOn w:val="Normal"/>
    <w:rsid w:val="000F3F9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4"/>
      <w:szCs w:val="14"/>
      <w:lang w:val="es-ES"/>
    </w:rPr>
  </w:style>
  <w:style w:type="paragraph" w:customStyle="1" w:styleId="xl138">
    <w:name w:val="xl138"/>
    <w:basedOn w:val="Normal"/>
    <w:rsid w:val="000F3F9F"/>
    <w:pPr>
      <w:pBdr>
        <w:top w:val="single" w:sz="4" w:space="0" w:color="auto"/>
        <w:left w:val="single" w:sz="4" w:space="0" w:color="auto"/>
        <w:bottom w:val="single" w:sz="4" w:space="0" w:color="auto"/>
        <w:right w:val="single" w:sz="4" w:space="0" w:color="auto"/>
      </w:pBdr>
      <w:shd w:val="clear" w:color="000000" w:fill="AEAAAA"/>
      <w:spacing w:before="100" w:beforeAutospacing="1" w:after="100" w:afterAutospacing="1"/>
      <w:jc w:val="center"/>
      <w:textAlignment w:val="center"/>
    </w:pPr>
    <w:rPr>
      <w:rFonts w:cs="Arial"/>
      <w:b/>
      <w:bCs/>
      <w:color w:val="FF0000"/>
      <w:sz w:val="14"/>
      <w:szCs w:val="14"/>
      <w:lang w:val="es-ES"/>
    </w:rPr>
  </w:style>
  <w:style w:type="paragraph" w:customStyle="1" w:styleId="xl139">
    <w:name w:val="xl139"/>
    <w:basedOn w:val="Normal"/>
    <w:rsid w:val="000F3F9F"/>
    <w:pPr>
      <w:pBdr>
        <w:top w:val="single" w:sz="4" w:space="0" w:color="auto"/>
        <w:left w:val="single" w:sz="4" w:space="0" w:color="auto"/>
        <w:bottom w:val="single" w:sz="4" w:space="0" w:color="auto"/>
        <w:right w:val="single" w:sz="4" w:space="0" w:color="auto"/>
      </w:pBdr>
      <w:shd w:val="clear" w:color="000000" w:fill="AEAAAA"/>
      <w:spacing w:before="100" w:beforeAutospacing="1" w:after="100" w:afterAutospacing="1"/>
      <w:jc w:val="center"/>
      <w:textAlignment w:val="center"/>
    </w:pPr>
    <w:rPr>
      <w:rFonts w:cs="Arial"/>
      <w:b/>
      <w:bCs/>
      <w:sz w:val="14"/>
      <w:szCs w:val="14"/>
      <w:lang w:val="es-ES"/>
    </w:rPr>
  </w:style>
  <w:style w:type="paragraph" w:customStyle="1" w:styleId="xl140">
    <w:name w:val="xl140"/>
    <w:basedOn w:val="Normal"/>
    <w:rsid w:val="000F3F9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cs="Arial"/>
      <w:b/>
      <w:bCs/>
      <w:sz w:val="14"/>
      <w:szCs w:val="14"/>
      <w:lang w:val="es-ES"/>
    </w:rPr>
  </w:style>
  <w:style w:type="paragraph" w:customStyle="1" w:styleId="xl141">
    <w:name w:val="xl141"/>
    <w:basedOn w:val="Normal"/>
    <w:rsid w:val="000F3F9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cs="Arial"/>
      <w:b/>
      <w:bCs/>
      <w:sz w:val="14"/>
      <w:szCs w:val="14"/>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326824">
      <w:bodyDiv w:val="1"/>
      <w:marLeft w:val="0"/>
      <w:marRight w:val="0"/>
      <w:marTop w:val="0"/>
      <w:marBottom w:val="0"/>
      <w:divBdr>
        <w:top w:val="none" w:sz="0" w:space="0" w:color="auto"/>
        <w:left w:val="none" w:sz="0" w:space="0" w:color="auto"/>
        <w:bottom w:val="none" w:sz="0" w:space="0" w:color="auto"/>
        <w:right w:val="none" w:sz="0" w:space="0" w:color="auto"/>
      </w:divBdr>
    </w:div>
    <w:div w:id="69041093">
      <w:bodyDiv w:val="1"/>
      <w:marLeft w:val="0"/>
      <w:marRight w:val="0"/>
      <w:marTop w:val="0"/>
      <w:marBottom w:val="0"/>
      <w:divBdr>
        <w:top w:val="none" w:sz="0" w:space="0" w:color="auto"/>
        <w:left w:val="none" w:sz="0" w:space="0" w:color="auto"/>
        <w:bottom w:val="none" w:sz="0" w:space="0" w:color="auto"/>
        <w:right w:val="none" w:sz="0" w:space="0" w:color="auto"/>
      </w:divBdr>
    </w:div>
    <w:div w:id="158933502">
      <w:bodyDiv w:val="1"/>
      <w:marLeft w:val="0"/>
      <w:marRight w:val="0"/>
      <w:marTop w:val="0"/>
      <w:marBottom w:val="0"/>
      <w:divBdr>
        <w:top w:val="none" w:sz="0" w:space="0" w:color="auto"/>
        <w:left w:val="none" w:sz="0" w:space="0" w:color="auto"/>
        <w:bottom w:val="none" w:sz="0" w:space="0" w:color="auto"/>
        <w:right w:val="none" w:sz="0" w:space="0" w:color="auto"/>
      </w:divBdr>
    </w:div>
    <w:div w:id="303238414">
      <w:bodyDiv w:val="1"/>
      <w:marLeft w:val="0"/>
      <w:marRight w:val="0"/>
      <w:marTop w:val="0"/>
      <w:marBottom w:val="0"/>
      <w:divBdr>
        <w:top w:val="none" w:sz="0" w:space="0" w:color="auto"/>
        <w:left w:val="none" w:sz="0" w:space="0" w:color="auto"/>
        <w:bottom w:val="none" w:sz="0" w:space="0" w:color="auto"/>
        <w:right w:val="none" w:sz="0" w:space="0" w:color="auto"/>
      </w:divBdr>
    </w:div>
    <w:div w:id="305596265">
      <w:bodyDiv w:val="1"/>
      <w:marLeft w:val="0"/>
      <w:marRight w:val="0"/>
      <w:marTop w:val="0"/>
      <w:marBottom w:val="0"/>
      <w:divBdr>
        <w:top w:val="none" w:sz="0" w:space="0" w:color="auto"/>
        <w:left w:val="none" w:sz="0" w:space="0" w:color="auto"/>
        <w:bottom w:val="none" w:sz="0" w:space="0" w:color="auto"/>
        <w:right w:val="none" w:sz="0" w:space="0" w:color="auto"/>
      </w:divBdr>
    </w:div>
    <w:div w:id="317271221">
      <w:bodyDiv w:val="1"/>
      <w:marLeft w:val="0"/>
      <w:marRight w:val="0"/>
      <w:marTop w:val="0"/>
      <w:marBottom w:val="0"/>
      <w:divBdr>
        <w:top w:val="none" w:sz="0" w:space="0" w:color="auto"/>
        <w:left w:val="none" w:sz="0" w:space="0" w:color="auto"/>
        <w:bottom w:val="none" w:sz="0" w:space="0" w:color="auto"/>
        <w:right w:val="none" w:sz="0" w:space="0" w:color="auto"/>
      </w:divBdr>
    </w:div>
    <w:div w:id="378212147">
      <w:bodyDiv w:val="1"/>
      <w:marLeft w:val="0"/>
      <w:marRight w:val="0"/>
      <w:marTop w:val="0"/>
      <w:marBottom w:val="0"/>
      <w:divBdr>
        <w:top w:val="none" w:sz="0" w:space="0" w:color="auto"/>
        <w:left w:val="none" w:sz="0" w:space="0" w:color="auto"/>
        <w:bottom w:val="none" w:sz="0" w:space="0" w:color="auto"/>
        <w:right w:val="none" w:sz="0" w:space="0" w:color="auto"/>
      </w:divBdr>
    </w:div>
    <w:div w:id="389964985">
      <w:bodyDiv w:val="1"/>
      <w:marLeft w:val="0"/>
      <w:marRight w:val="0"/>
      <w:marTop w:val="0"/>
      <w:marBottom w:val="0"/>
      <w:divBdr>
        <w:top w:val="none" w:sz="0" w:space="0" w:color="auto"/>
        <w:left w:val="none" w:sz="0" w:space="0" w:color="auto"/>
        <w:bottom w:val="none" w:sz="0" w:space="0" w:color="auto"/>
        <w:right w:val="none" w:sz="0" w:space="0" w:color="auto"/>
      </w:divBdr>
    </w:div>
    <w:div w:id="398090080">
      <w:bodyDiv w:val="1"/>
      <w:marLeft w:val="0"/>
      <w:marRight w:val="0"/>
      <w:marTop w:val="0"/>
      <w:marBottom w:val="0"/>
      <w:divBdr>
        <w:top w:val="none" w:sz="0" w:space="0" w:color="auto"/>
        <w:left w:val="none" w:sz="0" w:space="0" w:color="auto"/>
        <w:bottom w:val="none" w:sz="0" w:space="0" w:color="auto"/>
        <w:right w:val="none" w:sz="0" w:space="0" w:color="auto"/>
      </w:divBdr>
    </w:div>
    <w:div w:id="403987313">
      <w:bodyDiv w:val="1"/>
      <w:marLeft w:val="0"/>
      <w:marRight w:val="0"/>
      <w:marTop w:val="0"/>
      <w:marBottom w:val="0"/>
      <w:divBdr>
        <w:top w:val="none" w:sz="0" w:space="0" w:color="auto"/>
        <w:left w:val="none" w:sz="0" w:space="0" w:color="auto"/>
        <w:bottom w:val="none" w:sz="0" w:space="0" w:color="auto"/>
        <w:right w:val="none" w:sz="0" w:space="0" w:color="auto"/>
      </w:divBdr>
    </w:div>
    <w:div w:id="468667932">
      <w:bodyDiv w:val="1"/>
      <w:marLeft w:val="0"/>
      <w:marRight w:val="0"/>
      <w:marTop w:val="0"/>
      <w:marBottom w:val="0"/>
      <w:divBdr>
        <w:top w:val="none" w:sz="0" w:space="0" w:color="auto"/>
        <w:left w:val="none" w:sz="0" w:space="0" w:color="auto"/>
        <w:bottom w:val="none" w:sz="0" w:space="0" w:color="auto"/>
        <w:right w:val="none" w:sz="0" w:space="0" w:color="auto"/>
      </w:divBdr>
    </w:div>
    <w:div w:id="485246881">
      <w:bodyDiv w:val="1"/>
      <w:marLeft w:val="0"/>
      <w:marRight w:val="0"/>
      <w:marTop w:val="0"/>
      <w:marBottom w:val="0"/>
      <w:divBdr>
        <w:top w:val="none" w:sz="0" w:space="0" w:color="auto"/>
        <w:left w:val="none" w:sz="0" w:space="0" w:color="auto"/>
        <w:bottom w:val="none" w:sz="0" w:space="0" w:color="auto"/>
        <w:right w:val="none" w:sz="0" w:space="0" w:color="auto"/>
      </w:divBdr>
    </w:div>
    <w:div w:id="491993575">
      <w:bodyDiv w:val="1"/>
      <w:marLeft w:val="0"/>
      <w:marRight w:val="0"/>
      <w:marTop w:val="0"/>
      <w:marBottom w:val="0"/>
      <w:divBdr>
        <w:top w:val="none" w:sz="0" w:space="0" w:color="auto"/>
        <w:left w:val="none" w:sz="0" w:space="0" w:color="auto"/>
        <w:bottom w:val="none" w:sz="0" w:space="0" w:color="auto"/>
        <w:right w:val="none" w:sz="0" w:space="0" w:color="auto"/>
      </w:divBdr>
    </w:div>
    <w:div w:id="552231879">
      <w:bodyDiv w:val="1"/>
      <w:marLeft w:val="0"/>
      <w:marRight w:val="0"/>
      <w:marTop w:val="0"/>
      <w:marBottom w:val="0"/>
      <w:divBdr>
        <w:top w:val="none" w:sz="0" w:space="0" w:color="auto"/>
        <w:left w:val="none" w:sz="0" w:space="0" w:color="auto"/>
        <w:bottom w:val="none" w:sz="0" w:space="0" w:color="auto"/>
        <w:right w:val="none" w:sz="0" w:space="0" w:color="auto"/>
      </w:divBdr>
    </w:div>
    <w:div w:id="573972694">
      <w:bodyDiv w:val="1"/>
      <w:marLeft w:val="0"/>
      <w:marRight w:val="0"/>
      <w:marTop w:val="0"/>
      <w:marBottom w:val="0"/>
      <w:divBdr>
        <w:top w:val="none" w:sz="0" w:space="0" w:color="auto"/>
        <w:left w:val="none" w:sz="0" w:space="0" w:color="auto"/>
        <w:bottom w:val="none" w:sz="0" w:space="0" w:color="auto"/>
        <w:right w:val="none" w:sz="0" w:space="0" w:color="auto"/>
      </w:divBdr>
    </w:div>
    <w:div w:id="581989908">
      <w:bodyDiv w:val="1"/>
      <w:marLeft w:val="0"/>
      <w:marRight w:val="0"/>
      <w:marTop w:val="0"/>
      <w:marBottom w:val="0"/>
      <w:divBdr>
        <w:top w:val="none" w:sz="0" w:space="0" w:color="auto"/>
        <w:left w:val="none" w:sz="0" w:space="0" w:color="auto"/>
        <w:bottom w:val="none" w:sz="0" w:space="0" w:color="auto"/>
        <w:right w:val="none" w:sz="0" w:space="0" w:color="auto"/>
      </w:divBdr>
    </w:div>
    <w:div w:id="917908233">
      <w:bodyDiv w:val="1"/>
      <w:marLeft w:val="0"/>
      <w:marRight w:val="0"/>
      <w:marTop w:val="0"/>
      <w:marBottom w:val="0"/>
      <w:divBdr>
        <w:top w:val="none" w:sz="0" w:space="0" w:color="auto"/>
        <w:left w:val="none" w:sz="0" w:space="0" w:color="auto"/>
        <w:bottom w:val="none" w:sz="0" w:space="0" w:color="auto"/>
        <w:right w:val="none" w:sz="0" w:space="0" w:color="auto"/>
      </w:divBdr>
    </w:div>
    <w:div w:id="976106463">
      <w:bodyDiv w:val="1"/>
      <w:marLeft w:val="0"/>
      <w:marRight w:val="0"/>
      <w:marTop w:val="0"/>
      <w:marBottom w:val="0"/>
      <w:divBdr>
        <w:top w:val="none" w:sz="0" w:space="0" w:color="auto"/>
        <w:left w:val="none" w:sz="0" w:space="0" w:color="auto"/>
        <w:bottom w:val="none" w:sz="0" w:space="0" w:color="auto"/>
        <w:right w:val="none" w:sz="0" w:space="0" w:color="auto"/>
      </w:divBdr>
    </w:div>
    <w:div w:id="995570746">
      <w:bodyDiv w:val="1"/>
      <w:marLeft w:val="0"/>
      <w:marRight w:val="0"/>
      <w:marTop w:val="0"/>
      <w:marBottom w:val="0"/>
      <w:divBdr>
        <w:top w:val="none" w:sz="0" w:space="0" w:color="auto"/>
        <w:left w:val="none" w:sz="0" w:space="0" w:color="auto"/>
        <w:bottom w:val="none" w:sz="0" w:space="0" w:color="auto"/>
        <w:right w:val="none" w:sz="0" w:space="0" w:color="auto"/>
      </w:divBdr>
    </w:div>
    <w:div w:id="1119496619">
      <w:bodyDiv w:val="1"/>
      <w:marLeft w:val="0"/>
      <w:marRight w:val="0"/>
      <w:marTop w:val="0"/>
      <w:marBottom w:val="0"/>
      <w:divBdr>
        <w:top w:val="none" w:sz="0" w:space="0" w:color="auto"/>
        <w:left w:val="none" w:sz="0" w:space="0" w:color="auto"/>
        <w:bottom w:val="none" w:sz="0" w:space="0" w:color="auto"/>
        <w:right w:val="none" w:sz="0" w:space="0" w:color="auto"/>
      </w:divBdr>
    </w:div>
    <w:div w:id="1227296828">
      <w:bodyDiv w:val="1"/>
      <w:marLeft w:val="0"/>
      <w:marRight w:val="0"/>
      <w:marTop w:val="0"/>
      <w:marBottom w:val="0"/>
      <w:divBdr>
        <w:top w:val="none" w:sz="0" w:space="0" w:color="auto"/>
        <w:left w:val="none" w:sz="0" w:space="0" w:color="auto"/>
        <w:bottom w:val="none" w:sz="0" w:space="0" w:color="auto"/>
        <w:right w:val="none" w:sz="0" w:space="0" w:color="auto"/>
      </w:divBdr>
    </w:div>
    <w:div w:id="1447433241">
      <w:bodyDiv w:val="1"/>
      <w:marLeft w:val="0"/>
      <w:marRight w:val="0"/>
      <w:marTop w:val="0"/>
      <w:marBottom w:val="0"/>
      <w:divBdr>
        <w:top w:val="none" w:sz="0" w:space="0" w:color="auto"/>
        <w:left w:val="none" w:sz="0" w:space="0" w:color="auto"/>
        <w:bottom w:val="none" w:sz="0" w:space="0" w:color="auto"/>
        <w:right w:val="none" w:sz="0" w:space="0" w:color="auto"/>
      </w:divBdr>
    </w:div>
    <w:div w:id="1502816373">
      <w:bodyDiv w:val="1"/>
      <w:marLeft w:val="0"/>
      <w:marRight w:val="0"/>
      <w:marTop w:val="0"/>
      <w:marBottom w:val="0"/>
      <w:divBdr>
        <w:top w:val="none" w:sz="0" w:space="0" w:color="auto"/>
        <w:left w:val="none" w:sz="0" w:space="0" w:color="auto"/>
        <w:bottom w:val="none" w:sz="0" w:space="0" w:color="auto"/>
        <w:right w:val="none" w:sz="0" w:space="0" w:color="auto"/>
      </w:divBdr>
    </w:div>
    <w:div w:id="1526017922">
      <w:bodyDiv w:val="1"/>
      <w:marLeft w:val="0"/>
      <w:marRight w:val="0"/>
      <w:marTop w:val="0"/>
      <w:marBottom w:val="0"/>
      <w:divBdr>
        <w:top w:val="none" w:sz="0" w:space="0" w:color="auto"/>
        <w:left w:val="none" w:sz="0" w:space="0" w:color="auto"/>
        <w:bottom w:val="none" w:sz="0" w:space="0" w:color="auto"/>
        <w:right w:val="none" w:sz="0" w:space="0" w:color="auto"/>
      </w:divBdr>
    </w:div>
    <w:div w:id="1542278107">
      <w:bodyDiv w:val="1"/>
      <w:marLeft w:val="0"/>
      <w:marRight w:val="0"/>
      <w:marTop w:val="0"/>
      <w:marBottom w:val="0"/>
      <w:divBdr>
        <w:top w:val="none" w:sz="0" w:space="0" w:color="auto"/>
        <w:left w:val="none" w:sz="0" w:space="0" w:color="auto"/>
        <w:bottom w:val="none" w:sz="0" w:space="0" w:color="auto"/>
        <w:right w:val="none" w:sz="0" w:space="0" w:color="auto"/>
      </w:divBdr>
    </w:div>
    <w:div w:id="1668678242">
      <w:bodyDiv w:val="1"/>
      <w:marLeft w:val="0"/>
      <w:marRight w:val="0"/>
      <w:marTop w:val="0"/>
      <w:marBottom w:val="0"/>
      <w:divBdr>
        <w:top w:val="none" w:sz="0" w:space="0" w:color="auto"/>
        <w:left w:val="none" w:sz="0" w:space="0" w:color="auto"/>
        <w:bottom w:val="none" w:sz="0" w:space="0" w:color="auto"/>
        <w:right w:val="none" w:sz="0" w:space="0" w:color="auto"/>
      </w:divBdr>
    </w:div>
    <w:div w:id="1801873971">
      <w:bodyDiv w:val="1"/>
      <w:marLeft w:val="0"/>
      <w:marRight w:val="0"/>
      <w:marTop w:val="0"/>
      <w:marBottom w:val="0"/>
      <w:divBdr>
        <w:top w:val="none" w:sz="0" w:space="0" w:color="auto"/>
        <w:left w:val="none" w:sz="0" w:space="0" w:color="auto"/>
        <w:bottom w:val="none" w:sz="0" w:space="0" w:color="auto"/>
        <w:right w:val="none" w:sz="0" w:space="0" w:color="auto"/>
      </w:divBdr>
    </w:div>
    <w:div w:id="1834879495">
      <w:bodyDiv w:val="1"/>
      <w:marLeft w:val="0"/>
      <w:marRight w:val="0"/>
      <w:marTop w:val="0"/>
      <w:marBottom w:val="0"/>
      <w:divBdr>
        <w:top w:val="none" w:sz="0" w:space="0" w:color="auto"/>
        <w:left w:val="none" w:sz="0" w:space="0" w:color="auto"/>
        <w:bottom w:val="none" w:sz="0" w:space="0" w:color="auto"/>
        <w:right w:val="none" w:sz="0" w:space="0" w:color="auto"/>
      </w:divBdr>
    </w:div>
    <w:div w:id="1863517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visor.registrodelicitadores.gob.es/espd-web/filter?lang=es" TargetMode="External"/><Relationship Id="rId4" Type="http://schemas.openxmlformats.org/officeDocument/2006/relationships/settings" Target="settings.xml"/><Relationship Id="rId9" Type="http://schemas.openxmlformats.org/officeDocument/2006/relationships/hyperlink" Target="http://economia.gencat.cat/ca/70_ambits_actuacio/tresoreria_i_pagaments/factura-electronica/"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F07C2F-5A25-4C4A-A1C0-48CAC52452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25</Pages>
  <Words>6700</Words>
  <Characters>38967</Characters>
  <Application>Microsoft Office Word</Application>
  <DocSecurity>0</DocSecurity>
  <Lines>324</Lines>
  <Paragraphs>91</Paragraphs>
  <ScaleCrop>false</ScaleCrop>
  <HeadingPairs>
    <vt:vector size="2" baseType="variant">
      <vt:variant>
        <vt:lpstr>Título</vt:lpstr>
      </vt:variant>
      <vt:variant>
        <vt:i4>1</vt:i4>
      </vt:variant>
    </vt:vector>
  </HeadingPairs>
  <TitlesOfParts>
    <vt:vector size="1" baseType="lpstr">
      <vt:lpstr>PCAP CMPSB</vt:lpstr>
    </vt:vector>
  </TitlesOfParts>
  <Company>CMPSB</Company>
  <LinksUpToDate>false</LinksUpToDate>
  <CharactersWithSpaces>45576</CharactersWithSpaces>
  <SharedDoc>false</SharedDoc>
  <HLinks>
    <vt:vector size="54" baseType="variant">
      <vt:variant>
        <vt:i4>3932199</vt:i4>
      </vt:variant>
      <vt:variant>
        <vt:i4>27</vt:i4>
      </vt:variant>
      <vt:variant>
        <vt:i4>0</vt:i4>
      </vt:variant>
      <vt:variant>
        <vt:i4>5</vt:i4>
      </vt:variant>
      <vt:variant>
        <vt:lpwstr>https://ec.europa.eu/growth/tools-databases/espd/filter?lang=es</vt:lpwstr>
      </vt:variant>
      <vt:variant>
        <vt:lpwstr/>
      </vt:variant>
      <vt:variant>
        <vt:i4>8060960</vt:i4>
      </vt:variant>
      <vt:variant>
        <vt:i4>24</vt:i4>
      </vt:variant>
      <vt:variant>
        <vt:i4>0</vt:i4>
      </vt:variant>
      <vt:variant>
        <vt:i4>5</vt:i4>
      </vt:variant>
      <vt:variant>
        <vt:lpwstr>http://economia.gencat.cat/ca/70_ambits_actuacio/tresoreria_i_pagaments/factura-electronica/</vt:lpwstr>
      </vt:variant>
      <vt:variant>
        <vt:lpwstr/>
      </vt:variant>
      <vt:variant>
        <vt:i4>5898310</vt:i4>
      </vt:variant>
      <vt:variant>
        <vt:i4>21</vt:i4>
      </vt:variant>
      <vt:variant>
        <vt:i4>0</vt:i4>
      </vt:variant>
      <vt:variant>
        <vt:i4>5</vt:i4>
      </vt:variant>
      <vt:variant>
        <vt:lpwstr>https://contractaciopublica.gencat.cat/XXXXX</vt:lpwstr>
      </vt:variant>
      <vt:variant>
        <vt:lpwstr/>
      </vt:variant>
      <vt:variant>
        <vt:i4>12451945</vt:i4>
      </vt:variant>
      <vt:variant>
        <vt:i4>15</vt:i4>
      </vt:variant>
      <vt:variant>
        <vt:i4>0</vt:i4>
      </vt:variant>
      <vt:variant>
        <vt:i4>5</vt:i4>
      </vt:variant>
      <vt:variant>
        <vt:lpwstr>https://contractaciópublica.gencat.cat/</vt:lpwstr>
      </vt:variant>
      <vt:variant>
        <vt:lpwstr/>
      </vt:variant>
      <vt:variant>
        <vt:i4>7667783</vt:i4>
      </vt:variant>
      <vt:variant>
        <vt:i4>12</vt:i4>
      </vt:variant>
      <vt:variant>
        <vt:i4>0</vt:i4>
      </vt:variant>
      <vt:variant>
        <vt:i4>5</vt:i4>
      </vt:variant>
      <vt:variant>
        <vt:lpwstr>https://contractaciopublica.gencat.cat/ecofin_sobre/AppJava/views/ajuda/empreses/index.xhtml</vt:lpwstr>
      </vt:variant>
      <vt:variant>
        <vt:lpwstr/>
      </vt:variant>
      <vt:variant>
        <vt:i4>6029323</vt:i4>
      </vt:variant>
      <vt:variant>
        <vt:i4>9</vt:i4>
      </vt:variant>
      <vt:variant>
        <vt:i4>0</vt:i4>
      </vt:variant>
      <vt:variant>
        <vt:i4>5</vt:i4>
      </vt:variant>
      <vt:variant>
        <vt:lpwstr>http://contractaciopublica.gencat.cat//CMPSB</vt:lpwstr>
      </vt:variant>
      <vt:variant>
        <vt:lpwstr/>
      </vt:variant>
      <vt:variant>
        <vt:i4>5046379</vt:i4>
      </vt:variant>
      <vt:variant>
        <vt:i4>6</vt:i4>
      </vt:variant>
      <vt:variant>
        <vt:i4>0</vt:i4>
      </vt:variant>
      <vt:variant>
        <vt:i4>5</vt:i4>
      </vt:variant>
      <vt:variant>
        <vt:lpwstr>mailto:contractacio@parcdesalutmar.cat</vt:lpwstr>
      </vt:variant>
      <vt:variant>
        <vt:lpwstr/>
      </vt:variant>
      <vt:variant>
        <vt:i4>5046379</vt:i4>
      </vt:variant>
      <vt:variant>
        <vt:i4>3</vt:i4>
      </vt:variant>
      <vt:variant>
        <vt:i4>0</vt:i4>
      </vt:variant>
      <vt:variant>
        <vt:i4>5</vt:i4>
      </vt:variant>
      <vt:variant>
        <vt:lpwstr>mailto:contractacio@parcdesalutmar.cat</vt:lpwstr>
      </vt:variant>
      <vt:variant>
        <vt:lpwstr/>
      </vt:variant>
      <vt:variant>
        <vt:i4>2228329</vt:i4>
      </vt:variant>
      <vt:variant>
        <vt:i4>0</vt:i4>
      </vt:variant>
      <vt:variant>
        <vt:i4>0</vt:i4>
      </vt:variant>
      <vt:variant>
        <vt:i4>5</vt:i4>
      </vt:variant>
      <vt:variant>
        <vt:lpwstr>https://contractaciopublica.gencat.cat/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PCAP CMPSB</dc:title>
  <dc:subject/>
  <dc:creator>CMPSB</dc:creator>
  <cp:keywords/>
  <dc:description/>
  <cp:lastModifiedBy>Georgina Miquel Soler</cp:lastModifiedBy>
  <cp:revision>3</cp:revision>
  <cp:lastPrinted>2023-03-15T07:39:00Z</cp:lastPrinted>
  <dcterms:created xsi:type="dcterms:W3CDTF">2024-07-23T10:39:00Z</dcterms:created>
  <dcterms:modified xsi:type="dcterms:W3CDTF">2024-07-23T10:41:00Z</dcterms:modified>
</cp:coreProperties>
</file>