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14" w:rsidRPr="00E82D70" w:rsidRDefault="004B0A14" w:rsidP="004B0A14">
      <w:pPr>
        <w:pStyle w:val="Ttol1"/>
        <w:spacing w:line="240" w:lineRule="exact"/>
        <w:rPr>
          <w:rFonts w:ascii="Arial" w:hAnsi="Arial" w:cs="Arial"/>
          <w:b w:val="0"/>
          <w:bCs w:val="0"/>
          <w:sz w:val="19"/>
          <w:szCs w:val="19"/>
        </w:rPr>
      </w:pPr>
      <w:bookmarkStart w:id="0" w:name="OLE_LINK1"/>
      <w:bookmarkStart w:id="1" w:name="OLE_LINK2"/>
      <w:r w:rsidRPr="00E82D70">
        <w:rPr>
          <w:rFonts w:ascii="Arial" w:hAnsi="Arial" w:cs="Arial"/>
          <w:sz w:val="19"/>
          <w:szCs w:val="19"/>
        </w:rPr>
        <w:t>DECLARACIÓ DE CONFIDENCIALITAT</w:t>
      </w:r>
      <w:r w:rsidRPr="00E82D70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Pr="00E82D70">
        <w:rPr>
          <w:rFonts w:ascii="Arial" w:hAnsi="Arial" w:cs="Arial"/>
          <w:sz w:val="19"/>
          <w:szCs w:val="19"/>
        </w:rPr>
        <w:t>DE DADES I DOCUMENTS</w:t>
      </w:r>
      <w:r w:rsidRPr="00E82D70">
        <w:rPr>
          <w:rFonts w:ascii="Arial" w:hAnsi="Arial" w:cs="Arial"/>
          <w:b w:val="0"/>
          <w:bCs w:val="0"/>
          <w:sz w:val="19"/>
          <w:szCs w:val="19"/>
        </w:rPr>
        <w:t xml:space="preserve">     </w:t>
      </w:r>
      <w:r>
        <w:rPr>
          <w:rFonts w:ascii="Arial" w:hAnsi="Arial" w:cs="Arial"/>
          <w:bCs w:val="0"/>
          <w:sz w:val="19"/>
          <w:szCs w:val="19"/>
        </w:rPr>
        <w:t>(Model 2</w:t>
      </w:r>
      <w:r w:rsidRPr="00E82D70">
        <w:rPr>
          <w:rFonts w:ascii="Arial" w:hAnsi="Arial" w:cs="Arial"/>
          <w:bCs w:val="0"/>
          <w:sz w:val="19"/>
          <w:szCs w:val="19"/>
        </w:rPr>
        <w:t>)</w:t>
      </w:r>
      <w:r w:rsidRPr="00E82D70">
        <w:rPr>
          <w:rFonts w:ascii="Arial" w:hAnsi="Arial" w:cs="Arial"/>
          <w:b w:val="0"/>
          <w:bCs w:val="0"/>
          <w:sz w:val="19"/>
          <w:szCs w:val="19"/>
        </w:rPr>
        <w:t xml:space="preserve">     </w:t>
      </w: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12065" r="5715" b="6985"/>
                <wp:wrapNone/>
                <wp:docPr id="1" name="Connector rec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or rect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"/>
            </w:pict>
          </mc:Fallback>
        </mc:AlternateContent>
      </w: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 w:rsidRPr="00E82D70">
        <w:rPr>
          <w:rFonts w:ascii="Arial" w:hAnsi="Arial" w:cs="Arial"/>
          <w:b/>
          <w:bCs/>
          <w:sz w:val="19"/>
          <w:szCs w:val="19"/>
          <w:lang w:val="ca-ES"/>
        </w:rPr>
        <w:t xml:space="preserve">PROCEDIMENT: </w:t>
      </w:r>
    </w:p>
    <w:p w:rsidR="004B0A14" w:rsidRPr="00E82D70" w:rsidRDefault="004B0A14" w:rsidP="004B0A14">
      <w:pPr>
        <w:pStyle w:val="Ttol3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E82D70">
        <w:rPr>
          <w:rFonts w:ascii="Arial" w:hAnsi="Arial" w:cs="Arial"/>
          <w:sz w:val="19"/>
          <w:szCs w:val="19"/>
        </w:rPr>
        <w:t xml:space="preserve">NUM D’EXPEDIENT: </w:t>
      </w: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B0A14" w:rsidRPr="00E82D70" w:rsidRDefault="004B0A14" w:rsidP="004B0A14">
      <w:pPr>
        <w:pStyle w:val="Ttol1"/>
        <w:spacing w:line="240" w:lineRule="exact"/>
        <w:rPr>
          <w:rFonts w:ascii="Arial" w:hAnsi="Arial" w:cs="Arial"/>
          <w:sz w:val="19"/>
          <w:szCs w:val="19"/>
        </w:rPr>
      </w:pP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 xml:space="preserve">El Sr/a. …………....………………………………………….., amb domicili a ……………………………, carrer ......................………………………………………………núm. ……….., </w:t>
      </w:r>
      <w:proofErr w:type="spellStart"/>
      <w:r w:rsidRPr="00E82D70">
        <w:rPr>
          <w:rFonts w:ascii="Arial" w:hAnsi="Arial" w:cs="Arial"/>
          <w:sz w:val="19"/>
          <w:szCs w:val="19"/>
          <w:lang w:val="ca-ES"/>
        </w:rPr>
        <w:t>provist</w:t>
      </w:r>
      <w:proofErr w:type="spellEnd"/>
      <w:r w:rsidRPr="00E82D70">
        <w:rPr>
          <w:rFonts w:ascii="Arial" w:hAnsi="Arial" w:cs="Arial"/>
          <w:sz w:val="19"/>
          <w:szCs w:val="19"/>
          <w:lang w:val="ca-ES"/>
        </w:rPr>
        <w:t xml:space="preserve">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</w:t>
      </w:r>
      <w:proofErr w:type="spellStart"/>
      <w:r w:rsidRPr="00E82D70">
        <w:rPr>
          <w:rFonts w:ascii="Arial" w:hAnsi="Arial" w:cs="Arial"/>
          <w:sz w:val="19"/>
          <w:szCs w:val="19"/>
          <w:lang w:val="ca-ES"/>
        </w:rPr>
        <w:t>provista</w:t>
      </w:r>
      <w:proofErr w:type="spellEnd"/>
      <w:r w:rsidRPr="00E82D70">
        <w:rPr>
          <w:rFonts w:ascii="Arial" w:hAnsi="Arial" w:cs="Arial"/>
          <w:sz w:val="19"/>
          <w:szCs w:val="19"/>
          <w:lang w:val="ca-ES"/>
        </w:rPr>
        <w:t xml:space="preserve"> de N.I.F. núm. …………………….. </w:t>
      </w: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 xml:space="preserve"> Als efectes de complimentar el que disposa l’article </w:t>
      </w:r>
      <w:r>
        <w:rPr>
          <w:rFonts w:ascii="Arial" w:hAnsi="Arial" w:cs="Arial"/>
          <w:sz w:val="19"/>
          <w:szCs w:val="19"/>
          <w:lang w:val="ca-ES"/>
        </w:rPr>
        <w:t>133 de la Llei 9/2017, de 8 de novembre, de Contractes del Sector Públic</w:t>
      </w:r>
      <w:r w:rsidRPr="00E82D70">
        <w:rPr>
          <w:rFonts w:ascii="Arial" w:hAnsi="Arial" w:cs="Arial"/>
          <w:sz w:val="19"/>
          <w:szCs w:val="19"/>
          <w:lang w:val="ca-ES"/>
        </w:rPr>
        <w:t>, declaro sota la meva responsabilitat que els documents que a continuació es relacionen tenen caràcter confidencial:</w:t>
      </w: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4B0A14" w:rsidRPr="00E82D70" w:rsidTr="00AC25BB">
        <w:trPr>
          <w:trHeight w:val="70"/>
        </w:trPr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4" w:rsidRPr="00E82D70" w:rsidRDefault="004B0A14" w:rsidP="00AC25BB">
            <w:pPr>
              <w:spacing w:line="240" w:lineRule="exact"/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E82D70">
              <w:rPr>
                <w:rFonts w:ascii="Arial" w:hAnsi="Arial" w:cs="Arial"/>
                <w:sz w:val="19"/>
                <w:szCs w:val="19"/>
                <w:lang w:val="ca-ES"/>
              </w:rPr>
              <w:t>DOCUMENTACIÓ ADMINISTRATIVA (Sobre A)</w:t>
            </w:r>
          </w:p>
        </w:tc>
      </w:tr>
    </w:tbl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-</w:t>
      </w: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-</w:t>
      </w: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-</w:t>
      </w: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B0A14" w:rsidRPr="00E82D70" w:rsidRDefault="004B0A14" w:rsidP="004B0A14">
      <w:pPr>
        <w:spacing w:line="24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Faig constar</w:t>
      </w:r>
      <w:r>
        <w:rPr>
          <w:rFonts w:ascii="Arial" w:hAnsi="Arial" w:cs="Arial"/>
          <w:sz w:val="19"/>
          <w:szCs w:val="19"/>
          <w:lang w:val="ca-ES"/>
        </w:rPr>
        <w:t xml:space="preserve"> </w:t>
      </w:r>
      <w:r w:rsidRPr="00E82D70">
        <w:rPr>
          <w:rFonts w:ascii="Arial" w:hAnsi="Arial" w:cs="Arial"/>
          <w:sz w:val="19"/>
          <w:szCs w:val="19"/>
          <w:lang w:val="ca-ES"/>
        </w:rPr>
        <w:sym w:font="Arial" w:char="F0A8"/>
      </w:r>
      <w:r w:rsidRPr="00E82D70">
        <w:rPr>
          <w:rFonts w:ascii="Arial" w:hAnsi="Arial" w:cs="Arial"/>
          <w:sz w:val="19"/>
          <w:szCs w:val="19"/>
          <w:lang w:val="ca-ES"/>
        </w:rPr>
        <w:t xml:space="preserve"> que cap dels documents que consten en la meva oferta </w:t>
      </w:r>
      <w:r w:rsidRPr="00E82D70">
        <w:rPr>
          <w:rFonts w:ascii="Arial" w:hAnsi="Arial" w:cs="Arial"/>
          <w:i/>
          <w:iCs/>
          <w:sz w:val="19"/>
          <w:szCs w:val="19"/>
          <w:lang w:val="ca-ES"/>
        </w:rPr>
        <w:t>(sobre A – Documentació Administrativa</w:t>
      </w:r>
      <w:r>
        <w:rPr>
          <w:rFonts w:ascii="Arial" w:hAnsi="Arial" w:cs="Arial"/>
          <w:i/>
          <w:iCs/>
          <w:sz w:val="19"/>
          <w:szCs w:val="19"/>
          <w:lang w:val="ca-ES"/>
        </w:rPr>
        <w:t xml:space="preserve"> </w:t>
      </w:r>
      <w:r>
        <w:rPr>
          <w:rFonts w:ascii="Arial" w:hAnsi="Arial" w:cs="Arial"/>
          <w:sz w:val="19"/>
          <w:szCs w:val="19"/>
          <w:lang w:val="ca-ES"/>
        </w:rPr>
        <w:t xml:space="preserve"> té</w:t>
      </w:r>
      <w:r w:rsidRPr="00E82D70">
        <w:rPr>
          <w:rFonts w:ascii="Arial" w:hAnsi="Arial" w:cs="Arial"/>
          <w:sz w:val="19"/>
          <w:szCs w:val="19"/>
          <w:lang w:val="ca-ES"/>
        </w:rPr>
        <w:t xml:space="preserve"> caràcter confidencial.</w:t>
      </w: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(data, signatura i segell de l’empresa)</w:t>
      </w: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 w:rsidRPr="00E82D70">
        <w:rPr>
          <w:rFonts w:ascii="Arial" w:hAnsi="Arial" w:cs="Arial"/>
          <w:b/>
          <w:bCs/>
          <w:i/>
          <w:iCs/>
          <w:sz w:val="19"/>
          <w:szCs w:val="19"/>
          <w:lang w:val="ca-ES"/>
        </w:rPr>
        <w:t>NOTES:</w:t>
      </w:r>
      <w:r w:rsidRPr="00E82D70">
        <w:rPr>
          <w:rFonts w:ascii="Arial" w:hAnsi="Arial" w:cs="Arial"/>
          <w:i/>
          <w:iCs/>
          <w:sz w:val="19"/>
          <w:szCs w:val="19"/>
          <w:lang w:val="ca-ES"/>
        </w:rPr>
        <w:t xml:space="preserve"> </w:t>
      </w: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 w:rsidRPr="00E82D70">
        <w:rPr>
          <w:rFonts w:ascii="Arial" w:hAnsi="Arial" w:cs="Arial"/>
          <w:i/>
          <w:iCs/>
          <w:sz w:val="19"/>
          <w:szCs w:val="19"/>
          <w:lang w:val="ca-ES"/>
        </w:rPr>
        <w:t>1.-En el supòsit de que no es complementi cap camp, s’entendrà que la informació aportada pel licitador no te caràcter confidencial.</w:t>
      </w:r>
      <w:bookmarkStart w:id="2" w:name="_GoBack"/>
      <w:bookmarkEnd w:id="2"/>
    </w:p>
    <w:p w:rsidR="004B0A14" w:rsidRPr="00E82D70" w:rsidRDefault="004B0A14" w:rsidP="004B0A14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 w:rsidRPr="00E82D70">
        <w:rPr>
          <w:rFonts w:ascii="Arial" w:hAnsi="Arial" w:cs="Arial"/>
          <w:i/>
          <w:iCs/>
          <w:sz w:val="19"/>
          <w:szCs w:val="19"/>
          <w:lang w:val="ca-ES"/>
        </w:rPr>
        <w:t>2.-Aquella informació que ha estat objecte de publicació en els Registres Públics ( RELI )no es considerarà confidencial.</w:t>
      </w:r>
    </w:p>
    <w:p w:rsidR="004B0A14" w:rsidRPr="00AF4D8D" w:rsidRDefault="004B0A14" w:rsidP="004B0A14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>
        <w:rPr>
          <w:rFonts w:ascii="Arial" w:hAnsi="Arial" w:cs="Arial"/>
          <w:i/>
          <w:iCs/>
          <w:sz w:val="19"/>
          <w:szCs w:val="19"/>
          <w:lang w:val="ca-ES"/>
        </w:rPr>
        <w:t>3.-</w:t>
      </w:r>
      <w:r w:rsidRPr="00AF4D8D">
        <w:rPr>
          <w:rFonts w:ascii="Arial" w:hAnsi="Arial" w:cs="Arial"/>
          <w:i/>
          <w:iCs/>
          <w:sz w:val="19"/>
          <w:szCs w:val="19"/>
          <w:lang w:val="ca-ES"/>
        </w:rPr>
        <w:t>Per tal de no interferir en els principis de publicitat i transparència dels procediments i llibertat d’accés a les licitacions, NO es considerarà confidencial la totalitat de documents que formen part del so</w:t>
      </w:r>
      <w:r>
        <w:rPr>
          <w:rFonts w:ascii="Arial" w:hAnsi="Arial" w:cs="Arial"/>
          <w:i/>
          <w:iCs/>
          <w:sz w:val="19"/>
          <w:szCs w:val="19"/>
          <w:lang w:val="ca-ES"/>
        </w:rPr>
        <w:t xml:space="preserve">bre B, </w:t>
      </w:r>
      <w:r w:rsidRPr="00AF4D8D">
        <w:rPr>
          <w:rFonts w:ascii="Arial" w:hAnsi="Arial" w:cs="Arial"/>
          <w:i/>
          <w:iCs/>
          <w:sz w:val="19"/>
          <w:szCs w:val="19"/>
          <w:lang w:val="ca-ES"/>
        </w:rPr>
        <w:t xml:space="preserve"> llevat d’aquells documents concrets que el licitador assenyali que afecti a secrets tècnics o comercials i als aspectes confidencials de les ofertes. </w:t>
      </w:r>
      <w:r w:rsidRPr="00AF4D8D">
        <w:rPr>
          <w:rFonts w:ascii="Arial" w:hAnsi="Arial" w:cs="Arial"/>
          <w:bCs/>
          <w:i/>
          <w:iCs/>
          <w:sz w:val="19"/>
          <w:szCs w:val="19"/>
          <w:lang w:val="ca-ES"/>
        </w:rPr>
        <w:t xml:space="preserve">En aquest sentit, </w:t>
      </w:r>
      <w:r w:rsidRPr="00C9564E">
        <w:rPr>
          <w:rFonts w:ascii="Arial" w:hAnsi="Arial" w:cs="Arial"/>
          <w:b/>
          <w:bCs/>
          <w:i/>
          <w:iCs/>
          <w:sz w:val="19"/>
          <w:szCs w:val="19"/>
          <w:u w:val="single"/>
          <w:lang w:val="ca-ES"/>
        </w:rPr>
        <w:t xml:space="preserve">els licitadors hauran d’especificar i motivar les causes per les quals els documents marcats com a confidencials ho son, així com si existeixen secrets comercials o tècnics susceptibles de protecció, </w:t>
      </w:r>
      <w:r w:rsidRPr="00AF4D8D">
        <w:rPr>
          <w:rFonts w:ascii="Arial" w:hAnsi="Arial" w:cs="Arial"/>
          <w:bCs/>
          <w:i/>
          <w:iCs/>
          <w:sz w:val="19"/>
          <w:szCs w:val="19"/>
          <w:lang w:val="ca-ES"/>
        </w:rPr>
        <w:t>essent l’Òrgan de Contractació  el que en última instància i en cas de discrepància, emetrà una resolució motivada sobre la confidencialitat o no dels documents marcats com a tal.</w:t>
      </w:r>
    </w:p>
    <w:p w:rsidR="004B0A14" w:rsidRPr="00E82D70" w:rsidRDefault="004B0A14" w:rsidP="004B0A14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B0A14" w:rsidRPr="00E82D70" w:rsidRDefault="004B0A14" w:rsidP="004B0A14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B0A14" w:rsidRDefault="004B0A14" w:rsidP="004B0A14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sz w:val="19"/>
          <w:szCs w:val="19"/>
          <w:lang w:val="ca-ES"/>
        </w:rPr>
      </w:pPr>
    </w:p>
    <w:p w:rsidR="004B0A14" w:rsidRDefault="004B0A14" w:rsidP="004B0A14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sz w:val="19"/>
          <w:szCs w:val="19"/>
          <w:lang w:val="ca-ES"/>
        </w:rPr>
      </w:pPr>
    </w:p>
    <w:p w:rsidR="004B0A14" w:rsidRPr="002B5502" w:rsidRDefault="004B0A14" w:rsidP="004B0A14">
      <w:pPr>
        <w:pStyle w:val="Ttol1"/>
        <w:spacing w:line="240" w:lineRule="exact"/>
        <w:ind w:left="0"/>
        <w:jc w:val="right"/>
        <w:rPr>
          <w:rFonts w:ascii="Arial" w:hAnsi="Arial" w:cs="Arial"/>
          <w:b w:val="0"/>
          <w:sz w:val="19"/>
          <w:szCs w:val="19"/>
        </w:rPr>
      </w:pPr>
      <w:r w:rsidRPr="002B5502">
        <w:rPr>
          <w:rFonts w:ascii="Arial" w:hAnsi="Arial" w:cs="Arial"/>
          <w:b w:val="0"/>
          <w:sz w:val="19"/>
          <w:szCs w:val="19"/>
        </w:rPr>
        <w:t xml:space="preserve">(signatura electrònica)        </w:t>
      </w:r>
    </w:p>
    <w:p w:rsidR="004B0A14" w:rsidRDefault="004B0A14" w:rsidP="004B0A14">
      <w:pPr>
        <w:pStyle w:val="Ttol1"/>
        <w:spacing w:line="240" w:lineRule="exact"/>
        <w:rPr>
          <w:rFonts w:ascii="Arial" w:hAnsi="Arial" w:cs="Arial"/>
          <w:sz w:val="19"/>
          <w:szCs w:val="19"/>
        </w:rPr>
      </w:pPr>
      <w:r w:rsidRPr="00E82D70">
        <w:rPr>
          <w:rFonts w:ascii="Arial" w:hAnsi="Arial" w:cs="Arial"/>
          <w:sz w:val="19"/>
          <w:szCs w:val="19"/>
        </w:rPr>
        <w:t xml:space="preserve">                 </w:t>
      </w:r>
      <w:bookmarkEnd w:id="0"/>
      <w:bookmarkEnd w:id="1"/>
    </w:p>
    <w:p w:rsidR="008A76E7" w:rsidRDefault="008A76E7"/>
    <w:sectPr w:rsidR="008A76E7" w:rsidSect="006A1BA2">
      <w:headerReference w:type="default" r:id="rId5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DC" w:rsidRDefault="004B0A14" w:rsidP="005967DD">
    <w:pPr>
      <w:pStyle w:val="Capalera"/>
      <w:tabs>
        <w:tab w:val="clear" w:pos="4252"/>
        <w:tab w:val="clear" w:pos="8504"/>
      </w:tabs>
      <w:jc w:val="right"/>
      <w:rPr>
        <w:sz w:val="18"/>
        <w:szCs w:val="18"/>
      </w:rPr>
    </w:pPr>
    <w:r>
      <w:rPr>
        <w:rFonts w:ascii="Times New Roman" w:hAnsi="Times New Roman" w:cs="Times New Roman"/>
        <w:noProof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-337820</wp:posOffset>
          </wp:positionV>
          <wp:extent cx="1266825" cy="91440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3CDC" w:rsidRDefault="004B0A14" w:rsidP="005967DD">
    <w:pPr>
      <w:pStyle w:val="Capalera"/>
      <w:tabs>
        <w:tab w:val="clear" w:pos="4252"/>
        <w:tab w:val="clear" w:pos="8504"/>
      </w:tabs>
      <w:jc w:val="right"/>
      <w:rPr>
        <w:sz w:val="18"/>
        <w:szCs w:val="18"/>
      </w:rPr>
    </w:pPr>
  </w:p>
  <w:p w:rsidR="008A3CDC" w:rsidRDefault="004B0A14" w:rsidP="005967DD">
    <w:pPr>
      <w:pStyle w:val="Capalera"/>
      <w:tabs>
        <w:tab w:val="clear" w:pos="4252"/>
        <w:tab w:val="clear" w:pos="8504"/>
      </w:tabs>
      <w:jc w:val="right"/>
      <w:rPr>
        <w:sz w:val="18"/>
        <w:szCs w:val="18"/>
      </w:rPr>
    </w:pPr>
  </w:p>
  <w:p w:rsidR="005967DD" w:rsidRDefault="004B0A14" w:rsidP="005967DD">
    <w:pPr>
      <w:pStyle w:val="Capalera"/>
      <w:tabs>
        <w:tab w:val="clear" w:pos="4252"/>
        <w:tab w:val="clear" w:pos="8504"/>
      </w:tabs>
      <w:jc w:val="right"/>
      <w:rPr>
        <w:sz w:val="18"/>
        <w:szCs w:val="18"/>
      </w:rPr>
    </w:pPr>
  </w:p>
  <w:p w:rsidR="008A3CDC" w:rsidRPr="005967DD" w:rsidRDefault="004B0A14" w:rsidP="005967DD">
    <w:pPr>
      <w:pStyle w:val="Capalera"/>
      <w:tabs>
        <w:tab w:val="clear" w:pos="4252"/>
        <w:tab w:val="clear" w:pos="8504"/>
      </w:tabs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14"/>
    <w:rsid w:val="004B0A14"/>
    <w:rsid w:val="008A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ol1">
    <w:name w:val="heading 1"/>
    <w:basedOn w:val="Normal"/>
    <w:next w:val="Normal"/>
    <w:link w:val="Ttol1Car"/>
    <w:qFormat/>
    <w:rsid w:val="004B0A14"/>
    <w:pPr>
      <w:keepNext/>
      <w:ind w:left="-70"/>
      <w:jc w:val="center"/>
      <w:outlineLvl w:val="0"/>
    </w:pPr>
    <w:rPr>
      <w:rFonts w:ascii="Verdana" w:hAnsi="Verdana"/>
      <w:b/>
      <w:bCs/>
      <w:sz w:val="22"/>
      <w:lang w:val="ca-ES"/>
    </w:rPr>
  </w:style>
  <w:style w:type="paragraph" w:styleId="Ttol3">
    <w:name w:val="heading 3"/>
    <w:basedOn w:val="Normal"/>
    <w:next w:val="Normal"/>
    <w:link w:val="Ttol3Car"/>
    <w:qFormat/>
    <w:rsid w:val="004B0A14"/>
    <w:pPr>
      <w:keepNext/>
      <w:jc w:val="center"/>
      <w:outlineLvl w:val="2"/>
    </w:pPr>
    <w:rPr>
      <w:rFonts w:ascii="Verdana" w:hAnsi="Verdana"/>
      <w:b/>
      <w:bCs/>
      <w:sz w:val="22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4B0A14"/>
    <w:rPr>
      <w:rFonts w:ascii="Verdana" w:eastAsia="Times New Roman" w:hAnsi="Verdana" w:cs="Times New Roman"/>
      <w:b/>
      <w:bCs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rsid w:val="004B0A14"/>
    <w:rPr>
      <w:rFonts w:ascii="Verdana" w:eastAsia="Times New Roman" w:hAnsi="Verdana" w:cs="Times New Roman"/>
      <w:b/>
      <w:bCs/>
      <w:szCs w:val="24"/>
      <w:lang w:eastAsia="es-ES"/>
    </w:rPr>
  </w:style>
  <w:style w:type="paragraph" w:styleId="Capalera">
    <w:name w:val="header"/>
    <w:basedOn w:val="Normal"/>
    <w:link w:val="CapaleraCar"/>
    <w:rsid w:val="004B0A14"/>
    <w:pPr>
      <w:tabs>
        <w:tab w:val="center" w:pos="4252"/>
        <w:tab w:val="right" w:pos="8504"/>
      </w:tabs>
    </w:pPr>
    <w:rPr>
      <w:rFonts w:ascii="Arial" w:hAnsi="Arial" w:cs="Arial"/>
      <w:vertAlign w:val="subscript"/>
      <w:lang w:val="ca-ES"/>
    </w:rPr>
  </w:style>
  <w:style w:type="character" w:customStyle="1" w:styleId="CapaleraCar">
    <w:name w:val="Capçalera Car"/>
    <w:basedOn w:val="Tipusdelletraperdefectedelpargraf"/>
    <w:link w:val="Capalera"/>
    <w:rsid w:val="004B0A14"/>
    <w:rPr>
      <w:rFonts w:ascii="Arial" w:eastAsia="Times New Roman" w:hAnsi="Arial" w:cs="Arial"/>
      <w:sz w:val="24"/>
      <w:szCs w:val="24"/>
      <w:vertAlign w:val="subscript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ol1">
    <w:name w:val="heading 1"/>
    <w:basedOn w:val="Normal"/>
    <w:next w:val="Normal"/>
    <w:link w:val="Ttol1Car"/>
    <w:qFormat/>
    <w:rsid w:val="004B0A14"/>
    <w:pPr>
      <w:keepNext/>
      <w:ind w:left="-70"/>
      <w:jc w:val="center"/>
      <w:outlineLvl w:val="0"/>
    </w:pPr>
    <w:rPr>
      <w:rFonts w:ascii="Verdana" w:hAnsi="Verdana"/>
      <w:b/>
      <w:bCs/>
      <w:sz w:val="22"/>
      <w:lang w:val="ca-ES"/>
    </w:rPr>
  </w:style>
  <w:style w:type="paragraph" w:styleId="Ttol3">
    <w:name w:val="heading 3"/>
    <w:basedOn w:val="Normal"/>
    <w:next w:val="Normal"/>
    <w:link w:val="Ttol3Car"/>
    <w:qFormat/>
    <w:rsid w:val="004B0A14"/>
    <w:pPr>
      <w:keepNext/>
      <w:jc w:val="center"/>
      <w:outlineLvl w:val="2"/>
    </w:pPr>
    <w:rPr>
      <w:rFonts w:ascii="Verdana" w:hAnsi="Verdana"/>
      <w:b/>
      <w:bCs/>
      <w:sz w:val="22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4B0A14"/>
    <w:rPr>
      <w:rFonts w:ascii="Verdana" w:eastAsia="Times New Roman" w:hAnsi="Verdana" w:cs="Times New Roman"/>
      <w:b/>
      <w:bCs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rsid w:val="004B0A14"/>
    <w:rPr>
      <w:rFonts w:ascii="Verdana" w:eastAsia="Times New Roman" w:hAnsi="Verdana" w:cs="Times New Roman"/>
      <w:b/>
      <w:bCs/>
      <w:szCs w:val="24"/>
      <w:lang w:eastAsia="es-ES"/>
    </w:rPr>
  </w:style>
  <w:style w:type="paragraph" w:styleId="Capalera">
    <w:name w:val="header"/>
    <w:basedOn w:val="Normal"/>
    <w:link w:val="CapaleraCar"/>
    <w:rsid w:val="004B0A14"/>
    <w:pPr>
      <w:tabs>
        <w:tab w:val="center" w:pos="4252"/>
        <w:tab w:val="right" w:pos="8504"/>
      </w:tabs>
    </w:pPr>
    <w:rPr>
      <w:rFonts w:ascii="Arial" w:hAnsi="Arial" w:cs="Arial"/>
      <w:vertAlign w:val="subscript"/>
      <w:lang w:val="ca-ES"/>
    </w:rPr>
  </w:style>
  <w:style w:type="character" w:customStyle="1" w:styleId="CapaleraCar">
    <w:name w:val="Capçalera Car"/>
    <w:basedOn w:val="Tipusdelletraperdefectedelpargraf"/>
    <w:link w:val="Capalera"/>
    <w:rsid w:val="004B0A14"/>
    <w:rPr>
      <w:rFonts w:ascii="Arial" w:eastAsia="Times New Roman" w:hAnsi="Arial" w:cs="Arial"/>
      <w:sz w:val="24"/>
      <w:szCs w:val="24"/>
      <w:vertAlign w:val="subscript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Gorgas Selga, Elisa</dc:creator>
  <cp:lastModifiedBy>Gorgas Selga, Elisa</cp:lastModifiedBy>
  <cp:revision>1</cp:revision>
  <dcterms:created xsi:type="dcterms:W3CDTF">2020-04-24T11:21:00Z</dcterms:created>
  <dcterms:modified xsi:type="dcterms:W3CDTF">2020-04-24T11:23:00Z</dcterms:modified>
</cp:coreProperties>
</file>