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A505A" w14:textId="74ED9AF0" w:rsidR="00112D36" w:rsidRPr="00DC7209" w:rsidRDefault="00427C57" w:rsidP="009E0600">
      <w:pPr>
        <w:jc w:val="both"/>
        <w:rPr>
          <w:rFonts w:ascii="Gilroy Bold" w:hAnsi="Gilroy Bold" w:cs="Arial"/>
          <w:bCs/>
          <w:sz w:val="20"/>
          <w:szCs w:val="20"/>
          <w:u w:val="single"/>
        </w:rPr>
      </w:pPr>
      <w:r w:rsidRPr="00DC7209">
        <w:rPr>
          <w:rFonts w:ascii="Gilroy Bold" w:hAnsi="Gilroy Bold" w:cs="Arial"/>
          <w:bCs/>
          <w:sz w:val="20"/>
          <w:szCs w:val="20"/>
          <w:u w:val="single"/>
        </w:rPr>
        <w:t xml:space="preserve">ANNEX </w:t>
      </w:r>
      <w:r w:rsidR="0014646A">
        <w:rPr>
          <w:rFonts w:ascii="Gilroy Bold" w:hAnsi="Gilroy Bold" w:cs="Arial"/>
          <w:bCs/>
          <w:sz w:val="20"/>
          <w:szCs w:val="20"/>
          <w:u w:val="single"/>
        </w:rPr>
        <w:t>4</w:t>
      </w:r>
      <w:r w:rsidRPr="00DC7209">
        <w:rPr>
          <w:rFonts w:ascii="Gilroy Bold" w:hAnsi="Gilroy Bold" w:cs="Arial"/>
          <w:bCs/>
          <w:sz w:val="20"/>
          <w:szCs w:val="20"/>
          <w:u w:val="single"/>
        </w:rPr>
        <w:t xml:space="preserve">: </w:t>
      </w:r>
      <w:r w:rsidR="006E1F1D" w:rsidRPr="00DC7209">
        <w:rPr>
          <w:rFonts w:ascii="Gilroy Bold" w:hAnsi="Gilroy Bold" w:cs="Arial"/>
          <w:bCs/>
          <w:sz w:val="20"/>
          <w:szCs w:val="20"/>
          <w:u w:val="single"/>
        </w:rPr>
        <w:t>PROTOCOL PER A LA PREVENCIÓ DE LA LEGIONEL·LOSI</w:t>
      </w:r>
    </w:p>
    <w:p w14:paraId="1BBC1406" w14:textId="6178555A" w:rsidR="009E0600" w:rsidRPr="00845E4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r w:rsidRPr="00DC7209">
        <w:rPr>
          <w:rFonts w:ascii="Gilroy Light" w:hAnsi="Gilroy Light" w:cs="Arial"/>
          <w:bCs/>
          <w:sz w:val="20"/>
          <w:szCs w:val="20"/>
        </w:rPr>
        <w:t xml:space="preserve">El contractista durant els primers sis mesos del contracte haurà de subministrar a </w:t>
      </w:r>
      <w:r w:rsidR="0014646A">
        <w:rPr>
          <w:rFonts w:ascii="Gilroy Light" w:hAnsi="Gilroy Light" w:cs="Arial"/>
          <w:bCs/>
          <w:sz w:val="20"/>
          <w:szCs w:val="20"/>
        </w:rPr>
        <w:t>Mercabarna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un cens de la maquinària i vehicles que </w:t>
      </w:r>
      <w:r w:rsidR="003D3931" w:rsidRPr="00DC7209">
        <w:rPr>
          <w:rFonts w:ascii="Gilroy Light" w:hAnsi="Gilroy Light" w:cs="Arial"/>
          <w:bCs/>
          <w:sz w:val="20"/>
          <w:szCs w:val="20"/>
        </w:rPr>
        <w:t xml:space="preserve">utilitzin 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aigua per al seu funcionament (independentment de la temperatura de l’aigua que faci servir) i </w:t>
      </w:r>
      <w:r w:rsidR="002356B7" w:rsidRPr="00DC7209">
        <w:rPr>
          <w:rFonts w:ascii="Gilroy Light" w:hAnsi="Gilroy Light" w:cs="Arial"/>
          <w:bCs/>
          <w:sz w:val="20"/>
          <w:szCs w:val="20"/>
        </w:rPr>
        <w:t>també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haurà d’aportar diagrames de flux de l’aigua amb esquemes dels circuits del recorregut de l’aigua de les màquines i vehicles, tant els</w:t>
      </w:r>
      <w:r w:rsidR="003D3931" w:rsidRPr="00DC7209">
        <w:rPr>
          <w:rFonts w:ascii="Gilroy Light" w:hAnsi="Gilroy Light" w:cs="Arial"/>
          <w:bCs/>
          <w:sz w:val="20"/>
          <w:szCs w:val="20"/>
        </w:rPr>
        <w:t xml:space="preserve"> que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="002356B7" w:rsidRPr="00845E49">
        <w:rPr>
          <w:rFonts w:ascii="Gilroy Light" w:hAnsi="Gilroy Light" w:cs="Arial"/>
          <w:bCs/>
          <w:sz w:val="20"/>
          <w:szCs w:val="20"/>
        </w:rPr>
        <w:t>siguin</w:t>
      </w:r>
      <w:r w:rsidRPr="00845E49">
        <w:rPr>
          <w:rFonts w:ascii="Gilroy Light" w:hAnsi="Gilroy Light" w:cs="Arial"/>
          <w:bCs/>
          <w:sz w:val="20"/>
          <w:szCs w:val="20"/>
        </w:rPr>
        <w:t xml:space="preserve"> </w:t>
      </w:r>
      <w:r w:rsidR="002356B7" w:rsidRPr="00845E49">
        <w:rPr>
          <w:rFonts w:ascii="Gilroy Light" w:hAnsi="Gilroy Light" w:cs="Arial"/>
          <w:bCs/>
          <w:sz w:val="20"/>
          <w:szCs w:val="20"/>
        </w:rPr>
        <w:t>exclusius pe</w:t>
      </w:r>
      <w:r w:rsidR="00845E49" w:rsidRPr="00845E49">
        <w:rPr>
          <w:rFonts w:ascii="Gilroy Light" w:hAnsi="Gilroy Light" w:cs="Arial"/>
          <w:bCs/>
          <w:sz w:val="20"/>
          <w:szCs w:val="20"/>
        </w:rPr>
        <w:t>r Mercabarna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com els que treballin de </w:t>
      </w:r>
      <w:r w:rsidR="002356B7" w:rsidRPr="00845E49">
        <w:rPr>
          <w:rFonts w:ascii="Gilroy Light" w:hAnsi="Gilroy Light" w:cs="Arial"/>
          <w:bCs/>
          <w:sz w:val="20"/>
          <w:szCs w:val="20"/>
        </w:rPr>
        <w:t>manera temporal</w:t>
      </w:r>
      <w:r w:rsidRPr="00845E49">
        <w:rPr>
          <w:rFonts w:ascii="Gilroy Light" w:hAnsi="Gilroy Light" w:cs="Arial"/>
          <w:bCs/>
          <w:sz w:val="20"/>
          <w:szCs w:val="20"/>
        </w:rPr>
        <w:t>.</w:t>
      </w:r>
    </w:p>
    <w:p w14:paraId="782063AB" w14:textId="147C1287" w:rsidR="009E0600" w:rsidRPr="00DC720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bookmarkStart w:id="0" w:name="_Hlk158891846"/>
      <w:r w:rsidRPr="00845E49">
        <w:rPr>
          <w:rFonts w:ascii="Gilroy Light" w:hAnsi="Gilroy Light" w:cs="Arial"/>
          <w:bCs/>
          <w:sz w:val="20"/>
          <w:szCs w:val="20"/>
        </w:rPr>
        <w:t>El contractist</w:t>
      </w:r>
      <w:r w:rsidR="00845E49" w:rsidRPr="00845E49">
        <w:rPr>
          <w:rFonts w:ascii="Gilroy Light" w:hAnsi="Gilroy Light" w:cs="Arial"/>
          <w:bCs/>
          <w:sz w:val="20"/>
          <w:szCs w:val="20"/>
        </w:rPr>
        <w:t>a</w:t>
      </w:r>
      <w:r w:rsidRPr="00845E49">
        <w:rPr>
          <w:rFonts w:ascii="Gilroy Light" w:hAnsi="Gilroy Light" w:cs="Arial"/>
          <w:bCs/>
          <w:sz w:val="20"/>
          <w:szCs w:val="20"/>
        </w:rPr>
        <w:t xml:space="preserve"> haur</w:t>
      </w:r>
      <w:r w:rsidR="00845E49" w:rsidRPr="00845E49">
        <w:rPr>
          <w:rFonts w:ascii="Gilroy Light" w:hAnsi="Gilroy Light" w:cs="Arial"/>
          <w:bCs/>
          <w:sz w:val="20"/>
          <w:szCs w:val="20"/>
        </w:rPr>
        <w:t>à</w:t>
      </w:r>
      <w:r w:rsidRPr="00845E49">
        <w:rPr>
          <w:rFonts w:ascii="Gilroy Light" w:hAnsi="Gilroy Light" w:cs="Arial"/>
          <w:bCs/>
          <w:sz w:val="20"/>
          <w:szCs w:val="20"/>
        </w:rPr>
        <w:t xml:space="preserve"> de disposar d’un Pla preventiu de legionel·la conforme a la normativa vigent i efectuar els controls anuals necessaris així com les neteges amb productes autoritzats de tots aquells equips adscrits o aportats als serveis de neteja viària i recollida de residus que disposin d’elements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de dispersió d’aigua (escombradora, </w:t>
      </w:r>
      <w:proofErr w:type="spellStart"/>
      <w:r w:rsidRPr="00DC7209">
        <w:rPr>
          <w:rFonts w:ascii="Gilroy Light" w:hAnsi="Gilroy Light" w:cs="Arial"/>
          <w:bCs/>
          <w:sz w:val="20"/>
          <w:szCs w:val="20"/>
        </w:rPr>
        <w:t>baldejadores</w:t>
      </w:r>
      <w:proofErr w:type="spellEnd"/>
      <w:r w:rsidRPr="00DC7209">
        <w:rPr>
          <w:rFonts w:ascii="Gilroy Light" w:hAnsi="Gilroy Light" w:cs="Arial"/>
          <w:bCs/>
          <w:sz w:val="20"/>
          <w:szCs w:val="20"/>
        </w:rPr>
        <w:t xml:space="preserve">, </w:t>
      </w:r>
      <w:proofErr w:type="spellStart"/>
      <w:r w:rsidRPr="00DC7209">
        <w:rPr>
          <w:rFonts w:ascii="Gilroy Light" w:hAnsi="Gilroy Light" w:cs="Arial"/>
          <w:bCs/>
          <w:sz w:val="20"/>
          <w:szCs w:val="20"/>
        </w:rPr>
        <w:t>hidronetejadores</w:t>
      </w:r>
      <w:proofErr w:type="spellEnd"/>
      <w:r w:rsidRPr="00DC7209">
        <w:rPr>
          <w:rFonts w:ascii="Gilroy Light" w:hAnsi="Gilroy Light" w:cs="Arial"/>
          <w:bCs/>
          <w:sz w:val="20"/>
          <w:szCs w:val="20"/>
        </w:rPr>
        <w:t xml:space="preserve">, etc.). </w:t>
      </w:r>
      <w:r w:rsidR="002356B7" w:rsidRPr="00DC7209">
        <w:rPr>
          <w:rFonts w:ascii="Gilroy Light" w:hAnsi="Gilroy Light" w:cs="Arial"/>
          <w:bCs/>
          <w:sz w:val="20"/>
          <w:szCs w:val="20"/>
        </w:rPr>
        <w:t>L</w:t>
      </w:r>
      <w:r w:rsidR="00994227">
        <w:rPr>
          <w:rFonts w:ascii="Gilroy Light" w:hAnsi="Gilroy Light" w:cs="Arial"/>
          <w:bCs/>
          <w:sz w:val="20"/>
          <w:szCs w:val="20"/>
        </w:rPr>
        <w:t>'</w:t>
      </w:r>
      <w:r w:rsidR="002356B7" w:rsidRPr="00DC7209">
        <w:rPr>
          <w:rFonts w:ascii="Gilroy Light" w:hAnsi="Gilroy Light" w:cs="Arial"/>
          <w:bCs/>
          <w:sz w:val="20"/>
          <w:szCs w:val="20"/>
        </w:rPr>
        <w:t>empres</w:t>
      </w:r>
      <w:r w:rsidR="00994227">
        <w:rPr>
          <w:rFonts w:ascii="Gilroy Light" w:hAnsi="Gilroy Light" w:cs="Arial"/>
          <w:bCs/>
          <w:sz w:val="20"/>
          <w:szCs w:val="20"/>
        </w:rPr>
        <w:t>a</w:t>
      </w:r>
      <w:r w:rsidR="002356B7" w:rsidRPr="00DC7209">
        <w:rPr>
          <w:rFonts w:ascii="Gilroy Light" w:hAnsi="Gilroy Light" w:cs="Arial"/>
          <w:bCs/>
          <w:sz w:val="20"/>
          <w:szCs w:val="20"/>
        </w:rPr>
        <w:t xml:space="preserve"> adjudicatàri</w:t>
      </w:r>
      <w:r w:rsidR="00994227">
        <w:rPr>
          <w:rFonts w:ascii="Gilroy Light" w:hAnsi="Gilroy Light" w:cs="Arial"/>
          <w:bCs/>
          <w:sz w:val="20"/>
          <w:szCs w:val="20"/>
        </w:rPr>
        <w:t>a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presentar</w:t>
      </w:r>
      <w:r w:rsidR="00994227">
        <w:rPr>
          <w:rFonts w:ascii="Gilroy Light" w:hAnsi="Gilroy Light" w:cs="Arial"/>
          <w:bCs/>
          <w:sz w:val="20"/>
          <w:szCs w:val="20"/>
        </w:rPr>
        <w:t>à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anualment a </w:t>
      </w:r>
      <w:r w:rsidR="00994227">
        <w:rPr>
          <w:rFonts w:ascii="Gilroy Light" w:hAnsi="Gilroy Light" w:cs="Arial"/>
          <w:bCs/>
          <w:sz w:val="20"/>
          <w:szCs w:val="20"/>
        </w:rPr>
        <w:t>Mercabarna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els certificats d’haver efectuat les inspeccions i neteges corresponents. </w:t>
      </w:r>
      <w:bookmarkEnd w:id="0"/>
      <w:r w:rsidR="00994227">
        <w:rPr>
          <w:rFonts w:ascii="Gilroy Light" w:hAnsi="Gilroy Light" w:cs="Arial"/>
          <w:bCs/>
          <w:sz w:val="20"/>
          <w:szCs w:val="20"/>
        </w:rPr>
        <w:t>Mercabarna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podrà sol·licitar en qualsevol moment el llibre de registre.</w:t>
      </w:r>
    </w:p>
    <w:p w14:paraId="4D46089F" w14:textId="7E70E972" w:rsidR="009E0600" w:rsidRPr="00DC720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r w:rsidRPr="00DC7209">
        <w:rPr>
          <w:rFonts w:ascii="Gilroy Light" w:hAnsi="Gilroy Light" w:cs="Arial"/>
          <w:bCs/>
          <w:sz w:val="20"/>
          <w:szCs w:val="20"/>
        </w:rPr>
        <w:t xml:space="preserve">L’adjudicatari haurà de justificar a </w:t>
      </w:r>
      <w:r w:rsidR="00994227">
        <w:rPr>
          <w:rFonts w:ascii="Gilroy Light" w:hAnsi="Gilroy Light" w:cs="Arial"/>
          <w:bCs/>
          <w:sz w:val="20"/>
          <w:szCs w:val="20"/>
        </w:rPr>
        <w:t>Mercabarna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="00890830">
        <w:rPr>
          <w:rFonts w:ascii="Gilroy Light" w:hAnsi="Gilroy Light" w:cs="Arial"/>
          <w:bCs/>
          <w:sz w:val="20"/>
          <w:szCs w:val="20"/>
        </w:rPr>
        <w:t>amb una periodicitat anual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conforme ha complert amb el pla preventiu de legionel·la així com de les possibles incidències.</w:t>
      </w:r>
    </w:p>
    <w:p w14:paraId="0F1BD4A0" w14:textId="519DC939" w:rsidR="009E0600" w:rsidRPr="00DC720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r w:rsidRPr="00DC7209">
        <w:rPr>
          <w:rFonts w:ascii="Gilroy Light" w:hAnsi="Gilroy Light" w:cs="Arial"/>
          <w:bCs/>
          <w:sz w:val="20"/>
          <w:szCs w:val="20"/>
        </w:rPr>
        <w:t xml:space="preserve">A banda de les revisions anuals, </w:t>
      </w:r>
      <w:r w:rsidR="002356B7" w:rsidRPr="00DC7209">
        <w:rPr>
          <w:rFonts w:ascii="Gilroy Light" w:hAnsi="Gilroy Light" w:cs="Arial"/>
          <w:bCs/>
          <w:sz w:val="20"/>
          <w:szCs w:val="20"/>
        </w:rPr>
        <w:t>en el cas que es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detectin nous casos de legionel·la,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l’empresa haurà d’efectuar nous controls de tota la maquinària al seu càrrec i presentar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nous certificats a </w:t>
      </w:r>
      <w:r w:rsidR="00994227">
        <w:rPr>
          <w:rFonts w:ascii="Gilroy Light" w:hAnsi="Gilroy Light" w:cs="Arial"/>
          <w:bCs/>
          <w:sz w:val="20"/>
          <w:szCs w:val="20"/>
        </w:rPr>
        <w:t>Mercabarna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i s’haurà d’aportar a </w:t>
      </w:r>
      <w:r w:rsidR="00994227">
        <w:rPr>
          <w:rFonts w:ascii="Gilroy Light" w:hAnsi="Gilroy Light" w:cs="Arial"/>
          <w:bCs/>
          <w:sz w:val="20"/>
          <w:szCs w:val="20"/>
        </w:rPr>
        <w:t>Mercabarna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="002356B7" w:rsidRPr="00DC7209">
        <w:rPr>
          <w:rFonts w:ascii="Gilroy Light" w:hAnsi="Gilroy Light" w:cs="Arial"/>
          <w:bCs/>
          <w:sz w:val="20"/>
          <w:szCs w:val="20"/>
        </w:rPr>
        <w:t xml:space="preserve">durant </w:t>
      </w:r>
      <w:r w:rsidRPr="00DC7209">
        <w:rPr>
          <w:rFonts w:ascii="Gilroy Light" w:hAnsi="Gilroy Light" w:cs="Arial"/>
          <w:bCs/>
          <w:sz w:val="20"/>
          <w:szCs w:val="20"/>
        </w:rPr>
        <w:t>els dos dies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següents, desprès que l’empresa </w:t>
      </w:r>
      <w:r w:rsidR="002356B7" w:rsidRPr="00DC7209">
        <w:rPr>
          <w:rFonts w:ascii="Gilroy Light" w:hAnsi="Gilroy Light" w:cs="Arial"/>
          <w:bCs/>
          <w:sz w:val="20"/>
          <w:szCs w:val="20"/>
        </w:rPr>
        <w:t>sigui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avisada del brot,</w:t>
      </w:r>
      <w:r w:rsidR="003D3931" w:rsidRPr="00DC7209">
        <w:rPr>
          <w:rFonts w:ascii="Gilroy Light" w:hAnsi="Gilroy Light" w:cs="Arial"/>
          <w:bCs/>
          <w:sz w:val="20"/>
          <w:szCs w:val="20"/>
        </w:rPr>
        <w:t xml:space="preserve"> els </w:t>
      </w:r>
      <w:r w:rsidRPr="00DC7209">
        <w:rPr>
          <w:rFonts w:ascii="Gilroy Light" w:hAnsi="Gilroy Light" w:cs="Arial"/>
          <w:bCs/>
          <w:sz w:val="20"/>
          <w:szCs w:val="20"/>
        </w:rPr>
        <w:t>informes dels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recorreguts realitzats amb treballs d’aigua (escombradora, </w:t>
      </w:r>
      <w:r w:rsidR="002356B7" w:rsidRPr="00DC7209">
        <w:rPr>
          <w:rFonts w:ascii="Gilroy Light" w:hAnsi="Gilroy Light" w:cs="Arial"/>
          <w:bCs/>
          <w:sz w:val="20"/>
          <w:szCs w:val="20"/>
        </w:rPr>
        <w:t>hidropressió</w:t>
      </w:r>
      <w:r w:rsidRPr="00DC7209">
        <w:rPr>
          <w:rFonts w:ascii="Gilroy Light" w:hAnsi="Gilroy Light" w:cs="Arial"/>
          <w:bCs/>
          <w:sz w:val="20"/>
          <w:szCs w:val="20"/>
        </w:rPr>
        <w:t>,</w:t>
      </w:r>
      <w:r w:rsidR="002356B7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etc</w:t>
      </w:r>
      <w:r w:rsidR="002356B7" w:rsidRPr="00DC7209">
        <w:rPr>
          <w:rFonts w:ascii="Gilroy Light" w:hAnsi="Gilroy Light" w:cs="Arial"/>
          <w:bCs/>
          <w:sz w:val="20"/>
          <w:szCs w:val="20"/>
        </w:rPr>
        <w:t>.</w:t>
      </w:r>
      <w:r w:rsidRPr="00DC7209">
        <w:rPr>
          <w:rFonts w:ascii="Gilroy Light" w:hAnsi="Gilroy Light" w:cs="Arial"/>
          <w:bCs/>
          <w:sz w:val="20"/>
          <w:szCs w:val="20"/>
        </w:rPr>
        <w:t>) dels darrers 45 dies.</w:t>
      </w:r>
    </w:p>
    <w:p w14:paraId="6362E27B" w14:textId="3E1FDB01" w:rsidR="009E0600" w:rsidRPr="00DC720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r w:rsidRPr="00DC7209">
        <w:rPr>
          <w:rFonts w:ascii="Gilroy Light" w:hAnsi="Gilroy Light" w:cs="Arial"/>
          <w:bCs/>
          <w:sz w:val="20"/>
          <w:szCs w:val="20"/>
        </w:rPr>
        <w:t>En el cas d’anàlisis positius de presència de legionel·la en els equips de neteja l’empresa haurà d’aturar immediatament l’ús amb aigua dels equips afectats i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s’</w:t>
      </w:r>
      <w:r w:rsidR="00E31438" w:rsidRPr="00DC7209">
        <w:rPr>
          <w:rFonts w:ascii="Gilroy Light" w:hAnsi="Gilroy Light" w:cs="Arial"/>
          <w:bCs/>
          <w:sz w:val="20"/>
          <w:szCs w:val="20"/>
        </w:rPr>
        <w:t>ha</w:t>
      </w:r>
      <w:r w:rsidRPr="00DC7209">
        <w:rPr>
          <w:rFonts w:ascii="Gilroy Light" w:hAnsi="Gilroy Light" w:cs="Arial"/>
          <w:bCs/>
          <w:sz w:val="20"/>
          <w:szCs w:val="20"/>
        </w:rPr>
        <w:t>urà de procedir a efectuar les neteges i desinfeccions corresponents fins que estigui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controlat el brot i presentar els nous certificats, sens</w:t>
      </w:r>
      <w:r w:rsidR="002356B7" w:rsidRPr="00DC7209">
        <w:rPr>
          <w:rFonts w:ascii="Gilroy Light" w:hAnsi="Gilroy Light" w:cs="Arial"/>
          <w:bCs/>
          <w:sz w:val="20"/>
          <w:szCs w:val="20"/>
        </w:rPr>
        <w:t>e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cap cost addicional per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="00994227">
        <w:rPr>
          <w:rFonts w:ascii="Gilroy Light" w:hAnsi="Gilroy Light" w:cs="Arial"/>
          <w:bCs/>
          <w:sz w:val="20"/>
          <w:szCs w:val="20"/>
        </w:rPr>
        <w:t>Mercabarna</w:t>
      </w:r>
      <w:r w:rsidRPr="00DC7209">
        <w:rPr>
          <w:rFonts w:ascii="Gilroy Light" w:hAnsi="Gilroy Light" w:cs="Arial"/>
          <w:bCs/>
          <w:sz w:val="20"/>
          <w:szCs w:val="20"/>
        </w:rPr>
        <w:t>.</w:t>
      </w:r>
    </w:p>
    <w:p w14:paraId="63976269" w14:textId="77777777" w:rsidR="009E0600" w:rsidRPr="00DC720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r w:rsidRPr="00DC7209">
        <w:rPr>
          <w:rFonts w:ascii="Gilroy Light" w:hAnsi="Gilroy Light" w:cs="Arial"/>
          <w:bCs/>
          <w:sz w:val="20"/>
          <w:szCs w:val="20"/>
        </w:rPr>
        <w:t>Tots els vehicles hauran de ser buidats d’aigua diàriament desprès de cada jornada.</w:t>
      </w:r>
    </w:p>
    <w:p w14:paraId="45FCC750" w14:textId="147C227D" w:rsidR="009E0600" w:rsidRPr="00DC720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r w:rsidRPr="00DC7209">
        <w:rPr>
          <w:rFonts w:ascii="Gilroy Light" w:hAnsi="Gilroy Light" w:cs="Arial"/>
          <w:bCs/>
          <w:sz w:val="20"/>
          <w:szCs w:val="20"/>
        </w:rPr>
        <w:t>En cas que es faci servir maquinària de substitució i/o reforços del servei s’haurà de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justificar prèviament que disposa de garanties i revisions.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</w:p>
    <w:p w14:paraId="07A0B8F1" w14:textId="6D7B9F50" w:rsidR="009E0600" w:rsidRPr="00DC720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r w:rsidRPr="00DC7209">
        <w:rPr>
          <w:rFonts w:ascii="Gilroy Light" w:hAnsi="Gilroy Light" w:cs="Arial"/>
          <w:bCs/>
          <w:sz w:val="20"/>
          <w:szCs w:val="20"/>
        </w:rPr>
        <w:t xml:space="preserve">L’abastiment d’aigua </w:t>
      </w:r>
      <w:r w:rsidR="00663701">
        <w:rPr>
          <w:rFonts w:ascii="Gilroy Light" w:hAnsi="Gilroy Light" w:cs="Arial"/>
          <w:bCs/>
          <w:sz w:val="20"/>
          <w:szCs w:val="20"/>
        </w:rPr>
        <w:t xml:space="preserve">per a la neteja de vials </w:t>
      </w:r>
      <w:r w:rsidRPr="00DC7209">
        <w:rPr>
          <w:rFonts w:ascii="Gilroy Light" w:hAnsi="Gilroy Light" w:cs="Arial"/>
          <w:bCs/>
          <w:sz w:val="20"/>
          <w:szCs w:val="20"/>
        </w:rPr>
        <w:t>s’haurà de realitzar com a primera opció de pous freàtics que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tinguin tractament i garantia d’aigua clorada i en cas que no </w:t>
      </w:r>
      <w:r w:rsidR="002356B7" w:rsidRPr="00DC7209">
        <w:rPr>
          <w:rFonts w:ascii="Gilroy Light" w:hAnsi="Gilroy Light" w:cs="Arial"/>
          <w:bCs/>
          <w:sz w:val="20"/>
          <w:szCs w:val="20"/>
        </w:rPr>
        <w:t>e</w:t>
      </w:r>
      <w:r w:rsidRPr="00DC7209">
        <w:rPr>
          <w:rFonts w:ascii="Gilroy Light" w:hAnsi="Gilroy Light" w:cs="Arial"/>
          <w:bCs/>
          <w:sz w:val="20"/>
          <w:szCs w:val="20"/>
        </w:rPr>
        <w:t>s disposi eventualment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d’aquest subministrament s’haurà de fer servir aigua de xarxa potable dels punts que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indiqui </w:t>
      </w:r>
      <w:r w:rsidR="00994227">
        <w:rPr>
          <w:rFonts w:ascii="Gilroy Light" w:hAnsi="Gilroy Light" w:cs="Arial"/>
          <w:bCs/>
          <w:sz w:val="20"/>
          <w:szCs w:val="20"/>
        </w:rPr>
        <w:t>Mercabarna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. </w:t>
      </w:r>
      <w:r w:rsidR="00663701" w:rsidRPr="00663701">
        <w:rPr>
          <w:rFonts w:ascii="Gilroy Light" w:hAnsi="Gilroy Light" w:cs="Arial"/>
          <w:bCs/>
          <w:sz w:val="20"/>
          <w:szCs w:val="20"/>
        </w:rPr>
        <w:t>En el cas de</w:t>
      </w:r>
      <w:r w:rsidR="00663701">
        <w:rPr>
          <w:rFonts w:ascii="Gilroy Light" w:hAnsi="Gilroy Light" w:cs="Arial"/>
          <w:bCs/>
          <w:sz w:val="20"/>
          <w:szCs w:val="20"/>
        </w:rPr>
        <w:t xml:space="preserve"> la</w:t>
      </w:r>
      <w:r w:rsidR="00663701" w:rsidRPr="00663701">
        <w:rPr>
          <w:rFonts w:ascii="Gilroy Light" w:hAnsi="Gilroy Light" w:cs="Arial"/>
          <w:bCs/>
          <w:sz w:val="20"/>
          <w:szCs w:val="20"/>
        </w:rPr>
        <w:t xml:space="preserve"> neteja </w:t>
      </w:r>
      <w:r w:rsidR="00663701">
        <w:rPr>
          <w:rFonts w:ascii="Gilroy Light" w:hAnsi="Gilroy Light" w:cs="Arial"/>
          <w:bCs/>
          <w:sz w:val="20"/>
          <w:szCs w:val="20"/>
        </w:rPr>
        <w:t xml:space="preserve">interior </w:t>
      </w:r>
      <w:r w:rsidR="00663701" w:rsidRPr="00663701">
        <w:rPr>
          <w:rFonts w:ascii="Gilroy Light" w:hAnsi="Gilroy Light" w:cs="Arial"/>
          <w:bCs/>
          <w:sz w:val="20"/>
          <w:szCs w:val="20"/>
        </w:rPr>
        <w:t xml:space="preserve">dels pavellons </w:t>
      </w:r>
      <w:r w:rsidR="00663701">
        <w:rPr>
          <w:rFonts w:ascii="Gilroy Light" w:hAnsi="Gilroy Light" w:cs="Arial"/>
          <w:bCs/>
          <w:sz w:val="20"/>
          <w:szCs w:val="20"/>
        </w:rPr>
        <w:t>sempre es realitzarà amb</w:t>
      </w:r>
      <w:r w:rsidR="00663701" w:rsidRPr="00663701">
        <w:rPr>
          <w:rFonts w:ascii="Gilroy Light" w:hAnsi="Gilroy Light" w:cs="Arial"/>
          <w:bCs/>
          <w:sz w:val="20"/>
          <w:szCs w:val="20"/>
        </w:rPr>
        <w:t xml:space="preserve"> aigua de xarxa.</w:t>
      </w:r>
    </w:p>
    <w:p w14:paraId="55D5561C" w14:textId="0AD05F28" w:rsidR="009E0600" w:rsidRPr="00DC720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r w:rsidRPr="00DC7209">
        <w:rPr>
          <w:rFonts w:ascii="Gilroy Light" w:hAnsi="Gilroy Light" w:cs="Arial"/>
          <w:bCs/>
          <w:sz w:val="20"/>
          <w:szCs w:val="20"/>
        </w:rPr>
        <w:t>La planificació dels treballs</w:t>
      </w:r>
      <w:r w:rsidR="002356B7" w:rsidRPr="00DC7209">
        <w:rPr>
          <w:rFonts w:ascii="Gilroy Light" w:hAnsi="Gilroy Light" w:cs="Arial"/>
          <w:bCs/>
          <w:sz w:val="20"/>
          <w:szCs w:val="20"/>
        </w:rPr>
        <w:t xml:space="preserve"> amb aplicació d'aigua</w:t>
      </w:r>
      <w:r w:rsidRPr="00DC7209">
        <w:rPr>
          <w:rFonts w:ascii="Gilroy Light" w:hAnsi="Gilroy Light" w:cs="Arial"/>
          <w:bCs/>
          <w:sz w:val="20"/>
          <w:szCs w:val="20"/>
        </w:rPr>
        <w:t>, en la mesura que sigui possible, haur</w:t>
      </w:r>
      <w:r w:rsidR="002356B7" w:rsidRPr="00DC7209">
        <w:rPr>
          <w:rFonts w:ascii="Gilroy Light" w:hAnsi="Gilroy Light" w:cs="Arial"/>
          <w:bCs/>
          <w:sz w:val="20"/>
          <w:szCs w:val="20"/>
        </w:rPr>
        <w:t>à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de </w:t>
      </w:r>
      <w:r w:rsidR="002356B7" w:rsidRPr="00DC7209">
        <w:rPr>
          <w:rFonts w:ascii="Gilroy Light" w:hAnsi="Gilroy Light" w:cs="Arial"/>
          <w:bCs/>
          <w:sz w:val="20"/>
          <w:szCs w:val="20"/>
        </w:rPr>
        <w:t>ser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en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franges horàries amb poca afluència de gent a l’entorn,</w:t>
      </w:r>
      <w:r w:rsidR="00994227">
        <w:rPr>
          <w:rFonts w:ascii="Gilroy Light" w:hAnsi="Gilroy Light" w:cs="Arial"/>
          <w:bCs/>
          <w:sz w:val="20"/>
          <w:szCs w:val="20"/>
        </w:rPr>
        <w:t xml:space="preserve"> i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="00994227">
        <w:rPr>
          <w:rFonts w:ascii="Gilroy Light" w:hAnsi="Gilroy Light" w:cs="Arial"/>
          <w:bCs/>
          <w:sz w:val="20"/>
          <w:szCs w:val="20"/>
        </w:rPr>
        <w:t>sempre que sigui possible, fora dels horaris d'activitat dels mercats</w:t>
      </w:r>
      <w:r w:rsidRPr="00DC7209">
        <w:rPr>
          <w:rFonts w:ascii="Gilroy Light" w:hAnsi="Gilroy Light" w:cs="Arial"/>
          <w:bCs/>
          <w:sz w:val="20"/>
          <w:szCs w:val="20"/>
        </w:rPr>
        <w:t>.</w:t>
      </w:r>
    </w:p>
    <w:p w14:paraId="78E6845D" w14:textId="2AA6C238" w:rsidR="009E0600" w:rsidRPr="00DC7209" w:rsidRDefault="009E0600" w:rsidP="009E0600">
      <w:pPr>
        <w:jc w:val="both"/>
        <w:rPr>
          <w:rFonts w:ascii="Gilroy Light" w:hAnsi="Gilroy Light" w:cs="Arial"/>
          <w:bCs/>
          <w:sz w:val="20"/>
          <w:szCs w:val="20"/>
        </w:rPr>
      </w:pPr>
      <w:r w:rsidRPr="00DC7209">
        <w:rPr>
          <w:rFonts w:ascii="Gilroy Light" w:hAnsi="Gilroy Light" w:cs="Arial"/>
          <w:bCs/>
          <w:sz w:val="20"/>
          <w:szCs w:val="20"/>
        </w:rPr>
        <w:t xml:space="preserve">En relació al control i prevenció de la legionel·losi </w:t>
      </w:r>
      <w:r w:rsidR="00E51DC5">
        <w:rPr>
          <w:rFonts w:ascii="Gilroy Light" w:hAnsi="Gilroy Light" w:cs="Arial"/>
          <w:bCs/>
          <w:sz w:val="20"/>
          <w:szCs w:val="20"/>
        </w:rPr>
        <w:t>als vehicles i instal·lacions</w:t>
      </w:r>
      <w:r w:rsidR="00E51DC5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s’hauran de realitzar les accions que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 xml:space="preserve">s’estableixen en el RD </w:t>
      </w:r>
      <w:r w:rsidR="00AB4CDF" w:rsidRPr="00AB4CDF">
        <w:rPr>
          <w:rFonts w:ascii="Gilroy Light" w:hAnsi="Gilroy Light" w:cs="Arial"/>
          <w:bCs/>
          <w:sz w:val="20"/>
          <w:szCs w:val="20"/>
        </w:rPr>
        <w:t>487/2022</w:t>
      </w:r>
      <w:r w:rsidR="00AB4CDF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o normativa d’aplicació vigent, i com a mínim es portarà</w:t>
      </w:r>
      <w:r w:rsidR="00E31438" w:rsidRPr="00DC7209">
        <w:rPr>
          <w:rFonts w:ascii="Gilroy Light" w:hAnsi="Gilroy Light" w:cs="Arial"/>
          <w:bCs/>
          <w:sz w:val="20"/>
          <w:szCs w:val="20"/>
        </w:rPr>
        <w:t xml:space="preserve"> </w:t>
      </w:r>
      <w:r w:rsidRPr="00DC7209">
        <w:rPr>
          <w:rFonts w:ascii="Gilroy Light" w:hAnsi="Gilroy Light" w:cs="Arial"/>
          <w:bCs/>
          <w:sz w:val="20"/>
          <w:szCs w:val="20"/>
        </w:rPr>
        <w:t>a terme el següent:</w:t>
      </w:r>
    </w:p>
    <w:p w14:paraId="77812935" w14:textId="6DF0D645" w:rsidR="009E0600" w:rsidRPr="00DC7209" w:rsidRDefault="00E51DC5" w:rsidP="009E0600">
      <w:pPr>
        <w:pStyle w:val="Normal11"/>
        <w:numPr>
          <w:ilvl w:val="0"/>
          <w:numId w:val="34"/>
        </w:numPr>
        <w:spacing w:after="0"/>
        <w:rPr>
          <w:rFonts w:ascii="Gilroy Light" w:eastAsia="Times" w:hAnsi="Gilroy Light" w:cs="Arial"/>
          <w:sz w:val="20"/>
          <w:szCs w:val="20"/>
          <w:lang w:eastAsia="es-ES"/>
        </w:rPr>
      </w:pPr>
      <w:r w:rsidRPr="00E51DC5">
        <w:rPr>
          <w:rFonts w:ascii="Gilroy Light" w:eastAsia="Times" w:hAnsi="Gilroy Light" w:cs="Arial"/>
          <w:sz w:val="20"/>
          <w:szCs w:val="20"/>
          <w:lang w:eastAsia="es-ES"/>
        </w:rPr>
        <w:t>Instal·lació: estat general</w:t>
      </w:r>
      <w:r w:rsidR="009E0600" w:rsidRPr="00DC7209">
        <w:rPr>
          <w:rFonts w:ascii="Gilroy Light" w:eastAsia="Times" w:hAnsi="Gilroy Light" w:cs="Arial"/>
          <w:sz w:val="20"/>
          <w:szCs w:val="20"/>
          <w:lang w:eastAsia="es-ES"/>
        </w:rPr>
        <w:t>, ANUAL</w:t>
      </w:r>
    </w:p>
    <w:p w14:paraId="3116CDD7" w14:textId="5D4D80C1" w:rsidR="009E0600" w:rsidRDefault="00E51DC5" w:rsidP="009E0600">
      <w:pPr>
        <w:pStyle w:val="Normal11"/>
        <w:numPr>
          <w:ilvl w:val="0"/>
          <w:numId w:val="34"/>
        </w:numPr>
        <w:spacing w:after="0"/>
        <w:rPr>
          <w:rFonts w:ascii="Gilroy Light" w:eastAsia="Times" w:hAnsi="Gilroy Light" w:cs="Arial"/>
          <w:sz w:val="20"/>
          <w:szCs w:val="20"/>
          <w:lang w:eastAsia="es-ES"/>
        </w:rPr>
      </w:pPr>
      <w:r>
        <w:rPr>
          <w:rFonts w:ascii="Gilroy Light" w:eastAsia="Times" w:hAnsi="Gilroy Light" w:cs="Arial"/>
          <w:sz w:val="20"/>
          <w:szCs w:val="20"/>
          <w:lang w:eastAsia="es-ES"/>
        </w:rPr>
        <w:t>Dipòsit, c</w:t>
      </w:r>
      <w:r w:rsidRPr="00E51DC5">
        <w:rPr>
          <w:rFonts w:ascii="Gilroy Light" w:eastAsia="Times" w:hAnsi="Gilroy Light" w:cs="Arial"/>
          <w:sz w:val="20"/>
          <w:szCs w:val="20"/>
          <w:lang w:eastAsia="es-ES"/>
        </w:rPr>
        <w:t>ircuït</w:t>
      </w:r>
      <w:r>
        <w:rPr>
          <w:rFonts w:ascii="Gilroy Light" w:eastAsia="Times" w:hAnsi="Gilroy Light" w:cs="Arial"/>
          <w:sz w:val="20"/>
          <w:szCs w:val="20"/>
          <w:lang w:eastAsia="es-ES"/>
        </w:rPr>
        <w:t xml:space="preserve"> i punts terminals</w:t>
      </w:r>
      <w:r w:rsidRPr="00E51DC5">
        <w:rPr>
          <w:rFonts w:ascii="Gilroy Light" w:eastAsia="Times" w:hAnsi="Gilroy Light" w:cs="Arial"/>
          <w:sz w:val="20"/>
          <w:szCs w:val="20"/>
          <w:lang w:eastAsia="es-ES"/>
        </w:rPr>
        <w:t>: neteja i desinfecció</w:t>
      </w:r>
      <w:r w:rsidR="009E0600" w:rsidRPr="00DC7209">
        <w:rPr>
          <w:rFonts w:ascii="Gilroy Light" w:eastAsia="Times" w:hAnsi="Gilroy Light" w:cs="Arial"/>
          <w:sz w:val="20"/>
          <w:szCs w:val="20"/>
          <w:lang w:eastAsia="es-ES"/>
        </w:rPr>
        <w:t>, ANUAL</w:t>
      </w:r>
    </w:p>
    <w:p w14:paraId="240CEBB2" w14:textId="6BC313CE" w:rsidR="00E51DC5" w:rsidRDefault="00E51DC5" w:rsidP="00961D27">
      <w:pPr>
        <w:pStyle w:val="Normal11"/>
        <w:numPr>
          <w:ilvl w:val="0"/>
          <w:numId w:val="34"/>
        </w:numPr>
        <w:spacing w:after="0"/>
        <w:rPr>
          <w:rFonts w:ascii="Gilroy Light" w:eastAsia="Times" w:hAnsi="Gilroy Light" w:cs="Arial"/>
          <w:sz w:val="20"/>
          <w:szCs w:val="20"/>
          <w:lang w:eastAsia="es-ES"/>
        </w:rPr>
      </w:pPr>
      <w:r w:rsidRPr="00E51DC5">
        <w:rPr>
          <w:rFonts w:ascii="Gilroy Light" w:eastAsia="Times" w:hAnsi="Gilroy Light" w:cs="Arial"/>
          <w:sz w:val="20"/>
          <w:szCs w:val="20"/>
          <w:lang w:eastAsia="es-ES"/>
        </w:rPr>
        <w:t>Bombes d'impulsió i filtres bomba: revisió/neteja</w:t>
      </w:r>
      <w:r>
        <w:rPr>
          <w:rFonts w:ascii="Gilroy Light" w:eastAsia="Times" w:hAnsi="Gilroy Light" w:cs="Arial"/>
          <w:sz w:val="20"/>
          <w:szCs w:val="20"/>
          <w:lang w:eastAsia="es-ES"/>
        </w:rPr>
        <w:t>, ANUAL</w:t>
      </w:r>
    </w:p>
    <w:p w14:paraId="24F84600" w14:textId="10B6B8AE" w:rsidR="00E51DC5" w:rsidRDefault="00E51DC5" w:rsidP="00961D27">
      <w:pPr>
        <w:pStyle w:val="Normal11"/>
        <w:numPr>
          <w:ilvl w:val="0"/>
          <w:numId w:val="34"/>
        </w:numPr>
        <w:spacing w:after="0"/>
        <w:rPr>
          <w:rFonts w:ascii="Gilroy Light" w:eastAsia="Times" w:hAnsi="Gilroy Light" w:cs="Arial"/>
          <w:sz w:val="20"/>
          <w:szCs w:val="20"/>
          <w:lang w:eastAsia="es-ES"/>
        </w:rPr>
      </w:pPr>
      <w:r w:rsidRPr="00E51DC5">
        <w:rPr>
          <w:rFonts w:ascii="Gilroy Light" w:eastAsia="Times" w:hAnsi="Gilroy Light" w:cs="Arial"/>
          <w:sz w:val="20"/>
          <w:szCs w:val="20"/>
          <w:lang w:eastAsia="es-ES"/>
        </w:rPr>
        <w:t>Punts terminals (broquets): Revisió i neteja</w:t>
      </w:r>
      <w:r>
        <w:rPr>
          <w:rFonts w:ascii="Gilroy Light" w:eastAsia="Times" w:hAnsi="Gilroy Light" w:cs="Arial"/>
          <w:sz w:val="20"/>
          <w:szCs w:val="20"/>
          <w:lang w:eastAsia="es-ES"/>
        </w:rPr>
        <w:t>, MENSUAL</w:t>
      </w:r>
    </w:p>
    <w:p w14:paraId="078DB080" w14:textId="37B6F6EF" w:rsidR="00E51DC5" w:rsidRPr="00E51DC5" w:rsidRDefault="00E51DC5" w:rsidP="00C83529">
      <w:pPr>
        <w:pStyle w:val="Normal11"/>
        <w:numPr>
          <w:ilvl w:val="0"/>
          <w:numId w:val="34"/>
        </w:numPr>
        <w:spacing w:after="0"/>
        <w:rPr>
          <w:rFonts w:ascii="Gilroy Light" w:eastAsia="Times" w:hAnsi="Gilroy Light" w:cs="Arial"/>
          <w:sz w:val="20"/>
          <w:szCs w:val="20"/>
          <w:lang w:eastAsia="es-ES"/>
        </w:rPr>
      </w:pPr>
      <w:r>
        <w:rPr>
          <w:rFonts w:ascii="Gilroy Light" w:eastAsia="Times" w:hAnsi="Gilroy Light" w:cs="Arial"/>
          <w:sz w:val="20"/>
          <w:szCs w:val="20"/>
          <w:lang w:eastAsia="es-ES"/>
        </w:rPr>
        <w:t>Revisió i control de</w:t>
      </w:r>
      <w:r w:rsidRPr="00E51DC5">
        <w:rPr>
          <w:rFonts w:ascii="Gilroy Light" w:eastAsia="Times" w:hAnsi="Gilroy Light" w:cs="Arial"/>
          <w:sz w:val="20"/>
          <w:szCs w:val="20"/>
          <w:lang w:eastAsia="es-ES"/>
        </w:rPr>
        <w:t xml:space="preserve"> biocida, temperatura, i si escau, pH</w:t>
      </w:r>
      <w:r>
        <w:rPr>
          <w:rFonts w:ascii="Gilroy Light" w:eastAsia="Times" w:hAnsi="Gilroy Light" w:cs="Arial"/>
          <w:sz w:val="20"/>
          <w:szCs w:val="20"/>
          <w:lang w:eastAsia="es-ES"/>
        </w:rPr>
        <w:t>, MENSUAL</w:t>
      </w:r>
    </w:p>
    <w:p w14:paraId="4DC4ABAA" w14:textId="76D5C4CC" w:rsidR="002B4702" w:rsidRDefault="00E51DC5" w:rsidP="00E51DC5">
      <w:pPr>
        <w:pStyle w:val="Normal11"/>
        <w:numPr>
          <w:ilvl w:val="0"/>
          <w:numId w:val="34"/>
        </w:numPr>
        <w:spacing w:after="120"/>
        <w:rPr>
          <w:rFonts w:ascii="Gilroy Light" w:eastAsia="Times" w:hAnsi="Gilroy Light" w:cs="Arial"/>
          <w:sz w:val="20"/>
          <w:szCs w:val="20"/>
          <w:lang w:eastAsia="es-ES"/>
        </w:rPr>
      </w:pPr>
      <w:r>
        <w:rPr>
          <w:rFonts w:ascii="Gilroy Light" w:eastAsia="Times" w:hAnsi="Gilroy Light" w:cs="Arial"/>
          <w:sz w:val="20"/>
          <w:szCs w:val="20"/>
          <w:lang w:eastAsia="es-ES"/>
        </w:rPr>
        <w:t>Determinació</w:t>
      </w:r>
      <w:r w:rsidR="009E0600" w:rsidRPr="00DC7209">
        <w:rPr>
          <w:rFonts w:ascii="Gilroy Light" w:eastAsia="Times" w:hAnsi="Gilroy Light" w:cs="Arial"/>
          <w:sz w:val="20"/>
          <w:szCs w:val="20"/>
          <w:lang w:eastAsia="es-ES"/>
        </w:rPr>
        <w:t xml:space="preserve"> de </w:t>
      </w:r>
      <w:r>
        <w:rPr>
          <w:rFonts w:ascii="Gilroy Light" w:eastAsia="Times" w:hAnsi="Gilroy Light" w:cs="Arial"/>
          <w:sz w:val="20"/>
          <w:szCs w:val="20"/>
          <w:lang w:eastAsia="es-ES"/>
        </w:rPr>
        <w:t>l</w:t>
      </w:r>
      <w:r w:rsidR="009E0600" w:rsidRPr="00DC7209">
        <w:rPr>
          <w:rFonts w:ascii="Gilroy Light" w:eastAsia="Times" w:hAnsi="Gilroy Light" w:cs="Arial"/>
          <w:sz w:val="20"/>
          <w:szCs w:val="20"/>
          <w:lang w:eastAsia="es-ES"/>
        </w:rPr>
        <w:t>egionel·la</w:t>
      </w:r>
      <w:r>
        <w:rPr>
          <w:rFonts w:ascii="Gilroy Light" w:eastAsia="Times" w:hAnsi="Gilroy Light" w:cs="Arial"/>
          <w:sz w:val="20"/>
          <w:szCs w:val="20"/>
          <w:lang w:eastAsia="es-ES"/>
        </w:rPr>
        <w:t xml:space="preserve"> als broquets del vehicle i al dipòsit o punt d'abastiment</w:t>
      </w:r>
      <w:r w:rsidR="009E0600" w:rsidRPr="00DC7209">
        <w:rPr>
          <w:rFonts w:ascii="Gilroy Light" w:eastAsia="Times" w:hAnsi="Gilroy Light" w:cs="Arial"/>
          <w:sz w:val="20"/>
          <w:szCs w:val="20"/>
          <w:lang w:eastAsia="es-ES"/>
        </w:rPr>
        <w:t>, ANUAL</w:t>
      </w:r>
    </w:p>
    <w:p w14:paraId="486267B7" w14:textId="76DF2B30" w:rsidR="00E51DC5" w:rsidRPr="00E51DC5" w:rsidRDefault="00E51DC5" w:rsidP="00E51DC5">
      <w:pPr>
        <w:pStyle w:val="Normal11"/>
        <w:spacing w:after="0"/>
        <w:rPr>
          <w:rFonts w:ascii="Gilroy Light" w:eastAsia="Times" w:hAnsi="Gilroy Light" w:cs="Arial"/>
          <w:sz w:val="20"/>
          <w:szCs w:val="20"/>
          <w:lang w:eastAsia="es-ES"/>
        </w:rPr>
      </w:pPr>
      <w:r>
        <w:rPr>
          <w:rFonts w:ascii="Gilroy Light" w:eastAsia="Times" w:hAnsi="Gilroy Light" w:cs="Arial"/>
          <w:sz w:val="20"/>
          <w:szCs w:val="20"/>
          <w:lang w:eastAsia="es-ES"/>
        </w:rPr>
        <w:t>E</w:t>
      </w:r>
      <w:r w:rsidRPr="00E51DC5">
        <w:rPr>
          <w:rFonts w:ascii="Gilroy Light" w:eastAsia="Times" w:hAnsi="Gilroy Light" w:cs="Arial"/>
          <w:sz w:val="20"/>
          <w:szCs w:val="20"/>
          <w:lang w:eastAsia="es-ES"/>
        </w:rPr>
        <w:t>n cas d’emprar aigua regenerada</w:t>
      </w:r>
      <w:r>
        <w:rPr>
          <w:rFonts w:ascii="Gilroy Light" w:eastAsia="Times" w:hAnsi="Gilroy Light" w:cs="Arial"/>
          <w:sz w:val="20"/>
          <w:szCs w:val="20"/>
          <w:lang w:eastAsia="es-ES"/>
        </w:rPr>
        <w:t xml:space="preserve"> per a la neteja viària </w:t>
      </w:r>
      <w:r w:rsidRPr="00E51DC5">
        <w:rPr>
          <w:rFonts w:ascii="Gilroy Light" w:eastAsia="Times" w:hAnsi="Gilroy Light" w:cs="Arial"/>
          <w:sz w:val="20"/>
          <w:szCs w:val="20"/>
          <w:lang w:eastAsia="es-ES"/>
        </w:rPr>
        <w:t>el Reial Decret 1620/2007 estableix una periodicitat mensual per a</w:t>
      </w:r>
      <w:r w:rsidR="00A041E6">
        <w:rPr>
          <w:rFonts w:ascii="Gilroy Light" w:eastAsia="Times" w:hAnsi="Gilroy Light" w:cs="Arial"/>
          <w:sz w:val="20"/>
          <w:szCs w:val="20"/>
          <w:lang w:eastAsia="es-ES"/>
        </w:rPr>
        <w:t xml:space="preserve"> la determinació de la</w:t>
      </w:r>
      <w:r>
        <w:rPr>
          <w:rFonts w:ascii="Gilroy Light" w:eastAsia="Times" w:hAnsi="Gilroy Light" w:cs="Arial"/>
          <w:sz w:val="20"/>
          <w:szCs w:val="20"/>
          <w:lang w:eastAsia="es-ES"/>
        </w:rPr>
        <w:t xml:space="preserve"> </w:t>
      </w:r>
      <w:r w:rsidRPr="00E51DC5">
        <w:rPr>
          <w:rFonts w:ascii="Gilroy Light" w:eastAsia="Times" w:hAnsi="Gilroy Light" w:cs="Arial"/>
          <w:sz w:val="20"/>
          <w:szCs w:val="20"/>
          <w:lang w:eastAsia="es-ES"/>
        </w:rPr>
        <w:t>legionel·la</w:t>
      </w:r>
      <w:r w:rsidR="00994227">
        <w:rPr>
          <w:rFonts w:ascii="Gilroy Light" w:eastAsia="Times" w:hAnsi="Gilroy Light" w:cs="Arial"/>
          <w:sz w:val="20"/>
          <w:szCs w:val="20"/>
          <w:lang w:eastAsia="es-ES"/>
        </w:rPr>
        <w:t>.</w:t>
      </w:r>
    </w:p>
    <w:sectPr w:rsidR="00E51DC5" w:rsidRPr="00E51DC5" w:rsidSect="00D47AD5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E1575" w14:textId="77777777" w:rsidR="00766D21" w:rsidRDefault="00766D21" w:rsidP="00FD245F">
      <w:pPr>
        <w:spacing w:after="0" w:line="240" w:lineRule="auto"/>
      </w:pPr>
      <w:r>
        <w:separator/>
      </w:r>
    </w:p>
  </w:endnote>
  <w:endnote w:type="continuationSeparator" w:id="0">
    <w:p w14:paraId="06102648" w14:textId="77777777" w:rsidR="00766D21" w:rsidRDefault="00766D21" w:rsidP="00FD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venir Book">
    <w:altName w:val="﷽﷽﷽﷽﷽﷽﷽﷽T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Gilroy Bold">
    <w:panose1 w:val="00000800000000000000"/>
    <w:charset w:val="4D"/>
    <w:family w:val="auto"/>
    <w:pitch w:val="variable"/>
    <w:sig w:usb0="00000207" w:usb1="00000000" w:usb2="00000000" w:usb3="00000000" w:csb0="00000097" w:csb1="00000000"/>
  </w:font>
  <w:font w:name="Gilroy Light">
    <w:altName w:val="Gilroy"/>
    <w:panose1 w:val="00000400000000000000"/>
    <w:charset w:val="4D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21C2" w14:textId="2E69B323" w:rsidR="000D5E3E" w:rsidRDefault="000D5E3E">
    <w:pPr>
      <w:pStyle w:val="Piedepgina"/>
      <w:jc w:val="right"/>
    </w:pPr>
  </w:p>
  <w:p w14:paraId="2259EB91" w14:textId="477BE715" w:rsidR="000D5E3E" w:rsidRDefault="00427C57" w:rsidP="00427C57">
    <w:pPr>
      <w:pStyle w:val="Piedepgina"/>
      <w:tabs>
        <w:tab w:val="clear" w:pos="4252"/>
        <w:tab w:val="clear" w:pos="8504"/>
        <w:tab w:val="left" w:pos="10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BA6D0" w14:textId="77777777" w:rsidR="00766D21" w:rsidRDefault="00766D21" w:rsidP="00FD245F">
      <w:pPr>
        <w:spacing w:after="0" w:line="240" w:lineRule="auto"/>
      </w:pPr>
      <w:r>
        <w:separator/>
      </w:r>
    </w:p>
  </w:footnote>
  <w:footnote w:type="continuationSeparator" w:id="0">
    <w:p w14:paraId="309D1324" w14:textId="77777777" w:rsidR="00766D21" w:rsidRDefault="00766D21" w:rsidP="00FD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E665" w14:textId="77777777" w:rsidR="00427C57" w:rsidRPr="007B22DE" w:rsidRDefault="00427C57" w:rsidP="00427C57">
    <w:pPr>
      <w:pStyle w:val="Normal2"/>
      <w:spacing w:after="0"/>
      <w:jc w:val="right"/>
      <w:rPr>
        <w:rFonts w:asciiTheme="majorHAnsi" w:hAnsiTheme="majorHAnsi"/>
        <w:i/>
        <w:sz w:val="18"/>
        <w:szCs w:val="18"/>
        <w:lang w:val="ca-ES"/>
      </w:rPr>
    </w:pPr>
  </w:p>
  <w:p w14:paraId="4C64F143" w14:textId="580B3C7F" w:rsidR="000D5E3E" w:rsidRPr="00193F99" w:rsidRDefault="000D5E3E" w:rsidP="00844806">
    <w:pPr>
      <w:pStyle w:val="Encabezado"/>
      <w:jc w:val="right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3FC"/>
    <w:multiLevelType w:val="hybridMultilevel"/>
    <w:tmpl w:val="33EA1942"/>
    <w:lvl w:ilvl="0" w:tplc="8ED2B56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322137"/>
    <w:multiLevelType w:val="hybridMultilevel"/>
    <w:tmpl w:val="625E2C2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715C7"/>
    <w:multiLevelType w:val="hybridMultilevel"/>
    <w:tmpl w:val="54941FEE"/>
    <w:lvl w:ilvl="0" w:tplc="442EE7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624"/>
    <w:multiLevelType w:val="hybridMultilevel"/>
    <w:tmpl w:val="6C1CF720"/>
    <w:lvl w:ilvl="0" w:tplc="445263BE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65EC9"/>
    <w:multiLevelType w:val="multilevel"/>
    <w:tmpl w:val="2AF0AAD0"/>
    <w:lvl w:ilvl="0">
      <w:start w:val="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2670BE"/>
    <w:multiLevelType w:val="hybridMultilevel"/>
    <w:tmpl w:val="0A7A2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B5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6C9F"/>
    <w:multiLevelType w:val="hybridMultilevel"/>
    <w:tmpl w:val="B924320E"/>
    <w:lvl w:ilvl="0" w:tplc="8ED2B56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FA56A2"/>
    <w:multiLevelType w:val="hybridMultilevel"/>
    <w:tmpl w:val="8F124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C4EAE"/>
    <w:multiLevelType w:val="hybridMultilevel"/>
    <w:tmpl w:val="7C265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E18E4"/>
    <w:multiLevelType w:val="hybridMultilevel"/>
    <w:tmpl w:val="5462CB80"/>
    <w:lvl w:ilvl="0" w:tplc="8ED2B56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97501"/>
    <w:multiLevelType w:val="hybridMultilevel"/>
    <w:tmpl w:val="141235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C97AF8"/>
    <w:multiLevelType w:val="hybridMultilevel"/>
    <w:tmpl w:val="B71AE634"/>
    <w:lvl w:ilvl="0" w:tplc="445263BE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E1963"/>
    <w:multiLevelType w:val="hybridMultilevel"/>
    <w:tmpl w:val="38E03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81244"/>
    <w:multiLevelType w:val="multilevel"/>
    <w:tmpl w:val="24346C76"/>
    <w:lvl w:ilvl="0">
      <w:start w:val="1"/>
      <w:numFmt w:val="decimal"/>
      <w:pStyle w:val="Prrafodelista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C23048"/>
    <w:multiLevelType w:val="hybridMultilevel"/>
    <w:tmpl w:val="8E200556"/>
    <w:lvl w:ilvl="0" w:tplc="264C7EB6">
      <w:start w:val="1"/>
      <w:numFmt w:val="bullet"/>
      <w:pStyle w:val="Punt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380765"/>
    <w:multiLevelType w:val="hybridMultilevel"/>
    <w:tmpl w:val="99CEE3CE"/>
    <w:lvl w:ilvl="0" w:tplc="8ED2B5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65625"/>
    <w:multiLevelType w:val="hybridMultilevel"/>
    <w:tmpl w:val="41B2C1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863576">
    <w:abstractNumId w:val="13"/>
  </w:num>
  <w:num w:numId="2" w16cid:durableId="786117896">
    <w:abstractNumId w:val="16"/>
  </w:num>
  <w:num w:numId="3" w16cid:durableId="1304578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585066">
    <w:abstractNumId w:val="15"/>
  </w:num>
  <w:num w:numId="5" w16cid:durableId="570845255">
    <w:abstractNumId w:val="14"/>
  </w:num>
  <w:num w:numId="6" w16cid:durableId="789325027">
    <w:abstractNumId w:val="5"/>
  </w:num>
  <w:num w:numId="7" w16cid:durableId="1541699685">
    <w:abstractNumId w:val="0"/>
  </w:num>
  <w:num w:numId="8" w16cid:durableId="2041464905">
    <w:abstractNumId w:val="6"/>
  </w:num>
  <w:num w:numId="9" w16cid:durableId="1169637225">
    <w:abstractNumId w:val="13"/>
  </w:num>
  <w:num w:numId="10" w16cid:durableId="516164433">
    <w:abstractNumId w:val="13"/>
  </w:num>
  <w:num w:numId="11" w16cid:durableId="867639655">
    <w:abstractNumId w:val="13"/>
  </w:num>
  <w:num w:numId="12" w16cid:durableId="1178083162">
    <w:abstractNumId w:val="13"/>
  </w:num>
  <w:num w:numId="13" w16cid:durableId="10582382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9870645">
    <w:abstractNumId w:val="13"/>
  </w:num>
  <w:num w:numId="15" w16cid:durableId="2107260758">
    <w:abstractNumId w:val="13"/>
  </w:num>
  <w:num w:numId="16" w16cid:durableId="558976597">
    <w:abstractNumId w:val="13"/>
  </w:num>
  <w:num w:numId="17" w16cid:durableId="735056692">
    <w:abstractNumId w:val="9"/>
  </w:num>
  <w:num w:numId="18" w16cid:durableId="1179275275">
    <w:abstractNumId w:val="2"/>
  </w:num>
  <w:num w:numId="19" w16cid:durableId="648481139">
    <w:abstractNumId w:val="13"/>
  </w:num>
  <w:num w:numId="20" w16cid:durableId="1198276536">
    <w:abstractNumId w:val="13"/>
  </w:num>
  <w:num w:numId="21" w16cid:durableId="886649603">
    <w:abstractNumId w:val="13"/>
  </w:num>
  <w:num w:numId="22" w16cid:durableId="1238058905">
    <w:abstractNumId w:val="13"/>
  </w:num>
  <w:num w:numId="23" w16cid:durableId="1815948075">
    <w:abstractNumId w:val="13"/>
  </w:num>
  <w:num w:numId="24" w16cid:durableId="1226650215">
    <w:abstractNumId w:val="13"/>
  </w:num>
  <w:num w:numId="25" w16cid:durableId="125704996">
    <w:abstractNumId w:val="13"/>
  </w:num>
  <w:num w:numId="26" w16cid:durableId="115684362">
    <w:abstractNumId w:val="13"/>
  </w:num>
  <w:num w:numId="27" w16cid:durableId="2000647828">
    <w:abstractNumId w:val="13"/>
  </w:num>
  <w:num w:numId="28" w16cid:durableId="1866019988">
    <w:abstractNumId w:val="13"/>
  </w:num>
  <w:num w:numId="29" w16cid:durableId="1738746377">
    <w:abstractNumId w:val="13"/>
  </w:num>
  <w:num w:numId="30" w16cid:durableId="838350742">
    <w:abstractNumId w:val="1"/>
  </w:num>
  <w:num w:numId="31" w16cid:durableId="537815316">
    <w:abstractNumId w:val="4"/>
  </w:num>
  <w:num w:numId="32" w16cid:durableId="639967726">
    <w:abstractNumId w:val="10"/>
  </w:num>
  <w:num w:numId="33" w16cid:durableId="1332903934">
    <w:abstractNumId w:val="12"/>
  </w:num>
  <w:num w:numId="34" w16cid:durableId="8526436">
    <w:abstractNumId w:val="3"/>
  </w:num>
  <w:num w:numId="35" w16cid:durableId="1695761218">
    <w:abstractNumId w:val="13"/>
  </w:num>
  <w:num w:numId="36" w16cid:durableId="2053114228">
    <w:abstractNumId w:val="13"/>
  </w:num>
  <w:num w:numId="37" w16cid:durableId="462621884">
    <w:abstractNumId w:val="7"/>
  </w:num>
  <w:num w:numId="38" w16cid:durableId="1755586910">
    <w:abstractNumId w:val="8"/>
  </w:num>
  <w:num w:numId="39" w16cid:durableId="143598090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0A"/>
    <w:rsid w:val="00001E54"/>
    <w:rsid w:val="00003D71"/>
    <w:rsid w:val="00006BAD"/>
    <w:rsid w:val="00007608"/>
    <w:rsid w:val="00011622"/>
    <w:rsid w:val="00013A35"/>
    <w:rsid w:val="00014C96"/>
    <w:rsid w:val="0001511A"/>
    <w:rsid w:val="000166C6"/>
    <w:rsid w:val="00020572"/>
    <w:rsid w:val="000224A0"/>
    <w:rsid w:val="000243B9"/>
    <w:rsid w:val="00026306"/>
    <w:rsid w:val="00027B2F"/>
    <w:rsid w:val="00033923"/>
    <w:rsid w:val="000343EC"/>
    <w:rsid w:val="000369F5"/>
    <w:rsid w:val="00040DB7"/>
    <w:rsid w:val="00041CCB"/>
    <w:rsid w:val="00050921"/>
    <w:rsid w:val="000517A7"/>
    <w:rsid w:val="00051E9F"/>
    <w:rsid w:val="00056F60"/>
    <w:rsid w:val="000604E8"/>
    <w:rsid w:val="000655E1"/>
    <w:rsid w:val="00067DD9"/>
    <w:rsid w:val="000739D9"/>
    <w:rsid w:val="00074683"/>
    <w:rsid w:val="0007567E"/>
    <w:rsid w:val="00075FD1"/>
    <w:rsid w:val="00081036"/>
    <w:rsid w:val="00081190"/>
    <w:rsid w:val="00082658"/>
    <w:rsid w:val="00083CE9"/>
    <w:rsid w:val="00092414"/>
    <w:rsid w:val="00093D90"/>
    <w:rsid w:val="00094DBA"/>
    <w:rsid w:val="000A1FC6"/>
    <w:rsid w:val="000A6C59"/>
    <w:rsid w:val="000B1584"/>
    <w:rsid w:val="000B16A7"/>
    <w:rsid w:val="000B36A7"/>
    <w:rsid w:val="000C2ACE"/>
    <w:rsid w:val="000C404B"/>
    <w:rsid w:val="000C4C74"/>
    <w:rsid w:val="000C57B4"/>
    <w:rsid w:val="000D14C7"/>
    <w:rsid w:val="000D1743"/>
    <w:rsid w:val="000D1DF6"/>
    <w:rsid w:val="000D2FED"/>
    <w:rsid w:val="000D4BD5"/>
    <w:rsid w:val="000D5E3E"/>
    <w:rsid w:val="000D7995"/>
    <w:rsid w:val="000E68FE"/>
    <w:rsid w:val="000F2FFA"/>
    <w:rsid w:val="000F48F4"/>
    <w:rsid w:val="000F596D"/>
    <w:rsid w:val="000F5DD4"/>
    <w:rsid w:val="000F5EDE"/>
    <w:rsid w:val="000F7788"/>
    <w:rsid w:val="0010512E"/>
    <w:rsid w:val="00106138"/>
    <w:rsid w:val="001068E6"/>
    <w:rsid w:val="00112A58"/>
    <w:rsid w:val="00112D36"/>
    <w:rsid w:val="00115A37"/>
    <w:rsid w:val="00117DD5"/>
    <w:rsid w:val="00120520"/>
    <w:rsid w:val="00120738"/>
    <w:rsid w:val="00120AB8"/>
    <w:rsid w:val="001212AA"/>
    <w:rsid w:val="00121A77"/>
    <w:rsid w:val="001220BE"/>
    <w:rsid w:val="0012379C"/>
    <w:rsid w:val="00125016"/>
    <w:rsid w:val="00125573"/>
    <w:rsid w:val="0013401B"/>
    <w:rsid w:val="001356E1"/>
    <w:rsid w:val="001360FA"/>
    <w:rsid w:val="00140AB4"/>
    <w:rsid w:val="0014646A"/>
    <w:rsid w:val="0014674E"/>
    <w:rsid w:val="00147961"/>
    <w:rsid w:val="00147B6B"/>
    <w:rsid w:val="001533E7"/>
    <w:rsid w:val="00153456"/>
    <w:rsid w:val="00155109"/>
    <w:rsid w:val="0015761A"/>
    <w:rsid w:val="001578BF"/>
    <w:rsid w:val="0016165C"/>
    <w:rsid w:val="00162AEC"/>
    <w:rsid w:val="00162D55"/>
    <w:rsid w:val="00165E4A"/>
    <w:rsid w:val="00167FB8"/>
    <w:rsid w:val="0017129B"/>
    <w:rsid w:val="00172009"/>
    <w:rsid w:val="00172BCC"/>
    <w:rsid w:val="001746A8"/>
    <w:rsid w:val="0017534C"/>
    <w:rsid w:val="00176BA0"/>
    <w:rsid w:val="001823E3"/>
    <w:rsid w:val="00183431"/>
    <w:rsid w:val="00193F99"/>
    <w:rsid w:val="0019482D"/>
    <w:rsid w:val="00196B92"/>
    <w:rsid w:val="001A1359"/>
    <w:rsid w:val="001A77D7"/>
    <w:rsid w:val="001B0EAF"/>
    <w:rsid w:val="001B6EB3"/>
    <w:rsid w:val="001C05A1"/>
    <w:rsid w:val="001C254B"/>
    <w:rsid w:val="001C7272"/>
    <w:rsid w:val="001D39AC"/>
    <w:rsid w:val="001D5E8A"/>
    <w:rsid w:val="001E1576"/>
    <w:rsid w:val="001E3265"/>
    <w:rsid w:val="001E3898"/>
    <w:rsid w:val="001E46B9"/>
    <w:rsid w:val="001E4B77"/>
    <w:rsid w:val="001E58F3"/>
    <w:rsid w:val="001F09B5"/>
    <w:rsid w:val="001F0CC4"/>
    <w:rsid w:val="001F3445"/>
    <w:rsid w:val="001F630E"/>
    <w:rsid w:val="001F6853"/>
    <w:rsid w:val="002033EE"/>
    <w:rsid w:val="00204682"/>
    <w:rsid w:val="0020603F"/>
    <w:rsid w:val="00215613"/>
    <w:rsid w:val="00216170"/>
    <w:rsid w:val="00216EA3"/>
    <w:rsid w:val="00221D6B"/>
    <w:rsid w:val="0022248C"/>
    <w:rsid w:val="00225204"/>
    <w:rsid w:val="002268BB"/>
    <w:rsid w:val="002345FF"/>
    <w:rsid w:val="002356B7"/>
    <w:rsid w:val="00235FEB"/>
    <w:rsid w:val="00244DE8"/>
    <w:rsid w:val="00245BFC"/>
    <w:rsid w:val="00247E2B"/>
    <w:rsid w:val="0025046B"/>
    <w:rsid w:val="002531FD"/>
    <w:rsid w:val="0025533E"/>
    <w:rsid w:val="002560C3"/>
    <w:rsid w:val="00263228"/>
    <w:rsid w:val="0026422A"/>
    <w:rsid w:val="00265E3C"/>
    <w:rsid w:val="002660B8"/>
    <w:rsid w:val="00266439"/>
    <w:rsid w:val="00270CA9"/>
    <w:rsid w:val="00274C3F"/>
    <w:rsid w:val="00276D28"/>
    <w:rsid w:val="0028645A"/>
    <w:rsid w:val="00286A62"/>
    <w:rsid w:val="00287815"/>
    <w:rsid w:val="00294536"/>
    <w:rsid w:val="002A4DAC"/>
    <w:rsid w:val="002B047C"/>
    <w:rsid w:val="002B4702"/>
    <w:rsid w:val="002B554C"/>
    <w:rsid w:val="002B71AD"/>
    <w:rsid w:val="002C0BE4"/>
    <w:rsid w:val="002D0466"/>
    <w:rsid w:val="002D1213"/>
    <w:rsid w:val="002D2EA9"/>
    <w:rsid w:val="002D428C"/>
    <w:rsid w:val="002D53DF"/>
    <w:rsid w:val="002D759F"/>
    <w:rsid w:val="002E185C"/>
    <w:rsid w:val="002E78D3"/>
    <w:rsid w:val="00306967"/>
    <w:rsid w:val="00310FCA"/>
    <w:rsid w:val="0031145B"/>
    <w:rsid w:val="0031740F"/>
    <w:rsid w:val="00317852"/>
    <w:rsid w:val="0032552C"/>
    <w:rsid w:val="003330B3"/>
    <w:rsid w:val="003347BF"/>
    <w:rsid w:val="00337F25"/>
    <w:rsid w:val="003400F0"/>
    <w:rsid w:val="00345696"/>
    <w:rsid w:val="00351592"/>
    <w:rsid w:val="00352611"/>
    <w:rsid w:val="00357C43"/>
    <w:rsid w:val="00361179"/>
    <w:rsid w:val="00364FB5"/>
    <w:rsid w:val="00365117"/>
    <w:rsid w:val="00367950"/>
    <w:rsid w:val="003707C2"/>
    <w:rsid w:val="0037338A"/>
    <w:rsid w:val="003735E0"/>
    <w:rsid w:val="00373B71"/>
    <w:rsid w:val="003743BA"/>
    <w:rsid w:val="00374878"/>
    <w:rsid w:val="00376853"/>
    <w:rsid w:val="00376E6D"/>
    <w:rsid w:val="003771DD"/>
    <w:rsid w:val="003857E7"/>
    <w:rsid w:val="0038601A"/>
    <w:rsid w:val="00387505"/>
    <w:rsid w:val="0039131C"/>
    <w:rsid w:val="003917C0"/>
    <w:rsid w:val="003947EC"/>
    <w:rsid w:val="0039514D"/>
    <w:rsid w:val="00395928"/>
    <w:rsid w:val="00396717"/>
    <w:rsid w:val="003A7AC1"/>
    <w:rsid w:val="003B3DF1"/>
    <w:rsid w:val="003B6746"/>
    <w:rsid w:val="003C3645"/>
    <w:rsid w:val="003C63AF"/>
    <w:rsid w:val="003C7AE0"/>
    <w:rsid w:val="003D049B"/>
    <w:rsid w:val="003D21BC"/>
    <w:rsid w:val="003D3931"/>
    <w:rsid w:val="003E0C58"/>
    <w:rsid w:val="003E35B9"/>
    <w:rsid w:val="003E38B8"/>
    <w:rsid w:val="003E61DE"/>
    <w:rsid w:val="003F0656"/>
    <w:rsid w:val="003F0ADB"/>
    <w:rsid w:val="003F11E6"/>
    <w:rsid w:val="003F3AC3"/>
    <w:rsid w:val="003F3ED6"/>
    <w:rsid w:val="003F5A4D"/>
    <w:rsid w:val="0040065B"/>
    <w:rsid w:val="00400F01"/>
    <w:rsid w:val="00402273"/>
    <w:rsid w:val="0040312A"/>
    <w:rsid w:val="004050E7"/>
    <w:rsid w:val="00405984"/>
    <w:rsid w:val="00410567"/>
    <w:rsid w:val="00411E51"/>
    <w:rsid w:val="00415364"/>
    <w:rsid w:val="004229B9"/>
    <w:rsid w:val="00423C48"/>
    <w:rsid w:val="0042668C"/>
    <w:rsid w:val="00427C57"/>
    <w:rsid w:val="0043319A"/>
    <w:rsid w:val="00434A5E"/>
    <w:rsid w:val="00434F75"/>
    <w:rsid w:val="00440517"/>
    <w:rsid w:val="00451891"/>
    <w:rsid w:val="00453434"/>
    <w:rsid w:val="00455D13"/>
    <w:rsid w:val="00457C58"/>
    <w:rsid w:val="0046056C"/>
    <w:rsid w:val="004613ED"/>
    <w:rsid w:val="00466CC8"/>
    <w:rsid w:val="00473101"/>
    <w:rsid w:val="004743B7"/>
    <w:rsid w:val="0047505B"/>
    <w:rsid w:val="00476776"/>
    <w:rsid w:val="004767AC"/>
    <w:rsid w:val="00476F69"/>
    <w:rsid w:val="00482217"/>
    <w:rsid w:val="00482B42"/>
    <w:rsid w:val="00483075"/>
    <w:rsid w:val="00487D82"/>
    <w:rsid w:val="0049181D"/>
    <w:rsid w:val="004929A9"/>
    <w:rsid w:val="004A022B"/>
    <w:rsid w:val="004A1905"/>
    <w:rsid w:val="004A2564"/>
    <w:rsid w:val="004A5793"/>
    <w:rsid w:val="004A61E0"/>
    <w:rsid w:val="004A6A11"/>
    <w:rsid w:val="004B59B1"/>
    <w:rsid w:val="004B5BA7"/>
    <w:rsid w:val="004B706C"/>
    <w:rsid w:val="004B7B47"/>
    <w:rsid w:val="004C1BE2"/>
    <w:rsid w:val="004C4B35"/>
    <w:rsid w:val="004C58AA"/>
    <w:rsid w:val="004C5A57"/>
    <w:rsid w:val="004C6A56"/>
    <w:rsid w:val="004C75A3"/>
    <w:rsid w:val="004D0E6E"/>
    <w:rsid w:val="004D70C6"/>
    <w:rsid w:val="004E07D9"/>
    <w:rsid w:val="004E0B31"/>
    <w:rsid w:val="004E163D"/>
    <w:rsid w:val="004E1F6E"/>
    <w:rsid w:val="004E2FF4"/>
    <w:rsid w:val="004E3F92"/>
    <w:rsid w:val="004E43A1"/>
    <w:rsid w:val="004E7EDA"/>
    <w:rsid w:val="004F4524"/>
    <w:rsid w:val="004F51B2"/>
    <w:rsid w:val="00500B4D"/>
    <w:rsid w:val="00501B28"/>
    <w:rsid w:val="00503548"/>
    <w:rsid w:val="00505972"/>
    <w:rsid w:val="0051022F"/>
    <w:rsid w:val="00513AA4"/>
    <w:rsid w:val="00516AF0"/>
    <w:rsid w:val="00516EBE"/>
    <w:rsid w:val="005171AC"/>
    <w:rsid w:val="00517E0B"/>
    <w:rsid w:val="0052557C"/>
    <w:rsid w:val="00526E41"/>
    <w:rsid w:val="00531339"/>
    <w:rsid w:val="005324DE"/>
    <w:rsid w:val="00535778"/>
    <w:rsid w:val="005415DE"/>
    <w:rsid w:val="005424DB"/>
    <w:rsid w:val="005500A6"/>
    <w:rsid w:val="00551492"/>
    <w:rsid w:val="0055230B"/>
    <w:rsid w:val="00552CA5"/>
    <w:rsid w:val="005549D4"/>
    <w:rsid w:val="0055513B"/>
    <w:rsid w:val="005574C8"/>
    <w:rsid w:val="00563809"/>
    <w:rsid w:val="00563BF4"/>
    <w:rsid w:val="005655CF"/>
    <w:rsid w:val="005662E2"/>
    <w:rsid w:val="005675D8"/>
    <w:rsid w:val="0057106D"/>
    <w:rsid w:val="0057118E"/>
    <w:rsid w:val="00573F13"/>
    <w:rsid w:val="00576E74"/>
    <w:rsid w:val="00583B2F"/>
    <w:rsid w:val="005948B0"/>
    <w:rsid w:val="00595BE1"/>
    <w:rsid w:val="00597ACE"/>
    <w:rsid w:val="005A3082"/>
    <w:rsid w:val="005A32BD"/>
    <w:rsid w:val="005A5AC6"/>
    <w:rsid w:val="005A6DF5"/>
    <w:rsid w:val="005A7F8D"/>
    <w:rsid w:val="005B1BAF"/>
    <w:rsid w:val="005B40B5"/>
    <w:rsid w:val="005B4CFF"/>
    <w:rsid w:val="005B56DE"/>
    <w:rsid w:val="005C1E18"/>
    <w:rsid w:val="005C1F05"/>
    <w:rsid w:val="005C6403"/>
    <w:rsid w:val="005D15F3"/>
    <w:rsid w:val="005D22B2"/>
    <w:rsid w:val="005D27C7"/>
    <w:rsid w:val="005D4904"/>
    <w:rsid w:val="005D5C00"/>
    <w:rsid w:val="005D6018"/>
    <w:rsid w:val="005E6FBC"/>
    <w:rsid w:val="005F07EB"/>
    <w:rsid w:val="005F1543"/>
    <w:rsid w:val="005F161D"/>
    <w:rsid w:val="00600B64"/>
    <w:rsid w:val="00601946"/>
    <w:rsid w:val="00602C5B"/>
    <w:rsid w:val="00603785"/>
    <w:rsid w:val="00603BE0"/>
    <w:rsid w:val="00606156"/>
    <w:rsid w:val="0061275C"/>
    <w:rsid w:val="00622F2B"/>
    <w:rsid w:val="006242CA"/>
    <w:rsid w:val="0062470E"/>
    <w:rsid w:val="00624913"/>
    <w:rsid w:val="00625D44"/>
    <w:rsid w:val="00630E5E"/>
    <w:rsid w:val="0064067D"/>
    <w:rsid w:val="006416A8"/>
    <w:rsid w:val="00650834"/>
    <w:rsid w:val="0065085B"/>
    <w:rsid w:val="006531D3"/>
    <w:rsid w:val="006532BB"/>
    <w:rsid w:val="00653CAE"/>
    <w:rsid w:val="00654335"/>
    <w:rsid w:val="006605E7"/>
    <w:rsid w:val="0066200D"/>
    <w:rsid w:val="0066359F"/>
    <w:rsid w:val="00663701"/>
    <w:rsid w:val="00663E6F"/>
    <w:rsid w:val="00664F85"/>
    <w:rsid w:val="00666907"/>
    <w:rsid w:val="006672DA"/>
    <w:rsid w:val="0067068C"/>
    <w:rsid w:val="00687CB6"/>
    <w:rsid w:val="00687EC3"/>
    <w:rsid w:val="00692517"/>
    <w:rsid w:val="00694698"/>
    <w:rsid w:val="006A3F26"/>
    <w:rsid w:val="006A55CD"/>
    <w:rsid w:val="006A7A50"/>
    <w:rsid w:val="006B0601"/>
    <w:rsid w:val="006B1FF5"/>
    <w:rsid w:val="006B5F3D"/>
    <w:rsid w:val="006C1380"/>
    <w:rsid w:val="006C2B0F"/>
    <w:rsid w:val="006C5FEF"/>
    <w:rsid w:val="006C6AF0"/>
    <w:rsid w:val="006D1316"/>
    <w:rsid w:val="006D1E7C"/>
    <w:rsid w:val="006D2474"/>
    <w:rsid w:val="006D3E27"/>
    <w:rsid w:val="006D3FFF"/>
    <w:rsid w:val="006D414C"/>
    <w:rsid w:val="006D7E16"/>
    <w:rsid w:val="006E0ABD"/>
    <w:rsid w:val="006E1B8C"/>
    <w:rsid w:val="006E1F1D"/>
    <w:rsid w:val="006E366F"/>
    <w:rsid w:val="006E3C57"/>
    <w:rsid w:val="006E5B16"/>
    <w:rsid w:val="006F18EA"/>
    <w:rsid w:val="006F3828"/>
    <w:rsid w:val="006F49CD"/>
    <w:rsid w:val="006F50FD"/>
    <w:rsid w:val="00700C24"/>
    <w:rsid w:val="00701665"/>
    <w:rsid w:val="00704ED2"/>
    <w:rsid w:val="007101BB"/>
    <w:rsid w:val="0071109C"/>
    <w:rsid w:val="00711D08"/>
    <w:rsid w:val="007130BF"/>
    <w:rsid w:val="00714FDE"/>
    <w:rsid w:val="00717BA5"/>
    <w:rsid w:val="00723269"/>
    <w:rsid w:val="00723E56"/>
    <w:rsid w:val="00724B4F"/>
    <w:rsid w:val="00727B64"/>
    <w:rsid w:val="007305F4"/>
    <w:rsid w:val="007308CC"/>
    <w:rsid w:val="00730B9C"/>
    <w:rsid w:val="00736F2E"/>
    <w:rsid w:val="007428BF"/>
    <w:rsid w:val="00752BBE"/>
    <w:rsid w:val="007538DE"/>
    <w:rsid w:val="00753F37"/>
    <w:rsid w:val="00760AE0"/>
    <w:rsid w:val="0076127E"/>
    <w:rsid w:val="00763B0A"/>
    <w:rsid w:val="00763D02"/>
    <w:rsid w:val="00766D21"/>
    <w:rsid w:val="00767DB5"/>
    <w:rsid w:val="00767E52"/>
    <w:rsid w:val="00772A89"/>
    <w:rsid w:val="00777DBE"/>
    <w:rsid w:val="00780F10"/>
    <w:rsid w:val="007813DB"/>
    <w:rsid w:val="00782632"/>
    <w:rsid w:val="00786127"/>
    <w:rsid w:val="007943FE"/>
    <w:rsid w:val="007944D2"/>
    <w:rsid w:val="00794F11"/>
    <w:rsid w:val="00795157"/>
    <w:rsid w:val="00796420"/>
    <w:rsid w:val="007A3D09"/>
    <w:rsid w:val="007A5329"/>
    <w:rsid w:val="007A5D24"/>
    <w:rsid w:val="007B2E29"/>
    <w:rsid w:val="007B3A0F"/>
    <w:rsid w:val="007B6356"/>
    <w:rsid w:val="007B68BD"/>
    <w:rsid w:val="007B7B0A"/>
    <w:rsid w:val="007C0B7E"/>
    <w:rsid w:val="007C728C"/>
    <w:rsid w:val="007D0A05"/>
    <w:rsid w:val="007D0F22"/>
    <w:rsid w:val="007D3F7B"/>
    <w:rsid w:val="007D58E3"/>
    <w:rsid w:val="007E2DF7"/>
    <w:rsid w:val="007E53C9"/>
    <w:rsid w:val="007F31BB"/>
    <w:rsid w:val="007F3CF5"/>
    <w:rsid w:val="007F5A1C"/>
    <w:rsid w:val="007F5AD9"/>
    <w:rsid w:val="007F60A1"/>
    <w:rsid w:val="00802FE1"/>
    <w:rsid w:val="00803A78"/>
    <w:rsid w:val="00803D65"/>
    <w:rsid w:val="00805059"/>
    <w:rsid w:val="00805E23"/>
    <w:rsid w:val="00812DEF"/>
    <w:rsid w:val="00813148"/>
    <w:rsid w:val="00813A98"/>
    <w:rsid w:val="00822046"/>
    <w:rsid w:val="00826309"/>
    <w:rsid w:val="008318BE"/>
    <w:rsid w:val="0083262D"/>
    <w:rsid w:val="00832867"/>
    <w:rsid w:val="00834611"/>
    <w:rsid w:val="00834D77"/>
    <w:rsid w:val="0083669E"/>
    <w:rsid w:val="00837DA7"/>
    <w:rsid w:val="00840647"/>
    <w:rsid w:val="008409F0"/>
    <w:rsid w:val="00844806"/>
    <w:rsid w:val="008457F0"/>
    <w:rsid w:val="00845E49"/>
    <w:rsid w:val="00846B9D"/>
    <w:rsid w:val="00846D3E"/>
    <w:rsid w:val="00851A0F"/>
    <w:rsid w:val="00851EB5"/>
    <w:rsid w:val="00854F7D"/>
    <w:rsid w:val="008573DE"/>
    <w:rsid w:val="00866F89"/>
    <w:rsid w:val="008715C7"/>
    <w:rsid w:val="00872581"/>
    <w:rsid w:val="00872614"/>
    <w:rsid w:val="00872B2D"/>
    <w:rsid w:val="008832A1"/>
    <w:rsid w:val="0088683A"/>
    <w:rsid w:val="00890115"/>
    <w:rsid w:val="00890830"/>
    <w:rsid w:val="008922F2"/>
    <w:rsid w:val="00892773"/>
    <w:rsid w:val="008942A6"/>
    <w:rsid w:val="00896103"/>
    <w:rsid w:val="0089798B"/>
    <w:rsid w:val="008A0E6C"/>
    <w:rsid w:val="008A10CC"/>
    <w:rsid w:val="008A26CC"/>
    <w:rsid w:val="008A47D5"/>
    <w:rsid w:val="008C2164"/>
    <w:rsid w:val="008C2698"/>
    <w:rsid w:val="008C2D41"/>
    <w:rsid w:val="008C4E1C"/>
    <w:rsid w:val="008C572B"/>
    <w:rsid w:val="008C6EDC"/>
    <w:rsid w:val="008D561E"/>
    <w:rsid w:val="008D623F"/>
    <w:rsid w:val="008E01E8"/>
    <w:rsid w:val="008E183D"/>
    <w:rsid w:val="008E240A"/>
    <w:rsid w:val="008E2BF5"/>
    <w:rsid w:val="008E3480"/>
    <w:rsid w:val="008E3C62"/>
    <w:rsid w:val="008F28EF"/>
    <w:rsid w:val="008F547D"/>
    <w:rsid w:val="00900B6B"/>
    <w:rsid w:val="00903C38"/>
    <w:rsid w:val="00903E7F"/>
    <w:rsid w:val="00904607"/>
    <w:rsid w:val="009067C1"/>
    <w:rsid w:val="0091055A"/>
    <w:rsid w:val="00911FAE"/>
    <w:rsid w:val="009237B5"/>
    <w:rsid w:val="00924CF8"/>
    <w:rsid w:val="009260AF"/>
    <w:rsid w:val="00926499"/>
    <w:rsid w:val="00927935"/>
    <w:rsid w:val="00927F85"/>
    <w:rsid w:val="00932362"/>
    <w:rsid w:val="00937157"/>
    <w:rsid w:val="009374D4"/>
    <w:rsid w:val="00937789"/>
    <w:rsid w:val="009379BB"/>
    <w:rsid w:val="009403A0"/>
    <w:rsid w:val="009469EF"/>
    <w:rsid w:val="0094768E"/>
    <w:rsid w:val="0095097F"/>
    <w:rsid w:val="0095165A"/>
    <w:rsid w:val="00953A4C"/>
    <w:rsid w:val="009552AA"/>
    <w:rsid w:val="00961C70"/>
    <w:rsid w:val="0096457A"/>
    <w:rsid w:val="00972505"/>
    <w:rsid w:val="00972B68"/>
    <w:rsid w:val="00973CC8"/>
    <w:rsid w:val="0097478A"/>
    <w:rsid w:val="00982A86"/>
    <w:rsid w:val="00982AAD"/>
    <w:rsid w:val="00984447"/>
    <w:rsid w:val="009847F5"/>
    <w:rsid w:val="009847F8"/>
    <w:rsid w:val="00985351"/>
    <w:rsid w:val="009861AB"/>
    <w:rsid w:val="0099240A"/>
    <w:rsid w:val="00994227"/>
    <w:rsid w:val="009954CE"/>
    <w:rsid w:val="009A2B11"/>
    <w:rsid w:val="009A3B58"/>
    <w:rsid w:val="009A67C7"/>
    <w:rsid w:val="009B337B"/>
    <w:rsid w:val="009B4CE7"/>
    <w:rsid w:val="009B51F8"/>
    <w:rsid w:val="009B6F98"/>
    <w:rsid w:val="009B7A1F"/>
    <w:rsid w:val="009B7ECB"/>
    <w:rsid w:val="009C13E7"/>
    <w:rsid w:val="009C4102"/>
    <w:rsid w:val="009D2349"/>
    <w:rsid w:val="009D3DFB"/>
    <w:rsid w:val="009D5FFF"/>
    <w:rsid w:val="009E0600"/>
    <w:rsid w:val="009E4BB5"/>
    <w:rsid w:val="009E678A"/>
    <w:rsid w:val="009E7112"/>
    <w:rsid w:val="009F1006"/>
    <w:rsid w:val="009F6D1C"/>
    <w:rsid w:val="00A00681"/>
    <w:rsid w:val="00A01F90"/>
    <w:rsid w:val="00A0237F"/>
    <w:rsid w:val="00A041E6"/>
    <w:rsid w:val="00A11326"/>
    <w:rsid w:val="00A1262F"/>
    <w:rsid w:val="00A2082A"/>
    <w:rsid w:val="00A2523D"/>
    <w:rsid w:val="00A315DD"/>
    <w:rsid w:val="00A42B31"/>
    <w:rsid w:val="00A43D3A"/>
    <w:rsid w:val="00A515E9"/>
    <w:rsid w:val="00A551B5"/>
    <w:rsid w:val="00A55B47"/>
    <w:rsid w:val="00A57897"/>
    <w:rsid w:val="00A61A29"/>
    <w:rsid w:val="00A63FC4"/>
    <w:rsid w:val="00A64AB3"/>
    <w:rsid w:val="00A662C5"/>
    <w:rsid w:val="00A67A79"/>
    <w:rsid w:val="00A712EA"/>
    <w:rsid w:val="00A72425"/>
    <w:rsid w:val="00A72908"/>
    <w:rsid w:val="00A7444C"/>
    <w:rsid w:val="00A76A82"/>
    <w:rsid w:val="00A9199D"/>
    <w:rsid w:val="00A95AFA"/>
    <w:rsid w:val="00A97A68"/>
    <w:rsid w:val="00AA05DE"/>
    <w:rsid w:val="00AA6C3A"/>
    <w:rsid w:val="00AB26CD"/>
    <w:rsid w:val="00AB4CDF"/>
    <w:rsid w:val="00AB5465"/>
    <w:rsid w:val="00AB578F"/>
    <w:rsid w:val="00AC190A"/>
    <w:rsid w:val="00AC2D2A"/>
    <w:rsid w:val="00AC635E"/>
    <w:rsid w:val="00AC661F"/>
    <w:rsid w:val="00AD2F06"/>
    <w:rsid w:val="00AD46BE"/>
    <w:rsid w:val="00AD6CBE"/>
    <w:rsid w:val="00AE47E8"/>
    <w:rsid w:val="00AE581D"/>
    <w:rsid w:val="00AE616C"/>
    <w:rsid w:val="00AE7B99"/>
    <w:rsid w:val="00AF0654"/>
    <w:rsid w:val="00AF07F6"/>
    <w:rsid w:val="00AF2026"/>
    <w:rsid w:val="00AF32AA"/>
    <w:rsid w:val="00B00A6D"/>
    <w:rsid w:val="00B00DAE"/>
    <w:rsid w:val="00B0290D"/>
    <w:rsid w:val="00B02FA5"/>
    <w:rsid w:val="00B0387F"/>
    <w:rsid w:val="00B051BB"/>
    <w:rsid w:val="00B055BB"/>
    <w:rsid w:val="00B05C48"/>
    <w:rsid w:val="00B06365"/>
    <w:rsid w:val="00B10E92"/>
    <w:rsid w:val="00B118BA"/>
    <w:rsid w:val="00B12185"/>
    <w:rsid w:val="00B1456D"/>
    <w:rsid w:val="00B17727"/>
    <w:rsid w:val="00B23CD6"/>
    <w:rsid w:val="00B2463A"/>
    <w:rsid w:val="00B344FE"/>
    <w:rsid w:val="00B34E59"/>
    <w:rsid w:val="00B356F6"/>
    <w:rsid w:val="00B35C65"/>
    <w:rsid w:val="00B37676"/>
    <w:rsid w:val="00B41C1F"/>
    <w:rsid w:val="00B41CB0"/>
    <w:rsid w:val="00B4299F"/>
    <w:rsid w:val="00B475A5"/>
    <w:rsid w:val="00B50232"/>
    <w:rsid w:val="00B506A2"/>
    <w:rsid w:val="00B50B1D"/>
    <w:rsid w:val="00B52D76"/>
    <w:rsid w:val="00B53F1E"/>
    <w:rsid w:val="00B574DA"/>
    <w:rsid w:val="00B6159E"/>
    <w:rsid w:val="00B628E0"/>
    <w:rsid w:val="00B64D98"/>
    <w:rsid w:val="00B671ED"/>
    <w:rsid w:val="00B70B63"/>
    <w:rsid w:val="00B71637"/>
    <w:rsid w:val="00B72818"/>
    <w:rsid w:val="00B72F48"/>
    <w:rsid w:val="00B734C1"/>
    <w:rsid w:val="00B83191"/>
    <w:rsid w:val="00B83E64"/>
    <w:rsid w:val="00B90388"/>
    <w:rsid w:val="00B91E33"/>
    <w:rsid w:val="00B9555E"/>
    <w:rsid w:val="00BA2A17"/>
    <w:rsid w:val="00BA7432"/>
    <w:rsid w:val="00BB0119"/>
    <w:rsid w:val="00BB2BDA"/>
    <w:rsid w:val="00BB60D8"/>
    <w:rsid w:val="00BB626E"/>
    <w:rsid w:val="00BB7355"/>
    <w:rsid w:val="00BB76EE"/>
    <w:rsid w:val="00BB791D"/>
    <w:rsid w:val="00BC268B"/>
    <w:rsid w:val="00BC522C"/>
    <w:rsid w:val="00BD01B1"/>
    <w:rsid w:val="00BD2432"/>
    <w:rsid w:val="00BD2AA2"/>
    <w:rsid w:val="00BE2273"/>
    <w:rsid w:val="00BF1D87"/>
    <w:rsid w:val="00BF3E12"/>
    <w:rsid w:val="00BF44D9"/>
    <w:rsid w:val="00BF4E46"/>
    <w:rsid w:val="00C002A9"/>
    <w:rsid w:val="00C0143D"/>
    <w:rsid w:val="00C02336"/>
    <w:rsid w:val="00C03224"/>
    <w:rsid w:val="00C059C4"/>
    <w:rsid w:val="00C068BE"/>
    <w:rsid w:val="00C07B6F"/>
    <w:rsid w:val="00C10C42"/>
    <w:rsid w:val="00C131B7"/>
    <w:rsid w:val="00C232AE"/>
    <w:rsid w:val="00C27BF5"/>
    <w:rsid w:val="00C27C49"/>
    <w:rsid w:val="00C41375"/>
    <w:rsid w:val="00C42287"/>
    <w:rsid w:val="00C45458"/>
    <w:rsid w:val="00C469FF"/>
    <w:rsid w:val="00C5014F"/>
    <w:rsid w:val="00C514E5"/>
    <w:rsid w:val="00C515A5"/>
    <w:rsid w:val="00C52478"/>
    <w:rsid w:val="00C52494"/>
    <w:rsid w:val="00C53E0B"/>
    <w:rsid w:val="00C55EB7"/>
    <w:rsid w:val="00C5733A"/>
    <w:rsid w:val="00C629A0"/>
    <w:rsid w:val="00C652ED"/>
    <w:rsid w:val="00C65AC5"/>
    <w:rsid w:val="00C668FA"/>
    <w:rsid w:val="00C7283C"/>
    <w:rsid w:val="00C84A8F"/>
    <w:rsid w:val="00C90CD3"/>
    <w:rsid w:val="00C9275E"/>
    <w:rsid w:val="00C94822"/>
    <w:rsid w:val="00C959A8"/>
    <w:rsid w:val="00C975E7"/>
    <w:rsid w:val="00CA391F"/>
    <w:rsid w:val="00CA523F"/>
    <w:rsid w:val="00CB0E4B"/>
    <w:rsid w:val="00CB5405"/>
    <w:rsid w:val="00CB5774"/>
    <w:rsid w:val="00CB793B"/>
    <w:rsid w:val="00CB7B93"/>
    <w:rsid w:val="00CC005E"/>
    <w:rsid w:val="00CD201F"/>
    <w:rsid w:val="00CD53BE"/>
    <w:rsid w:val="00CD7034"/>
    <w:rsid w:val="00CD78FF"/>
    <w:rsid w:val="00CE25BE"/>
    <w:rsid w:val="00CE3730"/>
    <w:rsid w:val="00CE7EC8"/>
    <w:rsid w:val="00CF22FC"/>
    <w:rsid w:val="00CF3536"/>
    <w:rsid w:val="00CF3D42"/>
    <w:rsid w:val="00CF55EE"/>
    <w:rsid w:val="00CF68C6"/>
    <w:rsid w:val="00CF6E9A"/>
    <w:rsid w:val="00D04753"/>
    <w:rsid w:val="00D04CE0"/>
    <w:rsid w:val="00D12E93"/>
    <w:rsid w:val="00D12EC1"/>
    <w:rsid w:val="00D142F8"/>
    <w:rsid w:val="00D14A60"/>
    <w:rsid w:val="00D214B9"/>
    <w:rsid w:val="00D269CB"/>
    <w:rsid w:val="00D27AD9"/>
    <w:rsid w:val="00D310ED"/>
    <w:rsid w:val="00D320AF"/>
    <w:rsid w:val="00D320BC"/>
    <w:rsid w:val="00D37DD3"/>
    <w:rsid w:val="00D41E7F"/>
    <w:rsid w:val="00D4312D"/>
    <w:rsid w:val="00D4380B"/>
    <w:rsid w:val="00D4602D"/>
    <w:rsid w:val="00D4730F"/>
    <w:rsid w:val="00D47AD5"/>
    <w:rsid w:val="00D52A2E"/>
    <w:rsid w:val="00D53735"/>
    <w:rsid w:val="00D555F5"/>
    <w:rsid w:val="00D57499"/>
    <w:rsid w:val="00D62891"/>
    <w:rsid w:val="00D642FD"/>
    <w:rsid w:val="00D67FD6"/>
    <w:rsid w:val="00D74D83"/>
    <w:rsid w:val="00D75F22"/>
    <w:rsid w:val="00D75FC7"/>
    <w:rsid w:val="00D83178"/>
    <w:rsid w:val="00D83E1D"/>
    <w:rsid w:val="00D85CBA"/>
    <w:rsid w:val="00D92347"/>
    <w:rsid w:val="00D97348"/>
    <w:rsid w:val="00D97E09"/>
    <w:rsid w:val="00DA1099"/>
    <w:rsid w:val="00DA6249"/>
    <w:rsid w:val="00DB245B"/>
    <w:rsid w:val="00DB2B70"/>
    <w:rsid w:val="00DB4C1F"/>
    <w:rsid w:val="00DB574D"/>
    <w:rsid w:val="00DB610A"/>
    <w:rsid w:val="00DC1601"/>
    <w:rsid w:val="00DC7209"/>
    <w:rsid w:val="00DD06EE"/>
    <w:rsid w:val="00DD1160"/>
    <w:rsid w:val="00DD23DF"/>
    <w:rsid w:val="00DD2FDE"/>
    <w:rsid w:val="00DD45F3"/>
    <w:rsid w:val="00DD4905"/>
    <w:rsid w:val="00DD6350"/>
    <w:rsid w:val="00DE3875"/>
    <w:rsid w:val="00DE4335"/>
    <w:rsid w:val="00DE4B46"/>
    <w:rsid w:val="00DE62A7"/>
    <w:rsid w:val="00DF04D2"/>
    <w:rsid w:val="00DF124A"/>
    <w:rsid w:val="00E020F0"/>
    <w:rsid w:val="00E0508B"/>
    <w:rsid w:val="00E05967"/>
    <w:rsid w:val="00E10C56"/>
    <w:rsid w:val="00E12F4E"/>
    <w:rsid w:val="00E178DD"/>
    <w:rsid w:val="00E218D9"/>
    <w:rsid w:val="00E22402"/>
    <w:rsid w:val="00E23049"/>
    <w:rsid w:val="00E27FE7"/>
    <w:rsid w:val="00E31438"/>
    <w:rsid w:val="00E3311D"/>
    <w:rsid w:val="00E36546"/>
    <w:rsid w:val="00E41C3B"/>
    <w:rsid w:val="00E42BAA"/>
    <w:rsid w:val="00E43BAE"/>
    <w:rsid w:val="00E45A93"/>
    <w:rsid w:val="00E46062"/>
    <w:rsid w:val="00E46760"/>
    <w:rsid w:val="00E51DC5"/>
    <w:rsid w:val="00E536E4"/>
    <w:rsid w:val="00E568D2"/>
    <w:rsid w:val="00E573B1"/>
    <w:rsid w:val="00E62CAF"/>
    <w:rsid w:val="00E655F3"/>
    <w:rsid w:val="00E70704"/>
    <w:rsid w:val="00E70E08"/>
    <w:rsid w:val="00E73022"/>
    <w:rsid w:val="00E73BB9"/>
    <w:rsid w:val="00E74537"/>
    <w:rsid w:val="00E81531"/>
    <w:rsid w:val="00E828D2"/>
    <w:rsid w:val="00E845FF"/>
    <w:rsid w:val="00E87395"/>
    <w:rsid w:val="00E91CE5"/>
    <w:rsid w:val="00E92A4A"/>
    <w:rsid w:val="00E95B73"/>
    <w:rsid w:val="00E96104"/>
    <w:rsid w:val="00E97642"/>
    <w:rsid w:val="00EA0665"/>
    <w:rsid w:val="00EA3DBA"/>
    <w:rsid w:val="00EA3EF3"/>
    <w:rsid w:val="00EA433D"/>
    <w:rsid w:val="00EB0B66"/>
    <w:rsid w:val="00EB650B"/>
    <w:rsid w:val="00EB6D18"/>
    <w:rsid w:val="00EB7692"/>
    <w:rsid w:val="00EC0DDF"/>
    <w:rsid w:val="00EC2158"/>
    <w:rsid w:val="00EC24DB"/>
    <w:rsid w:val="00EC4192"/>
    <w:rsid w:val="00EC59B8"/>
    <w:rsid w:val="00EC5A47"/>
    <w:rsid w:val="00EC6E41"/>
    <w:rsid w:val="00EC74AA"/>
    <w:rsid w:val="00ED016E"/>
    <w:rsid w:val="00EE0A61"/>
    <w:rsid w:val="00EE609C"/>
    <w:rsid w:val="00EF1623"/>
    <w:rsid w:val="00EF2A7A"/>
    <w:rsid w:val="00EF3E91"/>
    <w:rsid w:val="00EF5912"/>
    <w:rsid w:val="00EF7143"/>
    <w:rsid w:val="00F01B62"/>
    <w:rsid w:val="00F01FD7"/>
    <w:rsid w:val="00F03981"/>
    <w:rsid w:val="00F05D94"/>
    <w:rsid w:val="00F06FDA"/>
    <w:rsid w:val="00F11455"/>
    <w:rsid w:val="00F12090"/>
    <w:rsid w:val="00F1361E"/>
    <w:rsid w:val="00F15F7C"/>
    <w:rsid w:val="00F17169"/>
    <w:rsid w:val="00F2249B"/>
    <w:rsid w:val="00F249AF"/>
    <w:rsid w:val="00F2648D"/>
    <w:rsid w:val="00F2798D"/>
    <w:rsid w:val="00F36436"/>
    <w:rsid w:val="00F367FB"/>
    <w:rsid w:val="00F47C1A"/>
    <w:rsid w:val="00F50111"/>
    <w:rsid w:val="00F54052"/>
    <w:rsid w:val="00F55550"/>
    <w:rsid w:val="00F5616A"/>
    <w:rsid w:val="00F562D2"/>
    <w:rsid w:val="00F63517"/>
    <w:rsid w:val="00F702AD"/>
    <w:rsid w:val="00F72275"/>
    <w:rsid w:val="00F72449"/>
    <w:rsid w:val="00F72C99"/>
    <w:rsid w:val="00F76137"/>
    <w:rsid w:val="00F7697E"/>
    <w:rsid w:val="00F81F77"/>
    <w:rsid w:val="00F83708"/>
    <w:rsid w:val="00F84B35"/>
    <w:rsid w:val="00F87456"/>
    <w:rsid w:val="00F874F6"/>
    <w:rsid w:val="00F91492"/>
    <w:rsid w:val="00F92841"/>
    <w:rsid w:val="00F94B74"/>
    <w:rsid w:val="00F9565B"/>
    <w:rsid w:val="00F95E92"/>
    <w:rsid w:val="00F96525"/>
    <w:rsid w:val="00FA405D"/>
    <w:rsid w:val="00FA6A11"/>
    <w:rsid w:val="00FA7544"/>
    <w:rsid w:val="00FB3764"/>
    <w:rsid w:val="00FB736E"/>
    <w:rsid w:val="00FC421E"/>
    <w:rsid w:val="00FD245F"/>
    <w:rsid w:val="00FD5137"/>
    <w:rsid w:val="00FE2851"/>
    <w:rsid w:val="00FE6E68"/>
    <w:rsid w:val="00FF14C8"/>
    <w:rsid w:val="00FF26C6"/>
    <w:rsid w:val="00FF461F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D4864"/>
  <w15:docId w15:val="{9749D43B-BA99-1F45-9AD2-4040CB51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42"/>
    <w:rPr>
      <w:lang w:val="ca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B344FE"/>
    <w:pPr>
      <w:spacing w:before="240"/>
      <w:outlineLvl w:val="0"/>
    </w:pPr>
    <w:rPr>
      <w:b/>
      <w:sz w:val="28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B344FE"/>
    <w:pPr>
      <w:numPr>
        <w:ilvl w:val="1"/>
      </w:numPr>
      <w:spacing w:before="120"/>
      <w:contextualSpacing w:val="0"/>
      <w:outlineLvl w:val="1"/>
    </w:pPr>
    <w:rPr>
      <w:b/>
      <w:sz w:val="24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57118E"/>
    <w:pPr>
      <w:numPr>
        <w:ilvl w:val="2"/>
      </w:numPr>
      <w:outlineLvl w:val="2"/>
    </w:pPr>
    <w:rPr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6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Guio"/>
    <w:basedOn w:val="Normal"/>
    <w:link w:val="PrrafodelistaCar"/>
    <w:uiPriority w:val="34"/>
    <w:qFormat/>
    <w:rsid w:val="005D15F3"/>
    <w:pPr>
      <w:numPr>
        <w:numId w:val="1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44FE"/>
    <w:rPr>
      <w:b/>
      <w:sz w:val="28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5D15F3"/>
    <w:pPr>
      <w:outlineLvl w:val="9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344FE"/>
    <w:rPr>
      <w:b/>
      <w:sz w:val="24"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364FB5"/>
    <w:pPr>
      <w:tabs>
        <w:tab w:val="left" w:pos="880"/>
        <w:tab w:val="right" w:leader="dot" w:pos="8494"/>
      </w:tabs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D15F3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7118E"/>
    <w:rPr>
      <w:sz w:val="24"/>
      <w:lang w:val="ca-ES"/>
    </w:rPr>
  </w:style>
  <w:style w:type="paragraph" w:styleId="TDC1">
    <w:name w:val="toc 1"/>
    <w:basedOn w:val="Normal"/>
    <w:next w:val="Normal"/>
    <w:autoRedefine/>
    <w:uiPriority w:val="39"/>
    <w:unhideWhenUsed/>
    <w:rsid w:val="00B344FE"/>
    <w:pPr>
      <w:tabs>
        <w:tab w:val="left" w:pos="440"/>
        <w:tab w:val="right" w:leader="dot" w:pos="8494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033923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B4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dth49">
    <w:name w:val="width_49"/>
    <w:basedOn w:val="Normal"/>
    <w:rsid w:val="001F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E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ED6"/>
    <w:rPr>
      <w:rFonts w:ascii="Lucida Grande" w:hAnsi="Lucida Grande" w:cs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61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ario">
    <w:name w:val="annotation reference"/>
    <w:basedOn w:val="Fuentedeprrafopredeter"/>
    <w:unhideWhenUsed/>
    <w:rsid w:val="0089277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92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92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773"/>
    <w:rPr>
      <w:b/>
      <w:bCs/>
      <w:sz w:val="20"/>
      <w:szCs w:val="20"/>
    </w:rPr>
  </w:style>
  <w:style w:type="paragraph" w:customStyle="1" w:styleId="Default">
    <w:name w:val="Default"/>
    <w:rsid w:val="00FA75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01E54"/>
    <w:pPr>
      <w:spacing w:after="0" w:line="240" w:lineRule="auto"/>
    </w:pPr>
    <w:rPr>
      <w:lang w:val="ca-ES"/>
    </w:rPr>
  </w:style>
  <w:style w:type="character" w:customStyle="1" w:styleId="PrrafodelistaCar">
    <w:name w:val="Párrafo de lista Car"/>
    <w:aliases w:val="Guio Car"/>
    <w:link w:val="Prrafodelista"/>
    <w:uiPriority w:val="34"/>
    <w:rsid w:val="00001E54"/>
    <w:rPr>
      <w:lang w:val="ca-ES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3C63AF"/>
    <w:pPr>
      <w:spacing w:line="252" w:lineRule="auto"/>
      <w:jc w:val="both"/>
    </w:pPr>
    <w:rPr>
      <w:rFonts w:eastAsiaTheme="minorEastAsia"/>
      <w:b/>
      <w:bCs/>
      <w:sz w:val="18"/>
      <w:szCs w:val="18"/>
      <w:lang w:val="en-GB" w:eastAsia="es-ES"/>
    </w:rPr>
  </w:style>
  <w:style w:type="character" w:customStyle="1" w:styleId="DescripcinCar">
    <w:name w:val="Descripción Car"/>
    <w:link w:val="Descripcin"/>
    <w:uiPriority w:val="35"/>
    <w:rsid w:val="003C63AF"/>
    <w:rPr>
      <w:rFonts w:eastAsiaTheme="minorEastAsia"/>
      <w:b/>
      <w:bCs/>
      <w:sz w:val="18"/>
      <w:szCs w:val="18"/>
      <w:lang w:val="en-GB" w:eastAsia="es-ES"/>
    </w:rPr>
  </w:style>
  <w:style w:type="paragraph" w:customStyle="1" w:styleId="Normal1">
    <w:name w:val="Normal1"/>
    <w:basedOn w:val="Normal"/>
    <w:qFormat/>
    <w:rsid w:val="003C63AF"/>
    <w:pPr>
      <w:autoSpaceDE w:val="0"/>
      <w:autoSpaceDN w:val="0"/>
      <w:adjustRightInd w:val="0"/>
      <w:spacing w:line="276" w:lineRule="auto"/>
      <w:jc w:val="both"/>
    </w:pPr>
    <w:rPr>
      <w:rFonts w:asciiTheme="majorHAnsi" w:eastAsia="Calibri" w:hAnsiTheme="majorHAnsi"/>
      <w:lang w:val="en-GB"/>
    </w:rPr>
  </w:style>
  <w:style w:type="paragraph" w:styleId="Tabladeilustraciones">
    <w:name w:val="table of figures"/>
    <w:basedOn w:val="Normal"/>
    <w:next w:val="Normal"/>
    <w:uiPriority w:val="99"/>
    <w:unhideWhenUsed/>
    <w:rsid w:val="003C63AF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FD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45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D2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45F"/>
    <w:rPr>
      <w:lang w:val="ca-ES"/>
    </w:rPr>
  </w:style>
  <w:style w:type="paragraph" w:styleId="TDC4">
    <w:name w:val="toc 4"/>
    <w:basedOn w:val="Normal"/>
    <w:next w:val="Normal"/>
    <w:autoRedefine/>
    <w:uiPriority w:val="39"/>
    <w:unhideWhenUsed/>
    <w:rsid w:val="00F94B74"/>
    <w:pPr>
      <w:spacing w:after="100"/>
      <w:ind w:left="660"/>
    </w:pPr>
    <w:rPr>
      <w:rFonts w:eastAsiaTheme="minorEastAsia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F94B74"/>
    <w:pPr>
      <w:spacing w:after="100"/>
      <w:ind w:left="880"/>
    </w:pPr>
    <w:rPr>
      <w:rFonts w:eastAsiaTheme="minorEastAsia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F94B74"/>
    <w:pPr>
      <w:spacing w:after="100"/>
      <w:ind w:left="1100"/>
    </w:pPr>
    <w:rPr>
      <w:rFonts w:eastAsiaTheme="minorEastAsia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F94B74"/>
    <w:pPr>
      <w:spacing w:after="100"/>
      <w:ind w:left="1320"/>
    </w:pPr>
    <w:rPr>
      <w:rFonts w:eastAsiaTheme="minorEastAsia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F94B74"/>
    <w:pPr>
      <w:spacing w:after="100"/>
      <w:ind w:left="1540"/>
    </w:pPr>
    <w:rPr>
      <w:rFonts w:eastAsiaTheme="minorEastAsia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F94B74"/>
    <w:pPr>
      <w:spacing w:after="100"/>
      <w:ind w:left="1760"/>
    </w:pPr>
    <w:rPr>
      <w:rFonts w:eastAsiaTheme="minorEastAsia"/>
      <w:lang w:val="es-ES" w:eastAsia="es-ES"/>
    </w:rPr>
  </w:style>
  <w:style w:type="paragraph" w:customStyle="1" w:styleId="Normal11">
    <w:name w:val="Normal11"/>
    <w:basedOn w:val="Normal"/>
    <w:qFormat/>
    <w:rsid w:val="009067C1"/>
    <w:pPr>
      <w:autoSpaceDE w:val="0"/>
      <w:autoSpaceDN w:val="0"/>
      <w:adjustRightInd w:val="0"/>
      <w:spacing w:line="276" w:lineRule="auto"/>
      <w:jc w:val="both"/>
    </w:pPr>
    <w:rPr>
      <w:rFonts w:asciiTheme="majorHAnsi" w:eastAsia="Calibri" w:hAnsiTheme="majorHAnsi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05C48"/>
    <w:rPr>
      <w:color w:val="605E5C"/>
      <w:shd w:val="clear" w:color="auto" w:fill="E1DFDD"/>
    </w:rPr>
  </w:style>
  <w:style w:type="paragraph" w:customStyle="1" w:styleId="Puntet">
    <w:name w:val="Puntet"/>
    <w:basedOn w:val="Prrafodelista"/>
    <w:qFormat/>
    <w:rsid w:val="0051022F"/>
    <w:pPr>
      <w:numPr>
        <w:numId w:val="5"/>
      </w:numPr>
      <w:autoSpaceDE w:val="0"/>
      <w:autoSpaceDN w:val="0"/>
      <w:adjustRightInd w:val="0"/>
      <w:spacing w:after="120" w:line="360" w:lineRule="auto"/>
      <w:contextualSpacing w:val="0"/>
      <w:jc w:val="both"/>
    </w:pPr>
    <w:rPr>
      <w:rFonts w:ascii="Arial" w:eastAsia="Times" w:hAnsi="Arial" w:cs="Arial"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94536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81531"/>
    <w:rPr>
      <w:color w:val="605E5C"/>
      <w:shd w:val="clear" w:color="auto" w:fill="E1DFDD"/>
    </w:rPr>
  </w:style>
  <w:style w:type="paragraph" w:customStyle="1" w:styleId="Pargraf-normal">
    <w:name w:val="Paràgraf - normal"/>
    <w:basedOn w:val="Normal"/>
    <w:link w:val="Pargraf-normalCar"/>
    <w:qFormat/>
    <w:rsid w:val="004C58AA"/>
    <w:pPr>
      <w:autoSpaceDE w:val="0"/>
      <w:autoSpaceDN w:val="0"/>
      <w:adjustRightInd w:val="0"/>
      <w:spacing w:before="120" w:after="120" w:line="276" w:lineRule="auto"/>
      <w:jc w:val="both"/>
    </w:pPr>
    <w:rPr>
      <w:rFonts w:ascii="Avenir Book" w:eastAsia="Calibri" w:hAnsi="Avenir Book" w:cs="Times New Roman"/>
    </w:rPr>
  </w:style>
  <w:style w:type="table" w:customStyle="1" w:styleId="TaulaENTORNa3">
    <w:name w:val="Taula ENTORNa3"/>
    <w:basedOn w:val="Tablaconcuadrcula1clara-nfasis3"/>
    <w:uiPriority w:val="99"/>
    <w:rsid w:val="004C58AA"/>
    <w:pPr>
      <w:spacing w:before="40" w:after="40"/>
    </w:pPr>
    <w:rPr>
      <w:rFonts w:ascii="Avenir Book" w:eastAsia="Times" w:hAnsi="Avenir Book" w:cs="Times New Roman"/>
      <w:sz w:val="20"/>
      <w:szCs w:val="20"/>
      <w:lang w:val="en-GB" w:eastAsia="es-ES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A5A5A5" w:themeColor="accent3"/>
        <w:sz w:val="20"/>
      </w:rPr>
      <w:tblPr/>
      <w:tcPr>
        <w:tcBorders>
          <w:bottom w:val="single" w:sz="12" w:space="0" w:color="C9C9C9" w:themeColor="accent3" w:themeTint="99"/>
        </w:tcBorders>
        <w:shd w:val="clear" w:color="auto" w:fill="EDEDED" w:themeFill="accent3" w:themeFillTint="33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graf-normalCar">
    <w:name w:val="Paràgraf - normal Car"/>
    <w:basedOn w:val="Fuentedeprrafopredeter"/>
    <w:link w:val="Pargraf-normal"/>
    <w:rsid w:val="004C58AA"/>
    <w:rPr>
      <w:rFonts w:ascii="Avenir Book" w:eastAsia="Calibri" w:hAnsi="Avenir Book" w:cs="Times New Roman"/>
      <w:lang w:val="ca-ES"/>
    </w:rPr>
  </w:style>
  <w:style w:type="table" w:styleId="Tablaconcuadrcula1clara-nfasis3">
    <w:name w:val="Grid Table 1 Light Accent 3"/>
    <w:basedOn w:val="Tablanormal"/>
    <w:uiPriority w:val="46"/>
    <w:rsid w:val="004C58A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2">
    <w:name w:val="Normal12"/>
    <w:basedOn w:val="Normal"/>
    <w:qFormat/>
    <w:rsid w:val="00482217"/>
    <w:pPr>
      <w:autoSpaceDE w:val="0"/>
      <w:autoSpaceDN w:val="0"/>
      <w:adjustRightInd w:val="0"/>
      <w:spacing w:line="276" w:lineRule="auto"/>
      <w:jc w:val="both"/>
    </w:pPr>
    <w:rPr>
      <w:rFonts w:asciiTheme="majorHAnsi" w:eastAsia="Calibri" w:hAnsiTheme="majorHAnsi"/>
      <w:lang w:val="en-GB"/>
    </w:rPr>
  </w:style>
  <w:style w:type="paragraph" w:customStyle="1" w:styleId="Normal2">
    <w:name w:val="Normal2"/>
    <w:basedOn w:val="Normal"/>
    <w:link w:val="NORMALCar"/>
    <w:rsid w:val="00427C57"/>
    <w:pPr>
      <w:autoSpaceDE w:val="0"/>
      <w:autoSpaceDN w:val="0"/>
      <w:adjustRightInd w:val="0"/>
      <w:spacing w:line="276" w:lineRule="auto"/>
      <w:jc w:val="both"/>
    </w:pPr>
    <w:rPr>
      <w:rFonts w:ascii="Avenir Book" w:eastAsiaTheme="minorEastAsia" w:hAnsi="Avenir Book"/>
      <w:szCs w:val="20"/>
      <w:lang w:val="es-ES" w:eastAsia="es-ES"/>
    </w:rPr>
  </w:style>
  <w:style w:type="character" w:customStyle="1" w:styleId="NORMALCar">
    <w:name w:val="NORMAL Car"/>
    <w:link w:val="Normal2"/>
    <w:rsid w:val="00427C57"/>
    <w:rPr>
      <w:rFonts w:ascii="Avenir Book" w:eastAsiaTheme="minorEastAsia" w:hAnsi="Avenir Book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61F3-3D13-4FB3-950E-40A5E9C9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Alícia</dc:creator>
  <cp:keywords/>
  <dc:description/>
  <cp:lastModifiedBy>MªLluna López</cp:lastModifiedBy>
  <cp:revision>45</cp:revision>
  <dcterms:created xsi:type="dcterms:W3CDTF">2021-03-10T10:07:00Z</dcterms:created>
  <dcterms:modified xsi:type="dcterms:W3CDTF">2024-05-29T13:58:00Z</dcterms:modified>
</cp:coreProperties>
</file>