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00" w:rsidRDefault="007C3700" w:rsidP="00EE16FE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ANNEX </w:t>
      </w:r>
      <w:r w:rsidR="00EB5427">
        <w:rPr>
          <w:rFonts w:ascii="Arial" w:eastAsia="Times New Roman" w:hAnsi="Arial" w:cs="Arial"/>
          <w:b/>
          <w:color w:val="auto"/>
          <w:sz w:val="22"/>
          <w:szCs w:val="22"/>
        </w:rPr>
        <w:t>9</w:t>
      </w:r>
      <w:bookmarkStart w:id="0" w:name="_GoBack"/>
      <w:bookmarkEnd w:id="0"/>
      <w:r>
        <w:rPr>
          <w:rFonts w:ascii="Arial" w:eastAsia="Times New Roman" w:hAnsi="Arial" w:cs="Arial"/>
          <w:b/>
          <w:color w:val="auto"/>
          <w:sz w:val="22"/>
          <w:szCs w:val="22"/>
        </w:rPr>
        <w:t>-B1 CONTRACTISTA</w:t>
      </w:r>
    </w:p>
    <w:p w:rsidR="007C3700" w:rsidRDefault="007C3700" w:rsidP="00EE16FE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EE16FE" w:rsidRPr="00BD3563" w:rsidRDefault="00362A59" w:rsidP="00362A59">
      <w:pPr>
        <w:pStyle w:val="Default"/>
        <w:jc w:val="both"/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  <w:t xml:space="preserve">Model de declaració de cessió i tractament de dades en relació amb l'execució d'actuacions del pla de recuperació, transformació i resiliència </w:t>
      </w:r>
      <w:r w:rsidR="00EE16FE" w:rsidRPr="00BD3563">
        <w:rPr>
          <w:rFonts w:ascii="Arial" w:hAnsi="Arial" w:cs="Arial"/>
          <w:b/>
          <w:i/>
          <w:iCs/>
          <w:color w:val="auto"/>
          <w:sz w:val="22"/>
          <w:szCs w:val="22"/>
          <w:lang w:val="ca-ES"/>
        </w:rPr>
        <w:t>(PRTR)</w:t>
      </w:r>
    </w:p>
    <w:p w:rsidR="00DE7467" w:rsidRDefault="00DE7467" w:rsidP="00EE16FE">
      <w:pPr>
        <w:pStyle w:val="Default"/>
        <w:rPr>
          <w:rFonts w:ascii="Arial" w:hAnsi="Arial" w:cs="Arial"/>
          <w:color w:val="auto"/>
          <w:sz w:val="22"/>
          <w:szCs w:val="22"/>
          <w:lang w:val="ca-ES"/>
        </w:rPr>
      </w:pPr>
    </w:p>
    <w:p w:rsidR="007C3700" w:rsidRPr="006E43A1" w:rsidRDefault="007C3700" w:rsidP="006E43A1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  <w:lang w:val="ca-ES"/>
        </w:rPr>
      </w:pPr>
      <w:r w:rsidRPr="006E43A1">
        <w:rPr>
          <w:rFonts w:ascii="Arial" w:eastAsia="Times New Roman" w:hAnsi="Arial" w:cs="Arial"/>
          <w:color w:val="auto"/>
          <w:sz w:val="22"/>
          <w:szCs w:val="22"/>
          <w:lang w:val="ca-ES"/>
        </w:rPr>
        <w:t>Contracte:</w:t>
      </w:r>
      <w:r w:rsidRPr="006E43A1">
        <w:rPr>
          <w:rFonts w:ascii="Arial" w:eastAsia="Times New Roman" w:hAnsi="Arial" w:cs="Arial"/>
          <w:b/>
          <w:color w:val="auto"/>
          <w:sz w:val="22"/>
          <w:szCs w:val="22"/>
          <w:lang w:val="ca-ES"/>
        </w:rPr>
        <w:t xml:space="preserve"> “Disseny, implantació i manteniment de la nova web del servei de transport urbà de Sabadell”</w:t>
      </w:r>
    </w:p>
    <w:p w:rsidR="007C3700" w:rsidRDefault="007C3700" w:rsidP="00EE16FE">
      <w:pPr>
        <w:pStyle w:val="Default"/>
        <w:rPr>
          <w:rFonts w:ascii="Arial" w:hAnsi="Arial" w:cs="Arial"/>
          <w:color w:val="auto"/>
          <w:sz w:val="22"/>
          <w:szCs w:val="22"/>
          <w:lang w:val="ca-ES"/>
        </w:rPr>
      </w:pPr>
    </w:p>
    <w:p w:rsidR="007C3700" w:rsidRPr="00BD3563" w:rsidRDefault="007C3700" w:rsidP="00EE16FE">
      <w:pPr>
        <w:pStyle w:val="Default"/>
        <w:rPr>
          <w:rFonts w:ascii="Arial" w:hAnsi="Arial" w:cs="Arial"/>
          <w:color w:val="auto"/>
          <w:sz w:val="22"/>
          <w:szCs w:val="22"/>
          <w:lang w:val="ca-ES"/>
        </w:rPr>
      </w:pPr>
    </w:p>
    <w:p w:rsidR="00362A59" w:rsidRPr="00BD3563" w:rsidRDefault="00362A59" w:rsidP="007100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563">
        <w:rPr>
          <w:rFonts w:ascii="Arial" w:hAnsi="Arial" w:cs="Arial"/>
        </w:rPr>
        <w:t>En/na ........................................., amb NIF ........................</w:t>
      </w:r>
      <w:r w:rsidRPr="00BD3563">
        <w:rPr>
          <w:rFonts w:ascii="Arial" w:hAnsi="Arial" w:cs="Arial"/>
        </w:rPr>
        <w:tab/>
        <w:t xml:space="preserve">, en qualitat de ........................ i en nom i representació de la societat ................................................, amb CIF .................... i domiciliada a .............................................., segons escriptura pública autoritzada davant Notari/a ..............................., en data ..............i amb número de protocol ...................................., </w:t>
      </w:r>
      <w:r w:rsidR="00604EB8" w:rsidRPr="00BD3563">
        <w:rPr>
          <w:rFonts w:ascii="Arial" w:hAnsi="Arial" w:cs="Arial"/>
        </w:rPr>
        <w:t>beneficiària d'ajudes finançades amb recursos provinents del PRTR/ que participa com a contractista en el desenvolupament d'actuacions necessàries per a la consecució dels objectius definits en el Component</w:t>
      </w:r>
      <w:r w:rsidR="00EE16FE" w:rsidRPr="00BD3563">
        <w:rPr>
          <w:rFonts w:ascii="Arial" w:hAnsi="Arial" w:cs="Arial"/>
        </w:rPr>
        <w:t xml:space="preserve"> </w:t>
      </w:r>
      <w:r w:rsidR="00C56EBD" w:rsidRPr="00BD3563">
        <w:rPr>
          <w:rFonts w:ascii="Arial" w:hAnsi="Arial" w:cs="Arial"/>
        </w:rPr>
        <w:t>1</w:t>
      </w:r>
      <w:r w:rsidR="00EE16FE" w:rsidRPr="00BD3563">
        <w:rPr>
          <w:rFonts w:ascii="Arial" w:hAnsi="Arial" w:cs="Arial"/>
        </w:rPr>
        <w:t xml:space="preserve"> «</w:t>
      </w:r>
      <w:r w:rsidR="008213A1" w:rsidRPr="00BD3563">
        <w:t xml:space="preserve"> </w:t>
      </w:r>
      <w:r w:rsidR="008213A1" w:rsidRPr="00BD3563">
        <w:rPr>
          <w:rFonts w:ascii="Arial" w:hAnsi="Arial" w:cs="Arial"/>
        </w:rPr>
        <w:t>Pla de xoc de Mobilitat sostenible, segura i connectada en entorns urbans i metropolitans</w:t>
      </w:r>
      <w:r w:rsidR="00EE16FE" w:rsidRPr="00BD3563">
        <w:rPr>
          <w:rFonts w:ascii="Arial" w:hAnsi="Arial" w:cs="Arial"/>
        </w:rPr>
        <w:t xml:space="preserve">», </w:t>
      </w:r>
    </w:p>
    <w:p w:rsidR="00362A59" w:rsidRPr="00BD3563" w:rsidRDefault="00362A59" w:rsidP="00DE746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604EB8" w:rsidRPr="00BD3563" w:rsidRDefault="00604EB8" w:rsidP="00DE746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DECLARA conèixer la normativa que és aplicable, en particular els següents apartats de l'article 22, del Reglament (UE) 2021/241 del Parlament Europeu i del Consell, de 12 de febrer de 2021, pel qual s'estableix el Mecanisme de Recuperació i Resiliència:</w:t>
      </w:r>
    </w:p>
    <w:p w:rsidR="0037509F" w:rsidRPr="00BD3563" w:rsidRDefault="0037509F" w:rsidP="00DE746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8B085D" w:rsidRPr="00BD3563" w:rsidRDefault="00604EB8" w:rsidP="00DE746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1. La lletra d) de l'apartat 2: «recaptar, a l'efecte d'auditoria i control de l'ús de fons en relació amb les mesures destinades a l'execució de reformes i projectes d'inversió en el marc del pla de recuperació i resiliència, en un format electrònic que permeti realitzar cerques i en una base de dades única, les categories harmonitzades de dades següents:</w:t>
      </w:r>
    </w:p>
    <w:p w:rsidR="00D619C8" w:rsidRDefault="00D619C8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i. El nom del perceptor final dels fons;</w:t>
      </w: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 xml:space="preserve">ii. el nom del contractista i del </w:t>
      </w:r>
      <w:proofErr w:type="spellStart"/>
      <w:r w:rsidRPr="00BD3563">
        <w:rPr>
          <w:rFonts w:ascii="Arial" w:hAnsi="Arial" w:cs="Arial"/>
          <w:color w:val="auto"/>
          <w:sz w:val="22"/>
          <w:szCs w:val="22"/>
          <w:lang w:val="ca-ES"/>
        </w:rPr>
        <w:t>subcontractista</w:t>
      </w:r>
      <w:proofErr w:type="spellEnd"/>
      <w:r w:rsidRPr="00BD3563">
        <w:rPr>
          <w:rFonts w:ascii="Arial" w:hAnsi="Arial" w:cs="Arial"/>
          <w:color w:val="auto"/>
          <w:sz w:val="22"/>
          <w:szCs w:val="22"/>
          <w:lang w:val="ca-ES"/>
        </w:rPr>
        <w:t>, quan el perceptor final dels fons sigui un poder adjudicador de conformitat amb el Dret de la Unió o nacional en matèria de contractació pública;</w:t>
      </w: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iii. els noms, cognoms i dates de naixement dels titulars reals del perceptor dels fons o del contractista, segons es defineix en l'article 3, punt 6, de la Directiva (UE) 2015/849 del Parlament Europeu i del Consell (26);</w:t>
      </w: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iv. una llista de mesures per a l'execució de reformes i projectes d'inversió en el marc del pla de recuperació i resiliència, juntament amb l'import total del finançament públic d'aquestes mesures i que indiqui la quantia dels fons desemborsats en el marc del Mecanisme i d'altres fons de la Unió».</w:t>
      </w:r>
    </w:p>
    <w:p w:rsidR="0037509F" w:rsidRPr="00BD3563" w:rsidRDefault="0037509F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8B085D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2. Apartat 3: «Les dades personals esmentades en l'apartat 2, lletra d), del present article només seran tractats pels Estats membres i per la Comissió als efectes i durada de la corresponent auditoria de l'aprovació de la gestió pressupostària i dels procediments de control relacionats amb la utilització dels fons relacionats amb l'aplicació dels acords a què es refereixen els articles 15, apartat 2, i 23, apartat 1. En el marc del procediment d'aprovació de la gestió de la Comissió, de conformitat amb l'article 319 del TFUE, el Mecanisme estarà subjecte a la presentació d'informes en el marc de la informació financera i de rendició de comptes integrada a què es refereix l'article 247 del Reglament Financer i, en particular, per separat, en l'informe anual de gestió i rendiment».</w:t>
      </w:r>
    </w:p>
    <w:p w:rsidR="00D619C8" w:rsidRPr="00BD3563" w:rsidRDefault="00D619C8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ca-ES"/>
        </w:rPr>
      </w:pPr>
      <w:r w:rsidRPr="00BD3563">
        <w:rPr>
          <w:rFonts w:ascii="Arial" w:hAnsi="Arial" w:cs="Arial"/>
          <w:color w:val="auto"/>
          <w:sz w:val="22"/>
          <w:szCs w:val="22"/>
          <w:lang w:val="ca-ES"/>
        </w:rPr>
        <w:t>Conforme al marc jurídic exposat, manifesta accedir a la cessió i tractament de les dades amb les finalitats expressament relacionades en els articles esmentats.</w:t>
      </w:r>
    </w:p>
    <w:p w:rsidR="008B085D" w:rsidRPr="00BD3563" w:rsidRDefault="008B085D" w:rsidP="008B08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679C4" w:rsidRPr="00BD3563" w:rsidRDefault="008B085D" w:rsidP="007679C4">
      <w:pPr>
        <w:rPr>
          <w:rFonts w:ascii="Arial" w:hAnsi="Arial" w:cs="Arial"/>
          <w:spacing w:val="-2"/>
        </w:rPr>
      </w:pPr>
      <w:r w:rsidRPr="00BD3563">
        <w:rPr>
          <w:rFonts w:cs="Arial"/>
          <w:spacing w:val="-2"/>
          <w:sz w:val="20"/>
        </w:rPr>
        <w:lastRenderedPageBreak/>
        <w:tab/>
      </w:r>
      <w:r w:rsidR="007679C4" w:rsidRPr="00BD3563">
        <w:rPr>
          <w:rFonts w:ascii="Arial" w:hAnsi="Arial" w:cs="Arial"/>
          <w:spacing w:val="-2"/>
        </w:rPr>
        <w:tab/>
      </w:r>
      <w:r w:rsidR="007679C4" w:rsidRPr="00BD3563">
        <w:rPr>
          <w:rFonts w:ascii="Arial" w:hAnsi="Arial" w:cs="Arial"/>
          <w:spacing w:val="-2"/>
        </w:rPr>
        <w:tab/>
        <w:t>, a data de signatura electrònica</w:t>
      </w:r>
    </w:p>
    <w:p w:rsidR="008B085D" w:rsidRPr="00BD3563" w:rsidRDefault="008B085D" w:rsidP="008B085D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p w:rsidR="008B085D" w:rsidRPr="00BD3563" w:rsidRDefault="008B085D" w:rsidP="008B085D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  <w:r w:rsidRPr="00BD3563"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Signat, </w:t>
      </w:r>
    </w:p>
    <w:p w:rsidR="00EE16FE" w:rsidRPr="00BD3563" w:rsidRDefault="00EE16FE" w:rsidP="00DE7467">
      <w:pPr>
        <w:jc w:val="both"/>
        <w:rPr>
          <w:rFonts w:ascii="Arial" w:hAnsi="Arial" w:cs="Arial"/>
        </w:rPr>
      </w:pPr>
    </w:p>
    <w:p w:rsidR="00DE7467" w:rsidRPr="00BD3563" w:rsidRDefault="00DE7467">
      <w:pPr>
        <w:jc w:val="both"/>
        <w:rPr>
          <w:rFonts w:ascii="Arial" w:hAnsi="Arial" w:cs="Arial"/>
        </w:rPr>
      </w:pPr>
    </w:p>
    <w:sectPr w:rsidR="00DE7467" w:rsidRPr="00BD3563" w:rsidSect="00362A59">
      <w:headerReference w:type="default" r:id="rId6"/>
      <w:footerReference w:type="default" r:id="rId7"/>
      <w:pgSz w:w="11906" w:h="16838"/>
      <w:pgMar w:top="1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59" w:rsidRDefault="00362A59" w:rsidP="00362A59">
      <w:pPr>
        <w:spacing w:after="0" w:line="240" w:lineRule="auto"/>
      </w:pPr>
      <w:r>
        <w:separator/>
      </w:r>
    </w:p>
  </w:endnote>
  <w:endnote w:type="continuationSeparator" w:id="0">
    <w:p w:rsidR="00362A59" w:rsidRDefault="00362A59" w:rsidP="0036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59" w:rsidRPr="00362A59" w:rsidRDefault="00362A59" w:rsidP="00362A59">
    <w:pPr>
      <w:pStyle w:val="Piedepgina"/>
    </w:pPr>
    <w:r>
      <w:rPr>
        <w:noProof/>
        <w:lang w:val="es-ES" w:eastAsia="es-ES"/>
      </w:rPr>
      <w:drawing>
        <wp:inline distT="0" distB="0" distL="0" distR="0">
          <wp:extent cx="5391150" cy="295275"/>
          <wp:effectExtent l="0" t="0" r="0" b="9525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59" w:rsidRDefault="00362A59" w:rsidP="00362A59">
      <w:pPr>
        <w:spacing w:after="0" w:line="240" w:lineRule="auto"/>
      </w:pPr>
      <w:r>
        <w:separator/>
      </w:r>
    </w:p>
  </w:footnote>
  <w:footnote w:type="continuationSeparator" w:id="0">
    <w:p w:rsidR="00362A59" w:rsidRDefault="00362A59" w:rsidP="0036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59" w:rsidRDefault="00EB5427" w:rsidP="00362A59">
    <w:pPr>
      <w:pStyle w:val="Encabezado"/>
      <w:tabs>
        <w:tab w:val="clear" w:pos="4252"/>
        <w:tab w:val="clear" w:pos="8504"/>
        <w:tab w:val="left" w:pos="1950"/>
      </w:tabs>
    </w:pPr>
    <w:r>
      <w:rPr>
        <w:noProof/>
        <w:lang w:val="es-ES" w:eastAsia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.7pt;margin-top:2.85pt;width:102pt;height:51.2pt;z-index:251659264">
          <v:imagedata r:id="rId1" o:title=""/>
          <w10:wrap anchorx="page"/>
        </v:shape>
        <o:OLEObject Type="Embed" ProgID="MSPhotoEd.3" ShapeID="_x0000_s2050" DrawAspect="Content" ObjectID="_1778919842" r:id="rId2"/>
      </w:object>
    </w:r>
    <w:r w:rsidR="00362A59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-147955</wp:posOffset>
          </wp:positionV>
          <wp:extent cx="1275080" cy="882650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A5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E"/>
    <w:rsid w:val="00176363"/>
    <w:rsid w:val="001B1507"/>
    <w:rsid w:val="00362A59"/>
    <w:rsid w:val="0037509F"/>
    <w:rsid w:val="003C332A"/>
    <w:rsid w:val="0042226D"/>
    <w:rsid w:val="004222D8"/>
    <w:rsid w:val="00457E8A"/>
    <w:rsid w:val="00467378"/>
    <w:rsid w:val="004F31FF"/>
    <w:rsid w:val="00547EBC"/>
    <w:rsid w:val="005C6C23"/>
    <w:rsid w:val="00604EB8"/>
    <w:rsid w:val="00664013"/>
    <w:rsid w:val="006E43A1"/>
    <w:rsid w:val="007100F8"/>
    <w:rsid w:val="00763FED"/>
    <w:rsid w:val="007679C4"/>
    <w:rsid w:val="007B20B1"/>
    <w:rsid w:val="007C3700"/>
    <w:rsid w:val="008213A1"/>
    <w:rsid w:val="008B085D"/>
    <w:rsid w:val="009350DB"/>
    <w:rsid w:val="00977E9A"/>
    <w:rsid w:val="00A94343"/>
    <w:rsid w:val="00BD3563"/>
    <w:rsid w:val="00C56EBD"/>
    <w:rsid w:val="00D619C8"/>
    <w:rsid w:val="00D92269"/>
    <w:rsid w:val="00DE7467"/>
    <w:rsid w:val="00E66463"/>
    <w:rsid w:val="00EB5427"/>
    <w:rsid w:val="00E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2204550-DDA6-4091-B9C7-2D5C83B3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16FE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62A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A59"/>
    <w:rPr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362A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A59"/>
    <w:rPr>
      <w:sz w:val="22"/>
      <w:szCs w:val="22"/>
      <w:lang w:val="ca-ES" w:eastAsia="en-US"/>
    </w:rPr>
  </w:style>
  <w:style w:type="paragraph" w:styleId="Textoindependiente3">
    <w:name w:val="Body Text 3"/>
    <w:basedOn w:val="Normal"/>
    <w:link w:val="Textoindependiente3Car"/>
    <w:semiHidden/>
    <w:unhideWhenUsed/>
    <w:rsid w:val="008B085D"/>
    <w:pPr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pacing w:val="-3"/>
      <w:sz w:val="24"/>
      <w:szCs w:val="20"/>
      <w:u w:val="single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B085D"/>
    <w:rPr>
      <w:rFonts w:ascii="Times New Roman" w:eastAsia="Times New Roman" w:hAnsi="Times New Roman"/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Sabadell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S Miquel ESPAI PUBLIC</dc:creator>
  <cp:keywords/>
  <dc:description/>
  <cp:lastModifiedBy>Pozas T Antonia OBRES</cp:lastModifiedBy>
  <cp:revision>5</cp:revision>
  <dcterms:created xsi:type="dcterms:W3CDTF">2024-05-07T15:30:00Z</dcterms:created>
  <dcterms:modified xsi:type="dcterms:W3CDTF">2024-06-03T09:34:00Z</dcterms:modified>
</cp:coreProperties>
</file>