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30" w:rsidRPr="0097724C" w:rsidRDefault="00732130" w:rsidP="00732130">
      <w:pPr>
        <w:ind w:left="2124" w:firstLine="708"/>
        <w:jc w:val="both"/>
        <w:rPr>
          <w:rFonts w:ascii="Arial" w:hAnsi="Arial" w:cs="Arial"/>
          <w:b/>
          <w:sz w:val="20"/>
          <w:szCs w:val="20"/>
          <w:u w:val="single"/>
        </w:rPr>
      </w:pPr>
      <w:r w:rsidRPr="0097724C">
        <w:rPr>
          <w:rFonts w:ascii="Arial" w:hAnsi="Arial" w:cs="Arial"/>
          <w:b/>
          <w:sz w:val="20"/>
          <w:szCs w:val="20"/>
          <w:u w:val="single"/>
        </w:rPr>
        <w:t>ANNEX 4 ( SOBRE C)</w:t>
      </w:r>
    </w:p>
    <w:p w:rsidR="00732130" w:rsidRPr="0097724C" w:rsidRDefault="00732130" w:rsidP="00732130">
      <w:pPr>
        <w:jc w:val="both"/>
        <w:rPr>
          <w:rFonts w:ascii="Arial" w:hAnsi="Arial" w:cs="Arial"/>
          <w:b/>
          <w:sz w:val="20"/>
          <w:szCs w:val="20"/>
          <w:u w:val="single"/>
        </w:rPr>
      </w:pPr>
    </w:p>
    <w:p w:rsidR="00732130" w:rsidRPr="0097724C" w:rsidRDefault="00732130" w:rsidP="00732130">
      <w:pPr>
        <w:jc w:val="both"/>
        <w:rPr>
          <w:rFonts w:ascii="Arial" w:hAnsi="Arial" w:cs="Arial"/>
          <w:i/>
          <w:sz w:val="20"/>
          <w:szCs w:val="20"/>
        </w:rPr>
      </w:pPr>
      <w:r w:rsidRPr="0097724C">
        <w:rPr>
          <w:rFonts w:ascii="Arial" w:hAnsi="Arial" w:cs="Arial"/>
          <w:sz w:val="20"/>
          <w:szCs w:val="20"/>
        </w:rPr>
        <w:t>L’empresa haurà de presentar la seva oferta d’acord amb el model següent, i es puntuarà d’acord amb el previst a la clàusula 1.13) dels plecs:</w:t>
      </w:r>
    </w:p>
    <w:p w:rsidR="00732130" w:rsidRPr="0097724C" w:rsidRDefault="00732130" w:rsidP="00732130">
      <w:pPr>
        <w:jc w:val="both"/>
        <w:rPr>
          <w:rFonts w:ascii="Arial" w:hAnsi="Arial" w:cs="Arial"/>
          <w:b/>
          <w:sz w:val="20"/>
          <w:szCs w:val="20"/>
          <w:u w:val="single"/>
        </w:rPr>
      </w:pPr>
    </w:p>
    <w:p w:rsidR="00732130" w:rsidRPr="0097724C" w:rsidRDefault="00732130" w:rsidP="00732130">
      <w:pPr>
        <w:jc w:val="both"/>
        <w:rPr>
          <w:rFonts w:ascii="Arial" w:hAnsi="Arial" w:cs="Arial"/>
          <w:color w:val="000000"/>
          <w:sz w:val="20"/>
          <w:szCs w:val="20"/>
        </w:rPr>
      </w:pPr>
      <w:r w:rsidRPr="0097724C">
        <w:rPr>
          <w:rFonts w:ascii="Arial" w:hAnsi="Arial" w:cs="Arial"/>
          <w:color w:val="000000"/>
          <w:sz w:val="20"/>
          <w:szCs w:val="20"/>
        </w:rPr>
        <w:t>El Sr./La Sra.......................................... amb NIF núm................., en nom propi / en representació de l’empresa .............., en qualitat de ..., i segons escriptura pública autoritzada davant Notari ......, en data ..... i amb número de protocol .../o document ..., CIF núm. .............., domiciliada a........... carrer ........................, núm.........., (persona de contacte......................, adreça de correu electrònic ................, telèfon núm. ............... i fax núm.. .. .....................), assabentat/da de les condicions exigides per optar a la contractació relativa a la “</w:t>
      </w:r>
      <w:r w:rsidRPr="0097724C">
        <w:rPr>
          <w:rFonts w:ascii="Arial" w:hAnsi="Arial" w:cs="Arial"/>
          <w:bCs/>
          <w:sz w:val="20"/>
          <w:szCs w:val="20"/>
        </w:rPr>
        <w:t>concessió del servei de menjador de l’Escola “ El Timó” de Sidamon, curs 2024-2025</w:t>
      </w:r>
      <w:r w:rsidRPr="0097724C">
        <w:rPr>
          <w:rFonts w:ascii="Arial" w:hAnsi="Arial" w:cs="Arial"/>
          <w:bCs/>
          <w:i/>
          <w:iCs/>
          <w:color w:val="000000"/>
          <w:sz w:val="20"/>
          <w:szCs w:val="20"/>
        </w:rPr>
        <w:t xml:space="preserve">” </w:t>
      </w:r>
      <w:r w:rsidRPr="0097724C">
        <w:rPr>
          <w:rFonts w:ascii="Arial" w:hAnsi="Arial" w:cs="Arial"/>
          <w:color w:val="000000"/>
          <w:sz w:val="20"/>
          <w:szCs w:val="20"/>
        </w:rPr>
        <w:t>es compromet a portar-la a terme amb subjecció al Plec de Clàusules Administratives Particulars i al Plec de Prescripcions Tècniques, que accepta íntegrament, per la QUANTITAT de:</w:t>
      </w:r>
    </w:p>
    <w:p w:rsidR="00732130" w:rsidRPr="0097724C" w:rsidRDefault="00732130" w:rsidP="00732130">
      <w:pPr>
        <w:jc w:val="both"/>
        <w:rPr>
          <w:rFonts w:ascii="Arial" w:hAnsi="Arial" w:cs="Arial"/>
          <w:b/>
          <w:sz w:val="20"/>
          <w:szCs w:val="20"/>
        </w:rPr>
      </w:pPr>
    </w:p>
    <w:p w:rsidR="00732130" w:rsidRPr="0097724C" w:rsidRDefault="00732130" w:rsidP="00732130">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1392"/>
        <w:gridCol w:w="1392"/>
        <w:gridCol w:w="1363"/>
        <w:gridCol w:w="1372"/>
        <w:gridCol w:w="1363"/>
        <w:gridCol w:w="1363"/>
      </w:tblGrid>
      <w:tr w:rsidR="00732130" w:rsidRPr="0097724C" w:rsidTr="00C933CE">
        <w:trPr>
          <w:trHeight w:val="1506"/>
        </w:trPr>
        <w:tc>
          <w:tcPr>
            <w:tcW w:w="1392" w:type="dxa"/>
          </w:tcPr>
          <w:p w:rsidR="00732130" w:rsidRPr="0097724C" w:rsidRDefault="00732130" w:rsidP="00C933CE">
            <w:pPr>
              <w:jc w:val="center"/>
              <w:rPr>
                <w:rFonts w:ascii="Arial" w:hAnsi="Arial" w:cs="Arial"/>
                <w:b/>
                <w:bCs/>
                <w:sz w:val="16"/>
                <w:szCs w:val="16"/>
              </w:rPr>
            </w:pPr>
            <w:r w:rsidRPr="0097724C">
              <w:rPr>
                <w:rFonts w:ascii="Arial" w:hAnsi="Arial" w:cs="Arial"/>
                <w:b/>
                <w:bCs/>
                <w:sz w:val="16"/>
                <w:szCs w:val="16"/>
              </w:rPr>
              <w:t>Preu/dia per l’alumnat fix (IVA exclòs)</w:t>
            </w:r>
          </w:p>
        </w:tc>
        <w:tc>
          <w:tcPr>
            <w:tcW w:w="1392" w:type="dxa"/>
          </w:tcPr>
          <w:p w:rsidR="00732130" w:rsidRPr="0097724C" w:rsidRDefault="00732130" w:rsidP="00C933CE">
            <w:pPr>
              <w:jc w:val="center"/>
              <w:rPr>
                <w:rFonts w:ascii="Arial" w:hAnsi="Arial" w:cs="Arial"/>
                <w:b/>
                <w:bCs/>
                <w:sz w:val="16"/>
                <w:szCs w:val="16"/>
              </w:rPr>
            </w:pPr>
            <w:r w:rsidRPr="0097724C">
              <w:rPr>
                <w:rFonts w:ascii="Arial" w:hAnsi="Arial" w:cs="Arial"/>
                <w:b/>
                <w:bCs/>
                <w:sz w:val="16"/>
                <w:szCs w:val="16"/>
              </w:rPr>
              <w:t>IVA (10%) únicament aplicable al preu del menú, la part de monitoratge està exempta</w:t>
            </w:r>
          </w:p>
        </w:tc>
        <w:tc>
          <w:tcPr>
            <w:tcW w:w="1363" w:type="dxa"/>
          </w:tcPr>
          <w:p w:rsidR="00732130" w:rsidRPr="0097724C" w:rsidRDefault="00732130" w:rsidP="00C933CE">
            <w:pPr>
              <w:jc w:val="center"/>
              <w:rPr>
                <w:rFonts w:ascii="Arial" w:hAnsi="Arial" w:cs="Arial"/>
                <w:b/>
                <w:bCs/>
                <w:sz w:val="16"/>
                <w:szCs w:val="16"/>
              </w:rPr>
            </w:pPr>
            <w:r w:rsidRPr="0097724C">
              <w:rPr>
                <w:rFonts w:ascii="Arial" w:hAnsi="Arial" w:cs="Arial"/>
                <w:b/>
                <w:bCs/>
                <w:sz w:val="16"/>
                <w:szCs w:val="16"/>
              </w:rPr>
              <w:t>Preu/dia per l’alumnat fix ( IVA inclòs)</w:t>
            </w:r>
          </w:p>
        </w:tc>
        <w:tc>
          <w:tcPr>
            <w:tcW w:w="1372" w:type="dxa"/>
          </w:tcPr>
          <w:p w:rsidR="00732130" w:rsidRPr="0097724C" w:rsidRDefault="00732130" w:rsidP="00C933CE">
            <w:pPr>
              <w:jc w:val="center"/>
              <w:rPr>
                <w:rFonts w:ascii="Arial" w:hAnsi="Arial" w:cs="Arial"/>
                <w:b/>
                <w:bCs/>
                <w:sz w:val="16"/>
                <w:szCs w:val="16"/>
              </w:rPr>
            </w:pPr>
            <w:r w:rsidRPr="0097724C">
              <w:rPr>
                <w:rFonts w:ascii="Arial" w:hAnsi="Arial" w:cs="Arial"/>
                <w:b/>
                <w:bCs/>
                <w:sz w:val="16"/>
                <w:szCs w:val="16"/>
              </w:rPr>
              <w:t>Preu/dia per l’alumnat esporàdic (IVA exclòs)</w:t>
            </w:r>
          </w:p>
        </w:tc>
        <w:tc>
          <w:tcPr>
            <w:tcW w:w="1363" w:type="dxa"/>
          </w:tcPr>
          <w:p w:rsidR="00732130" w:rsidRPr="0097724C" w:rsidRDefault="00732130" w:rsidP="00C933CE">
            <w:pPr>
              <w:jc w:val="center"/>
              <w:rPr>
                <w:rFonts w:ascii="Arial" w:hAnsi="Arial" w:cs="Arial"/>
                <w:b/>
                <w:bCs/>
                <w:sz w:val="16"/>
                <w:szCs w:val="16"/>
              </w:rPr>
            </w:pPr>
            <w:r w:rsidRPr="0097724C">
              <w:rPr>
                <w:rFonts w:ascii="Arial" w:hAnsi="Arial" w:cs="Arial"/>
                <w:b/>
                <w:bCs/>
                <w:sz w:val="16"/>
                <w:szCs w:val="16"/>
              </w:rPr>
              <w:t>IVA (10%) únicament aplicable al preu del menú, la part de monitoratge està exempta</w:t>
            </w:r>
          </w:p>
        </w:tc>
        <w:tc>
          <w:tcPr>
            <w:tcW w:w="1363" w:type="dxa"/>
          </w:tcPr>
          <w:p w:rsidR="00732130" w:rsidRPr="0097724C" w:rsidRDefault="00732130" w:rsidP="00C933CE">
            <w:pPr>
              <w:jc w:val="center"/>
              <w:rPr>
                <w:rFonts w:ascii="Arial" w:hAnsi="Arial" w:cs="Arial"/>
                <w:b/>
                <w:bCs/>
                <w:sz w:val="16"/>
                <w:szCs w:val="16"/>
              </w:rPr>
            </w:pPr>
            <w:r w:rsidRPr="0097724C">
              <w:rPr>
                <w:rFonts w:ascii="Arial" w:hAnsi="Arial" w:cs="Arial"/>
                <w:b/>
                <w:bCs/>
                <w:sz w:val="16"/>
                <w:szCs w:val="16"/>
              </w:rPr>
              <w:t>Preu/dia per l’alumnat esporàdic ( IVA inclòs)</w:t>
            </w:r>
          </w:p>
        </w:tc>
      </w:tr>
      <w:tr w:rsidR="00732130" w:rsidRPr="0097724C" w:rsidTr="00C933CE">
        <w:trPr>
          <w:trHeight w:val="407"/>
        </w:trPr>
        <w:tc>
          <w:tcPr>
            <w:tcW w:w="1392" w:type="dxa"/>
          </w:tcPr>
          <w:p w:rsidR="00732130" w:rsidRPr="0097724C" w:rsidRDefault="00732130" w:rsidP="00C933CE">
            <w:pPr>
              <w:jc w:val="both"/>
              <w:rPr>
                <w:rFonts w:ascii="Arial" w:hAnsi="Arial" w:cs="Arial"/>
                <w:b/>
                <w:bCs/>
                <w:sz w:val="16"/>
                <w:szCs w:val="16"/>
              </w:rPr>
            </w:pPr>
          </w:p>
        </w:tc>
        <w:tc>
          <w:tcPr>
            <w:tcW w:w="1392" w:type="dxa"/>
          </w:tcPr>
          <w:p w:rsidR="00732130" w:rsidRPr="0097724C" w:rsidRDefault="00732130" w:rsidP="00C933CE">
            <w:pPr>
              <w:jc w:val="both"/>
              <w:rPr>
                <w:rFonts w:ascii="Arial" w:hAnsi="Arial" w:cs="Arial"/>
                <w:b/>
                <w:bCs/>
                <w:sz w:val="16"/>
                <w:szCs w:val="16"/>
              </w:rPr>
            </w:pPr>
          </w:p>
        </w:tc>
        <w:tc>
          <w:tcPr>
            <w:tcW w:w="1363" w:type="dxa"/>
          </w:tcPr>
          <w:p w:rsidR="00732130" w:rsidRPr="0097724C" w:rsidRDefault="00732130" w:rsidP="00C933CE">
            <w:pPr>
              <w:jc w:val="both"/>
              <w:rPr>
                <w:rFonts w:ascii="Arial" w:hAnsi="Arial" w:cs="Arial"/>
                <w:b/>
                <w:bCs/>
                <w:sz w:val="16"/>
                <w:szCs w:val="16"/>
              </w:rPr>
            </w:pPr>
          </w:p>
        </w:tc>
        <w:tc>
          <w:tcPr>
            <w:tcW w:w="1372" w:type="dxa"/>
          </w:tcPr>
          <w:p w:rsidR="00732130" w:rsidRPr="0097724C" w:rsidRDefault="00732130" w:rsidP="00C933CE">
            <w:pPr>
              <w:jc w:val="both"/>
              <w:rPr>
                <w:rFonts w:ascii="Arial" w:hAnsi="Arial" w:cs="Arial"/>
                <w:b/>
                <w:bCs/>
                <w:sz w:val="16"/>
                <w:szCs w:val="16"/>
              </w:rPr>
            </w:pPr>
          </w:p>
        </w:tc>
        <w:tc>
          <w:tcPr>
            <w:tcW w:w="1363" w:type="dxa"/>
          </w:tcPr>
          <w:p w:rsidR="00732130" w:rsidRPr="0097724C" w:rsidRDefault="00732130" w:rsidP="00C933CE">
            <w:pPr>
              <w:jc w:val="both"/>
              <w:rPr>
                <w:rFonts w:ascii="Arial" w:hAnsi="Arial" w:cs="Arial"/>
                <w:b/>
                <w:bCs/>
                <w:sz w:val="16"/>
                <w:szCs w:val="16"/>
              </w:rPr>
            </w:pPr>
          </w:p>
        </w:tc>
        <w:tc>
          <w:tcPr>
            <w:tcW w:w="1363" w:type="dxa"/>
          </w:tcPr>
          <w:p w:rsidR="00732130" w:rsidRPr="0097724C" w:rsidRDefault="00732130" w:rsidP="00C933CE">
            <w:pPr>
              <w:jc w:val="both"/>
              <w:rPr>
                <w:rFonts w:ascii="Arial" w:hAnsi="Arial" w:cs="Arial"/>
                <w:b/>
                <w:bCs/>
                <w:sz w:val="16"/>
                <w:szCs w:val="16"/>
              </w:rPr>
            </w:pPr>
          </w:p>
        </w:tc>
      </w:tr>
    </w:tbl>
    <w:p w:rsidR="00732130" w:rsidRPr="0097724C" w:rsidRDefault="00732130" w:rsidP="00732130">
      <w:pPr>
        <w:jc w:val="both"/>
        <w:rPr>
          <w:rFonts w:ascii="Arial" w:hAnsi="Arial" w:cs="Arial"/>
          <w:sz w:val="16"/>
          <w:szCs w:val="16"/>
        </w:rPr>
      </w:pPr>
    </w:p>
    <w:p w:rsidR="00732130" w:rsidRPr="0097724C" w:rsidRDefault="00732130" w:rsidP="00732130">
      <w:pPr>
        <w:jc w:val="both"/>
        <w:rPr>
          <w:rFonts w:ascii="Arial" w:hAnsi="Arial" w:cs="Arial"/>
          <w:b/>
          <w:sz w:val="16"/>
          <w:szCs w:val="16"/>
        </w:rPr>
      </w:pPr>
    </w:p>
    <w:tbl>
      <w:tblPr>
        <w:tblW w:w="7878" w:type="dxa"/>
        <w:tblCellMar>
          <w:top w:w="15" w:type="dxa"/>
          <w:left w:w="70" w:type="dxa"/>
          <w:bottom w:w="15" w:type="dxa"/>
          <w:right w:w="70" w:type="dxa"/>
        </w:tblCellMar>
        <w:tblLook w:val="04A0" w:firstRow="1" w:lastRow="0" w:firstColumn="1" w:lastColumn="0" w:noHBand="0" w:noVBand="1"/>
      </w:tblPr>
      <w:tblGrid>
        <w:gridCol w:w="848"/>
        <w:gridCol w:w="956"/>
        <w:gridCol w:w="885"/>
        <w:gridCol w:w="1174"/>
        <w:gridCol w:w="997"/>
        <w:gridCol w:w="1247"/>
        <w:gridCol w:w="760"/>
        <w:gridCol w:w="1011"/>
      </w:tblGrid>
      <w:tr w:rsidR="00732130" w:rsidRPr="0097724C" w:rsidTr="00C933CE">
        <w:trPr>
          <w:trHeight w:val="287"/>
        </w:trPr>
        <w:tc>
          <w:tcPr>
            <w:tcW w:w="848" w:type="dxa"/>
            <w:tcBorders>
              <w:top w:val="nil"/>
              <w:left w:val="nil"/>
              <w:bottom w:val="nil"/>
              <w:right w:val="nil"/>
            </w:tcBorders>
            <w:noWrap/>
            <w:vAlign w:val="bottom"/>
            <w:hideMark/>
          </w:tcPr>
          <w:p w:rsidR="00732130" w:rsidRPr="0097724C" w:rsidRDefault="00732130" w:rsidP="00C933CE">
            <w:pPr>
              <w:rPr>
                <w:rFonts w:ascii="Arial" w:hAnsi="Arial" w:cs="Arial"/>
                <w:sz w:val="14"/>
                <w:szCs w:val="14"/>
                <w:lang w:val="es-ES"/>
              </w:rPr>
            </w:pPr>
          </w:p>
        </w:tc>
        <w:tc>
          <w:tcPr>
            <w:tcW w:w="956" w:type="dxa"/>
            <w:tcBorders>
              <w:top w:val="nil"/>
              <w:left w:val="nil"/>
              <w:bottom w:val="nil"/>
              <w:right w:val="nil"/>
            </w:tcBorders>
            <w:noWrap/>
            <w:vAlign w:val="bottom"/>
            <w:hideMark/>
          </w:tcPr>
          <w:p w:rsidR="00732130" w:rsidRPr="0097724C" w:rsidRDefault="00732130" w:rsidP="00C933CE">
            <w:pPr>
              <w:rPr>
                <w:rFonts w:ascii="Arial" w:hAnsi="Arial" w:cs="Arial"/>
                <w:sz w:val="14"/>
                <w:szCs w:val="14"/>
                <w:lang w:val="es-ES"/>
              </w:rPr>
            </w:pPr>
          </w:p>
        </w:tc>
        <w:tc>
          <w:tcPr>
            <w:tcW w:w="885" w:type="dxa"/>
            <w:tcBorders>
              <w:top w:val="nil"/>
              <w:left w:val="nil"/>
              <w:bottom w:val="nil"/>
              <w:right w:val="nil"/>
            </w:tcBorders>
            <w:noWrap/>
            <w:vAlign w:val="bottom"/>
            <w:hideMark/>
          </w:tcPr>
          <w:p w:rsidR="00732130" w:rsidRPr="0097724C" w:rsidRDefault="00732130" w:rsidP="00C933CE">
            <w:pPr>
              <w:rPr>
                <w:rFonts w:ascii="Arial" w:hAnsi="Arial" w:cs="Arial"/>
                <w:sz w:val="14"/>
                <w:szCs w:val="14"/>
                <w:lang w:val="es-ES"/>
              </w:rPr>
            </w:pPr>
          </w:p>
        </w:tc>
        <w:tc>
          <w:tcPr>
            <w:tcW w:w="1174" w:type="dxa"/>
            <w:tcBorders>
              <w:top w:val="nil"/>
              <w:left w:val="nil"/>
              <w:bottom w:val="nil"/>
              <w:right w:val="nil"/>
            </w:tcBorders>
            <w:noWrap/>
            <w:vAlign w:val="bottom"/>
            <w:hideMark/>
          </w:tcPr>
          <w:p w:rsidR="00732130" w:rsidRPr="0097724C" w:rsidRDefault="00732130" w:rsidP="00C933CE">
            <w:pPr>
              <w:rPr>
                <w:rFonts w:ascii="Arial" w:hAnsi="Arial" w:cs="Arial"/>
                <w:sz w:val="14"/>
                <w:szCs w:val="14"/>
                <w:lang w:val="es-ES"/>
              </w:rPr>
            </w:pPr>
          </w:p>
        </w:tc>
        <w:tc>
          <w:tcPr>
            <w:tcW w:w="3004" w:type="dxa"/>
            <w:gridSpan w:val="3"/>
            <w:tcBorders>
              <w:top w:val="single" w:sz="4" w:space="0" w:color="auto"/>
              <w:left w:val="single" w:sz="4" w:space="0" w:color="auto"/>
              <w:bottom w:val="single" w:sz="4" w:space="0" w:color="auto"/>
              <w:right w:val="single" w:sz="4" w:space="0" w:color="auto"/>
            </w:tcBorders>
            <w:noWrap/>
            <w:vAlign w:val="bottom"/>
            <w:hideMark/>
          </w:tcPr>
          <w:p w:rsidR="00732130" w:rsidRPr="0097724C" w:rsidRDefault="00732130" w:rsidP="00C933CE">
            <w:pPr>
              <w:jc w:val="center"/>
              <w:rPr>
                <w:rFonts w:ascii="Arial" w:hAnsi="Arial" w:cs="Arial"/>
                <w:b/>
                <w:bCs/>
                <w:color w:val="000000"/>
                <w:sz w:val="14"/>
                <w:szCs w:val="14"/>
                <w:lang w:val="es-ES"/>
              </w:rPr>
            </w:pPr>
            <w:proofErr w:type="spellStart"/>
            <w:r w:rsidRPr="0097724C">
              <w:rPr>
                <w:rFonts w:ascii="Arial" w:hAnsi="Arial" w:cs="Arial"/>
                <w:b/>
                <w:bCs/>
                <w:color w:val="000000"/>
                <w:sz w:val="14"/>
                <w:szCs w:val="14"/>
                <w:lang w:val="es-ES"/>
              </w:rPr>
              <w:t>Plat</w:t>
            </w:r>
            <w:proofErr w:type="spellEnd"/>
            <w:r w:rsidRPr="0097724C">
              <w:rPr>
                <w:rFonts w:ascii="Arial" w:hAnsi="Arial" w:cs="Arial"/>
                <w:b/>
                <w:bCs/>
                <w:color w:val="000000"/>
                <w:sz w:val="14"/>
                <w:szCs w:val="14"/>
                <w:lang w:val="es-ES"/>
              </w:rPr>
              <w:t xml:space="preserve"> a taula</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32130" w:rsidRPr="0097724C" w:rsidRDefault="00732130" w:rsidP="00C933CE">
            <w:pPr>
              <w:rPr>
                <w:rFonts w:ascii="Arial" w:hAnsi="Arial" w:cs="Arial"/>
                <w:b/>
                <w:bCs/>
                <w:color w:val="000000"/>
                <w:sz w:val="14"/>
                <w:szCs w:val="14"/>
                <w:lang w:val="es-ES"/>
              </w:rPr>
            </w:pPr>
            <w:proofErr w:type="spellStart"/>
            <w:r w:rsidRPr="0097724C">
              <w:rPr>
                <w:rFonts w:ascii="Arial" w:hAnsi="Arial" w:cs="Arial"/>
                <w:b/>
                <w:bCs/>
                <w:color w:val="000000"/>
                <w:sz w:val="14"/>
                <w:szCs w:val="14"/>
                <w:lang w:val="es-ES"/>
              </w:rPr>
              <w:t>Monitoratge</w:t>
            </w:r>
            <w:proofErr w:type="spellEnd"/>
          </w:p>
        </w:tc>
      </w:tr>
      <w:tr w:rsidR="00732130" w:rsidRPr="0097724C" w:rsidTr="00C933CE">
        <w:trPr>
          <w:trHeight w:val="919"/>
        </w:trPr>
        <w:tc>
          <w:tcPr>
            <w:tcW w:w="848"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rPr>
                <w:rFonts w:ascii="Arial" w:hAnsi="Arial" w:cs="Arial"/>
                <w:b/>
                <w:bCs/>
                <w:color w:val="000000"/>
                <w:sz w:val="14"/>
                <w:szCs w:val="14"/>
                <w:lang w:val="es-ES"/>
              </w:rPr>
            </w:pPr>
            <w:proofErr w:type="spellStart"/>
            <w:r w:rsidRPr="0097724C">
              <w:rPr>
                <w:rFonts w:ascii="Arial" w:hAnsi="Arial" w:cs="Arial"/>
                <w:b/>
                <w:bCs/>
                <w:color w:val="000000"/>
                <w:sz w:val="14"/>
                <w:szCs w:val="14"/>
                <w:lang w:val="es-ES"/>
              </w:rPr>
              <w:t>Escola</w:t>
            </w:r>
            <w:proofErr w:type="spellEnd"/>
          </w:p>
        </w:tc>
        <w:tc>
          <w:tcPr>
            <w:tcW w:w="956"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rPr>
                <w:rFonts w:ascii="Arial" w:hAnsi="Arial" w:cs="Arial"/>
                <w:b/>
                <w:bCs/>
                <w:color w:val="000000"/>
                <w:sz w:val="14"/>
                <w:szCs w:val="14"/>
                <w:lang w:val="es-ES"/>
              </w:rPr>
            </w:pPr>
            <w:proofErr w:type="spellStart"/>
            <w:r w:rsidRPr="0097724C">
              <w:rPr>
                <w:rFonts w:ascii="Arial" w:hAnsi="Arial" w:cs="Arial"/>
                <w:b/>
                <w:bCs/>
                <w:color w:val="000000"/>
                <w:sz w:val="14"/>
                <w:szCs w:val="14"/>
                <w:lang w:val="es-ES"/>
              </w:rPr>
              <w:t>Municipi</w:t>
            </w:r>
            <w:proofErr w:type="spellEnd"/>
          </w:p>
        </w:tc>
        <w:tc>
          <w:tcPr>
            <w:tcW w:w="885" w:type="dxa"/>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b/>
                <w:bCs/>
                <w:color w:val="000000"/>
                <w:sz w:val="14"/>
                <w:szCs w:val="14"/>
                <w:lang w:val="es-ES"/>
              </w:rPr>
            </w:pPr>
            <w:proofErr w:type="spellStart"/>
            <w:r w:rsidRPr="0097724C">
              <w:rPr>
                <w:rFonts w:ascii="Arial" w:hAnsi="Arial" w:cs="Arial"/>
                <w:b/>
                <w:bCs/>
                <w:color w:val="000000"/>
                <w:sz w:val="14"/>
                <w:szCs w:val="14"/>
                <w:lang w:val="es-ES"/>
              </w:rPr>
              <w:t>Tipus</w:t>
            </w:r>
            <w:proofErr w:type="spellEnd"/>
            <w:r w:rsidRPr="0097724C">
              <w:rPr>
                <w:rFonts w:ascii="Arial" w:hAnsi="Arial" w:cs="Arial"/>
                <w:b/>
                <w:bCs/>
                <w:color w:val="000000"/>
                <w:sz w:val="14"/>
                <w:szCs w:val="14"/>
                <w:lang w:val="es-ES"/>
              </w:rPr>
              <w:t xml:space="preserve"> </w:t>
            </w:r>
            <w:proofErr w:type="spellStart"/>
            <w:r w:rsidRPr="0097724C">
              <w:rPr>
                <w:rFonts w:ascii="Arial" w:hAnsi="Arial" w:cs="Arial"/>
                <w:b/>
                <w:bCs/>
                <w:color w:val="000000"/>
                <w:sz w:val="14"/>
                <w:szCs w:val="14"/>
                <w:lang w:val="es-ES"/>
              </w:rPr>
              <w:t>usuari</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b/>
                <w:bCs/>
                <w:sz w:val="14"/>
                <w:szCs w:val="14"/>
                <w:lang w:val="es-ES"/>
              </w:rPr>
            </w:pPr>
            <w:r w:rsidRPr="0097724C">
              <w:rPr>
                <w:rFonts w:ascii="Arial" w:hAnsi="Arial" w:cs="Arial"/>
                <w:b/>
                <w:bCs/>
                <w:sz w:val="14"/>
                <w:szCs w:val="14"/>
                <w:lang w:val="es-ES"/>
              </w:rPr>
              <w:t xml:space="preserve">PREU (IVA 10% </w:t>
            </w:r>
            <w:proofErr w:type="spellStart"/>
            <w:r w:rsidRPr="0097724C">
              <w:rPr>
                <w:rFonts w:ascii="Arial" w:hAnsi="Arial" w:cs="Arial"/>
                <w:b/>
                <w:bCs/>
                <w:sz w:val="14"/>
                <w:szCs w:val="14"/>
                <w:lang w:val="es-ES"/>
              </w:rPr>
              <w:t>Plat</w:t>
            </w:r>
            <w:proofErr w:type="spellEnd"/>
            <w:r w:rsidRPr="0097724C">
              <w:rPr>
                <w:rFonts w:ascii="Arial" w:hAnsi="Arial" w:cs="Arial"/>
                <w:b/>
                <w:bCs/>
                <w:sz w:val="14"/>
                <w:szCs w:val="14"/>
                <w:lang w:val="es-ES"/>
              </w:rPr>
              <w:t xml:space="preserve"> a taula </w:t>
            </w:r>
            <w:proofErr w:type="spellStart"/>
            <w:r w:rsidRPr="0097724C">
              <w:rPr>
                <w:rFonts w:ascii="Arial" w:hAnsi="Arial" w:cs="Arial"/>
                <w:b/>
                <w:bCs/>
                <w:sz w:val="14"/>
                <w:szCs w:val="14"/>
                <w:lang w:val="es-ES"/>
              </w:rPr>
              <w:t>inclòs</w:t>
            </w:r>
            <w:proofErr w:type="spellEnd"/>
            <w:r w:rsidRPr="0097724C">
              <w:rPr>
                <w:rFonts w:ascii="Arial" w:hAnsi="Arial" w:cs="Arial"/>
                <w:b/>
                <w:bCs/>
                <w:sz w:val="14"/>
                <w:szCs w:val="14"/>
                <w:lang w:val="es-ES"/>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b/>
                <w:bCs/>
                <w:color w:val="000000"/>
                <w:sz w:val="14"/>
                <w:szCs w:val="14"/>
                <w:lang w:val="es-ES"/>
              </w:rPr>
            </w:pPr>
            <w:r w:rsidRPr="0097724C">
              <w:rPr>
                <w:rFonts w:ascii="Arial" w:hAnsi="Arial" w:cs="Arial"/>
                <w:b/>
                <w:bCs/>
                <w:color w:val="000000"/>
                <w:sz w:val="14"/>
                <w:szCs w:val="14"/>
                <w:lang w:val="es-ES"/>
              </w:rPr>
              <w:t>Base (</w:t>
            </w:r>
            <w:proofErr w:type="spellStart"/>
            <w:r w:rsidRPr="0097724C">
              <w:rPr>
                <w:rFonts w:ascii="Arial" w:hAnsi="Arial" w:cs="Arial"/>
                <w:b/>
                <w:bCs/>
                <w:color w:val="000000"/>
                <w:sz w:val="14"/>
                <w:szCs w:val="14"/>
                <w:lang w:val="es-ES"/>
              </w:rPr>
              <w:t>plat</w:t>
            </w:r>
            <w:proofErr w:type="spellEnd"/>
            <w:r w:rsidRPr="0097724C">
              <w:rPr>
                <w:rFonts w:ascii="Arial" w:hAnsi="Arial" w:cs="Arial"/>
                <w:b/>
                <w:bCs/>
                <w:color w:val="000000"/>
                <w:sz w:val="14"/>
                <w:szCs w:val="14"/>
                <w:lang w:val="es-ES"/>
              </w:rPr>
              <w:t xml:space="preserve"> a taula)</w:t>
            </w:r>
          </w:p>
        </w:tc>
        <w:tc>
          <w:tcPr>
            <w:tcW w:w="1247" w:type="dxa"/>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b/>
                <w:bCs/>
                <w:color w:val="000000"/>
                <w:sz w:val="14"/>
                <w:szCs w:val="14"/>
                <w:lang w:val="es-ES"/>
              </w:rPr>
            </w:pPr>
            <w:r w:rsidRPr="0097724C">
              <w:rPr>
                <w:rFonts w:ascii="Arial" w:hAnsi="Arial" w:cs="Arial"/>
                <w:b/>
                <w:bCs/>
                <w:color w:val="000000"/>
                <w:sz w:val="14"/>
                <w:szCs w:val="14"/>
                <w:lang w:val="es-ES"/>
              </w:rPr>
              <w:t>10 % IVA</w:t>
            </w:r>
          </w:p>
        </w:tc>
        <w:tc>
          <w:tcPr>
            <w:tcW w:w="760" w:type="dxa"/>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b/>
                <w:bCs/>
                <w:color w:val="000000"/>
                <w:sz w:val="14"/>
                <w:szCs w:val="14"/>
                <w:lang w:val="es-ES"/>
              </w:rPr>
            </w:pPr>
            <w:r w:rsidRPr="0097724C">
              <w:rPr>
                <w:rFonts w:ascii="Arial" w:hAnsi="Arial" w:cs="Arial"/>
                <w:b/>
                <w:bCs/>
                <w:color w:val="000000"/>
                <w:sz w:val="14"/>
                <w:szCs w:val="14"/>
                <w:lang w:val="es-ES"/>
              </w:rPr>
              <w:t xml:space="preserve">Total (IVA </w:t>
            </w:r>
            <w:proofErr w:type="spellStart"/>
            <w:r w:rsidRPr="0097724C">
              <w:rPr>
                <w:rFonts w:ascii="Arial" w:hAnsi="Arial" w:cs="Arial"/>
                <w:b/>
                <w:bCs/>
                <w:color w:val="000000"/>
                <w:sz w:val="14"/>
                <w:szCs w:val="14"/>
                <w:lang w:val="es-ES"/>
              </w:rPr>
              <w:t>inclòs</w:t>
            </w:r>
            <w:proofErr w:type="spellEnd"/>
            <w:r w:rsidRPr="0097724C">
              <w:rPr>
                <w:rFonts w:ascii="Arial" w:hAnsi="Arial" w:cs="Arial"/>
                <w:b/>
                <w:bCs/>
                <w:color w:val="000000"/>
                <w:sz w:val="14"/>
                <w:szCs w:val="14"/>
                <w:lang w:val="es-ES"/>
              </w:rPr>
              <w:t>)</w:t>
            </w:r>
          </w:p>
        </w:tc>
        <w:tc>
          <w:tcPr>
            <w:tcW w:w="1011" w:type="dxa"/>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b/>
                <w:bCs/>
                <w:color w:val="000000"/>
                <w:sz w:val="14"/>
                <w:szCs w:val="14"/>
                <w:lang w:val="es-ES"/>
              </w:rPr>
            </w:pPr>
            <w:proofErr w:type="spellStart"/>
            <w:r w:rsidRPr="0097724C">
              <w:rPr>
                <w:rFonts w:ascii="Arial" w:hAnsi="Arial" w:cs="Arial"/>
                <w:b/>
                <w:bCs/>
                <w:color w:val="000000"/>
                <w:sz w:val="14"/>
                <w:szCs w:val="14"/>
                <w:lang w:val="es-ES"/>
              </w:rPr>
              <w:t>Monitoratge</w:t>
            </w:r>
            <w:proofErr w:type="spellEnd"/>
            <w:r w:rsidRPr="0097724C">
              <w:rPr>
                <w:rFonts w:ascii="Arial" w:hAnsi="Arial" w:cs="Arial"/>
                <w:b/>
                <w:bCs/>
                <w:color w:val="000000"/>
                <w:sz w:val="14"/>
                <w:szCs w:val="14"/>
                <w:lang w:val="es-ES"/>
              </w:rPr>
              <w:t xml:space="preserve"> (IVA </w:t>
            </w:r>
            <w:proofErr w:type="spellStart"/>
            <w:r w:rsidRPr="0097724C">
              <w:rPr>
                <w:rFonts w:ascii="Arial" w:hAnsi="Arial" w:cs="Arial"/>
                <w:b/>
                <w:bCs/>
                <w:color w:val="000000"/>
                <w:sz w:val="14"/>
                <w:szCs w:val="14"/>
                <w:lang w:val="es-ES"/>
              </w:rPr>
              <w:t>excempt</w:t>
            </w:r>
            <w:proofErr w:type="spellEnd"/>
            <w:r w:rsidRPr="0097724C">
              <w:rPr>
                <w:rFonts w:ascii="Arial" w:hAnsi="Arial" w:cs="Arial"/>
                <w:b/>
                <w:bCs/>
                <w:color w:val="000000"/>
                <w:sz w:val="14"/>
                <w:szCs w:val="14"/>
                <w:lang w:val="es-ES"/>
              </w:rPr>
              <w:t>)</w:t>
            </w:r>
          </w:p>
        </w:tc>
      </w:tr>
      <w:tr w:rsidR="00732130" w:rsidRPr="0097724C" w:rsidTr="00C933CE">
        <w:trPr>
          <w:trHeight w:val="244"/>
        </w:trPr>
        <w:tc>
          <w:tcPr>
            <w:tcW w:w="848" w:type="dxa"/>
            <w:vMerge w:val="restart"/>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rPr>
                <w:rFonts w:ascii="Arial" w:hAnsi="Arial" w:cs="Arial"/>
                <w:color w:val="000000"/>
                <w:sz w:val="14"/>
                <w:szCs w:val="14"/>
                <w:lang w:val="es-ES"/>
              </w:rPr>
            </w:pPr>
            <w:r w:rsidRPr="0097724C">
              <w:rPr>
                <w:rFonts w:ascii="Arial" w:hAnsi="Arial" w:cs="Arial"/>
                <w:color w:val="000000"/>
                <w:sz w:val="14"/>
                <w:szCs w:val="14"/>
                <w:lang w:val="es-ES"/>
              </w:rPr>
              <w:t>El Timó</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color w:val="000000"/>
                <w:sz w:val="14"/>
                <w:szCs w:val="14"/>
                <w:lang w:val="es-ES"/>
              </w:rPr>
            </w:pPr>
            <w:proofErr w:type="spellStart"/>
            <w:r w:rsidRPr="0097724C">
              <w:rPr>
                <w:rFonts w:ascii="Arial" w:hAnsi="Arial" w:cs="Arial"/>
                <w:color w:val="000000"/>
                <w:sz w:val="14"/>
                <w:szCs w:val="14"/>
                <w:lang w:val="es-ES"/>
              </w:rPr>
              <w:t>Sidamon</w:t>
            </w:r>
            <w:proofErr w:type="spellEnd"/>
          </w:p>
        </w:tc>
        <w:tc>
          <w:tcPr>
            <w:tcW w:w="885" w:type="dxa"/>
            <w:tcBorders>
              <w:top w:val="single" w:sz="4" w:space="0" w:color="auto"/>
              <w:left w:val="single" w:sz="4" w:space="0" w:color="auto"/>
              <w:bottom w:val="single" w:sz="4" w:space="0" w:color="auto"/>
              <w:right w:val="single" w:sz="4" w:space="0" w:color="auto"/>
            </w:tcBorders>
            <w:noWrap/>
            <w:vAlign w:val="bottom"/>
            <w:hideMark/>
          </w:tcPr>
          <w:p w:rsidR="00732130" w:rsidRPr="0097724C" w:rsidRDefault="00732130" w:rsidP="00C933CE">
            <w:pPr>
              <w:rPr>
                <w:rFonts w:ascii="Arial" w:hAnsi="Arial" w:cs="Arial"/>
                <w:color w:val="000000"/>
                <w:sz w:val="14"/>
                <w:szCs w:val="14"/>
                <w:lang w:val="es-ES"/>
              </w:rPr>
            </w:pPr>
            <w:proofErr w:type="spellStart"/>
            <w:r w:rsidRPr="0097724C">
              <w:rPr>
                <w:rFonts w:ascii="Arial" w:hAnsi="Arial" w:cs="Arial"/>
                <w:color w:val="000000"/>
                <w:sz w:val="14"/>
                <w:szCs w:val="14"/>
                <w:lang w:val="es-ES"/>
              </w:rPr>
              <w:t>Fix</w:t>
            </w:r>
            <w:proofErr w:type="spellEnd"/>
            <w:r w:rsidRPr="0097724C">
              <w:rPr>
                <w:rFonts w:ascii="Arial" w:hAnsi="Arial" w:cs="Arial"/>
                <w:color w:val="000000"/>
                <w:sz w:val="14"/>
                <w:szCs w:val="14"/>
                <w:lang w:val="es-ES"/>
              </w:rPr>
              <w:t xml:space="preserve"> </w:t>
            </w:r>
          </w:p>
        </w:tc>
        <w:tc>
          <w:tcPr>
            <w:tcW w:w="1174" w:type="dxa"/>
            <w:tcBorders>
              <w:top w:val="single" w:sz="4" w:space="0" w:color="auto"/>
              <w:left w:val="single" w:sz="4" w:space="0" w:color="auto"/>
              <w:bottom w:val="single" w:sz="4" w:space="0" w:color="auto"/>
              <w:right w:val="single" w:sz="4" w:space="0" w:color="auto"/>
            </w:tcBorders>
            <w:noWrap/>
            <w:vAlign w:val="bottom"/>
            <w:hideMark/>
          </w:tcPr>
          <w:p w:rsidR="00732130" w:rsidRPr="0097724C" w:rsidRDefault="00732130" w:rsidP="00C933CE">
            <w:pPr>
              <w:jc w:val="right"/>
              <w:rPr>
                <w:rFonts w:ascii="Arial" w:hAnsi="Arial" w:cs="Arial"/>
                <w:sz w:val="14"/>
                <w:szCs w:val="14"/>
                <w:lang w:val="es-ES"/>
              </w:rPr>
            </w:pP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jc w:val="center"/>
              <w:rPr>
                <w:rFonts w:ascii="Arial" w:hAnsi="Arial" w:cs="Arial"/>
                <w:color w:val="000000"/>
                <w:sz w:val="14"/>
                <w:szCs w:val="14"/>
                <w:lang w:val="es-ES"/>
              </w:rPr>
            </w:pP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jc w:val="center"/>
              <w:rPr>
                <w:rFonts w:ascii="Arial" w:hAnsi="Arial" w:cs="Arial"/>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jc w:val="center"/>
              <w:rPr>
                <w:rFonts w:ascii="Arial" w:hAnsi="Arial" w:cs="Arial"/>
                <w:color w:val="000000"/>
                <w:sz w:val="14"/>
                <w:szCs w:val="14"/>
                <w:lang w:val="es-ES"/>
              </w:rPr>
            </w:pP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jc w:val="center"/>
              <w:rPr>
                <w:rFonts w:ascii="Arial" w:hAnsi="Arial" w:cs="Arial"/>
                <w:color w:val="000000"/>
                <w:sz w:val="14"/>
                <w:szCs w:val="14"/>
                <w:lang w:val="es-ES"/>
              </w:rPr>
            </w:pPr>
          </w:p>
        </w:tc>
      </w:tr>
      <w:tr w:rsidR="00732130" w:rsidRPr="009B78E6" w:rsidTr="00C933CE">
        <w:trPr>
          <w:trHeight w:val="244"/>
        </w:trPr>
        <w:tc>
          <w:tcPr>
            <w:tcW w:w="848" w:type="dxa"/>
            <w:vMerge/>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color w:val="000000"/>
                <w:sz w:val="14"/>
                <w:szCs w:val="14"/>
                <w:lang w:val="es-ES"/>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732130" w:rsidRPr="0097724C" w:rsidRDefault="00732130" w:rsidP="00C933CE">
            <w:pPr>
              <w:rPr>
                <w:rFonts w:ascii="Arial" w:hAnsi="Arial" w:cs="Arial"/>
                <w:color w:val="000000"/>
                <w:sz w:val="14"/>
                <w:szCs w:val="14"/>
                <w:lang w:val="es-ES"/>
              </w:rPr>
            </w:pPr>
          </w:p>
        </w:tc>
        <w:tc>
          <w:tcPr>
            <w:tcW w:w="885" w:type="dxa"/>
            <w:tcBorders>
              <w:top w:val="single" w:sz="4" w:space="0" w:color="auto"/>
              <w:left w:val="single" w:sz="4" w:space="0" w:color="auto"/>
              <w:bottom w:val="single" w:sz="4" w:space="0" w:color="auto"/>
              <w:right w:val="single" w:sz="4" w:space="0" w:color="auto"/>
            </w:tcBorders>
            <w:noWrap/>
            <w:vAlign w:val="bottom"/>
            <w:hideMark/>
          </w:tcPr>
          <w:p w:rsidR="00732130" w:rsidRPr="0097724C" w:rsidRDefault="00732130" w:rsidP="00C933CE">
            <w:pPr>
              <w:rPr>
                <w:rFonts w:ascii="Arial" w:hAnsi="Arial" w:cs="Arial"/>
                <w:color w:val="000000"/>
                <w:sz w:val="14"/>
                <w:szCs w:val="14"/>
                <w:lang w:val="es-ES"/>
              </w:rPr>
            </w:pPr>
            <w:proofErr w:type="spellStart"/>
            <w:r w:rsidRPr="0097724C">
              <w:rPr>
                <w:rFonts w:ascii="Arial" w:hAnsi="Arial" w:cs="Arial"/>
                <w:color w:val="000000"/>
                <w:sz w:val="14"/>
                <w:szCs w:val="14"/>
                <w:lang w:val="es-ES"/>
              </w:rPr>
              <w:t>Esporàdic</w:t>
            </w:r>
            <w:proofErr w:type="spellEnd"/>
          </w:p>
        </w:tc>
        <w:tc>
          <w:tcPr>
            <w:tcW w:w="1174" w:type="dxa"/>
            <w:tcBorders>
              <w:top w:val="single" w:sz="4" w:space="0" w:color="auto"/>
              <w:left w:val="single" w:sz="4" w:space="0" w:color="auto"/>
              <w:bottom w:val="single" w:sz="4" w:space="0" w:color="auto"/>
              <w:right w:val="single" w:sz="4" w:space="0" w:color="auto"/>
            </w:tcBorders>
            <w:noWrap/>
            <w:vAlign w:val="bottom"/>
            <w:hideMark/>
          </w:tcPr>
          <w:p w:rsidR="00732130" w:rsidRPr="0097724C" w:rsidRDefault="00732130" w:rsidP="00C933CE">
            <w:pPr>
              <w:rPr>
                <w:rFonts w:ascii="Arial" w:hAnsi="Arial" w:cs="Arial"/>
                <w:color w:val="000000"/>
                <w:sz w:val="14"/>
                <w:szCs w:val="14"/>
                <w:lang w:val="es-ES"/>
              </w:rPr>
            </w:pP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rPr>
                <w:rFonts w:ascii="Arial" w:hAnsi="Arial" w:cs="Arial"/>
                <w:sz w:val="14"/>
                <w:szCs w:val="14"/>
                <w:lang w:val="es-ES"/>
              </w:rPr>
            </w:pP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jc w:val="center"/>
              <w:rPr>
                <w:rFonts w:ascii="Arial" w:hAnsi="Arial" w:cs="Arial"/>
                <w:sz w:val="14"/>
                <w:szCs w:val="14"/>
                <w:lang w:val="es-ES"/>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jc w:val="center"/>
              <w:rPr>
                <w:rFonts w:ascii="Arial" w:hAnsi="Arial" w:cs="Arial"/>
                <w:sz w:val="14"/>
                <w:szCs w:val="14"/>
                <w:lang w:val="es-ES"/>
              </w:rPr>
            </w:pP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32130" w:rsidRPr="0097724C" w:rsidRDefault="00732130" w:rsidP="00C933CE">
            <w:pPr>
              <w:jc w:val="center"/>
              <w:rPr>
                <w:rFonts w:ascii="Arial" w:hAnsi="Arial" w:cs="Arial"/>
                <w:sz w:val="14"/>
                <w:szCs w:val="14"/>
                <w:lang w:val="es-ES"/>
              </w:rPr>
            </w:pPr>
          </w:p>
        </w:tc>
      </w:tr>
      <w:tr w:rsidR="00732130" w:rsidRPr="00AA5F9A" w:rsidTr="00C933CE">
        <w:trPr>
          <w:trHeight w:val="244"/>
        </w:trPr>
        <w:tc>
          <w:tcPr>
            <w:tcW w:w="848" w:type="dxa"/>
            <w:tcBorders>
              <w:top w:val="nil"/>
              <w:left w:val="nil"/>
              <w:bottom w:val="nil"/>
              <w:right w:val="nil"/>
            </w:tcBorders>
            <w:noWrap/>
            <w:vAlign w:val="bottom"/>
            <w:hideMark/>
          </w:tcPr>
          <w:p w:rsidR="00732130" w:rsidRPr="009B78E6" w:rsidRDefault="00732130" w:rsidP="00C933CE">
            <w:pPr>
              <w:rPr>
                <w:rFonts w:ascii="Arial" w:hAnsi="Arial" w:cs="Arial"/>
                <w:sz w:val="14"/>
                <w:szCs w:val="14"/>
                <w:highlight w:val="green"/>
                <w:lang w:val="es-ES"/>
              </w:rPr>
            </w:pPr>
          </w:p>
        </w:tc>
        <w:tc>
          <w:tcPr>
            <w:tcW w:w="956" w:type="dxa"/>
            <w:tcBorders>
              <w:top w:val="nil"/>
              <w:left w:val="nil"/>
              <w:bottom w:val="nil"/>
              <w:right w:val="nil"/>
            </w:tcBorders>
            <w:noWrap/>
            <w:vAlign w:val="bottom"/>
            <w:hideMark/>
          </w:tcPr>
          <w:p w:rsidR="00732130" w:rsidRPr="009B78E6" w:rsidRDefault="00732130" w:rsidP="00C933CE">
            <w:pPr>
              <w:rPr>
                <w:rFonts w:ascii="Arial" w:hAnsi="Arial" w:cs="Arial"/>
                <w:sz w:val="14"/>
                <w:szCs w:val="14"/>
                <w:highlight w:val="green"/>
                <w:lang w:val="es-ES"/>
              </w:rPr>
            </w:pPr>
          </w:p>
        </w:tc>
        <w:tc>
          <w:tcPr>
            <w:tcW w:w="885" w:type="dxa"/>
            <w:tcBorders>
              <w:top w:val="nil"/>
              <w:left w:val="nil"/>
              <w:bottom w:val="nil"/>
              <w:right w:val="nil"/>
            </w:tcBorders>
            <w:noWrap/>
            <w:vAlign w:val="bottom"/>
            <w:hideMark/>
          </w:tcPr>
          <w:p w:rsidR="00732130" w:rsidRPr="009B78E6" w:rsidRDefault="00732130" w:rsidP="00C933CE">
            <w:pPr>
              <w:rPr>
                <w:rFonts w:ascii="Arial" w:hAnsi="Arial" w:cs="Arial"/>
                <w:sz w:val="14"/>
                <w:szCs w:val="14"/>
                <w:highlight w:val="green"/>
                <w:lang w:val="es-ES"/>
              </w:rPr>
            </w:pPr>
          </w:p>
        </w:tc>
        <w:tc>
          <w:tcPr>
            <w:tcW w:w="1174" w:type="dxa"/>
            <w:tcBorders>
              <w:top w:val="nil"/>
              <w:left w:val="nil"/>
              <w:bottom w:val="nil"/>
              <w:right w:val="nil"/>
            </w:tcBorders>
            <w:noWrap/>
            <w:vAlign w:val="bottom"/>
            <w:hideMark/>
          </w:tcPr>
          <w:p w:rsidR="00732130" w:rsidRPr="009B78E6" w:rsidRDefault="00732130" w:rsidP="00C933CE">
            <w:pPr>
              <w:rPr>
                <w:rFonts w:ascii="Arial" w:hAnsi="Arial" w:cs="Arial"/>
                <w:sz w:val="14"/>
                <w:szCs w:val="14"/>
                <w:highlight w:val="green"/>
                <w:lang w:val="es-ES"/>
              </w:rPr>
            </w:pPr>
          </w:p>
        </w:tc>
        <w:tc>
          <w:tcPr>
            <w:tcW w:w="997" w:type="dxa"/>
            <w:tcBorders>
              <w:top w:val="nil"/>
              <w:left w:val="nil"/>
              <w:bottom w:val="nil"/>
              <w:right w:val="nil"/>
            </w:tcBorders>
            <w:noWrap/>
            <w:vAlign w:val="bottom"/>
            <w:hideMark/>
          </w:tcPr>
          <w:p w:rsidR="00732130" w:rsidRPr="009B78E6" w:rsidRDefault="00732130" w:rsidP="00C933CE">
            <w:pPr>
              <w:rPr>
                <w:rFonts w:ascii="Arial" w:hAnsi="Arial" w:cs="Arial"/>
                <w:sz w:val="14"/>
                <w:szCs w:val="14"/>
                <w:highlight w:val="green"/>
                <w:lang w:val="es-ES"/>
              </w:rPr>
            </w:pPr>
          </w:p>
        </w:tc>
        <w:tc>
          <w:tcPr>
            <w:tcW w:w="1247" w:type="dxa"/>
            <w:tcBorders>
              <w:top w:val="nil"/>
              <w:left w:val="nil"/>
              <w:bottom w:val="nil"/>
              <w:right w:val="nil"/>
            </w:tcBorders>
            <w:noWrap/>
            <w:vAlign w:val="bottom"/>
            <w:hideMark/>
          </w:tcPr>
          <w:p w:rsidR="00732130" w:rsidRPr="009B78E6" w:rsidRDefault="00732130" w:rsidP="00C933CE">
            <w:pPr>
              <w:rPr>
                <w:rFonts w:ascii="Arial" w:hAnsi="Arial" w:cs="Arial"/>
                <w:sz w:val="14"/>
                <w:szCs w:val="14"/>
                <w:highlight w:val="green"/>
                <w:lang w:val="es-ES"/>
              </w:rPr>
            </w:pPr>
          </w:p>
        </w:tc>
        <w:tc>
          <w:tcPr>
            <w:tcW w:w="760" w:type="dxa"/>
            <w:tcBorders>
              <w:top w:val="nil"/>
              <w:left w:val="nil"/>
              <w:bottom w:val="nil"/>
              <w:right w:val="nil"/>
            </w:tcBorders>
            <w:noWrap/>
            <w:vAlign w:val="bottom"/>
            <w:hideMark/>
          </w:tcPr>
          <w:p w:rsidR="00732130" w:rsidRPr="009B78E6" w:rsidRDefault="00732130" w:rsidP="00C933CE">
            <w:pPr>
              <w:rPr>
                <w:rFonts w:ascii="Arial" w:hAnsi="Arial" w:cs="Arial"/>
                <w:sz w:val="14"/>
                <w:szCs w:val="14"/>
                <w:highlight w:val="green"/>
                <w:lang w:val="es-ES"/>
              </w:rPr>
            </w:pPr>
          </w:p>
        </w:tc>
        <w:tc>
          <w:tcPr>
            <w:tcW w:w="1011" w:type="dxa"/>
            <w:tcBorders>
              <w:top w:val="nil"/>
              <w:left w:val="nil"/>
              <w:bottom w:val="nil"/>
              <w:right w:val="nil"/>
            </w:tcBorders>
            <w:noWrap/>
            <w:vAlign w:val="bottom"/>
            <w:hideMark/>
          </w:tcPr>
          <w:p w:rsidR="00732130" w:rsidRPr="009B78E6" w:rsidRDefault="00732130" w:rsidP="00C933CE">
            <w:pPr>
              <w:rPr>
                <w:rFonts w:ascii="Arial" w:hAnsi="Arial" w:cs="Arial"/>
                <w:sz w:val="14"/>
                <w:szCs w:val="14"/>
                <w:highlight w:val="green"/>
                <w:lang w:val="es-ES"/>
              </w:rPr>
            </w:pPr>
          </w:p>
        </w:tc>
      </w:tr>
      <w:tr w:rsidR="00732130" w:rsidRPr="00AA5F9A" w:rsidTr="00C933CE">
        <w:trPr>
          <w:trHeight w:val="244"/>
        </w:trPr>
        <w:tc>
          <w:tcPr>
            <w:tcW w:w="848"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956"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885"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1174"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997"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1247"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760"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1011"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r>
      <w:tr w:rsidR="00732130" w:rsidRPr="00AA5F9A" w:rsidTr="00C933CE">
        <w:trPr>
          <w:trHeight w:val="244"/>
        </w:trPr>
        <w:tc>
          <w:tcPr>
            <w:tcW w:w="848"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956"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885"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1174"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997"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1247"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760"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c>
          <w:tcPr>
            <w:tcW w:w="1011" w:type="dxa"/>
            <w:tcBorders>
              <w:top w:val="nil"/>
              <w:left w:val="nil"/>
              <w:bottom w:val="nil"/>
              <w:right w:val="nil"/>
            </w:tcBorders>
            <w:noWrap/>
            <w:vAlign w:val="bottom"/>
            <w:hideMark/>
          </w:tcPr>
          <w:p w:rsidR="00732130" w:rsidRPr="00AA5F9A" w:rsidRDefault="00732130" w:rsidP="00C933CE">
            <w:pPr>
              <w:rPr>
                <w:rFonts w:ascii="Arial" w:hAnsi="Arial" w:cs="Arial"/>
                <w:sz w:val="14"/>
                <w:szCs w:val="14"/>
                <w:lang w:val="es-ES"/>
              </w:rPr>
            </w:pPr>
          </w:p>
        </w:tc>
      </w:tr>
      <w:tr w:rsidR="00732130" w:rsidRPr="00AA5F9A" w:rsidTr="00C933CE">
        <w:trPr>
          <w:trHeight w:val="287"/>
        </w:trPr>
        <w:tc>
          <w:tcPr>
            <w:tcW w:w="848" w:type="dxa"/>
            <w:tcBorders>
              <w:top w:val="nil"/>
              <w:left w:val="nil"/>
              <w:bottom w:val="nil"/>
              <w:right w:val="nil"/>
            </w:tcBorders>
            <w:noWrap/>
            <w:vAlign w:val="bottom"/>
            <w:hideMark/>
          </w:tcPr>
          <w:p w:rsidR="00732130" w:rsidRPr="00AA5F9A" w:rsidRDefault="00732130" w:rsidP="00C933CE">
            <w:pPr>
              <w:rPr>
                <w:sz w:val="14"/>
                <w:szCs w:val="14"/>
                <w:lang w:val="es-ES"/>
              </w:rPr>
            </w:pPr>
          </w:p>
        </w:tc>
        <w:tc>
          <w:tcPr>
            <w:tcW w:w="956" w:type="dxa"/>
            <w:tcBorders>
              <w:top w:val="nil"/>
              <w:left w:val="nil"/>
              <w:bottom w:val="nil"/>
              <w:right w:val="nil"/>
            </w:tcBorders>
            <w:noWrap/>
            <w:vAlign w:val="bottom"/>
            <w:hideMark/>
          </w:tcPr>
          <w:p w:rsidR="00732130" w:rsidRPr="00AA5F9A" w:rsidRDefault="00732130" w:rsidP="00C933CE">
            <w:pPr>
              <w:rPr>
                <w:sz w:val="14"/>
                <w:szCs w:val="14"/>
                <w:lang w:val="es-ES"/>
              </w:rPr>
            </w:pPr>
          </w:p>
        </w:tc>
        <w:tc>
          <w:tcPr>
            <w:tcW w:w="885" w:type="dxa"/>
            <w:tcBorders>
              <w:top w:val="nil"/>
              <w:left w:val="nil"/>
              <w:bottom w:val="nil"/>
              <w:right w:val="nil"/>
            </w:tcBorders>
            <w:noWrap/>
            <w:vAlign w:val="bottom"/>
            <w:hideMark/>
          </w:tcPr>
          <w:p w:rsidR="00732130" w:rsidRPr="00AA5F9A" w:rsidRDefault="00732130" w:rsidP="00C933CE">
            <w:pPr>
              <w:rPr>
                <w:sz w:val="14"/>
                <w:szCs w:val="14"/>
                <w:lang w:val="es-ES"/>
              </w:rPr>
            </w:pPr>
          </w:p>
        </w:tc>
        <w:tc>
          <w:tcPr>
            <w:tcW w:w="1174" w:type="dxa"/>
            <w:tcBorders>
              <w:top w:val="nil"/>
              <w:left w:val="nil"/>
              <w:bottom w:val="nil"/>
              <w:right w:val="nil"/>
            </w:tcBorders>
            <w:noWrap/>
            <w:vAlign w:val="bottom"/>
            <w:hideMark/>
          </w:tcPr>
          <w:p w:rsidR="00732130" w:rsidRPr="00AA5F9A" w:rsidRDefault="00732130" w:rsidP="00C933CE">
            <w:pPr>
              <w:rPr>
                <w:sz w:val="14"/>
                <w:szCs w:val="14"/>
                <w:lang w:val="es-ES"/>
              </w:rPr>
            </w:pPr>
          </w:p>
        </w:tc>
        <w:tc>
          <w:tcPr>
            <w:tcW w:w="997" w:type="dxa"/>
            <w:tcBorders>
              <w:top w:val="nil"/>
              <w:left w:val="nil"/>
              <w:bottom w:val="nil"/>
              <w:right w:val="nil"/>
            </w:tcBorders>
            <w:noWrap/>
            <w:vAlign w:val="bottom"/>
            <w:hideMark/>
          </w:tcPr>
          <w:p w:rsidR="00732130" w:rsidRPr="00AA5F9A" w:rsidRDefault="00732130" w:rsidP="00C933CE">
            <w:pPr>
              <w:rPr>
                <w:sz w:val="14"/>
                <w:szCs w:val="14"/>
                <w:lang w:val="es-ES"/>
              </w:rPr>
            </w:pPr>
          </w:p>
        </w:tc>
        <w:tc>
          <w:tcPr>
            <w:tcW w:w="1247" w:type="dxa"/>
            <w:tcBorders>
              <w:top w:val="nil"/>
              <w:left w:val="nil"/>
              <w:bottom w:val="nil"/>
              <w:right w:val="nil"/>
            </w:tcBorders>
            <w:noWrap/>
            <w:vAlign w:val="bottom"/>
            <w:hideMark/>
          </w:tcPr>
          <w:p w:rsidR="00732130" w:rsidRPr="00AA5F9A" w:rsidRDefault="00732130" w:rsidP="00C933CE">
            <w:pPr>
              <w:rPr>
                <w:sz w:val="14"/>
                <w:szCs w:val="14"/>
                <w:lang w:val="es-ES"/>
              </w:rPr>
            </w:pPr>
          </w:p>
        </w:tc>
        <w:tc>
          <w:tcPr>
            <w:tcW w:w="760" w:type="dxa"/>
            <w:tcBorders>
              <w:top w:val="nil"/>
              <w:left w:val="nil"/>
              <w:bottom w:val="nil"/>
              <w:right w:val="nil"/>
            </w:tcBorders>
            <w:noWrap/>
            <w:vAlign w:val="bottom"/>
            <w:hideMark/>
          </w:tcPr>
          <w:p w:rsidR="00732130" w:rsidRPr="00AA5F9A" w:rsidRDefault="00732130" w:rsidP="00C933CE">
            <w:pPr>
              <w:rPr>
                <w:sz w:val="14"/>
                <w:szCs w:val="14"/>
                <w:lang w:val="es-ES"/>
              </w:rPr>
            </w:pPr>
          </w:p>
        </w:tc>
        <w:tc>
          <w:tcPr>
            <w:tcW w:w="1011" w:type="dxa"/>
            <w:tcBorders>
              <w:top w:val="nil"/>
              <w:left w:val="nil"/>
              <w:bottom w:val="nil"/>
              <w:right w:val="nil"/>
            </w:tcBorders>
            <w:noWrap/>
            <w:vAlign w:val="bottom"/>
            <w:hideMark/>
          </w:tcPr>
          <w:p w:rsidR="00732130" w:rsidRPr="00AA5F9A" w:rsidRDefault="00732130" w:rsidP="00C933CE">
            <w:pPr>
              <w:rPr>
                <w:sz w:val="14"/>
                <w:szCs w:val="14"/>
                <w:lang w:val="es-ES"/>
              </w:rPr>
            </w:pPr>
          </w:p>
        </w:tc>
      </w:tr>
    </w:tbl>
    <w:p w:rsidR="00732130" w:rsidRPr="00AA5F9A" w:rsidRDefault="00732130" w:rsidP="00732130">
      <w:pPr>
        <w:jc w:val="both"/>
        <w:rPr>
          <w:rFonts w:ascii="Arial" w:hAnsi="Arial" w:cs="Arial"/>
          <w:b/>
          <w:sz w:val="10"/>
          <w:szCs w:val="10"/>
          <w:highlight w:val="yellow"/>
        </w:rPr>
      </w:pPr>
    </w:p>
    <w:p w:rsidR="00732130" w:rsidRPr="00AA5F9A" w:rsidRDefault="00732130" w:rsidP="00732130">
      <w:pPr>
        <w:jc w:val="both"/>
        <w:rPr>
          <w:rFonts w:ascii="Arial" w:hAnsi="Arial" w:cs="Arial"/>
          <w:b/>
          <w:sz w:val="10"/>
          <w:szCs w:val="10"/>
          <w:highlight w:val="yellow"/>
        </w:rPr>
      </w:pPr>
    </w:p>
    <w:p w:rsidR="00732130" w:rsidRDefault="00732130" w:rsidP="00732130">
      <w:pPr>
        <w:autoSpaceDE w:val="0"/>
        <w:autoSpaceDN w:val="0"/>
        <w:adjustRightInd w:val="0"/>
        <w:rPr>
          <w:rFonts w:ascii="Arial" w:hAnsi="Arial" w:cs="Arial"/>
          <w:b/>
          <w:bCs/>
          <w:color w:val="000000"/>
          <w:sz w:val="20"/>
          <w:szCs w:val="20"/>
          <w:highlight w:val="green"/>
        </w:rPr>
      </w:pPr>
    </w:p>
    <w:p w:rsidR="00732130" w:rsidRPr="00A8158D" w:rsidRDefault="00732130" w:rsidP="00732130">
      <w:pPr>
        <w:autoSpaceDE w:val="0"/>
        <w:autoSpaceDN w:val="0"/>
        <w:adjustRightInd w:val="0"/>
        <w:rPr>
          <w:rFonts w:ascii="Arial" w:hAnsi="Arial" w:cs="Arial"/>
          <w:b/>
          <w:bCs/>
          <w:color w:val="000000"/>
          <w:sz w:val="20"/>
          <w:szCs w:val="20"/>
        </w:rPr>
      </w:pPr>
      <w:r w:rsidRPr="00A8158D">
        <w:rPr>
          <w:rFonts w:ascii="Arial" w:hAnsi="Arial" w:cs="Arial"/>
          <w:b/>
          <w:bCs/>
          <w:color w:val="000000"/>
          <w:sz w:val="20"/>
          <w:szCs w:val="20"/>
        </w:rPr>
        <w:t xml:space="preserve">ALTRES CRITERIS AVALUABLES DE FORMA AUTOMÀTICA: </w:t>
      </w:r>
    </w:p>
    <w:p w:rsidR="00732130" w:rsidRPr="00A8158D" w:rsidRDefault="00732130" w:rsidP="00732130">
      <w:pPr>
        <w:autoSpaceDE w:val="0"/>
        <w:autoSpaceDN w:val="0"/>
        <w:adjustRightInd w:val="0"/>
        <w:rPr>
          <w:rFonts w:ascii="Arial" w:hAnsi="Arial" w:cs="Arial"/>
          <w:color w:val="000000"/>
          <w:sz w:val="20"/>
          <w:szCs w:val="20"/>
        </w:rPr>
      </w:pPr>
    </w:p>
    <w:p w:rsidR="00732130" w:rsidRPr="00A8158D" w:rsidRDefault="00732130" w:rsidP="00732130">
      <w:pPr>
        <w:jc w:val="both"/>
        <w:rPr>
          <w:rFonts w:ascii="Arial" w:hAnsi="Arial" w:cs="Arial"/>
          <w:color w:val="000000"/>
          <w:sz w:val="20"/>
          <w:szCs w:val="20"/>
        </w:rPr>
      </w:pPr>
      <w:r w:rsidRPr="00A8158D">
        <w:rPr>
          <w:rFonts w:ascii="Arial" w:hAnsi="Arial" w:cs="Arial"/>
          <w:color w:val="000000"/>
          <w:sz w:val="20"/>
          <w:szCs w:val="20"/>
        </w:rPr>
        <w:t>( Indicar amb una creu en cas que s’ofereixi)</w:t>
      </w:r>
    </w:p>
    <w:p w:rsidR="00732130" w:rsidRPr="00A8158D" w:rsidRDefault="00732130" w:rsidP="00732130">
      <w:pPr>
        <w:jc w:val="both"/>
        <w:rPr>
          <w:rFonts w:ascii="Arial" w:hAnsi="Arial" w:cs="Arial"/>
          <w:b/>
          <w:sz w:val="20"/>
          <w:szCs w:val="20"/>
        </w:rPr>
      </w:pPr>
    </w:p>
    <w:p w:rsidR="00732130" w:rsidRPr="00A8158D" w:rsidRDefault="00732130" w:rsidP="00732130">
      <w:pPr>
        <w:jc w:val="both"/>
        <w:rPr>
          <w:rFonts w:ascii="Arial" w:hAnsi="Arial" w:cs="Arial"/>
          <w:b/>
          <w:sz w:val="20"/>
          <w:szCs w:val="20"/>
        </w:rPr>
      </w:pPr>
      <w:r w:rsidRPr="00A8158D">
        <w:rPr>
          <w:rFonts w:ascii="Arial" w:hAnsi="Arial" w:cs="Arial"/>
          <w:b/>
          <w:sz w:val="20"/>
          <w:szCs w:val="20"/>
        </w:rPr>
        <w:t>PROXIMITAT DE LA CUINA CENTRAL AL CENTRE ON ES PRESTI EL SERVEI ( fins a 35 punts)</w:t>
      </w:r>
    </w:p>
    <w:p w:rsidR="00732130" w:rsidRPr="00A8158D" w:rsidRDefault="00732130" w:rsidP="00732130">
      <w:pPr>
        <w:jc w:val="both"/>
        <w:rPr>
          <w:rFonts w:ascii="Arial" w:hAnsi="Arial" w:cs="Arial"/>
          <w:b/>
          <w:sz w:val="20"/>
          <w:szCs w:val="20"/>
        </w:rPr>
      </w:pPr>
    </w:p>
    <w:p w:rsidR="00732130" w:rsidRPr="00A8158D" w:rsidRDefault="00732130" w:rsidP="00732130">
      <w:pPr>
        <w:jc w:val="both"/>
        <w:rPr>
          <w:rFonts w:ascii="Arial" w:hAnsi="Arial" w:cs="Arial"/>
          <w:b/>
          <w:sz w:val="20"/>
          <w:szCs w:val="20"/>
        </w:rPr>
      </w:pPr>
      <w:r w:rsidRPr="00A8158D">
        <w:rPr>
          <w:rFonts w:ascii="Arial" w:hAnsi="Arial" w:cs="Arial"/>
          <w:sz w:val="20"/>
          <w:szCs w:val="20"/>
        </w:rPr>
        <w:t xml:space="preserve">Per tal de poder obtenir la puntuació establerta en aquest criteri el licitador haurà de presentar en la seva oferta inclosa en el SOBRE C, </w:t>
      </w:r>
      <w:r w:rsidRPr="00A8158D">
        <w:rPr>
          <w:rFonts w:ascii="Arial" w:hAnsi="Arial" w:cs="Arial"/>
          <w:b/>
          <w:sz w:val="20"/>
          <w:szCs w:val="20"/>
        </w:rPr>
        <w:t>la documentació acreditativa de la titularitat o del dret que li permeti l’ús o explotació de les instal·lacions indicades a l’oferta durant el període de vigència d’aquest contracte. Així mateix, s’haurà d’indicar quina és la població on es troba situada la cuina central proposada pel licitador per tal que es pugui procedir a la valoració.</w:t>
      </w:r>
    </w:p>
    <w:p w:rsidR="00732130" w:rsidRPr="00A8158D" w:rsidRDefault="00732130" w:rsidP="00732130">
      <w:pPr>
        <w:jc w:val="both"/>
        <w:rPr>
          <w:rFonts w:ascii="Arial" w:hAnsi="Arial" w:cs="Arial"/>
          <w:sz w:val="20"/>
          <w:szCs w:val="20"/>
        </w:rPr>
      </w:pPr>
    </w:p>
    <w:p w:rsidR="00732130" w:rsidRPr="00A8158D" w:rsidRDefault="00732130" w:rsidP="00732130">
      <w:pPr>
        <w:jc w:val="both"/>
        <w:rPr>
          <w:rFonts w:ascii="Arial" w:hAnsi="Arial" w:cs="Arial"/>
          <w:sz w:val="20"/>
          <w:szCs w:val="20"/>
        </w:rPr>
      </w:pPr>
    </w:p>
    <w:p w:rsidR="00732130" w:rsidRDefault="00732130" w:rsidP="00732130">
      <w:pPr>
        <w:jc w:val="both"/>
        <w:rPr>
          <w:rFonts w:ascii="Arial" w:hAnsi="Arial" w:cs="Arial"/>
          <w:sz w:val="20"/>
          <w:szCs w:val="20"/>
          <w:highlight w:val="yellow"/>
        </w:rPr>
      </w:pPr>
    </w:p>
    <w:p w:rsidR="00732130" w:rsidRDefault="00732130" w:rsidP="00732130">
      <w:pPr>
        <w:jc w:val="both"/>
        <w:rPr>
          <w:rFonts w:ascii="Arial" w:hAnsi="Arial" w:cs="Arial"/>
          <w:sz w:val="20"/>
          <w:szCs w:val="20"/>
          <w:highlight w:val="yellow"/>
        </w:rPr>
      </w:pPr>
    </w:p>
    <w:p w:rsidR="00732130" w:rsidRPr="003A72FD" w:rsidRDefault="00732130" w:rsidP="00732130">
      <w:pPr>
        <w:jc w:val="both"/>
        <w:rPr>
          <w:rFonts w:ascii="Arial" w:hAnsi="Arial" w:cs="Arial"/>
          <w:sz w:val="20"/>
          <w:szCs w:val="20"/>
          <w:highlight w:val="yellow"/>
        </w:rPr>
      </w:pPr>
    </w:p>
    <w:p w:rsidR="00732130" w:rsidRPr="003E00D9" w:rsidRDefault="00732130" w:rsidP="00732130">
      <w:pPr>
        <w:jc w:val="both"/>
        <w:rPr>
          <w:rFonts w:ascii="Arial" w:hAnsi="Arial" w:cs="Arial"/>
          <w:b/>
          <w:sz w:val="20"/>
          <w:szCs w:val="20"/>
        </w:rPr>
      </w:pPr>
      <w:r w:rsidRPr="003E00D9">
        <w:rPr>
          <w:rFonts w:ascii="Arial" w:hAnsi="Arial" w:cs="Arial"/>
          <w:b/>
          <w:sz w:val="20"/>
          <w:szCs w:val="20"/>
        </w:rPr>
        <w:t>CRITERI RELACIONAT AMB LA SEGURETAT ALIMENTÀRIA ( fins a 3 punts)</w:t>
      </w:r>
    </w:p>
    <w:p w:rsidR="00732130" w:rsidRPr="003E00D9" w:rsidRDefault="00732130" w:rsidP="00732130">
      <w:pPr>
        <w:jc w:val="both"/>
        <w:rPr>
          <w:rFonts w:ascii="Arial" w:hAnsi="Arial" w:cs="Arial"/>
          <w:b/>
          <w:sz w:val="20"/>
          <w:szCs w:val="20"/>
        </w:rPr>
      </w:pPr>
    </w:p>
    <w:p w:rsidR="00732130" w:rsidRPr="003E00D9" w:rsidRDefault="00732130" w:rsidP="00732130">
      <w:pPr>
        <w:pStyle w:val="Prrafodelista"/>
        <w:numPr>
          <w:ilvl w:val="0"/>
          <w:numId w:val="6"/>
        </w:numPr>
        <w:jc w:val="both"/>
        <w:rPr>
          <w:rFonts w:ascii="Arial" w:hAnsi="Arial" w:cs="Arial"/>
          <w:bCs/>
          <w:sz w:val="20"/>
          <w:szCs w:val="20"/>
        </w:rPr>
      </w:pPr>
      <w:r w:rsidRPr="003E00D9">
        <w:rPr>
          <w:rFonts w:ascii="Arial" w:hAnsi="Arial" w:cs="Arial"/>
          <w:bCs/>
          <w:sz w:val="20"/>
          <w:szCs w:val="20"/>
        </w:rPr>
        <w:t xml:space="preserve">Es disposa del certificat </w:t>
      </w:r>
      <w:r w:rsidRPr="003E00D9">
        <w:rPr>
          <w:rFonts w:ascii="Arial" w:hAnsi="Arial" w:cs="Arial"/>
          <w:sz w:val="20"/>
          <w:szCs w:val="20"/>
        </w:rPr>
        <w:t>ISO 22000 ( 1,5 punts)</w:t>
      </w:r>
    </w:p>
    <w:p w:rsidR="00732130" w:rsidRPr="003E00D9" w:rsidRDefault="00732130" w:rsidP="00732130">
      <w:pPr>
        <w:pStyle w:val="Prrafodelista"/>
        <w:numPr>
          <w:ilvl w:val="0"/>
          <w:numId w:val="6"/>
        </w:numPr>
        <w:jc w:val="both"/>
        <w:rPr>
          <w:rFonts w:ascii="Arial" w:hAnsi="Arial" w:cs="Arial"/>
          <w:bCs/>
          <w:sz w:val="20"/>
          <w:szCs w:val="20"/>
        </w:rPr>
      </w:pPr>
      <w:r w:rsidRPr="003E00D9">
        <w:rPr>
          <w:rFonts w:ascii="Arial" w:hAnsi="Arial" w:cs="Arial"/>
          <w:bCs/>
          <w:sz w:val="20"/>
          <w:szCs w:val="20"/>
        </w:rPr>
        <w:t xml:space="preserve">Es disposa del certificat ISO </w:t>
      </w:r>
      <w:r w:rsidRPr="003E00D9">
        <w:rPr>
          <w:rFonts w:ascii="Arial" w:hAnsi="Arial" w:cs="Arial"/>
          <w:sz w:val="20"/>
          <w:szCs w:val="20"/>
        </w:rPr>
        <w:t>9001 ( 1,5 punts)</w:t>
      </w:r>
    </w:p>
    <w:p w:rsidR="00732130" w:rsidRPr="003E00D9" w:rsidRDefault="00732130" w:rsidP="00732130">
      <w:pPr>
        <w:pStyle w:val="Prrafodelista"/>
        <w:spacing w:after="0"/>
        <w:jc w:val="both"/>
        <w:rPr>
          <w:rFonts w:ascii="Arial" w:hAnsi="Arial" w:cs="Arial"/>
          <w:sz w:val="20"/>
          <w:szCs w:val="20"/>
          <w:u w:val="single"/>
        </w:rPr>
      </w:pPr>
    </w:p>
    <w:p w:rsidR="00732130" w:rsidRPr="008D6A71" w:rsidRDefault="00732130" w:rsidP="00732130">
      <w:pPr>
        <w:jc w:val="both"/>
        <w:rPr>
          <w:rFonts w:ascii="Arial" w:hAnsi="Arial" w:cs="Arial"/>
          <w:sz w:val="20"/>
          <w:szCs w:val="20"/>
        </w:rPr>
      </w:pPr>
      <w:r w:rsidRPr="003E00D9">
        <w:rPr>
          <w:rFonts w:ascii="Arial" w:hAnsi="Arial" w:cs="Arial"/>
          <w:sz w:val="20"/>
          <w:szCs w:val="20"/>
        </w:rPr>
        <w:t>Per tal de poder obtenir la puntuació establerta en aquest criteri el licitador haurà de presentar en la seva oferta inclosa en el SOBRE C, juntament amb l’annex 4, el certificat oficial acreditatiu d’estar en possessió</w:t>
      </w:r>
      <w:r w:rsidRPr="003E00D9">
        <w:rPr>
          <w:rFonts w:ascii="Arial" w:hAnsi="Arial" w:cs="Arial"/>
          <w:bCs/>
          <w:sz w:val="20"/>
          <w:szCs w:val="20"/>
        </w:rPr>
        <w:t xml:space="preserve"> de les ISO.</w:t>
      </w:r>
    </w:p>
    <w:p w:rsidR="00732130" w:rsidRPr="003A72FD" w:rsidRDefault="00732130" w:rsidP="00732130">
      <w:pPr>
        <w:jc w:val="both"/>
        <w:rPr>
          <w:rFonts w:ascii="Arial" w:hAnsi="Arial" w:cs="Arial"/>
          <w:sz w:val="20"/>
          <w:szCs w:val="20"/>
          <w:highlight w:val="yellow"/>
        </w:rPr>
      </w:pPr>
    </w:p>
    <w:p w:rsidR="00732130" w:rsidRPr="003E00D9" w:rsidRDefault="00732130" w:rsidP="00732130">
      <w:pPr>
        <w:jc w:val="both"/>
        <w:rPr>
          <w:rFonts w:ascii="Arial" w:hAnsi="Arial" w:cs="Arial"/>
          <w:b/>
          <w:sz w:val="20"/>
          <w:szCs w:val="20"/>
        </w:rPr>
      </w:pPr>
      <w:r w:rsidRPr="003E00D9">
        <w:rPr>
          <w:rFonts w:ascii="Arial" w:hAnsi="Arial" w:cs="Arial"/>
          <w:b/>
          <w:sz w:val="20"/>
          <w:szCs w:val="20"/>
        </w:rPr>
        <w:t>CRITERIS RELACIONATS AMB EL MONITORATGE ( fins a 25 punts)</w:t>
      </w:r>
    </w:p>
    <w:p w:rsidR="00732130" w:rsidRPr="003E00D9" w:rsidRDefault="00732130" w:rsidP="00732130">
      <w:pPr>
        <w:jc w:val="both"/>
        <w:rPr>
          <w:rFonts w:ascii="Arial" w:hAnsi="Arial" w:cs="Arial"/>
          <w:b/>
          <w:sz w:val="20"/>
          <w:szCs w:val="20"/>
          <w:u w:val="single"/>
        </w:rPr>
      </w:pPr>
      <w:r w:rsidRPr="003E00D9">
        <w:rPr>
          <w:rFonts w:ascii="Arial" w:hAnsi="Arial" w:cs="Arial"/>
          <w:b/>
          <w:sz w:val="20"/>
          <w:szCs w:val="20"/>
          <w:u w:val="single"/>
        </w:rPr>
        <w:t>Borsa d’hores de monitoratge ( fins a 25 punts):</w:t>
      </w:r>
    </w:p>
    <w:p w:rsidR="00732130" w:rsidRPr="003E00D9" w:rsidRDefault="00732130" w:rsidP="00732130">
      <w:pPr>
        <w:pStyle w:val="Prrafodelista"/>
        <w:numPr>
          <w:ilvl w:val="0"/>
          <w:numId w:val="7"/>
        </w:numPr>
        <w:spacing w:before="100" w:after="100" w:line="240" w:lineRule="auto"/>
        <w:jc w:val="both"/>
        <w:rPr>
          <w:rFonts w:ascii="Arial" w:hAnsi="Arial" w:cs="Arial"/>
          <w:b/>
          <w:sz w:val="20"/>
          <w:szCs w:val="20"/>
        </w:rPr>
      </w:pPr>
      <w:r w:rsidRPr="003E00D9">
        <w:rPr>
          <w:rFonts w:ascii="Arial" w:hAnsi="Arial" w:cs="Arial"/>
          <w:sz w:val="20"/>
          <w:szCs w:val="20"/>
        </w:rPr>
        <w:t>S’ofereixen 450 hores extra de servei de monitoratge: 8 punts</w:t>
      </w:r>
    </w:p>
    <w:p w:rsidR="00732130" w:rsidRPr="003E00D9" w:rsidRDefault="00732130" w:rsidP="00732130">
      <w:pPr>
        <w:pStyle w:val="Prrafodelista"/>
        <w:jc w:val="both"/>
        <w:rPr>
          <w:rFonts w:ascii="Arial" w:hAnsi="Arial" w:cs="Arial"/>
          <w:b/>
          <w:sz w:val="20"/>
          <w:szCs w:val="20"/>
        </w:rPr>
      </w:pPr>
    </w:p>
    <w:p w:rsidR="00732130" w:rsidRPr="003E00D9" w:rsidRDefault="00732130" w:rsidP="00732130">
      <w:pPr>
        <w:pStyle w:val="Prrafodelista"/>
        <w:numPr>
          <w:ilvl w:val="0"/>
          <w:numId w:val="8"/>
        </w:numPr>
        <w:spacing w:before="100" w:after="100" w:line="240" w:lineRule="auto"/>
        <w:jc w:val="both"/>
        <w:rPr>
          <w:rFonts w:ascii="Arial" w:hAnsi="Arial" w:cs="Arial"/>
          <w:b/>
          <w:sz w:val="20"/>
          <w:szCs w:val="20"/>
        </w:rPr>
      </w:pPr>
      <w:r w:rsidRPr="003E00D9">
        <w:rPr>
          <w:rFonts w:ascii="Arial" w:hAnsi="Arial" w:cs="Arial"/>
          <w:sz w:val="20"/>
          <w:szCs w:val="20"/>
        </w:rPr>
        <w:t>S’ofereixen 900 hores extra de servei de monitoratge: 16 punts</w:t>
      </w:r>
    </w:p>
    <w:p w:rsidR="00732130" w:rsidRPr="003E00D9" w:rsidRDefault="00732130" w:rsidP="00732130">
      <w:pPr>
        <w:pStyle w:val="Prrafodelista"/>
        <w:rPr>
          <w:rFonts w:ascii="Arial" w:hAnsi="Arial" w:cs="Arial"/>
          <w:b/>
          <w:sz w:val="20"/>
          <w:szCs w:val="20"/>
        </w:rPr>
      </w:pPr>
    </w:p>
    <w:p w:rsidR="00732130" w:rsidRPr="003E00D9" w:rsidRDefault="00732130" w:rsidP="00732130">
      <w:pPr>
        <w:pStyle w:val="Prrafodelista"/>
        <w:numPr>
          <w:ilvl w:val="0"/>
          <w:numId w:val="8"/>
        </w:numPr>
        <w:spacing w:before="100" w:after="100" w:line="240" w:lineRule="auto"/>
        <w:jc w:val="both"/>
        <w:rPr>
          <w:rFonts w:ascii="Arial" w:hAnsi="Arial" w:cs="Arial"/>
          <w:b/>
          <w:sz w:val="20"/>
          <w:szCs w:val="20"/>
        </w:rPr>
      </w:pPr>
      <w:r w:rsidRPr="003E00D9">
        <w:rPr>
          <w:rFonts w:ascii="Arial" w:hAnsi="Arial" w:cs="Arial"/>
          <w:sz w:val="20"/>
          <w:szCs w:val="20"/>
        </w:rPr>
        <w:t>S’ofereixen 1.350 o més hores extra de servei de monitoratge: 25 punts</w:t>
      </w:r>
    </w:p>
    <w:p w:rsidR="00732130" w:rsidRPr="003E00D9" w:rsidRDefault="00732130" w:rsidP="00732130">
      <w:pPr>
        <w:pStyle w:val="Prrafodelista"/>
        <w:spacing w:after="0"/>
        <w:jc w:val="both"/>
        <w:rPr>
          <w:rFonts w:ascii="Arial" w:hAnsi="Arial" w:cs="Arial"/>
          <w:sz w:val="20"/>
          <w:szCs w:val="20"/>
          <w:u w:val="single"/>
        </w:rPr>
      </w:pPr>
    </w:p>
    <w:p w:rsidR="00732130" w:rsidRPr="001F1117" w:rsidRDefault="00732130" w:rsidP="00732130">
      <w:pPr>
        <w:jc w:val="both"/>
        <w:rPr>
          <w:rFonts w:ascii="Arial" w:hAnsi="Arial" w:cs="Arial"/>
          <w:sz w:val="20"/>
          <w:szCs w:val="20"/>
          <w:highlight w:val="green"/>
        </w:rPr>
      </w:pPr>
    </w:p>
    <w:p w:rsidR="00732130" w:rsidRDefault="00732130" w:rsidP="00732130">
      <w:pPr>
        <w:tabs>
          <w:tab w:val="left" w:leader="dot" w:pos="5429"/>
        </w:tabs>
        <w:spacing w:before="105"/>
        <w:rPr>
          <w:rFonts w:ascii="Arial" w:hAnsi="Arial" w:cs="Arial"/>
          <w:b/>
          <w:bCs/>
          <w:w w:val="105"/>
          <w:sz w:val="20"/>
          <w:szCs w:val="20"/>
        </w:rPr>
      </w:pPr>
    </w:p>
    <w:p w:rsidR="00732130" w:rsidRPr="00B50473" w:rsidRDefault="00732130" w:rsidP="00732130">
      <w:pPr>
        <w:tabs>
          <w:tab w:val="left" w:leader="dot" w:pos="5429"/>
        </w:tabs>
        <w:spacing w:before="105"/>
        <w:rPr>
          <w:rFonts w:ascii="Arial" w:hAnsi="Arial" w:cs="Arial"/>
          <w:b/>
          <w:bCs/>
          <w:w w:val="105"/>
          <w:sz w:val="20"/>
          <w:szCs w:val="20"/>
        </w:rPr>
      </w:pPr>
      <w:r w:rsidRPr="00B50473">
        <w:rPr>
          <w:rFonts w:ascii="Arial" w:hAnsi="Arial" w:cs="Arial"/>
          <w:b/>
          <w:bCs/>
          <w:w w:val="105"/>
          <w:sz w:val="20"/>
          <w:szCs w:val="20"/>
        </w:rPr>
        <w:t>SIGNATURA ELECTRÒNICA</w:t>
      </w:r>
    </w:p>
    <w:p w:rsidR="0043054E" w:rsidRPr="00732130" w:rsidRDefault="0043054E" w:rsidP="00732130">
      <w:bookmarkStart w:id="0" w:name="_GoBack"/>
      <w:bookmarkEnd w:id="0"/>
    </w:p>
    <w:sectPr w:rsidR="0043054E" w:rsidRPr="0073213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277" w:rsidRDefault="00A40277" w:rsidP="00A40277">
      <w:r>
        <w:separator/>
      </w:r>
    </w:p>
  </w:endnote>
  <w:endnote w:type="continuationSeparator" w:id="0">
    <w:p w:rsidR="00A40277" w:rsidRDefault="00A40277" w:rsidP="00A4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277" w:rsidRDefault="00A40277" w:rsidP="00A40277">
      <w:r>
        <w:separator/>
      </w:r>
    </w:p>
  </w:footnote>
  <w:footnote w:type="continuationSeparator" w:id="0">
    <w:p w:rsidR="00A40277" w:rsidRDefault="00A40277" w:rsidP="00A4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77" w:rsidRDefault="00A40277">
    <w:pPr>
      <w:pStyle w:val="Encabezado"/>
    </w:pPr>
    <w:r>
      <w:rPr>
        <w:noProof/>
        <w:lang w:val="es-ES" w:eastAsia="es-ES"/>
      </w:rPr>
      <w:drawing>
        <wp:anchor distT="0" distB="0" distL="114300" distR="114300" simplePos="0" relativeHeight="251659264" behindDoc="0" locked="0" layoutInCell="1" allowOverlap="1" wp14:anchorId="6871C957" wp14:editId="70460943">
          <wp:simplePos x="0" y="0"/>
          <wp:positionH relativeFrom="column">
            <wp:posOffset>-537210</wp:posOffset>
          </wp:positionH>
          <wp:positionV relativeFrom="paragraph">
            <wp:posOffset>-240030</wp:posOffset>
          </wp:positionV>
          <wp:extent cx="1596390" cy="685800"/>
          <wp:effectExtent l="0" t="0" r="3810" b="0"/>
          <wp:wrapThrough wrapText="bothSides">
            <wp:wrapPolygon edited="0">
              <wp:start x="0" y="0"/>
              <wp:lineTo x="0" y="21000"/>
              <wp:lineTo x="21394" y="21000"/>
              <wp:lineTo x="2139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9639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0CE"/>
    <w:multiLevelType w:val="hybridMultilevel"/>
    <w:tmpl w:val="6CAA45C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221959AB"/>
    <w:multiLevelType w:val="hybridMultilevel"/>
    <w:tmpl w:val="6D468962"/>
    <w:lvl w:ilvl="0" w:tplc="D382CDE0">
      <w:start w:val="3"/>
      <w:numFmt w:val="bullet"/>
      <w:lvlText w:val=""/>
      <w:lvlJc w:val="left"/>
      <w:pPr>
        <w:ind w:left="720" w:hanging="360"/>
      </w:pPr>
      <w:rPr>
        <w:rFonts w:ascii="Wingdings 2" w:eastAsia="Times New Roman" w:hAnsi="Wingdings 2" w:cs="Times New Roman"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F315AF"/>
    <w:multiLevelType w:val="hybridMultilevel"/>
    <w:tmpl w:val="F8C428F2"/>
    <w:lvl w:ilvl="0" w:tplc="D382CDE0">
      <w:start w:val="3"/>
      <w:numFmt w:val="bullet"/>
      <w:lvlText w:val=""/>
      <w:lvlJc w:val="left"/>
      <w:pPr>
        <w:ind w:left="720" w:hanging="360"/>
      </w:pPr>
      <w:rPr>
        <w:rFonts w:ascii="Wingdings 2" w:eastAsia="Times New Roman" w:hAnsi="Wingdings 2" w:cs="Times New Roman"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187216"/>
    <w:multiLevelType w:val="hybridMultilevel"/>
    <w:tmpl w:val="0D2A7532"/>
    <w:lvl w:ilvl="0" w:tplc="301E655C">
      <w:start w:val="3"/>
      <w:numFmt w:val="bullet"/>
      <w:lvlText w:val=""/>
      <w:lvlJc w:val="left"/>
      <w:pPr>
        <w:tabs>
          <w:tab w:val="num" w:pos="1353"/>
        </w:tabs>
        <w:ind w:left="1353" w:hanging="360"/>
      </w:pPr>
      <w:rPr>
        <w:rFonts w:ascii="Wingdings 2" w:eastAsia="Times New Roman" w:hAnsi="Wingdings 2"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AC07D9"/>
    <w:multiLevelType w:val="hybridMultilevel"/>
    <w:tmpl w:val="C5D2C0A6"/>
    <w:lvl w:ilvl="0" w:tplc="D382CDE0">
      <w:start w:val="3"/>
      <w:numFmt w:val="bullet"/>
      <w:lvlText w:val=""/>
      <w:lvlJc w:val="left"/>
      <w:pPr>
        <w:tabs>
          <w:tab w:val="num" w:pos="502"/>
        </w:tabs>
        <w:ind w:left="502" w:hanging="360"/>
      </w:pPr>
      <w:rPr>
        <w:rFonts w:ascii="Wingdings 2" w:eastAsia="Times New Roman" w:hAnsi="Wingdings 2" w:cs="Times New Roman" w:hint="default"/>
        <w:strike w:val="0"/>
      </w:rPr>
    </w:lvl>
    <w:lvl w:ilvl="1" w:tplc="0FEC361E">
      <w:start w:val="2"/>
      <w:numFmt w:val="bullet"/>
      <w:lvlText w:val="-"/>
      <w:lvlJc w:val="left"/>
      <w:pPr>
        <w:tabs>
          <w:tab w:val="num" w:pos="1309"/>
        </w:tabs>
        <w:ind w:left="1309" w:hanging="360"/>
      </w:pPr>
      <w:rPr>
        <w:rFonts w:ascii="Arial" w:eastAsiaTheme="minorHAnsi" w:hAnsi="Arial" w:cs="Arial" w:hint="default"/>
      </w:rPr>
    </w:lvl>
    <w:lvl w:ilvl="2" w:tplc="0C0A0005" w:tentative="1">
      <w:start w:val="1"/>
      <w:numFmt w:val="bullet"/>
      <w:lvlText w:val=""/>
      <w:lvlJc w:val="left"/>
      <w:pPr>
        <w:tabs>
          <w:tab w:val="num" w:pos="2029"/>
        </w:tabs>
        <w:ind w:left="2029" w:hanging="360"/>
      </w:pPr>
      <w:rPr>
        <w:rFonts w:ascii="Wingdings" w:hAnsi="Wingdings" w:hint="default"/>
      </w:rPr>
    </w:lvl>
    <w:lvl w:ilvl="3" w:tplc="0C0A0001" w:tentative="1">
      <w:start w:val="1"/>
      <w:numFmt w:val="bullet"/>
      <w:lvlText w:val=""/>
      <w:lvlJc w:val="left"/>
      <w:pPr>
        <w:tabs>
          <w:tab w:val="num" w:pos="2749"/>
        </w:tabs>
        <w:ind w:left="2749" w:hanging="360"/>
      </w:pPr>
      <w:rPr>
        <w:rFonts w:ascii="Symbol" w:hAnsi="Symbol" w:hint="default"/>
      </w:rPr>
    </w:lvl>
    <w:lvl w:ilvl="4" w:tplc="0C0A0003" w:tentative="1">
      <w:start w:val="1"/>
      <w:numFmt w:val="bullet"/>
      <w:lvlText w:val="o"/>
      <w:lvlJc w:val="left"/>
      <w:pPr>
        <w:tabs>
          <w:tab w:val="num" w:pos="3469"/>
        </w:tabs>
        <w:ind w:left="3469" w:hanging="360"/>
      </w:pPr>
      <w:rPr>
        <w:rFonts w:ascii="Courier New" w:hAnsi="Courier New" w:cs="Courier New" w:hint="default"/>
      </w:rPr>
    </w:lvl>
    <w:lvl w:ilvl="5" w:tplc="0C0A0005" w:tentative="1">
      <w:start w:val="1"/>
      <w:numFmt w:val="bullet"/>
      <w:lvlText w:val=""/>
      <w:lvlJc w:val="left"/>
      <w:pPr>
        <w:tabs>
          <w:tab w:val="num" w:pos="4189"/>
        </w:tabs>
        <w:ind w:left="4189" w:hanging="360"/>
      </w:pPr>
      <w:rPr>
        <w:rFonts w:ascii="Wingdings" w:hAnsi="Wingdings" w:hint="default"/>
      </w:rPr>
    </w:lvl>
    <w:lvl w:ilvl="6" w:tplc="0C0A0001" w:tentative="1">
      <w:start w:val="1"/>
      <w:numFmt w:val="bullet"/>
      <w:lvlText w:val=""/>
      <w:lvlJc w:val="left"/>
      <w:pPr>
        <w:tabs>
          <w:tab w:val="num" w:pos="4909"/>
        </w:tabs>
        <w:ind w:left="4909" w:hanging="360"/>
      </w:pPr>
      <w:rPr>
        <w:rFonts w:ascii="Symbol" w:hAnsi="Symbol" w:hint="default"/>
      </w:rPr>
    </w:lvl>
    <w:lvl w:ilvl="7" w:tplc="0C0A0003" w:tentative="1">
      <w:start w:val="1"/>
      <w:numFmt w:val="bullet"/>
      <w:lvlText w:val="o"/>
      <w:lvlJc w:val="left"/>
      <w:pPr>
        <w:tabs>
          <w:tab w:val="num" w:pos="5629"/>
        </w:tabs>
        <w:ind w:left="5629" w:hanging="360"/>
      </w:pPr>
      <w:rPr>
        <w:rFonts w:ascii="Courier New" w:hAnsi="Courier New" w:cs="Courier New" w:hint="default"/>
      </w:rPr>
    </w:lvl>
    <w:lvl w:ilvl="8" w:tplc="0C0A0005" w:tentative="1">
      <w:start w:val="1"/>
      <w:numFmt w:val="bullet"/>
      <w:lvlText w:val=""/>
      <w:lvlJc w:val="left"/>
      <w:pPr>
        <w:tabs>
          <w:tab w:val="num" w:pos="6349"/>
        </w:tabs>
        <w:ind w:left="6349" w:hanging="360"/>
      </w:pPr>
      <w:rPr>
        <w:rFonts w:ascii="Wingdings" w:hAnsi="Wingdings" w:hint="default"/>
      </w:rPr>
    </w:lvl>
  </w:abstractNum>
  <w:abstractNum w:abstractNumId="5" w15:restartNumberingAfterBreak="0">
    <w:nsid w:val="4BA6689D"/>
    <w:multiLevelType w:val="hybridMultilevel"/>
    <w:tmpl w:val="19F8BCA0"/>
    <w:lvl w:ilvl="0" w:tplc="D382CDE0">
      <w:start w:val="3"/>
      <w:numFmt w:val="bullet"/>
      <w:lvlText w:val=""/>
      <w:lvlJc w:val="left"/>
      <w:pPr>
        <w:ind w:left="720" w:hanging="360"/>
      </w:pPr>
      <w:rPr>
        <w:rFonts w:ascii="Wingdings 2" w:eastAsia="Times New Roman" w:hAnsi="Wingdings 2" w:cs="Times New Roman"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B100C4"/>
    <w:multiLevelType w:val="hybridMultilevel"/>
    <w:tmpl w:val="F8128FFE"/>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8B657E1"/>
    <w:multiLevelType w:val="hybridMultilevel"/>
    <w:tmpl w:val="55760C78"/>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77"/>
    <w:rsid w:val="00060358"/>
    <w:rsid w:val="0015533A"/>
    <w:rsid w:val="001A1DAE"/>
    <w:rsid w:val="0022744F"/>
    <w:rsid w:val="002C53DA"/>
    <w:rsid w:val="002F6B5D"/>
    <w:rsid w:val="003B7DBB"/>
    <w:rsid w:val="0043054E"/>
    <w:rsid w:val="006307C7"/>
    <w:rsid w:val="00732130"/>
    <w:rsid w:val="007B0ED8"/>
    <w:rsid w:val="007B7D0F"/>
    <w:rsid w:val="00A40277"/>
    <w:rsid w:val="00CD6023"/>
    <w:rsid w:val="00D73BB0"/>
    <w:rsid w:val="00DE395E"/>
    <w:rsid w:val="00F11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CBF02-1091-4EDE-90E5-00F95D6D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C7"/>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27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40277"/>
    <w:rPr>
      <w:lang w:val="ca-ES"/>
    </w:rPr>
  </w:style>
  <w:style w:type="paragraph" w:styleId="Piedepgina">
    <w:name w:val="footer"/>
    <w:basedOn w:val="Normal"/>
    <w:link w:val="PiedepginaCar"/>
    <w:uiPriority w:val="99"/>
    <w:unhideWhenUsed/>
    <w:rsid w:val="00A4027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40277"/>
    <w:rPr>
      <w:lang w:val="ca-ES"/>
    </w:rPr>
  </w:style>
  <w:style w:type="paragraph" w:styleId="Puesto">
    <w:name w:val="Title"/>
    <w:basedOn w:val="Normal"/>
    <w:link w:val="PuestoCar"/>
    <w:qFormat/>
    <w:rsid w:val="006307C7"/>
    <w:pPr>
      <w:spacing w:line="360" w:lineRule="auto"/>
      <w:jc w:val="center"/>
    </w:pPr>
    <w:rPr>
      <w:rFonts w:ascii="Arial" w:hAnsi="Arial" w:cs="Arial"/>
      <w:b/>
      <w:bCs/>
    </w:rPr>
  </w:style>
  <w:style w:type="character" w:customStyle="1" w:styleId="PuestoCar">
    <w:name w:val="Puesto Car"/>
    <w:basedOn w:val="Fuentedeprrafopredeter"/>
    <w:link w:val="Puesto"/>
    <w:rsid w:val="006307C7"/>
    <w:rPr>
      <w:rFonts w:ascii="Arial" w:eastAsia="Times New Roman" w:hAnsi="Arial" w:cs="Arial"/>
      <w:b/>
      <w:bCs/>
      <w:sz w:val="24"/>
      <w:szCs w:val="24"/>
      <w:lang w:eastAsia="es-ES"/>
    </w:rPr>
  </w:style>
  <w:style w:type="paragraph" w:styleId="Sangra3detindependiente">
    <w:name w:val="Body Text Indent 3"/>
    <w:basedOn w:val="Normal"/>
    <w:link w:val="Sangra3detindependienteCar"/>
    <w:semiHidden/>
    <w:rsid w:val="006307C7"/>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6307C7"/>
    <w:rPr>
      <w:rFonts w:ascii="Times New Roman" w:eastAsia="Times New Roman" w:hAnsi="Times New Roman" w:cs="Times New Roman"/>
      <w:sz w:val="16"/>
      <w:szCs w:val="16"/>
      <w:lang w:eastAsia="es-ES"/>
    </w:rPr>
  </w:style>
  <w:style w:type="paragraph" w:styleId="NormalWeb">
    <w:name w:val="Normal (Web)"/>
    <w:basedOn w:val="Normal"/>
    <w:rsid w:val="006307C7"/>
    <w:pPr>
      <w:spacing w:line="360" w:lineRule="auto"/>
      <w:ind w:left="528" w:right="71" w:firstLine="600"/>
      <w:jc w:val="both"/>
    </w:pPr>
    <w:rPr>
      <w:rFonts w:ascii="Verdana" w:hAnsi="Verdana" w:cs="Arial"/>
      <w:sz w:val="20"/>
    </w:rPr>
  </w:style>
  <w:style w:type="character" w:styleId="Hipervnculo">
    <w:name w:val="Hyperlink"/>
    <w:basedOn w:val="Fuentedeprrafopredeter"/>
    <w:uiPriority w:val="99"/>
    <w:unhideWhenUsed/>
    <w:rsid w:val="002F6B5D"/>
    <w:rPr>
      <w:color w:val="0563C1" w:themeColor="hyperlink"/>
      <w:u w:val="single"/>
    </w:rPr>
  </w:style>
  <w:style w:type="character" w:styleId="Hipervnculovisitado">
    <w:name w:val="FollowedHyperlink"/>
    <w:basedOn w:val="Fuentedeprrafopredeter"/>
    <w:uiPriority w:val="99"/>
    <w:semiHidden/>
    <w:unhideWhenUsed/>
    <w:rsid w:val="0022744F"/>
    <w:rPr>
      <w:color w:val="954F72" w:themeColor="followedHyperlink"/>
      <w:u w:val="single"/>
    </w:rPr>
  </w:style>
  <w:style w:type="paragraph" w:styleId="Prrafodelista">
    <w:name w:val="List Paragraph"/>
    <w:basedOn w:val="Normal"/>
    <w:link w:val="PrrafodelistaCar"/>
    <w:uiPriority w:val="34"/>
    <w:qFormat/>
    <w:rsid w:val="00DE395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basedOn w:val="Fuentedeprrafopredeter"/>
    <w:link w:val="Prrafodelista"/>
    <w:uiPriority w:val="34"/>
    <w:rsid w:val="00DE395E"/>
    <w:rPr>
      <w:lang w:val="ca-ES"/>
    </w:rPr>
  </w:style>
  <w:style w:type="table" w:styleId="Tablaconcuadrcula">
    <w:name w:val="Table Grid"/>
    <w:basedOn w:val="Tablanormal"/>
    <w:uiPriority w:val="39"/>
    <w:rsid w:val="00732130"/>
    <w:pPr>
      <w:spacing w:after="0" w:line="240" w:lineRule="auto"/>
    </w:pPr>
    <w:rPr>
      <w:rFonts w:ascii="Calibri" w:eastAsia="Calibri" w:hAnsi="Calibri"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Sans</dc:creator>
  <cp:keywords/>
  <dc:description/>
  <cp:lastModifiedBy>Montse Soria</cp:lastModifiedBy>
  <cp:revision>2</cp:revision>
  <dcterms:created xsi:type="dcterms:W3CDTF">2024-07-15T08:39:00Z</dcterms:created>
  <dcterms:modified xsi:type="dcterms:W3CDTF">2024-07-15T08:39:00Z</dcterms:modified>
</cp:coreProperties>
</file>