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0388" w14:textId="2CCCBA73" w:rsidR="007E44C7" w:rsidRPr="00472284" w:rsidRDefault="007E44C7" w:rsidP="007E44C7">
      <w:pPr>
        <w:pStyle w:val="Ttol1"/>
        <w:spacing w:before="94" w:line="276" w:lineRule="auto"/>
        <w:rPr>
          <w:rFonts w:ascii="Liberation Sans" w:hAnsi="Liberation Sans" w:cs="Liberation Sans"/>
          <w:sz w:val="22"/>
          <w:szCs w:val="22"/>
        </w:rPr>
      </w:pPr>
      <w:bookmarkStart w:id="0" w:name="_Toc157768699"/>
      <w:bookmarkStart w:id="1" w:name="_Toc69131503"/>
      <w:r w:rsidRPr="00472284">
        <w:rPr>
          <w:rFonts w:ascii="Liberation Sans" w:hAnsi="Liberation Sans" w:cs="Liberation Sans"/>
          <w:sz w:val="22"/>
          <w:szCs w:val="22"/>
        </w:rPr>
        <w:t>MODEL D’OFERTA DE CRITERIS QUANTIFICABLES MITJANÇANT L’APLICACIÓ DE FÓRMULES</w:t>
      </w:r>
      <w:bookmarkEnd w:id="0"/>
    </w:p>
    <w:p w14:paraId="61498079" w14:textId="77777777" w:rsidR="007E44C7" w:rsidRPr="00472284" w:rsidRDefault="007E44C7" w:rsidP="007E44C7">
      <w:pPr>
        <w:pStyle w:val="Textindependent"/>
        <w:spacing w:before="11" w:line="276" w:lineRule="auto"/>
        <w:rPr>
          <w:rFonts w:ascii="Liberation Sans" w:hAnsi="Liberation Sans" w:cs="Liberation Sans"/>
          <w:sz w:val="22"/>
          <w:szCs w:val="22"/>
          <w:lang w:val="ca-ES"/>
        </w:rPr>
      </w:pPr>
    </w:p>
    <w:bookmarkEnd w:id="1"/>
    <w:p w14:paraId="7E0D2CC7" w14:textId="77777777" w:rsidR="009C78F9" w:rsidRPr="00C3034F" w:rsidRDefault="009C78F9" w:rsidP="009C78F9">
      <w:pPr>
        <w:pStyle w:val="Textindependent"/>
        <w:tabs>
          <w:tab w:val="left" w:pos="1134"/>
        </w:tabs>
        <w:spacing w:before="1" w:line="276" w:lineRule="auto"/>
        <w:rPr>
          <w:rFonts w:ascii="Liberation Sans" w:hAnsi="Liberation Sans" w:cs="Liberation Sans"/>
          <w:b/>
          <w:bCs/>
          <w:sz w:val="22"/>
          <w:szCs w:val="22"/>
          <w:lang w:val="ca-ES"/>
        </w:rPr>
      </w:pP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El/la Sr/a.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actuant en nom propi / en nom i representació de l’empresa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de la qual actua en qualitat de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>
              <w:default w:val="(administrador únic, solidari o mancomunat, o apoderat solidari o mancomunat)"/>
            </w:textInput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(administrador únic, solidari o mancomunat, o apoderat solidari o mancomunat)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segons escriptura pública atorgada davant el notari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en data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 i amb número de protocol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, DECLARA</w:t>
      </w:r>
      <w:r w:rsidRPr="000F4843">
        <w:rPr>
          <w:rFonts w:ascii="Liberation Sans" w:eastAsia="Arial MT" w:hAnsi="Liberation Sans" w:cs="Liberation Sans"/>
          <w:spacing w:val="-2"/>
          <w:sz w:val="22"/>
          <w:szCs w:val="22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sota</w:t>
      </w:r>
      <w:r w:rsidRPr="000F4843">
        <w:rPr>
          <w:rFonts w:ascii="Liberation Sans" w:eastAsia="Arial MT" w:hAnsi="Liberation Sans" w:cs="Liberation Sans"/>
          <w:spacing w:val="-4"/>
          <w:sz w:val="22"/>
          <w:szCs w:val="22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la seva</w:t>
      </w:r>
      <w:r w:rsidRPr="000F4843">
        <w:rPr>
          <w:rFonts w:ascii="Liberation Sans" w:eastAsia="Arial MT" w:hAnsi="Liberation Sans" w:cs="Liberation Sans"/>
          <w:spacing w:val="1"/>
          <w:sz w:val="22"/>
          <w:szCs w:val="22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responsabilitat que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>,</w:t>
      </w:r>
      <w:r w:rsidRPr="000F4843">
        <w:rPr>
          <w:rFonts w:ascii="Liberation Sans" w:hAnsi="Liberation Sans" w:cs="Liberation Sans"/>
          <w:sz w:val="20"/>
          <w:lang w:val="ca-ES"/>
        </w:rPr>
        <w:t xml:space="preserve"> 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>assabentat/</w:t>
      </w:r>
      <w:proofErr w:type="spellStart"/>
      <w:r w:rsidRPr="000F4843">
        <w:rPr>
          <w:rFonts w:ascii="Liberation Sans" w:hAnsi="Liberation Sans" w:cs="Liberation Sans"/>
          <w:sz w:val="22"/>
          <w:szCs w:val="22"/>
          <w:lang w:val="ca-ES"/>
        </w:rPr>
        <w:t>ada</w:t>
      </w:r>
      <w:proofErr w:type="spellEnd"/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de les condicions i els requisits que s’exigeixen per poder ser l’empresa adjudicatària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del contracte 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>de serveis de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 </w:t>
      </w:r>
      <w:r w:rsidRPr="00A62C03">
        <w:rPr>
          <w:rFonts w:ascii="Liberation Sans" w:hAnsi="Liberation Sans" w:cs="Liberation Sans"/>
          <w:sz w:val="22"/>
          <w:szCs w:val="22"/>
          <w:lang w:val="ca-ES"/>
        </w:rPr>
        <w:t>dinamització de l’Espai Jove de Montgat de setembre de 2024 a juliol de 2027</w:t>
      </w:r>
      <w:r w:rsidRPr="00A62C03">
        <w:rPr>
          <w:rFonts w:ascii="Liberation Sans" w:hAnsi="Liberation Sans" w:cs="Liberation Sans"/>
          <w:lang w:val="ca-ES"/>
        </w:rPr>
        <w:t xml:space="preserve">, amb expedient número </w:t>
      </w:r>
      <w:hyperlink r:id="rId8" w:anchor="/annexa/tram/pending//viewdossier/92977/210260" w:tgtFrame="_blank" w:history="1">
        <w:r w:rsidRPr="00A62C03">
          <w:rPr>
            <w:rFonts w:ascii="Liberation Sans" w:hAnsi="Liberation Sans" w:cs="Liberation Sans"/>
            <w:sz w:val="22"/>
            <w:lang w:val="ca-ES"/>
          </w:rPr>
          <w:t>1403-1206/2024</w:t>
        </w:r>
      </w:hyperlink>
      <w:r w:rsidRPr="000F4843">
        <w:rPr>
          <w:rFonts w:ascii="Liberation Sans" w:hAnsi="Liberation Sans" w:cs="Liberation Sans"/>
          <w:sz w:val="22"/>
          <w:szCs w:val="22"/>
          <w:lang w:val="ca-ES"/>
        </w:rPr>
        <w:t>,</w:t>
      </w:r>
      <w:r w:rsidRPr="000F4843">
        <w:rPr>
          <w:rFonts w:ascii="Liberation Sans" w:hAnsi="Liberation Sans" w:cs="Liberation Sans"/>
          <w:spacing w:val="1"/>
          <w:sz w:val="22"/>
          <w:szCs w:val="22"/>
          <w:lang w:val="ca-ES"/>
        </w:rPr>
        <w:t xml:space="preserve"> 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es compromet a executar-lo amb estricta subjecció als plecs de clàusules administratives i de prescripcions tècniques, amb la següent amb la següent </w:t>
      </w:r>
      <w:r w:rsidRPr="000F4843">
        <w:rPr>
          <w:rFonts w:ascii="Liberation Sans" w:hAnsi="Liberation Sans" w:cs="Liberation Sans"/>
          <w:b/>
          <w:bCs/>
          <w:sz w:val="22"/>
          <w:szCs w:val="22"/>
          <w:lang w:val="ca-ES"/>
        </w:rPr>
        <w:t>proposició econòmica, consistent en una oferta sobre el pressupost màxim, IVA inclòs</w:t>
      </w:r>
      <w:r w:rsidRPr="00C3034F">
        <w:rPr>
          <w:rFonts w:ascii="Liberation Sans" w:hAnsi="Liberation Sans" w:cs="Liberation Sans"/>
          <w:b/>
          <w:bCs/>
          <w:sz w:val="22"/>
          <w:szCs w:val="22"/>
          <w:lang w:val="ca-ES"/>
        </w:rPr>
        <w:t xml:space="preserve">, de </w:t>
      </w:r>
      <w:r w:rsidRPr="002676B9">
        <w:rPr>
          <w:rFonts w:ascii="Liberation Sans" w:hAnsi="Liberation Sans" w:cs="Liberation Sans"/>
          <w:b/>
          <w:bCs/>
          <w:sz w:val="22"/>
          <w:szCs w:val="22"/>
          <w:lang w:val="ca-ES"/>
        </w:rPr>
        <w:t xml:space="preserve">57.604,08 </w:t>
      </w:r>
      <w:r w:rsidRPr="00C3034F">
        <w:rPr>
          <w:rFonts w:ascii="Liberation Sans" w:hAnsi="Liberation Sans" w:cs="Liberation Sans"/>
          <w:b/>
          <w:bCs/>
          <w:sz w:val="22"/>
          <w:szCs w:val="22"/>
          <w:lang w:val="ca-ES"/>
        </w:rPr>
        <w:t>€:</w:t>
      </w:r>
    </w:p>
    <w:p w14:paraId="5A7BDC35" w14:textId="77777777" w:rsidR="009C78F9" w:rsidRDefault="009C78F9" w:rsidP="009C78F9">
      <w:pPr>
        <w:pStyle w:val="Textindependent"/>
        <w:spacing w:before="1" w:line="276" w:lineRule="auto"/>
        <w:rPr>
          <w:rFonts w:ascii="Liberation Sans" w:hAnsi="Liberation Sans" w:cs="Liberation Sans"/>
          <w:b/>
          <w:bCs/>
          <w:sz w:val="22"/>
          <w:szCs w:val="22"/>
          <w:lang w:val="ca-E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2410"/>
      </w:tblGrid>
      <w:tr w:rsidR="009C78F9" w:rsidRPr="00A65656" w14:paraId="754CE731" w14:textId="77777777" w:rsidTr="00202D75">
        <w:trPr>
          <w:trHeight w:val="300"/>
          <w:jc w:val="center"/>
        </w:trPr>
        <w:tc>
          <w:tcPr>
            <w:tcW w:w="2547" w:type="dxa"/>
            <w:shd w:val="clear" w:color="auto" w:fill="BFBFBF" w:themeFill="background1" w:themeFillShade="BF"/>
            <w:noWrap/>
            <w:vAlign w:val="center"/>
            <w:hideMark/>
          </w:tcPr>
          <w:p w14:paraId="5CBBB84A" w14:textId="77777777" w:rsidR="009C78F9" w:rsidRPr="00A65656" w:rsidRDefault="009C78F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A65656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Import de la prestació (IVA exclòs)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14:paraId="2899E353" w14:textId="77777777" w:rsidR="009C78F9" w:rsidRPr="00A65656" w:rsidRDefault="009C78F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A65656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Tipus d’IVA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2B2A4F8" w14:textId="77777777" w:rsidR="009C78F9" w:rsidRPr="00A65656" w:rsidRDefault="009C78F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A65656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Import d’IVA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center"/>
            <w:hideMark/>
          </w:tcPr>
          <w:p w14:paraId="0A6F9251" w14:textId="77777777" w:rsidR="009C78F9" w:rsidRPr="00A65656" w:rsidRDefault="009C78F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</w:pPr>
            <w:r w:rsidRPr="00A65656">
              <w:rPr>
                <w:rFonts w:cs="Arial"/>
                <w:b/>
                <w:bCs/>
                <w:snapToGrid w:val="0"/>
                <w:sz w:val="20"/>
                <w:szCs w:val="20"/>
                <w:lang w:eastAsia="es-ES"/>
              </w:rPr>
              <w:t>Import total amb IVA</w:t>
            </w:r>
          </w:p>
        </w:tc>
      </w:tr>
      <w:tr w:rsidR="009C78F9" w:rsidRPr="00A65656" w14:paraId="36DA637C" w14:textId="77777777" w:rsidTr="00202D75">
        <w:trPr>
          <w:trHeight w:val="315"/>
          <w:jc w:val="center"/>
        </w:trPr>
        <w:tc>
          <w:tcPr>
            <w:tcW w:w="2547" w:type="dxa"/>
            <w:noWrap/>
            <w:vAlign w:val="center"/>
            <w:hideMark/>
          </w:tcPr>
          <w:p w14:paraId="224E44BB" w14:textId="77777777" w:rsidR="009C78F9" w:rsidRPr="00A65656" w:rsidRDefault="009C78F9" w:rsidP="00202D7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7" w:type="dxa"/>
            <w:noWrap/>
            <w:vAlign w:val="center"/>
            <w:hideMark/>
          </w:tcPr>
          <w:p w14:paraId="2FAF6C36" w14:textId="77777777" w:rsidR="009C78F9" w:rsidRPr="00A65656" w:rsidRDefault="009C78F9" w:rsidP="00202D75">
            <w:pPr>
              <w:spacing w:after="0"/>
              <w:jc w:val="center"/>
              <w:rPr>
                <w:rFonts w:cs="Arial"/>
                <w:snapToGrid w:val="0"/>
                <w:sz w:val="20"/>
                <w:szCs w:val="20"/>
                <w:lang w:eastAsia="es-ES"/>
              </w:rPr>
            </w:pPr>
            <w:r w:rsidRPr="00A65656">
              <w:rPr>
                <w:rFonts w:cs="Arial"/>
                <w:snapToGrid w:val="0"/>
                <w:sz w:val="20"/>
                <w:szCs w:val="20"/>
                <w:lang w:eastAsia="es-ES"/>
              </w:rPr>
              <w:t>21%</w:t>
            </w:r>
          </w:p>
        </w:tc>
        <w:tc>
          <w:tcPr>
            <w:tcW w:w="2268" w:type="dxa"/>
            <w:vAlign w:val="center"/>
          </w:tcPr>
          <w:p w14:paraId="77D728E2" w14:textId="77777777" w:rsidR="009C78F9" w:rsidRPr="00A65656" w:rsidRDefault="009C78F9" w:rsidP="00202D75">
            <w:pPr>
              <w:spacing w:after="0"/>
              <w:jc w:val="center"/>
              <w:rPr>
                <w:rFonts w:cs="Arial"/>
                <w:snapToGrid w:val="0"/>
                <w:sz w:val="20"/>
                <w:szCs w:val="20"/>
                <w:lang w:eastAsia="es-ES"/>
              </w:rPr>
            </w:pPr>
            <w:r>
              <w:rPr>
                <w:rFonts w:cs="Arial"/>
                <w:snapToGrid w:val="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410" w:type="dxa"/>
            <w:noWrap/>
            <w:vAlign w:val="center"/>
            <w:hideMark/>
          </w:tcPr>
          <w:p w14:paraId="14485B11" w14:textId="77777777" w:rsidR="009C78F9" w:rsidRPr="00A65656" w:rsidRDefault="009C78F9" w:rsidP="00202D75">
            <w:pPr>
              <w:spacing w:after="0"/>
              <w:jc w:val="center"/>
              <w:rPr>
                <w:rFonts w:cs="Arial"/>
                <w:noProof/>
                <w:snapToGrid w:val="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3274A62" w14:textId="77777777" w:rsidR="009C78F9" w:rsidRDefault="009C78F9" w:rsidP="009C78F9">
      <w:pPr>
        <w:pStyle w:val="Textindependent"/>
        <w:spacing w:before="1" w:line="276" w:lineRule="auto"/>
        <w:rPr>
          <w:rFonts w:ascii="Liberation Sans" w:hAnsi="Liberation Sans" w:cs="Liberation Sans"/>
          <w:sz w:val="22"/>
          <w:szCs w:val="22"/>
          <w:lang w:val="ca-ES"/>
        </w:rPr>
      </w:pPr>
    </w:p>
    <w:p w14:paraId="455D9699" w14:textId="77777777" w:rsidR="009C78F9" w:rsidRPr="000F4843" w:rsidRDefault="009C78F9" w:rsidP="009C78F9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</w:p>
    <w:p w14:paraId="3267554F" w14:textId="77777777" w:rsidR="009C78F9" w:rsidRPr="000F4843" w:rsidRDefault="009C78F9" w:rsidP="009C78F9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Així mateix, es compromet a aportar al servei durant tota la vigència del contracte sense cost addicional per l’Ajuntament les </w:t>
      </w:r>
      <w:r w:rsidRPr="000F4843">
        <w:rPr>
          <w:rFonts w:ascii="Liberation Sans" w:hAnsi="Liberation Sans" w:cs="Liberation Sans"/>
          <w:b/>
          <w:bCs/>
          <w:sz w:val="22"/>
          <w:szCs w:val="22"/>
          <w:lang w:val="ca-ES"/>
        </w:rPr>
        <w:t>millores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següents</w:t>
      </w:r>
      <w:r>
        <w:rPr>
          <w:rFonts w:ascii="Liberation Sans" w:hAnsi="Liberation Sans" w:cs="Liberation Sans"/>
          <w:color w:val="808080" w:themeColor="background1" w:themeShade="80"/>
          <w:sz w:val="22"/>
          <w:szCs w:val="22"/>
          <w:lang w:val="ca-ES"/>
        </w:rPr>
        <w:t>:</w:t>
      </w:r>
    </w:p>
    <w:p w14:paraId="4140767D" w14:textId="77777777" w:rsidR="009C78F9" w:rsidRPr="000F4843" w:rsidRDefault="009C78F9" w:rsidP="009C78F9">
      <w:pPr>
        <w:pStyle w:val="Textindependent"/>
        <w:tabs>
          <w:tab w:val="left" w:leader="dot" w:pos="7011"/>
        </w:tabs>
        <w:spacing w:before="1"/>
        <w:ind w:left="161"/>
        <w:rPr>
          <w:rFonts w:ascii="Liberation Sans" w:hAnsi="Liberation Sans" w:cs="Liberation Sans"/>
          <w:sz w:val="22"/>
          <w:szCs w:val="22"/>
          <w:lang w:val="ca-ES"/>
        </w:rPr>
      </w:pPr>
    </w:p>
    <w:p w14:paraId="610E7B7D" w14:textId="77777777" w:rsidR="009C78F9" w:rsidRDefault="009C78F9" w:rsidP="009C78F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</w:t>
      </w:r>
      <w:r>
        <w:rPr>
          <w:rFonts w:ascii="Liberation Sans" w:hAnsi="Liberation Sans" w:cs="Liberation Sans"/>
        </w:rPr>
        <w:t>Coneixement de la llengua catalana (C1) del personal adscrit al contracte</w:t>
      </w:r>
    </w:p>
    <w:p w14:paraId="03A461B3" w14:textId="77777777" w:rsidR="009C78F9" w:rsidRPr="000F4843" w:rsidRDefault="009C78F9" w:rsidP="009C78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5"/>
        <w:rPr>
          <w:rFonts w:ascii="Liberation Sans" w:hAnsi="Liberation Sans" w:cs="Liberation Sans"/>
        </w:rPr>
      </w:pPr>
    </w:p>
    <w:p w14:paraId="5444CA19" w14:textId="77777777" w:rsidR="009C78F9" w:rsidRDefault="009C78F9" w:rsidP="009C78F9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 </w:t>
      </w:r>
      <w:r>
        <w:rPr>
          <w:rFonts w:ascii="Liberation Sans" w:hAnsi="Liberation Sans" w:cs="Liberation Sans"/>
        </w:rPr>
        <w:t>F</w:t>
      </w:r>
      <w:r w:rsidRPr="0002350D">
        <w:rPr>
          <w:rFonts w:ascii="Liberation Sans" w:hAnsi="Liberation Sans" w:cs="Liberation Sans"/>
        </w:rPr>
        <w:t>ormació específica acreditada</w:t>
      </w:r>
      <w:r>
        <w:rPr>
          <w:rFonts w:ascii="Liberation Sans" w:hAnsi="Liberation Sans" w:cs="Liberation Sans"/>
        </w:rPr>
        <w:t xml:space="preserve"> del personal adscrit al contracte en dinamització i participació comunitària amb joves </w:t>
      </w:r>
    </w:p>
    <w:p w14:paraId="6E09F227" w14:textId="77777777" w:rsidR="009C78F9" w:rsidRDefault="009C78F9" w:rsidP="009C78F9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</w:rPr>
      </w:pPr>
    </w:p>
    <w:p w14:paraId="0E9BB08A" w14:textId="77777777" w:rsidR="009C78F9" w:rsidRPr="0002350D" w:rsidRDefault="009C78F9" w:rsidP="009C78F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bCs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</w:t>
      </w:r>
      <w:r w:rsidRPr="0002350D">
        <w:rPr>
          <w:rFonts w:cs="Arial"/>
        </w:rPr>
        <w:t xml:space="preserve">Cursos de </w:t>
      </w:r>
      <w:r>
        <w:rPr>
          <w:rFonts w:cs="Arial"/>
        </w:rPr>
        <w:t xml:space="preserve">fins a 30 hores de durada. Indicar nombre de cursos: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</w:p>
    <w:p w14:paraId="05D0670B" w14:textId="77777777" w:rsidR="009C78F9" w:rsidRPr="0002350D" w:rsidRDefault="009C78F9" w:rsidP="009C78F9">
      <w:pPr>
        <w:pStyle w:val="Textindependent"/>
        <w:ind w:left="709"/>
        <w:rPr>
          <w:rFonts w:cs="Arial"/>
          <w:sz w:val="22"/>
          <w:szCs w:val="22"/>
          <w:lang w:val="ca-ES"/>
        </w:rPr>
      </w:pPr>
      <w:r w:rsidRPr="0002350D">
        <w:rPr>
          <w:rFonts w:eastAsia="Arial MT" w:cs="Arial"/>
          <w:sz w:val="22"/>
          <w:szCs w:val="22"/>
          <w:lang w:val="ca-ES" w:eastAsia="en-US"/>
        </w:rPr>
        <w:t>[</w:t>
      </w:r>
      <w:r w:rsidRPr="0002350D">
        <w:rPr>
          <w:rFonts w:eastAsia="Arial MT" w:cs="Arial"/>
          <w:sz w:val="22"/>
          <w:szCs w:val="22"/>
          <w:highlight w:val="darkGray"/>
          <w:lang w:val="ca-ES" w:eastAsia="en-US"/>
        </w:rPr>
        <w:t xml:space="preserve"> </w:t>
      </w:r>
      <w:r w:rsidRPr="0002350D">
        <w:rPr>
          <w:rFonts w:eastAsia="Arial MT" w:cs="Arial"/>
          <w:sz w:val="22"/>
          <w:szCs w:val="22"/>
          <w:lang w:val="ca-ES" w:eastAsia="en-US"/>
        </w:rPr>
        <w:t>]</w:t>
      </w:r>
      <w:r w:rsidRPr="0002350D">
        <w:rPr>
          <w:rFonts w:cs="Arial"/>
          <w:sz w:val="22"/>
          <w:szCs w:val="22"/>
          <w:lang w:val="ca-ES"/>
        </w:rPr>
        <w:t xml:space="preserve">   Cursos </w:t>
      </w:r>
      <w:r>
        <w:rPr>
          <w:rFonts w:cs="Arial"/>
          <w:sz w:val="22"/>
          <w:szCs w:val="22"/>
          <w:lang w:val="ca-ES"/>
        </w:rPr>
        <w:t xml:space="preserve">més de 30 hores de durada. </w:t>
      </w:r>
      <w:r w:rsidRPr="00FC5C84">
        <w:rPr>
          <w:rFonts w:cs="Arial"/>
          <w:lang w:val="ca-ES"/>
        </w:rPr>
        <w:t xml:space="preserve">Indicar nombre de cursos: 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0F4843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</w:p>
    <w:p w14:paraId="270DBA5C" w14:textId="77777777" w:rsidR="009C78F9" w:rsidRPr="000F4843" w:rsidRDefault="009C78F9" w:rsidP="009C78F9">
      <w:pPr>
        <w:spacing w:after="0"/>
        <w:rPr>
          <w:rFonts w:ascii="Liberation Sans" w:hAnsi="Liberation Sans" w:cs="Liberation Sans"/>
        </w:rPr>
      </w:pPr>
    </w:p>
    <w:p w14:paraId="54B31916" w14:textId="77777777" w:rsidR="009C78F9" w:rsidRPr="002F2CEC" w:rsidRDefault="009C78F9" w:rsidP="009C78F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 </w:t>
      </w:r>
      <w:r w:rsidRPr="002F2CEC">
        <w:rPr>
          <w:rFonts w:ascii="Liberation Sans" w:hAnsi="Liberation Sans" w:cs="Liberation Sans"/>
        </w:rPr>
        <w:t xml:space="preserve">Experiència de la persona adscrita al contracte en dinamització d’equipaments juvenils, en tasques socials i educatives amb joves (entre 12 i 30 anys) amb una durada superior a 2 anys. </w:t>
      </w:r>
      <w:r>
        <w:rPr>
          <w:rFonts w:ascii="Liberation Sans" w:hAnsi="Liberation Sans" w:cs="Liberation Sans"/>
        </w:rPr>
        <w:t xml:space="preserve">Indicar el nombre d’anys acreditats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</w:p>
    <w:p w14:paraId="75D64DA3" w14:textId="77777777" w:rsidR="009C78F9" w:rsidRPr="002F2CEC" w:rsidRDefault="009C78F9" w:rsidP="009C78F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</w:rPr>
      </w:pPr>
    </w:p>
    <w:p w14:paraId="396D4E97" w14:textId="77777777" w:rsidR="009C78F9" w:rsidRPr="002F2CEC" w:rsidRDefault="009C78F9" w:rsidP="009C78F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 </w:t>
      </w:r>
      <w:r w:rsidRPr="002F2CEC">
        <w:rPr>
          <w:rFonts w:ascii="Liberation Sans" w:hAnsi="Liberation Sans" w:cs="Liberation Sans"/>
        </w:rPr>
        <w:t xml:space="preserve">Reducció del temps de substitució del personal adscrit al contracte (substitució en el mateix dia). </w:t>
      </w:r>
    </w:p>
    <w:p w14:paraId="316CD1BF" w14:textId="77777777" w:rsidR="009C78F9" w:rsidRPr="002F2CEC" w:rsidRDefault="009C78F9" w:rsidP="009C78F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</w:rPr>
      </w:pPr>
    </w:p>
    <w:p w14:paraId="36B74C87" w14:textId="77777777" w:rsidR="009C78F9" w:rsidRPr="00E90ACA" w:rsidRDefault="009C78F9" w:rsidP="009C78F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highlight w:val="yellow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hAnsi="Liberation Sans" w:cs="Liberation Sans"/>
        </w:rPr>
        <w:t xml:space="preserve">    </w:t>
      </w:r>
      <w:r>
        <w:rPr>
          <w:rFonts w:ascii="Liberation Sans" w:hAnsi="Liberation Sans" w:cs="Liberation Sans"/>
        </w:rPr>
        <w:t xml:space="preserve">Accions de formació del personal adscrit al contracte (1 per any, amb una durada mínima de 10 hores cadascuna) </w:t>
      </w:r>
    </w:p>
    <w:p w14:paraId="30FF9D1A" w14:textId="77777777" w:rsidR="009C78F9" w:rsidRPr="00E90ACA" w:rsidRDefault="009C78F9" w:rsidP="009C78F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highlight w:val="yellow"/>
        </w:rPr>
      </w:pPr>
    </w:p>
    <w:p w14:paraId="593AC1EA" w14:textId="77777777" w:rsidR="009C78F9" w:rsidRPr="00E90ACA" w:rsidRDefault="009C78F9" w:rsidP="009C78F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highlight w:val="yellow"/>
        </w:rPr>
      </w:pPr>
    </w:p>
    <w:p w14:paraId="3E2E152F" w14:textId="77777777" w:rsidR="009C78F9" w:rsidRDefault="009C78F9" w:rsidP="009C78F9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highlight w:val="darkGray"/>
          <w:lang w:eastAsia="en-US"/>
        </w:rPr>
      </w:pPr>
    </w:p>
    <w:p w14:paraId="08EF8A7D" w14:textId="77777777" w:rsidR="009C78F9" w:rsidRPr="000F4843" w:rsidRDefault="009C78F9" w:rsidP="009C78F9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68A08BCA" w14:textId="77777777" w:rsidR="009C78F9" w:rsidRPr="000F4843" w:rsidRDefault="009C78F9" w:rsidP="009C78F9">
      <w:pPr>
        <w:spacing w:after="0"/>
        <w:rPr>
          <w:rFonts w:ascii="Liberation Sans" w:hAnsi="Liberation Sans" w:cs="Liberation Sans"/>
        </w:rPr>
      </w:pPr>
    </w:p>
    <w:p w14:paraId="0A8A9314" w14:textId="721FAEEE" w:rsidR="00666B40" w:rsidRPr="003A495B" w:rsidRDefault="009C78F9" w:rsidP="009C78F9">
      <w:pPr>
        <w:keepNext/>
        <w:widowControl w:val="0"/>
        <w:autoSpaceDE w:val="0"/>
        <w:spacing w:after="0"/>
        <w:ind w:right="140"/>
        <w:jc w:val="both"/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(Nom i cognoms, signatura)</w:t>
      </w:r>
    </w:p>
    <w:sectPr w:rsidR="00666B40" w:rsidRPr="003A495B" w:rsidSect="00563B2B">
      <w:headerReference w:type="default" r:id="rId9"/>
      <w:footerReference w:type="default" r:id="rId10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DBD9" w14:textId="77777777" w:rsidR="009529CF" w:rsidRPr="00472284" w:rsidRDefault="009529CF" w:rsidP="00BB0E31">
      <w:pPr>
        <w:spacing w:after="0" w:line="240" w:lineRule="auto"/>
      </w:pPr>
      <w:r w:rsidRPr="00472284">
        <w:separator/>
      </w:r>
    </w:p>
  </w:endnote>
  <w:endnote w:type="continuationSeparator" w:id="0">
    <w:p w14:paraId="08D7B050" w14:textId="77777777" w:rsidR="009529CF" w:rsidRPr="00472284" w:rsidRDefault="009529CF" w:rsidP="00BB0E31">
      <w:pPr>
        <w:spacing w:after="0" w:line="240" w:lineRule="auto"/>
      </w:pPr>
      <w:r w:rsidRPr="00472284">
        <w:continuationSeparator/>
      </w:r>
    </w:p>
  </w:endnote>
  <w:endnote w:type="continuationNotice" w:id="1">
    <w:p w14:paraId="1CE9EFA4" w14:textId="77777777" w:rsidR="009529CF" w:rsidRPr="00472284" w:rsidRDefault="00952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472284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 w:rsidRPr="00472284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 w:rsidRPr="00472284">
          <w:rPr>
            <w:rFonts w:ascii="Consolas" w:hAnsi="Consolas"/>
            <w:color w:val="7F7F7F" w:themeColor="text1" w:themeTint="80"/>
            <w:sz w:val="16"/>
            <w:szCs w:val="16"/>
          </w:rPr>
          <w:t>69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Pr="00472284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7040" w14:textId="77777777" w:rsidR="009529CF" w:rsidRPr="00472284" w:rsidRDefault="009529CF" w:rsidP="00BB0E31">
      <w:pPr>
        <w:spacing w:after="0" w:line="240" w:lineRule="auto"/>
      </w:pPr>
      <w:r w:rsidRPr="00472284">
        <w:separator/>
      </w:r>
    </w:p>
  </w:footnote>
  <w:footnote w:type="continuationSeparator" w:id="0">
    <w:p w14:paraId="3E617C0F" w14:textId="77777777" w:rsidR="009529CF" w:rsidRPr="00472284" w:rsidRDefault="009529CF" w:rsidP="00BB0E31">
      <w:pPr>
        <w:spacing w:after="0" w:line="240" w:lineRule="auto"/>
      </w:pPr>
      <w:r w:rsidRPr="00472284">
        <w:continuationSeparator/>
      </w:r>
    </w:p>
  </w:footnote>
  <w:footnote w:type="continuationNotice" w:id="1">
    <w:p w14:paraId="21275EAC" w14:textId="77777777" w:rsidR="009529CF" w:rsidRPr="00472284" w:rsidRDefault="00952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Pr="00472284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eastAsia="en-US"/>
      </w:rPr>
    </w:pPr>
    <w:r w:rsidRPr="00472284">
      <w:rPr>
        <w:rFonts w:eastAsia="Lucida Sans Unicode"/>
        <w:noProof/>
        <w:kern w:val="1"/>
        <w:sz w:val="20"/>
        <w:szCs w:val="24"/>
        <w:lang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699684111" name="Imagen 16996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BCF"/>
    <w:multiLevelType w:val="hybridMultilevel"/>
    <w:tmpl w:val="C13A5FF8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5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10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3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C60"/>
    <w:multiLevelType w:val="hybridMultilevel"/>
    <w:tmpl w:val="67F830A6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7A3B72"/>
    <w:multiLevelType w:val="hybridMultilevel"/>
    <w:tmpl w:val="A580A66E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7AB3"/>
    <w:multiLevelType w:val="hybridMultilevel"/>
    <w:tmpl w:val="8778A2D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B63613"/>
    <w:multiLevelType w:val="hybridMultilevel"/>
    <w:tmpl w:val="50C031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A4A9F"/>
    <w:multiLevelType w:val="hybridMultilevel"/>
    <w:tmpl w:val="05C824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7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8"/>
  </w:num>
  <w:num w:numId="2" w16cid:durableId="1325084378">
    <w:abstractNumId w:val="30"/>
  </w:num>
  <w:num w:numId="3" w16cid:durableId="1911502265">
    <w:abstractNumId w:val="10"/>
  </w:num>
  <w:num w:numId="4" w16cid:durableId="891697499">
    <w:abstractNumId w:val="27"/>
  </w:num>
  <w:num w:numId="5" w16cid:durableId="1955474870">
    <w:abstractNumId w:val="32"/>
  </w:num>
  <w:num w:numId="6" w16cid:durableId="1872719995">
    <w:abstractNumId w:val="7"/>
  </w:num>
  <w:num w:numId="7" w16cid:durableId="1930699833">
    <w:abstractNumId w:val="1"/>
  </w:num>
  <w:num w:numId="8" w16cid:durableId="1910731572">
    <w:abstractNumId w:val="18"/>
  </w:num>
  <w:num w:numId="9" w16cid:durableId="1629048438">
    <w:abstractNumId w:val="15"/>
  </w:num>
  <w:num w:numId="10" w16cid:durableId="1904631682">
    <w:abstractNumId w:val="21"/>
  </w:num>
  <w:num w:numId="11" w16cid:durableId="546183760">
    <w:abstractNumId w:val="14"/>
  </w:num>
  <w:num w:numId="12" w16cid:durableId="1019508562">
    <w:abstractNumId w:val="22"/>
  </w:num>
  <w:num w:numId="13" w16cid:durableId="733046800">
    <w:abstractNumId w:val="13"/>
  </w:num>
  <w:num w:numId="14" w16cid:durableId="110326127">
    <w:abstractNumId w:val="11"/>
  </w:num>
  <w:num w:numId="15" w16cid:durableId="2061587639">
    <w:abstractNumId w:val="2"/>
  </w:num>
  <w:num w:numId="16" w16cid:durableId="1697734620">
    <w:abstractNumId w:val="8"/>
  </w:num>
  <w:num w:numId="17" w16cid:durableId="763458615">
    <w:abstractNumId w:val="4"/>
  </w:num>
  <w:num w:numId="18" w16cid:durableId="768622223">
    <w:abstractNumId w:val="26"/>
  </w:num>
  <w:num w:numId="19" w16cid:durableId="2029670873">
    <w:abstractNumId w:val="31"/>
  </w:num>
  <w:num w:numId="20" w16cid:durableId="281771823">
    <w:abstractNumId w:val="12"/>
  </w:num>
  <w:num w:numId="21" w16cid:durableId="64691871">
    <w:abstractNumId w:val="3"/>
  </w:num>
  <w:num w:numId="22" w16cid:durableId="1329283039">
    <w:abstractNumId w:val="17"/>
  </w:num>
  <w:num w:numId="23" w16cid:durableId="19592950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6243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577325">
    <w:abstractNumId w:val="6"/>
  </w:num>
  <w:num w:numId="26" w16cid:durableId="1094940203">
    <w:abstractNumId w:val="5"/>
  </w:num>
  <w:num w:numId="27" w16cid:durableId="1141969298">
    <w:abstractNumId w:val="9"/>
  </w:num>
  <w:num w:numId="28" w16cid:durableId="618414671">
    <w:abstractNumId w:val="23"/>
  </w:num>
  <w:num w:numId="29" w16cid:durableId="289626053">
    <w:abstractNumId w:val="25"/>
  </w:num>
  <w:num w:numId="30" w16cid:durableId="1488936863">
    <w:abstractNumId w:val="24"/>
  </w:num>
  <w:num w:numId="31" w16cid:durableId="455871067">
    <w:abstractNumId w:val="0"/>
  </w:num>
  <w:num w:numId="32" w16cid:durableId="723453943">
    <w:abstractNumId w:val="19"/>
  </w:num>
  <w:num w:numId="33" w16cid:durableId="182439151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3EB"/>
    <w:rsid w:val="000519C6"/>
    <w:rsid w:val="00051F1D"/>
    <w:rsid w:val="000521C0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6A9A"/>
    <w:rsid w:val="00097704"/>
    <w:rsid w:val="00097C8D"/>
    <w:rsid w:val="00097FF5"/>
    <w:rsid w:val="000A09AB"/>
    <w:rsid w:val="000A1EEF"/>
    <w:rsid w:val="000A272C"/>
    <w:rsid w:val="000A2984"/>
    <w:rsid w:val="000A2A0C"/>
    <w:rsid w:val="000A6478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3F0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59F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6D0D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3782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1A0A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1D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44D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664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194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21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37E44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654B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95B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7FF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4033B"/>
    <w:rsid w:val="004410D6"/>
    <w:rsid w:val="00441540"/>
    <w:rsid w:val="00442EF9"/>
    <w:rsid w:val="0044374D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284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0A"/>
    <w:rsid w:val="004E2809"/>
    <w:rsid w:val="004E3E99"/>
    <w:rsid w:val="004E4323"/>
    <w:rsid w:val="004E43EF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3F9B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339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3B2B"/>
    <w:rsid w:val="00564068"/>
    <w:rsid w:val="005640D7"/>
    <w:rsid w:val="0056523D"/>
    <w:rsid w:val="005655C2"/>
    <w:rsid w:val="005673EB"/>
    <w:rsid w:val="00570305"/>
    <w:rsid w:val="00571DCF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069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26C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2D6"/>
    <w:rsid w:val="005B1B21"/>
    <w:rsid w:val="005B1CB6"/>
    <w:rsid w:val="005B2312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6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3810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0C0D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468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5C9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8BD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99F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C4"/>
    <w:rsid w:val="007A7BE3"/>
    <w:rsid w:val="007B09F8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4C7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2C05"/>
    <w:rsid w:val="00823630"/>
    <w:rsid w:val="008237C7"/>
    <w:rsid w:val="00823810"/>
    <w:rsid w:val="00824691"/>
    <w:rsid w:val="008258BF"/>
    <w:rsid w:val="00826B7D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433E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1EE4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2473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9CF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304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6DC5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C78F9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F6C"/>
    <w:rsid w:val="00AA1262"/>
    <w:rsid w:val="00AA3A7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2FCF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0CD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209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882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37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BAE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424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7B6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561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D48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0DB"/>
    <w:rsid w:val="00ED23BE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0F4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4751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682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6DD9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1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37E44"/>
    <w:pPr>
      <w:widowControl w:val="0"/>
      <w:suppressLineNumbers/>
      <w:suppressAutoHyphens/>
      <w:spacing w:after="0" w:line="240" w:lineRule="auto"/>
      <w:jc w:val="both"/>
    </w:pPr>
    <w:rPr>
      <w:rFonts w:eastAsia="Lucida Sans Unicode"/>
      <w:kern w:val="1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exa.montgat.c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2342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2</cp:revision>
  <cp:lastPrinted>2019-03-14T17:21:00Z</cp:lastPrinted>
  <dcterms:created xsi:type="dcterms:W3CDTF">2024-07-15T06:12:00Z</dcterms:created>
  <dcterms:modified xsi:type="dcterms:W3CDTF">2024-07-15T06:12:00Z</dcterms:modified>
</cp:coreProperties>
</file>