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A82C" w14:textId="77777777" w:rsidR="00D77A08" w:rsidRPr="00B65FDE" w:rsidRDefault="00D77A08" w:rsidP="00D77A08">
      <w:pPr>
        <w:jc w:val="center"/>
        <w:rPr>
          <w:rFonts w:eastAsia="Calibri" w:cs="Arial"/>
          <w:b/>
          <w:noProof w:val="0"/>
          <w:szCs w:val="22"/>
          <w:u w:val="single"/>
          <w:lang w:eastAsia="en-US"/>
        </w:rPr>
      </w:pPr>
      <w:r w:rsidRPr="00B65FDE">
        <w:rPr>
          <w:rFonts w:eastAsia="Calibri" w:cs="Arial"/>
          <w:b/>
          <w:noProof w:val="0"/>
          <w:szCs w:val="22"/>
          <w:u w:val="single"/>
          <w:lang w:eastAsia="en-US"/>
        </w:rPr>
        <w:t>ANNEX 2</w:t>
      </w:r>
    </w:p>
    <w:p w14:paraId="1F525722" w14:textId="77777777" w:rsidR="00D77A08" w:rsidRPr="00B65FDE" w:rsidRDefault="00D77A08" w:rsidP="00D77A08">
      <w:pPr>
        <w:jc w:val="center"/>
        <w:rPr>
          <w:rFonts w:eastAsia="Calibri" w:cs="Arial"/>
          <w:b/>
          <w:noProof w:val="0"/>
          <w:szCs w:val="22"/>
          <w:lang w:eastAsia="en-US"/>
        </w:rPr>
      </w:pPr>
    </w:p>
    <w:p w14:paraId="34E58135" w14:textId="77777777" w:rsidR="00D77A08" w:rsidRPr="00B65FDE" w:rsidRDefault="00D77A08" w:rsidP="00D77A08">
      <w:pPr>
        <w:pBdr>
          <w:bottom w:val="single" w:sz="4" w:space="1" w:color="auto"/>
        </w:pBdr>
        <w:rPr>
          <w:noProof w:val="0"/>
        </w:rPr>
      </w:pPr>
      <w:r w:rsidRPr="00B65FDE">
        <w:rPr>
          <w:rFonts w:eastAsia="Calibri"/>
          <w:noProof w:val="0"/>
          <w:lang w:eastAsia="en-US"/>
        </w:rPr>
        <w:t>Al plec de clàusules administratives particulars d</w:t>
      </w:r>
      <w:r w:rsidRPr="00B65FDE">
        <w:rPr>
          <w:noProof w:val="0"/>
        </w:rPr>
        <w:t>e la contractació consistent en l’a</w:t>
      </w:r>
      <w:r w:rsidRPr="00B65FDE">
        <w:rPr>
          <w:rFonts w:cs="Arial"/>
          <w:iCs/>
          <w:noProof w:val="0"/>
        </w:rPr>
        <w:t>dquisició d’equipament de la xarxa WIFI per a la Xarxa de Biblioteques de la Diputació de Barcelona</w:t>
      </w:r>
      <w:r w:rsidRPr="00B65FDE">
        <w:rPr>
          <w:noProof w:val="0"/>
        </w:rPr>
        <w:t xml:space="preserve"> </w:t>
      </w:r>
    </w:p>
    <w:p w14:paraId="639A8E2A" w14:textId="77777777" w:rsidR="00D77A08" w:rsidRPr="00B65FDE" w:rsidRDefault="00D77A08" w:rsidP="00D77A08">
      <w:pPr>
        <w:pBdr>
          <w:bottom w:val="single" w:sz="4" w:space="1" w:color="auto"/>
        </w:pBdr>
        <w:rPr>
          <w:noProof w:val="0"/>
        </w:rPr>
      </w:pPr>
    </w:p>
    <w:p w14:paraId="3B4CDF23" w14:textId="77777777" w:rsidR="00D77A08" w:rsidRPr="00B65FDE" w:rsidRDefault="00D77A08" w:rsidP="00D77A08">
      <w:pPr>
        <w:pBdr>
          <w:bottom w:val="single" w:sz="4" w:space="1" w:color="auto"/>
        </w:pBdr>
        <w:jc w:val="right"/>
        <w:rPr>
          <w:noProof w:val="0"/>
          <w:szCs w:val="22"/>
        </w:rPr>
      </w:pPr>
      <w:r w:rsidRPr="00B65FDE">
        <w:rPr>
          <w:noProof w:val="0"/>
          <w:szCs w:val="22"/>
        </w:rPr>
        <w:t>Expedient núm.: 2024/0003619</w:t>
      </w:r>
    </w:p>
    <w:p w14:paraId="0F19218D" w14:textId="77777777" w:rsidR="00D77A08" w:rsidRPr="00B65FDE" w:rsidRDefault="00D77A08" w:rsidP="00D77A08">
      <w:pPr>
        <w:jc w:val="center"/>
        <w:rPr>
          <w:rFonts w:cs="Arial"/>
          <w:noProof w:val="0"/>
          <w:szCs w:val="22"/>
        </w:rPr>
      </w:pPr>
    </w:p>
    <w:p w14:paraId="5228DDE9" w14:textId="77777777" w:rsidR="00D77A08" w:rsidRPr="00B65FDE" w:rsidRDefault="00D77A08" w:rsidP="00D77A08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eastAsia="ca-ES"/>
        </w:rPr>
      </w:pPr>
      <w:r w:rsidRPr="00B65FDE">
        <w:rPr>
          <w:rFonts w:cs="Arial"/>
          <w:b/>
          <w:noProof w:val="0"/>
          <w:szCs w:val="22"/>
        </w:rPr>
        <w:t>Model de proposició relativa als criteris avaluables de forma automàtica</w:t>
      </w:r>
    </w:p>
    <w:p w14:paraId="04D61C9F" w14:textId="77777777" w:rsidR="00D77A08" w:rsidRPr="00B65FDE" w:rsidRDefault="00D77A08" w:rsidP="00D77A08">
      <w:pPr>
        <w:jc w:val="center"/>
        <w:rPr>
          <w:noProof w:val="0"/>
        </w:rPr>
      </w:pPr>
    </w:p>
    <w:p w14:paraId="2514C599" w14:textId="77777777" w:rsidR="00D77A08" w:rsidRPr="00B65FDE" w:rsidRDefault="00D77A08" w:rsidP="00D77A08">
      <w:pPr>
        <w:rPr>
          <w:noProof w:val="0"/>
        </w:rPr>
      </w:pPr>
      <w:r w:rsidRPr="00B65FDE">
        <w:rPr>
          <w:noProof w:val="0"/>
        </w:rPr>
        <w:t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 l’adquisició d’equipament de la xarxa WIFI per a la Xarxa de Biblioteques de la Diputació de Barcelona es compromet a portar-la a terme amb subjecció als plecs de prescripcions tècniques particulars i de clàusules administratives particulars, que accepta íntegrament:</w:t>
      </w:r>
    </w:p>
    <w:p w14:paraId="28ED3D26" w14:textId="77777777" w:rsidR="00D77A08" w:rsidRPr="00B65FDE" w:rsidRDefault="00D77A08" w:rsidP="00D77A08">
      <w:pPr>
        <w:rPr>
          <w:noProof w:val="0"/>
        </w:rPr>
      </w:pPr>
    </w:p>
    <w:p w14:paraId="304FA7FB" w14:textId="77777777" w:rsidR="00D77A08" w:rsidRPr="00B65FDE" w:rsidRDefault="00D77A08" w:rsidP="00D77A08">
      <w:pPr>
        <w:pStyle w:val="Pargrafdellista"/>
        <w:numPr>
          <w:ilvl w:val="0"/>
          <w:numId w:val="2"/>
        </w:numPr>
        <w:ind w:left="284" w:hanging="284"/>
        <w:rPr>
          <w:noProof w:val="0"/>
        </w:rPr>
      </w:pPr>
      <w:r w:rsidRPr="00B65FDE">
        <w:rPr>
          <w:b/>
          <w:bCs/>
          <w:noProof w:val="0"/>
          <w:color w:val="000000"/>
          <w:szCs w:val="22"/>
          <w:u w:val="single"/>
        </w:rPr>
        <w:t>Criteri 1</w:t>
      </w:r>
      <w:r w:rsidRPr="00B65FDE">
        <w:rPr>
          <w:b/>
          <w:bCs/>
          <w:noProof w:val="0"/>
          <w:color w:val="000000"/>
          <w:szCs w:val="22"/>
        </w:rPr>
        <w:t>.-</w:t>
      </w:r>
      <w:r w:rsidRPr="00B65FDE">
        <w:rPr>
          <w:noProof w:val="0"/>
          <w:color w:val="000000"/>
          <w:szCs w:val="22"/>
        </w:rPr>
        <w:t xml:space="preserve"> Proposició econòmica</w:t>
      </w:r>
      <w:r w:rsidRPr="00B65FDE">
        <w:rPr>
          <w:noProof w:val="0"/>
        </w:rPr>
        <w:t>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14"/>
        <w:gridCol w:w="763"/>
        <w:gridCol w:w="160"/>
        <w:gridCol w:w="1882"/>
        <w:gridCol w:w="935"/>
        <w:gridCol w:w="482"/>
        <w:gridCol w:w="1418"/>
        <w:gridCol w:w="850"/>
        <w:gridCol w:w="851"/>
        <w:gridCol w:w="1276"/>
      </w:tblGrid>
      <w:tr w:rsidR="00D77A08" w:rsidRPr="00B65FDE" w14:paraId="017332B9" w14:textId="77777777" w:rsidTr="00102F88">
        <w:trPr>
          <w:gridAfter w:val="5"/>
          <w:wAfter w:w="4877" w:type="dxa"/>
          <w:trHeight w:val="276"/>
        </w:trPr>
        <w:tc>
          <w:tcPr>
            <w:tcW w:w="314" w:type="dxa"/>
          </w:tcPr>
          <w:p w14:paraId="7AEC2577" w14:textId="77777777" w:rsidR="00D77A08" w:rsidRPr="00B65FDE" w:rsidRDefault="00D77A08" w:rsidP="0010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noProof w:val="0"/>
              </w:rPr>
            </w:pPr>
          </w:p>
        </w:tc>
        <w:tc>
          <w:tcPr>
            <w:tcW w:w="763" w:type="dxa"/>
            <w:vAlign w:val="bottom"/>
          </w:tcPr>
          <w:p w14:paraId="50664BE7" w14:textId="77777777" w:rsidR="00D77A08" w:rsidRPr="00B65FDE" w:rsidRDefault="00D77A08" w:rsidP="00102F88">
            <w:pPr>
              <w:jc w:val="right"/>
              <w:rPr>
                <w:noProof w:val="0"/>
              </w:rPr>
            </w:pPr>
          </w:p>
        </w:tc>
        <w:tc>
          <w:tcPr>
            <w:tcW w:w="160" w:type="dxa"/>
            <w:vAlign w:val="bottom"/>
          </w:tcPr>
          <w:p w14:paraId="7F7AB88D" w14:textId="77777777" w:rsidR="00D77A08" w:rsidRPr="00B65FDE" w:rsidRDefault="00D77A08" w:rsidP="00102F88">
            <w:pPr>
              <w:jc w:val="right"/>
              <w:rPr>
                <w:noProof w:val="0"/>
              </w:rPr>
            </w:pPr>
          </w:p>
        </w:tc>
        <w:tc>
          <w:tcPr>
            <w:tcW w:w="2817" w:type="dxa"/>
            <w:gridSpan w:val="2"/>
            <w:vAlign w:val="bottom"/>
          </w:tcPr>
          <w:p w14:paraId="2206FF0C" w14:textId="77777777" w:rsidR="00D77A08" w:rsidRPr="00B65FDE" w:rsidRDefault="00D77A08" w:rsidP="00102F88">
            <w:pPr>
              <w:rPr>
                <w:noProof w:val="0"/>
              </w:rPr>
            </w:pPr>
          </w:p>
        </w:tc>
      </w:tr>
      <w:tr w:rsidR="00D77A08" w:rsidRPr="00B65FDE" w14:paraId="7701FFEC" w14:textId="77777777" w:rsidTr="00102F88">
        <w:trPr>
          <w:trHeight w:val="580"/>
        </w:trPr>
        <w:tc>
          <w:tcPr>
            <w:tcW w:w="3119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A1FF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EC95B7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</w:p>
        </w:tc>
        <w:tc>
          <w:tcPr>
            <w:tcW w:w="43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38903B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  <w:r w:rsidRPr="00B65FDE">
              <w:rPr>
                <w:noProof w:val="0"/>
              </w:rPr>
              <w:t>OFERTA DEL LICITADOR</w:t>
            </w:r>
          </w:p>
        </w:tc>
      </w:tr>
      <w:tr w:rsidR="00D77A08" w:rsidRPr="00B65FDE" w14:paraId="1D9F0070" w14:textId="77777777" w:rsidTr="00102F88">
        <w:tc>
          <w:tcPr>
            <w:tcW w:w="3119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EE6E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9EC8CD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  <w:r w:rsidRPr="00B65FDE">
              <w:rPr>
                <w:noProof w:val="0"/>
              </w:rPr>
              <w:t>Preu unitari màxim</w:t>
            </w:r>
          </w:p>
          <w:p w14:paraId="538A4E51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  <w:r w:rsidRPr="00B65FDE">
              <w:rPr>
                <w:noProof w:val="0"/>
              </w:rPr>
              <w:t>(IVA exclòs)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5E33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  <w:r w:rsidRPr="00B65FDE">
              <w:rPr>
                <w:noProof w:val="0"/>
              </w:rPr>
              <w:t>Preu unitari ofert</w:t>
            </w:r>
          </w:p>
          <w:p w14:paraId="0F89D67F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  <w:r w:rsidRPr="00B65FDE">
              <w:rPr>
                <w:noProof w:val="0"/>
              </w:rPr>
              <w:t>(IVA exclòs)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854D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  <w:r w:rsidRPr="00B65FDE">
              <w:rPr>
                <w:noProof w:val="0"/>
              </w:rPr>
              <w:t>Tipus % IVA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B988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  <w:r w:rsidRPr="00B65FDE">
              <w:rPr>
                <w:noProof w:val="0"/>
              </w:rPr>
              <w:t>Import IVA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2E7917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  <w:r w:rsidRPr="00B65FDE">
              <w:rPr>
                <w:noProof w:val="0"/>
              </w:rPr>
              <w:t>Total preu unitari ofert</w:t>
            </w:r>
          </w:p>
          <w:p w14:paraId="0DE8234D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  <w:r w:rsidRPr="00B65FDE">
              <w:rPr>
                <w:noProof w:val="0"/>
              </w:rPr>
              <w:t>(IVA inclòs)</w:t>
            </w:r>
          </w:p>
        </w:tc>
      </w:tr>
      <w:tr w:rsidR="00D77A08" w:rsidRPr="00B65FDE" w14:paraId="1F5542AE" w14:textId="77777777" w:rsidTr="00102F88">
        <w:trPr>
          <w:trHeight w:val="562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09CC1" w14:textId="77777777" w:rsidR="00D77A08" w:rsidRPr="00B65FDE" w:rsidRDefault="00D77A08" w:rsidP="00102F88">
            <w:pPr>
              <w:rPr>
                <w:noProof w:val="0"/>
              </w:rPr>
            </w:pPr>
          </w:p>
          <w:p w14:paraId="7EEA90AB" w14:textId="77777777" w:rsidR="00D77A08" w:rsidRPr="00B65FDE" w:rsidRDefault="00D77A08" w:rsidP="00102F88">
            <w:pPr>
              <w:spacing w:after="240"/>
              <w:jc w:val="left"/>
              <w:rPr>
                <w:noProof w:val="0"/>
              </w:rPr>
            </w:pPr>
            <w:r w:rsidRPr="00B65FDE">
              <w:rPr>
                <w:noProof w:val="0"/>
              </w:rPr>
              <w:t xml:space="preserve">1 Punt d’accés d’alta capacitat per a la xarxa </w:t>
            </w:r>
            <w:proofErr w:type="spellStart"/>
            <w:r w:rsidRPr="00B65FDE">
              <w:rPr>
                <w:noProof w:val="0"/>
              </w:rPr>
              <w:t>wifi</w:t>
            </w:r>
            <w:proofErr w:type="spellEnd"/>
            <w:r w:rsidRPr="00B65FDE">
              <w:rPr>
                <w:noProof w:val="0"/>
              </w:rPr>
              <w:t xml:space="preserve"> </w:t>
            </w:r>
            <w:r w:rsidRPr="00B65FDE">
              <w:rPr>
                <w:rFonts w:cs="Arial"/>
                <w:noProof w:val="0"/>
              </w:rPr>
              <w:t>amb les característiques descrites a la clàusula 4 del PPT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BCFA5E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  <w:r w:rsidRPr="00B65FDE">
              <w:rPr>
                <w:noProof w:val="0"/>
              </w:rPr>
              <w:t>1.000,00 €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A091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D244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2A49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A2F31B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</w:p>
        </w:tc>
      </w:tr>
      <w:tr w:rsidR="00D77A08" w:rsidRPr="00B65FDE" w14:paraId="4CC96892" w14:textId="77777777" w:rsidTr="00102F88">
        <w:trPr>
          <w:trHeight w:val="1464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BC808" w14:textId="77777777" w:rsidR="00D77A08" w:rsidRPr="00B65FDE" w:rsidRDefault="00D77A08" w:rsidP="00102F88">
            <w:pPr>
              <w:jc w:val="left"/>
              <w:rPr>
                <w:noProof w:val="0"/>
              </w:rPr>
            </w:pPr>
            <w:r w:rsidRPr="00B65FDE">
              <w:rPr>
                <w:rFonts w:cs="Arial"/>
                <w:noProof w:val="0"/>
              </w:rPr>
              <w:t>1 Commutador (</w:t>
            </w:r>
            <w:proofErr w:type="spellStart"/>
            <w:r w:rsidRPr="00B65FDE">
              <w:rPr>
                <w:rFonts w:cs="Arial"/>
                <w:noProof w:val="0"/>
              </w:rPr>
              <w:t>switch</w:t>
            </w:r>
            <w:proofErr w:type="spellEnd"/>
            <w:r w:rsidRPr="00B65FDE">
              <w:rPr>
                <w:rFonts w:cs="Arial"/>
                <w:noProof w:val="0"/>
              </w:rPr>
              <w:t xml:space="preserve">)  amb 24 ports i alimentació </w:t>
            </w:r>
            <w:proofErr w:type="spellStart"/>
            <w:r w:rsidRPr="00B65FDE">
              <w:rPr>
                <w:rFonts w:cs="Arial"/>
                <w:noProof w:val="0"/>
              </w:rPr>
              <w:t>PoE</w:t>
            </w:r>
            <w:proofErr w:type="spellEnd"/>
            <w:r w:rsidRPr="00B65FDE">
              <w:rPr>
                <w:rFonts w:cs="Arial"/>
                <w:noProof w:val="0"/>
              </w:rPr>
              <w:t xml:space="preserve">  amb les característiques descrites a la clàusula 4 del PPT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65A4F0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  <w:r w:rsidRPr="00B65FDE">
              <w:rPr>
                <w:noProof w:val="0"/>
              </w:rPr>
              <w:t xml:space="preserve">    900,00 €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5059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32E9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E08D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E434C7" w14:textId="77777777" w:rsidR="00D77A08" w:rsidRPr="00B65FDE" w:rsidRDefault="00D77A08" w:rsidP="00102F88">
            <w:pPr>
              <w:jc w:val="center"/>
              <w:rPr>
                <w:noProof w:val="0"/>
              </w:rPr>
            </w:pPr>
          </w:p>
        </w:tc>
      </w:tr>
    </w:tbl>
    <w:p w14:paraId="65BD7E4E" w14:textId="77777777" w:rsidR="00D77A08" w:rsidRPr="00B65FDE" w:rsidRDefault="00D77A08" w:rsidP="00D77A08">
      <w:pPr>
        <w:pStyle w:val="Pargrafdellista"/>
        <w:ind w:left="0"/>
        <w:rPr>
          <w:noProof w:val="0"/>
        </w:rPr>
      </w:pPr>
    </w:p>
    <w:p w14:paraId="31A36B4D" w14:textId="77777777" w:rsidR="00D77A08" w:rsidRPr="00B65FDE" w:rsidRDefault="00D77A08" w:rsidP="00D77A08">
      <w:pPr>
        <w:numPr>
          <w:ilvl w:val="0"/>
          <w:numId w:val="1"/>
        </w:numPr>
        <w:tabs>
          <w:tab w:val="clear" w:pos="360"/>
        </w:tabs>
        <w:ind w:left="284" w:hanging="284"/>
        <w:rPr>
          <w:rFonts w:cs="Arial"/>
          <w:noProof w:val="0"/>
        </w:rPr>
      </w:pPr>
      <w:r w:rsidRPr="00B65FDE">
        <w:rPr>
          <w:rFonts w:cs="Arial"/>
          <w:b/>
          <w:noProof w:val="0"/>
          <w:u w:val="single"/>
        </w:rPr>
        <w:t>Criteri 2</w:t>
      </w:r>
      <w:r w:rsidRPr="00B65FDE">
        <w:rPr>
          <w:rFonts w:cs="Arial"/>
          <w:b/>
          <w:noProof w:val="0"/>
        </w:rPr>
        <w:t>:</w:t>
      </w:r>
      <w:r w:rsidRPr="00B65FDE">
        <w:rPr>
          <w:rFonts w:cs="Arial"/>
          <w:noProof w:val="0"/>
        </w:rPr>
        <w:t xml:space="preserve"> Millora de l’equipament: </w:t>
      </w:r>
    </w:p>
    <w:tbl>
      <w:tblPr>
        <w:tblW w:w="0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513"/>
        <w:gridCol w:w="1275"/>
      </w:tblGrid>
      <w:tr w:rsidR="00D77A08" w:rsidRPr="00B65FDE" w14:paraId="40015DE1" w14:textId="77777777" w:rsidTr="00102F88">
        <w:trPr>
          <w:trHeight w:val="571"/>
        </w:trPr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83134" w14:textId="77777777" w:rsidR="00D77A08" w:rsidRPr="00B65FDE" w:rsidRDefault="00D77A08" w:rsidP="00102F88">
            <w:pPr>
              <w:tabs>
                <w:tab w:val="left" w:pos="6237"/>
              </w:tabs>
              <w:spacing w:line="276" w:lineRule="auto"/>
              <w:rPr>
                <w:b/>
                <w:noProof w:val="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475A1" w14:textId="77777777" w:rsidR="00D77A08" w:rsidRPr="00B65FDE" w:rsidRDefault="00D77A08" w:rsidP="00102F88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noProof w:val="0"/>
                <w:lang w:eastAsia="ca-ES"/>
              </w:rPr>
            </w:pPr>
            <w:r w:rsidRPr="00B65FDE">
              <w:rPr>
                <w:b/>
                <w:noProof w:val="0"/>
                <w:lang w:eastAsia="ca-ES"/>
              </w:rPr>
              <w:t>Marqueu amb X</w:t>
            </w:r>
          </w:p>
        </w:tc>
      </w:tr>
      <w:tr w:rsidR="00D77A08" w:rsidRPr="00B65FDE" w14:paraId="44A3248E" w14:textId="77777777" w:rsidTr="00102F88">
        <w:trPr>
          <w:trHeight w:val="47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B6A04" w14:textId="77777777" w:rsidR="00D77A08" w:rsidRPr="00B65FDE" w:rsidRDefault="00D77A08" w:rsidP="00102F88">
            <w:pPr>
              <w:tabs>
                <w:tab w:val="left" w:pos="6237"/>
              </w:tabs>
              <w:spacing w:line="276" w:lineRule="auto"/>
              <w:rPr>
                <w:noProof w:val="0"/>
                <w:lang w:eastAsia="ca-ES"/>
              </w:rPr>
            </w:pPr>
            <w:r w:rsidRPr="00B65FDE">
              <w:rPr>
                <w:rFonts w:eastAsia="Calibri" w:cs="Arial"/>
                <w:noProof w:val="0"/>
              </w:rPr>
              <w:t>L’equipament compleix amb l’estàndard WIFI 6 o IEEE 802.11ax.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D6CD" w14:textId="77777777" w:rsidR="00D77A08" w:rsidRPr="00B65FDE" w:rsidRDefault="00D77A08" w:rsidP="00102F88">
            <w:pPr>
              <w:tabs>
                <w:tab w:val="left" w:pos="6237"/>
              </w:tabs>
              <w:spacing w:line="276" w:lineRule="auto"/>
              <w:rPr>
                <w:noProof w:val="0"/>
                <w:lang w:eastAsia="ca-ES"/>
              </w:rPr>
            </w:pPr>
          </w:p>
        </w:tc>
      </w:tr>
    </w:tbl>
    <w:p w14:paraId="41BE2A43" w14:textId="77777777" w:rsidR="00D77A08" w:rsidRPr="00B65FDE" w:rsidRDefault="00D77A08" w:rsidP="00D77A08">
      <w:pPr>
        <w:tabs>
          <w:tab w:val="left" w:pos="6237"/>
        </w:tabs>
        <w:ind w:left="426"/>
        <w:rPr>
          <w:b/>
          <w:noProof w:val="0"/>
          <w:sz w:val="20"/>
          <w:lang w:eastAsia="ca-ES"/>
        </w:rPr>
      </w:pPr>
      <w:r w:rsidRPr="00B65FDE">
        <w:rPr>
          <w:noProof w:val="0"/>
          <w:lang w:eastAsia="ca-ES"/>
        </w:rPr>
        <w:t xml:space="preserve"> </w:t>
      </w:r>
      <w:r w:rsidRPr="00B65FDE">
        <w:rPr>
          <w:noProof w:val="0"/>
          <w:sz w:val="20"/>
          <w:lang w:eastAsia="ca-ES"/>
        </w:rPr>
        <w:t>Si no marqueu l’opció, s’entendrà que no oferiu la millora i obtindreu 0 punts</w:t>
      </w:r>
    </w:p>
    <w:p w14:paraId="37681B8A" w14:textId="77777777" w:rsidR="00D77A08" w:rsidRPr="00B65FDE" w:rsidRDefault="00D77A08" w:rsidP="00D77A08">
      <w:pPr>
        <w:rPr>
          <w:rFonts w:eastAsia="Calibri" w:cs="Arial"/>
          <w:noProof w:val="0"/>
        </w:rPr>
      </w:pPr>
    </w:p>
    <w:p w14:paraId="2FF556C0" w14:textId="77777777" w:rsidR="00D77A08" w:rsidRPr="00B65FDE" w:rsidRDefault="00D77A08" w:rsidP="00D77A08">
      <w:pPr>
        <w:rPr>
          <w:rFonts w:eastAsia="Calibri" w:cs="Arial"/>
          <w:noProof w:val="0"/>
        </w:rPr>
      </w:pPr>
    </w:p>
    <w:p w14:paraId="720DC084" w14:textId="77777777" w:rsidR="00D77A08" w:rsidRPr="00B65FDE" w:rsidRDefault="00D77A08" w:rsidP="00D77A08">
      <w:pPr>
        <w:pStyle w:val="Pargrafdellista"/>
        <w:rPr>
          <w:noProof w:val="0"/>
        </w:rPr>
      </w:pPr>
    </w:p>
    <w:p w14:paraId="4F39CDBB" w14:textId="77777777" w:rsidR="00B17B18" w:rsidRDefault="00B17B18"/>
    <w:sectPr w:rsidR="00B17B18" w:rsidSect="00D77A0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269" w:right="1134" w:bottom="567" w:left="1701" w:header="1304" w:footer="1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5919" w14:textId="77777777" w:rsidR="00D77A08" w:rsidRDefault="00D77A08" w:rsidP="00D77A08">
      <w:r>
        <w:separator/>
      </w:r>
    </w:p>
  </w:endnote>
  <w:endnote w:type="continuationSeparator" w:id="0">
    <w:p w14:paraId="177DC614" w14:textId="77777777" w:rsidR="00D77A08" w:rsidRDefault="00D77A08" w:rsidP="00D7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6A53" w14:textId="77777777" w:rsidR="00D77A08" w:rsidRDefault="00D77A08"/>
  <w:p w14:paraId="24FED13D" w14:textId="77777777" w:rsidR="00D77A08" w:rsidRDefault="00D77A08"/>
  <w:p w14:paraId="5EADD7E4" w14:textId="77777777" w:rsidR="00D77A08" w:rsidRDefault="00D77A08"/>
  <w:p w14:paraId="4E4031A6" w14:textId="77777777" w:rsidR="00D77A08" w:rsidRDefault="00D77A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EE4" w14:textId="77777777" w:rsidR="00D77A08" w:rsidRPr="004204FC" w:rsidRDefault="00D77A08">
    <w:pPr>
      <w:jc w:val="center"/>
      <w:rPr>
        <w:rStyle w:val="Nmerodepgina"/>
        <w:sz w:val="20"/>
      </w:rPr>
    </w:pPr>
  </w:p>
  <w:p w14:paraId="2BA7A29B" w14:textId="77777777" w:rsidR="00D77A08" w:rsidRDefault="00D77A08">
    <w:r>
      <w:pict w14:anchorId="1D61B89F">
        <v:rect id="_x0000_i1026" style="width:0;height:1.5pt" o:hralign="center" o:hrstd="t" o:hr="t" fillcolor="#a0a0a0" stroked="f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1D53" w14:textId="77777777" w:rsidR="00D77A08" w:rsidRDefault="00D77A08">
    <w:r>
      <w:pict w14:anchorId="48F46096">
        <v:rect id="_x0000_i1025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779F" w14:textId="77777777" w:rsidR="00D77A08" w:rsidRDefault="00D77A08" w:rsidP="00D77A08">
      <w:r>
        <w:separator/>
      </w:r>
    </w:p>
  </w:footnote>
  <w:footnote w:type="continuationSeparator" w:id="0">
    <w:p w14:paraId="0CD61E2B" w14:textId="77777777" w:rsidR="00D77A08" w:rsidRDefault="00D77A08" w:rsidP="00D7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3681" w14:textId="77777777" w:rsidR="00D77A08" w:rsidRDefault="00D77A08"/>
  <w:p w14:paraId="0879CECE" w14:textId="77777777" w:rsidR="00D77A08" w:rsidRDefault="00D77A08"/>
  <w:p w14:paraId="43FF6371" w14:textId="77777777" w:rsidR="00D77A08" w:rsidRDefault="00D77A08"/>
  <w:p w14:paraId="3796BF24" w14:textId="77777777" w:rsidR="00D77A08" w:rsidRDefault="00D77A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67FC" w14:textId="5747CB40" w:rsidR="00D77A08" w:rsidRDefault="00D77A08" w:rsidP="00030F9A">
    <w:pPr>
      <w:pStyle w:val="Capalera"/>
      <w:ind w:left="6096" w:right="-714"/>
      <w:rPr>
        <w:b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9F6DB5" wp14:editId="4E8ECC7E">
          <wp:simplePos x="0" y="0"/>
          <wp:positionH relativeFrom="column">
            <wp:posOffset>-367030</wp:posOffset>
          </wp:positionH>
          <wp:positionV relativeFrom="paragraph">
            <wp:posOffset>-114935</wp:posOffset>
          </wp:positionV>
          <wp:extent cx="1517650" cy="615315"/>
          <wp:effectExtent l="0" t="0" r="6350" b="0"/>
          <wp:wrapNone/>
          <wp:docPr id="2084809257" name="Imatge 2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</w:rPr>
      <w:t>Àrea de Serveis Generals</w:t>
    </w:r>
  </w:p>
  <w:p w14:paraId="69F9F906" w14:textId="77777777" w:rsidR="00D77A08" w:rsidRPr="00CD6D43" w:rsidRDefault="00D77A08" w:rsidP="00030F9A">
    <w:pPr>
      <w:pStyle w:val="Capalera"/>
      <w:spacing w:after="120"/>
      <w:ind w:left="6096" w:right="-714"/>
      <w:rPr>
        <w:b/>
        <w:sz w:val="18"/>
      </w:rPr>
    </w:pPr>
    <w:r>
      <w:rPr>
        <w:b/>
        <w:sz w:val="18"/>
      </w:rPr>
      <w:t>i Transició Digital</w:t>
    </w:r>
  </w:p>
  <w:p w14:paraId="35D34A26" w14:textId="77777777" w:rsidR="00D77A08" w:rsidRPr="008E14DF" w:rsidRDefault="00D77A08" w:rsidP="00030F9A">
    <w:pPr>
      <w:tabs>
        <w:tab w:val="center" w:pos="4252"/>
        <w:tab w:val="right" w:pos="8504"/>
      </w:tabs>
      <w:spacing w:after="120"/>
      <w:ind w:left="6096" w:right="-573"/>
      <w:jc w:val="left"/>
      <w:rPr>
        <w:rFonts w:cs="Arial"/>
        <w:kern w:val="16"/>
        <w:sz w:val="16"/>
        <w:szCs w:val="16"/>
      </w:rPr>
    </w:pPr>
    <w:r>
      <w:rPr>
        <w:rFonts w:cs="Arial"/>
        <w:kern w:val="16"/>
        <w:sz w:val="16"/>
        <w:szCs w:val="16"/>
      </w:rPr>
      <w:t>Servei de Contractació</w:t>
    </w:r>
  </w:p>
  <w:p w14:paraId="05D06E06" w14:textId="77777777" w:rsidR="00D77A08" w:rsidRPr="00B01F25" w:rsidRDefault="00D77A08" w:rsidP="00030F9A">
    <w:pPr>
      <w:tabs>
        <w:tab w:val="center" w:pos="4252"/>
        <w:tab w:val="right" w:pos="8504"/>
      </w:tabs>
      <w:spacing w:line="180" w:lineRule="exact"/>
      <w:ind w:left="6096" w:right="-573"/>
      <w:jc w:val="left"/>
      <w:rPr>
        <w:rFonts w:cs="Arial"/>
        <w:kern w:val="16"/>
        <w:sz w:val="13"/>
        <w:szCs w:val="13"/>
      </w:rPr>
    </w:pPr>
    <w:r>
      <w:rPr>
        <w:rFonts w:cs="Arial"/>
        <w:kern w:val="16"/>
        <w:sz w:val="13"/>
        <w:szCs w:val="13"/>
      </w:rPr>
      <w:t xml:space="preserve">Londres, 55 5ª   </w:t>
    </w:r>
    <w:r w:rsidRPr="00B01F25">
      <w:rPr>
        <w:rFonts w:cs="Arial"/>
        <w:kern w:val="16"/>
        <w:sz w:val="13"/>
        <w:szCs w:val="13"/>
      </w:rPr>
      <w:t xml:space="preserve"> 08</w:t>
    </w:r>
    <w:r>
      <w:rPr>
        <w:rFonts w:cs="Arial"/>
        <w:kern w:val="16"/>
        <w:sz w:val="13"/>
        <w:szCs w:val="13"/>
      </w:rPr>
      <w:t>036</w:t>
    </w:r>
    <w:r w:rsidRPr="00B01F25">
      <w:rPr>
        <w:rFonts w:cs="Arial"/>
        <w:kern w:val="16"/>
        <w:sz w:val="13"/>
        <w:szCs w:val="13"/>
      </w:rPr>
      <w:t xml:space="preserve"> </w:t>
    </w:r>
    <w:r>
      <w:rPr>
        <w:rFonts w:cs="Arial"/>
        <w:kern w:val="16"/>
        <w:sz w:val="13"/>
        <w:szCs w:val="13"/>
      </w:rPr>
      <w:t>Barcelona</w:t>
    </w:r>
  </w:p>
  <w:p w14:paraId="281983F8" w14:textId="77777777" w:rsidR="00D77A08" w:rsidRPr="00B01F25" w:rsidRDefault="00D77A08" w:rsidP="00030F9A">
    <w:pPr>
      <w:tabs>
        <w:tab w:val="center" w:pos="4252"/>
        <w:tab w:val="right" w:pos="8504"/>
      </w:tabs>
      <w:spacing w:line="180" w:lineRule="exact"/>
      <w:ind w:left="6096" w:right="-573"/>
      <w:jc w:val="left"/>
      <w:rPr>
        <w:rFonts w:cs="Arial"/>
        <w:kern w:val="16"/>
        <w:sz w:val="13"/>
        <w:szCs w:val="13"/>
      </w:rPr>
    </w:pPr>
    <w:r>
      <w:rPr>
        <w:rFonts w:cs="Arial"/>
        <w:kern w:val="16"/>
        <w:sz w:val="13"/>
        <w:szCs w:val="13"/>
      </w:rPr>
      <w:t>s.contractacio@diba.cat ·</w:t>
    </w:r>
    <w:r w:rsidRPr="00B01F25">
      <w:rPr>
        <w:rFonts w:cs="Arial"/>
        <w:kern w:val="16"/>
        <w:sz w:val="13"/>
        <w:szCs w:val="13"/>
      </w:rPr>
      <w:t>www.diba.cat</w:t>
    </w:r>
  </w:p>
  <w:p w14:paraId="75E885E0" w14:textId="77777777" w:rsidR="00D77A08" w:rsidRPr="00030F9A" w:rsidRDefault="00D77A08" w:rsidP="00030F9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hybridMultilevel"/>
    <w:tmpl w:val="2CA4F0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37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2181">
    <w:abstractNumId w:val="0"/>
  </w:num>
  <w:num w:numId="2" w16cid:durableId="188759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08"/>
    <w:rsid w:val="00B17B18"/>
    <w:rsid w:val="00D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E4A56"/>
  <w15:chartTrackingRefBased/>
  <w15:docId w15:val="{E8083D36-E206-4220-9C5E-2247670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08"/>
    <w:pPr>
      <w:spacing w:after="0" w:line="240" w:lineRule="auto"/>
      <w:jc w:val="both"/>
    </w:pPr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eader Char"/>
    <w:basedOn w:val="Normal"/>
    <w:link w:val="CapaleraCar"/>
    <w:uiPriority w:val="99"/>
    <w:unhideWhenUsed/>
    <w:rsid w:val="00D77A08"/>
    <w:pPr>
      <w:tabs>
        <w:tab w:val="center" w:pos="4252"/>
        <w:tab w:val="right" w:pos="8504"/>
      </w:tabs>
      <w:jc w:val="left"/>
    </w:pPr>
    <w:rPr>
      <w:rFonts w:ascii="Calibri" w:eastAsia="Calibri" w:hAnsi="Calibri" w:cs="Arial"/>
      <w:noProof w:val="0"/>
      <w:szCs w:val="22"/>
      <w:lang w:eastAsia="en-US"/>
    </w:rPr>
  </w:style>
  <w:style w:type="character" w:customStyle="1" w:styleId="CapaleraCar">
    <w:name w:val="Capçalera Car"/>
    <w:aliases w:val="Header Char Car"/>
    <w:basedOn w:val="Lletraperdefectedelpargraf"/>
    <w:link w:val="Capalera"/>
    <w:uiPriority w:val="99"/>
    <w:rsid w:val="00D77A08"/>
    <w:rPr>
      <w:rFonts w:ascii="Calibri" w:eastAsia="Calibri" w:hAnsi="Calibri" w:cs="Arial"/>
      <w:kern w:val="0"/>
      <w14:ligatures w14:val="none"/>
    </w:rPr>
  </w:style>
  <w:style w:type="character" w:styleId="Nmerodepgina">
    <w:name w:val="page number"/>
    <w:basedOn w:val="Lletraperdefectedelpargraf"/>
    <w:rsid w:val="00D77A08"/>
  </w:style>
  <w:style w:type="paragraph" w:styleId="Pargrafdellista">
    <w:name w:val="List Paragraph"/>
    <w:aliases w:val="Lista sin Numerar,Párrafo Numerado,Párrafo de lista1"/>
    <w:basedOn w:val="Normal"/>
    <w:link w:val="PargrafdellistaCar"/>
    <w:qFormat/>
    <w:rsid w:val="00D77A08"/>
    <w:pPr>
      <w:ind w:left="708"/>
    </w:pPr>
  </w:style>
  <w:style w:type="character" w:customStyle="1" w:styleId="PargrafdellistaCar">
    <w:name w:val="Paràgraf de llista Car"/>
    <w:aliases w:val="Lista sin Numerar Car,Párrafo Numerado Car,Párrafo de lista1 Car"/>
    <w:link w:val="Pargrafdellista"/>
    <w:rsid w:val="00D77A08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2024-04-25T06:54:00Z</dcterms:created>
  <dcterms:modified xsi:type="dcterms:W3CDTF">2024-04-25T06:55:00Z</dcterms:modified>
</cp:coreProperties>
</file>