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3D0" w:rsidRPr="00D473D0" w:rsidRDefault="00D473D0" w:rsidP="00D473D0">
      <w:pPr>
        <w:pStyle w:val="Ttol1"/>
        <w:spacing w:after="240"/>
        <w:rPr>
          <w:rFonts w:ascii="Verdana" w:hAnsi="Verdana"/>
          <w:b/>
          <w:color w:val="auto"/>
          <w:sz w:val="16"/>
        </w:rPr>
      </w:pPr>
      <w:r w:rsidRPr="00D473D0">
        <w:rPr>
          <w:rFonts w:ascii="Verdana" w:hAnsi="Verdana"/>
          <w:b/>
          <w:color w:val="auto"/>
          <w:spacing w:val="-3"/>
          <w:sz w:val="20"/>
        </w:rPr>
        <w:t>ANNEX</w:t>
      </w:r>
      <w:bookmarkStart w:id="0" w:name="_GoBack"/>
      <w:bookmarkEnd w:id="0"/>
      <w:r w:rsidRPr="00D473D0">
        <w:rPr>
          <w:rFonts w:ascii="Verdana" w:hAnsi="Verdana"/>
          <w:b/>
          <w:color w:val="auto"/>
          <w:spacing w:val="-3"/>
          <w:sz w:val="20"/>
        </w:rPr>
        <w:t xml:space="preserve"> 4. </w:t>
      </w:r>
      <w:bookmarkStart w:id="1" w:name="_Toc164939530"/>
      <w:bookmarkStart w:id="2" w:name="_Toc23422886"/>
      <w:r w:rsidRPr="00D473D0">
        <w:rPr>
          <w:rFonts w:ascii="Verdana" w:hAnsi="Verdana"/>
          <w:b/>
          <w:color w:val="auto"/>
          <w:sz w:val="20"/>
        </w:rPr>
        <w:t>COMPROMÍS D’INCLOURE A L’OFERTA L’EQUIPAMENT DESIGNAT PEL REDACTOR DEL PROJECTE O BÉ D’EFECTES EQUIVALENTS</w:t>
      </w:r>
      <w:bookmarkEnd w:id="1"/>
      <w:bookmarkEnd w:id="2"/>
    </w:p>
    <w:tbl>
      <w:tblPr>
        <w:tblW w:w="8500" w:type="dxa"/>
        <w:tblCellMar>
          <w:left w:w="70" w:type="dxa"/>
          <w:right w:w="70" w:type="dxa"/>
        </w:tblCellMar>
        <w:tblLook w:val="04A0" w:firstRow="1" w:lastRow="0" w:firstColumn="1" w:lastColumn="0" w:noHBand="0" w:noVBand="1"/>
      </w:tblPr>
      <w:tblGrid>
        <w:gridCol w:w="4678"/>
        <w:gridCol w:w="3822"/>
      </w:tblGrid>
      <w:tr w:rsidR="00D473D0" w:rsidRPr="00017241" w:rsidTr="00DE6738">
        <w:trPr>
          <w:trHeight w:val="297"/>
        </w:trPr>
        <w:tc>
          <w:tcPr>
            <w:tcW w:w="4678" w:type="dxa"/>
            <w:tcBorders>
              <w:top w:val="single" w:sz="4" w:space="0" w:color="auto"/>
              <w:left w:val="single" w:sz="4" w:space="0" w:color="auto"/>
              <w:bottom w:val="single" w:sz="4" w:space="0" w:color="auto"/>
              <w:right w:val="nil"/>
            </w:tcBorders>
            <w:shd w:val="clear" w:color="auto" w:fill="auto"/>
            <w:noWrap/>
            <w:hideMark/>
          </w:tcPr>
          <w:p w:rsidR="00D473D0" w:rsidRPr="00017241" w:rsidRDefault="00D473D0" w:rsidP="00DE6738">
            <w:pPr>
              <w:spacing w:after="0" w:line="240" w:lineRule="auto"/>
              <w:rPr>
                <w:rFonts w:ascii="Verdana" w:hAnsi="Verdana" w:cs="Calibri"/>
                <w:color w:val="000000"/>
                <w:sz w:val="20"/>
                <w:szCs w:val="20"/>
              </w:rPr>
            </w:pPr>
            <w:r w:rsidRPr="00017241">
              <w:rPr>
                <w:rFonts w:ascii="Verdana" w:hAnsi="Verdana" w:cs="Calibri"/>
                <w:color w:val="000000"/>
                <w:sz w:val="20"/>
                <w:szCs w:val="20"/>
              </w:rPr>
              <w:t>Raó social del licitador que formula l'oferta</w:t>
            </w:r>
          </w:p>
        </w:tc>
        <w:tc>
          <w:tcPr>
            <w:tcW w:w="3822" w:type="dxa"/>
            <w:tcBorders>
              <w:top w:val="single" w:sz="4" w:space="0" w:color="auto"/>
              <w:left w:val="single" w:sz="4" w:space="0" w:color="auto"/>
              <w:bottom w:val="single" w:sz="4" w:space="0" w:color="auto"/>
              <w:right w:val="single" w:sz="4" w:space="0" w:color="000000"/>
            </w:tcBorders>
            <w:shd w:val="clear" w:color="auto" w:fill="auto"/>
            <w:noWrap/>
            <w:hideMark/>
          </w:tcPr>
          <w:p w:rsidR="00D473D0" w:rsidRPr="00017241" w:rsidRDefault="00D473D0" w:rsidP="00DE6738">
            <w:pPr>
              <w:spacing w:after="0" w:line="240" w:lineRule="auto"/>
              <w:rPr>
                <w:rFonts w:ascii="Verdana" w:hAnsi="Verdana" w:cs="Calibri"/>
                <w:color w:val="000000"/>
                <w:sz w:val="20"/>
                <w:szCs w:val="20"/>
              </w:rPr>
            </w:pPr>
            <w:r w:rsidRPr="00017241">
              <w:rPr>
                <w:rFonts w:ascii="Verdana" w:hAnsi="Verdana" w:cs="Calibri"/>
                <w:color w:val="000000"/>
                <w:sz w:val="20"/>
                <w:szCs w:val="20"/>
              </w:rPr>
              <w:t> </w:t>
            </w:r>
          </w:p>
        </w:tc>
      </w:tr>
      <w:tr w:rsidR="00D473D0" w:rsidRPr="00017241" w:rsidTr="00DE6738">
        <w:trPr>
          <w:trHeight w:val="297"/>
        </w:trPr>
        <w:tc>
          <w:tcPr>
            <w:tcW w:w="4678" w:type="dxa"/>
            <w:tcBorders>
              <w:top w:val="nil"/>
              <w:left w:val="single" w:sz="4" w:space="0" w:color="auto"/>
              <w:bottom w:val="single" w:sz="4" w:space="0" w:color="auto"/>
              <w:right w:val="single" w:sz="4" w:space="0" w:color="auto"/>
            </w:tcBorders>
            <w:shd w:val="clear" w:color="auto" w:fill="auto"/>
            <w:noWrap/>
            <w:hideMark/>
          </w:tcPr>
          <w:p w:rsidR="00D473D0" w:rsidRPr="00017241" w:rsidRDefault="00D473D0" w:rsidP="00DE6738">
            <w:pPr>
              <w:spacing w:after="0" w:line="240" w:lineRule="auto"/>
              <w:rPr>
                <w:rFonts w:ascii="Verdana" w:hAnsi="Verdana" w:cs="Calibri"/>
                <w:color w:val="000000"/>
                <w:sz w:val="20"/>
                <w:szCs w:val="20"/>
              </w:rPr>
            </w:pPr>
            <w:r w:rsidRPr="00017241">
              <w:rPr>
                <w:rFonts w:ascii="Verdana" w:hAnsi="Verdana" w:cs="Calibri"/>
                <w:color w:val="000000"/>
                <w:sz w:val="20"/>
                <w:szCs w:val="20"/>
              </w:rPr>
              <w:t>Núm. CIF</w:t>
            </w:r>
          </w:p>
        </w:tc>
        <w:tc>
          <w:tcPr>
            <w:tcW w:w="3822" w:type="dxa"/>
            <w:tcBorders>
              <w:top w:val="single" w:sz="4" w:space="0" w:color="auto"/>
              <w:left w:val="nil"/>
              <w:bottom w:val="single" w:sz="4" w:space="0" w:color="auto"/>
              <w:right w:val="single" w:sz="4" w:space="0" w:color="000000"/>
            </w:tcBorders>
            <w:shd w:val="clear" w:color="auto" w:fill="auto"/>
            <w:noWrap/>
            <w:hideMark/>
          </w:tcPr>
          <w:p w:rsidR="00D473D0" w:rsidRPr="00017241" w:rsidRDefault="00D473D0" w:rsidP="00DE6738">
            <w:pPr>
              <w:spacing w:after="0" w:line="240" w:lineRule="auto"/>
              <w:rPr>
                <w:rFonts w:ascii="Verdana" w:hAnsi="Verdana" w:cs="Calibri"/>
                <w:color w:val="000000"/>
                <w:sz w:val="20"/>
                <w:szCs w:val="20"/>
              </w:rPr>
            </w:pPr>
            <w:r w:rsidRPr="00017241">
              <w:rPr>
                <w:rFonts w:ascii="Verdana" w:hAnsi="Verdana" w:cs="Calibri"/>
                <w:color w:val="000000"/>
                <w:sz w:val="20"/>
                <w:szCs w:val="20"/>
              </w:rPr>
              <w:t> </w:t>
            </w:r>
          </w:p>
        </w:tc>
      </w:tr>
      <w:tr w:rsidR="00D473D0" w:rsidRPr="00017241" w:rsidTr="00DE6738">
        <w:trPr>
          <w:trHeight w:val="297"/>
        </w:trPr>
        <w:tc>
          <w:tcPr>
            <w:tcW w:w="4678" w:type="dxa"/>
            <w:tcBorders>
              <w:top w:val="nil"/>
              <w:left w:val="single" w:sz="4" w:space="0" w:color="auto"/>
              <w:bottom w:val="single" w:sz="4" w:space="0" w:color="auto"/>
              <w:right w:val="single" w:sz="4" w:space="0" w:color="auto"/>
            </w:tcBorders>
            <w:shd w:val="clear" w:color="auto" w:fill="auto"/>
            <w:noWrap/>
            <w:hideMark/>
          </w:tcPr>
          <w:p w:rsidR="00D473D0" w:rsidRPr="00017241" w:rsidRDefault="00D473D0" w:rsidP="00DE6738">
            <w:pPr>
              <w:spacing w:after="0" w:line="240" w:lineRule="auto"/>
              <w:rPr>
                <w:rFonts w:ascii="Verdana" w:hAnsi="Verdana" w:cs="Calibri"/>
                <w:color w:val="000000"/>
                <w:sz w:val="20"/>
                <w:szCs w:val="20"/>
              </w:rPr>
            </w:pPr>
            <w:r w:rsidRPr="00017241">
              <w:rPr>
                <w:rFonts w:ascii="Verdana" w:hAnsi="Verdana" w:cs="Calibri"/>
                <w:color w:val="000000"/>
                <w:sz w:val="20"/>
                <w:szCs w:val="20"/>
              </w:rPr>
              <w:t>Nom i cognoms representant</w:t>
            </w:r>
          </w:p>
        </w:tc>
        <w:tc>
          <w:tcPr>
            <w:tcW w:w="3822" w:type="dxa"/>
            <w:tcBorders>
              <w:top w:val="single" w:sz="4" w:space="0" w:color="auto"/>
              <w:left w:val="nil"/>
              <w:bottom w:val="single" w:sz="4" w:space="0" w:color="auto"/>
              <w:right w:val="single" w:sz="4" w:space="0" w:color="000000"/>
            </w:tcBorders>
            <w:shd w:val="clear" w:color="auto" w:fill="auto"/>
            <w:noWrap/>
            <w:hideMark/>
          </w:tcPr>
          <w:p w:rsidR="00D473D0" w:rsidRPr="00017241" w:rsidRDefault="00D473D0" w:rsidP="00DE6738">
            <w:pPr>
              <w:spacing w:after="0" w:line="240" w:lineRule="auto"/>
              <w:rPr>
                <w:rFonts w:ascii="Verdana" w:hAnsi="Verdana" w:cs="Calibri"/>
                <w:color w:val="000000"/>
                <w:sz w:val="20"/>
                <w:szCs w:val="20"/>
              </w:rPr>
            </w:pPr>
            <w:r w:rsidRPr="00017241">
              <w:rPr>
                <w:rFonts w:ascii="Verdana" w:hAnsi="Verdana" w:cs="Calibri"/>
                <w:color w:val="000000"/>
                <w:sz w:val="20"/>
                <w:szCs w:val="20"/>
              </w:rPr>
              <w:t> </w:t>
            </w:r>
          </w:p>
        </w:tc>
      </w:tr>
      <w:tr w:rsidR="00D473D0" w:rsidRPr="00017241" w:rsidTr="00DE6738">
        <w:trPr>
          <w:trHeight w:val="297"/>
        </w:trPr>
        <w:tc>
          <w:tcPr>
            <w:tcW w:w="4678" w:type="dxa"/>
            <w:tcBorders>
              <w:top w:val="nil"/>
              <w:left w:val="single" w:sz="4" w:space="0" w:color="auto"/>
              <w:bottom w:val="single" w:sz="4" w:space="0" w:color="auto"/>
              <w:right w:val="single" w:sz="4" w:space="0" w:color="auto"/>
            </w:tcBorders>
            <w:shd w:val="clear" w:color="auto" w:fill="auto"/>
            <w:noWrap/>
            <w:hideMark/>
          </w:tcPr>
          <w:p w:rsidR="00D473D0" w:rsidRPr="00017241" w:rsidRDefault="00D473D0" w:rsidP="00DE6738">
            <w:pPr>
              <w:spacing w:after="0" w:line="240" w:lineRule="auto"/>
              <w:rPr>
                <w:rFonts w:ascii="Verdana" w:hAnsi="Verdana" w:cs="Calibri"/>
                <w:color w:val="000000"/>
                <w:sz w:val="20"/>
                <w:szCs w:val="20"/>
              </w:rPr>
            </w:pPr>
            <w:r w:rsidRPr="00017241">
              <w:rPr>
                <w:rFonts w:ascii="Verdana" w:hAnsi="Verdana" w:cs="Calibri"/>
                <w:color w:val="000000"/>
                <w:sz w:val="20"/>
                <w:szCs w:val="20"/>
              </w:rPr>
              <w:t>Núm. NIF</w:t>
            </w:r>
          </w:p>
        </w:tc>
        <w:tc>
          <w:tcPr>
            <w:tcW w:w="3822" w:type="dxa"/>
            <w:tcBorders>
              <w:top w:val="single" w:sz="4" w:space="0" w:color="auto"/>
              <w:left w:val="nil"/>
              <w:bottom w:val="single" w:sz="4" w:space="0" w:color="auto"/>
              <w:right w:val="single" w:sz="4" w:space="0" w:color="000000"/>
            </w:tcBorders>
            <w:shd w:val="clear" w:color="auto" w:fill="auto"/>
            <w:noWrap/>
            <w:hideMark/>
          </w:tcPr>
          <w:p w:rsidR="00D473D0" w:rsidRPr="00017241" w:rsidRDefault="00D473D0" w:rsidP="00DE6738">
            <w:pPr>
              <w:spacing w:after="0" w:line="240" w:lineRule="auto"/>
              <w:rPr>
                <w:rFonts w:ascii="Verdana" w:hAnsi="Verdana" w:cs="Calibri"/>
                <w:color w:val="000000"/>
                <w:sz w:val="20"/>
                <w:szCs w:val="20"/>
              </w:rPr>
            </w:pPr>
            <w:r w:rsidRPr="00017241">
              <w:rPr>
                <w:rFonts w:ascii="Verdana" w:hAnsi="Verdana" w:cs="Calibri"/>
                <w:color w:val="000000"/>
                <w:sz w:val="20"/>
                <w:szCs w:val="20"/>
              </w:rPr>
              <w:t> </w:t>
            </w:r>
          </w:p>
        </w:tc>
      </w:tr>
      <w:tr w:rsidR="00D473D0" w:rsidRPr="00017241" w:rsidTr="00DE6738">
        <w:trPr>
          <w:trHeight w:val="989"/>
        </w:trPr>
        <w:tc>
          <w:tcPr>
            <w:tcW w:w="8500" w:type="dxa"/>
            <w:gridSpan w:val="2"/>
            <w:tcBorders>
              <w:top w:val="single" w:sz="4" w:space="0" w:color="auto"/>
              <w:left w:val="nil"/>
              <w:bottom w:val="single" w:sz="4" w:space="0" w:color="auto"/>
              <w:right w:val="nil"/>
            </w:tcBorders>
            <w:shd w:val="clear" w:color="auto" w:fill="auto"/>
            <w:hideMark/>
          </w:tcPr>
          <w:p w:rsidR="00D473D0" w:rsidRPr="00017241" w:rsidRDefault="00D473D0" w:rsidP="00DE6738">
            <w:pPr>
              <w:spacing w:after="0" w:line="240" w:lineRule="auto"/>
              <w:jc w:val="both"/>
              <w:rPr>
                <w:rFonts w:ascii="Verdana" w:hAnsi="Verdana" w:cs="Calibri"/>
                <w:color w:val="000000"/>
                <w:sz w:val="20"/>
                <w:szCs w:val="20"/>
              </w:rPr>
            </w:pPr>
            <w:r w:rsidRPr="00017241">
              <w:rPr>
                <w:rFonts w:ascii="Verdana" w:hAnsi="Verdana" w:cs="Calibri"/>
                <w:color w:val="000000"/>
                <w:sz w:val="20"/>
                <w:szCs w:val="20"/>
              </w:rPr>
              <w:t>Declara que assabentat/</w:t>
            </w:r>
            <w:proofErr w:type="spellStart"/>
            <w:r w:rsidRPr="00017241">
              <w:rPr>
                <w:rFonts w:ascii="Verdana" w:hAnsi="Verdana" w:cs="Calibri"/>
                <w:color w:val="000000"/>
                <w:sz w:val="20"/>
                <w:szCs w:val="20"/>
              </w:rPr>
              <w:t>ada</w:t>
            </w:r>
            <w:proofErr w:type="spellEnd"/>
            <w:r w:rsidRPr="00017241">
              <w:rPr>
                <w:rFonts w:ascii="Verdana" w:hAnsi="Verdana" w:cs="Calibri"/>
                <w:color w:val="000000"/>
                <w:sz w:val="20"/>
                <w:szCs w:val="20"/>
              </w:rPr>
              <w:t xml:space="preserve"> de les condicions i els requisits que s'exigeixen per poder ser adjudicatari/ària del contracte identificat en l'encapçalament, es compromet en nom i representació de l'empresa a </w:t>
            </w:r>
            <w:r w:rsidRPr="00017241">
              <w:rPr>
                <w:rFonts w:ascii="Verdana" w:hAnsi="Verdana" w:cs="Calibri"/>
                <w:i/>
                <w:color w:val="000000"/>
                <w:sz w:val="20"/>
                <w:szCs w:val="20"/>
              </w:rPr>
              <w:t>(marqui la casella corresponent i completi la informació)</w:t>
            </w:r>
            <w:r w:rsidRPr="00017241">
              <w:rPr>
                <w:rFonts w:ascii="Verdana" w:hAnsi="Verdana" w:cs="Calibri"/>
                <w:color w:val="000000"/>
                <w:sz w:val="20"/>
                <w:szCs w:val="20"/>
              </w:rPr>
              <w:t xml:space="preserve">: </w:t>
            </w:r>
          </w:p>
        </w:tc>
      </w:tr>
    </w:tbl>
    <w:p w:rsidR="00D473D0" w:rsidRPr="00017241" w:rsidRDefault="00D473D0" w:rsidP="00D473D0">
      <w:pPr>
        <w:spacing w:before="100" w:beforeAutospacing="1" w:after="100" w:afterAutospacing="1" w:line="240" w:lineRule="auto"/>
        <w:contextualSpacing/>
        <w:jc w:val="both"/>
        <w:rPr>
          <w:rFonts w:ascii="Verdana" w:hAnsi="Verdana"/>
          <w:sz w:val="20"/>
          <w:szCs w:val="20"/>
        </w:rPr>
      </w:pPr>
    </w:p>
    <w:p w:rsidR="00D473D0" w:rsidRPr="00017241" w:rsidRDefault="00D473D0" w:rsidP="00D473D0">
      <w:pPr>
        <w:spacing w:before="100" w:beforeAutospacing="1" w:after="100" w:afterAutospacing="1" w:line="240" w:lineRule="auto"/>
        <w:contextualSpacing/>
        <w:jc w:val="both"/>
        <w:rPr>
          <w:rFonts w:ascii="Verdana" w:hAnsi="Verdana"/>
          <w:sz w:val="20"/>
          <w:szCs w:val="20"/>
        </w:rPr>
      </w:pPr>
      <w:r w:rsidRPr="00017241">
        <w:rPr>
          <w:rFonts w:ascii="Verdana" w:hAnsi="Verdana"/>
          <w:sz w:val="20"/>
          <w:szCs w:val="20"/>
        </w:rPr>
        <w:fldChar w:fldCharType="begin">
          <w:ffData>
            <w:name w:val="Verifica8"/>
            <w:enabled/>
            <w:calcOnExit w:val="0"/>
            <w:checkBox>
              <w:sizeAuto/>
              <w:default w:val="0"/>
            </w:checkBox>
          </w:ffData>
        </w:fldChar>
      </w:r>
      <w:bookmarkStart w:id="3" w:name="Verifica8"/>
      <w:r w:rsidRPr="00017241">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017241">
        <w:rPr>
          <w:rFonts w:ascii="Verdana" w:hAnsi="Verdana"/>
          <w:sz w:val="20"/>
          <w:szCs w:val="20"/>
        </w:rPr>
        <w:fldChar w:fldCharType="end"/>
      </w:r>
      <w:bookmarkEnd w:id="3"/>
      <w:r w:rsidRPr="00017241">
        <w:rPr>
          <w:rFonts w:ascii="Verdana" w:hAnsi="Verdana"/>
          <w:sz w:val="20"/>
          <w:szCs w:val="20"/>
        </w:rPr>
        <w:t xml:space="preserve"> Executar el contracte amb l’equipament designat pel redactor del projecte i les marques identificades al projecte d’obra.</w:t>
      </w:r>
    </w:p>
    <w:p w:rsidR="00D473D0" w:rsidRPr="00017241" w:rsidRDefault="00D473D0" w:rsidP="00D473D0">
      <w:pPr>
        <w:spacing w:before="100" w:beforeAutospacing="1" w:after="100" w:afterAutospacing="1" w:line="240" w:lineRule="auto"/>
        <w:contextualSpacing/>
        <w:jc w:val="both"/>
        <w:rPr>
          <w:rFonts w:ascii="Verdana" w:hAnsi="Verdana"/>
          <w:sz w:val="20"/>
          <w:szCs w:val="20"/>
        </w:rPr>
      </w:pPr>
    </w:p>
    <w:p w:rsidR="00D473D0" w:rsidRPr="00017241" w:rsidRDefault="00D473D0" w:rsidP="00D473D0">
      <w:pPr>
        <w:spacing w:before="100" w:beforeAutospacing="1" w:after="100" w:afterAutospacing="1" w:line="240" w:lineRule="auto"/>
        <w:contextualSpacing/>
        <w:jc w:val="both"/>
        <w:rPr>
          <w:rFonts w:ascii="Verdana" w:hAnsi="Verdana"/>
          <w:sz w:val="20"/>
          <w:szCs w:val="20"/>
        </w:rPr>
      </w:pPr>
      <w:r w:rsidRPr="00017241">
        <w:rPr>
          <w:rFonts w:ascii="Verdana" w:hAnsi="Verdana"/>
          <w:sz w:val="20"/>
          <w:szCs w:val="20"/>
        </w:rPr>
        <w:fldChar w:fldCharType="begin">
          <w:ffData>
            <w:name w:val="Verifica9"/>
            <w:enabled/>
            <w:calcOnExit w:val="0"/>
            <w:checkBox>
              <w:sizeAuto/>
              <w:default w:val="0"/>
            </w:checkBox>
          </w:ffData>
        </w:fldChar>
      </w:r>
      <w:bookmarkStart w:id="4" w:name="Verifica9"/>
      <w:r w:rsidRPr="00017241">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017241">
        <w:rPr>
          <w:rFonts w:ascii="Verdana" w:hAnsi="Verdana"/>
          <w:sz w:val="20"/>
          <w:szCs w:val="20"/>
        </w:rPr>
        <w:fldChar w:fldCharType="end"/>
      </w:r>
      <w:bookmarkEnd w:id="4"/>
      <w:r w:rsidRPr="00017241">
        <w:rPr>
          <w:rFonts w:ascii="Verdana" w:hAnsi="Verdana"/>
          <w:sz w:val="20"/>
          <w:szCs w:val="20"/>
        </w:rPr>
        <w:t xml:space="preserve"> Que en relació a aquelles partides seleccionades en què no pugui aportar les marques i models del projecte, a continuació s’identifiquen les partides on s’aportaran marques i model equivalents, amb la justificació de l’equivalència:</w:t>
      </w:r>
    </w:p>
    <w:p w:rsidR="00D473D0" w:rsidRPr="00017241" w:rsidRDefault="00D473D0" w:rsidP="00D473D0">
      <w:pPr>
        <w:tabs>
          <w:tab w:val="left" w:pos="0"/>
          <w:tab w:val="left" w:pos="1530"/>
          <w:tab w:val="decimal" w:pos="7320"/>
          <w:tab w:val="left" w:pos="7920"/>
        </w:tabs>
        <w:suppressAutoHyphens/>
        <w:spacing w:line="240" w:lineRule="atLeast"/>
        <w:jc w:val="both"/>
        <w:rPr>
          <w:rFonts w:ascii="Times New Roman" w:hAnsi="Times New Roman"/>
          <w:b/>
          <w:bCs/>
          <w:sz w:val="24"/>
          <w:szCs w:val="24"/>
        </w:rPr>
      </w:pPr>
    </w:p>
    <w:tbl>
      <w:tblPr>
        <w:tblStyle w:val="Taulaambquadrcula1"/>
        <w:tblW w:w="8359" w:type="dxa"/>
        <w:tblLook w:val="04A0" w:firstRow="1" w:lastRow="0" w:firstColumn="1" w:lastColumn="0" w:noHBand="0" w:noVBand="1"/>
      </w:tblPr>
      <w:tblGrid>
        <w:gridCol w:w="558"/>
        <w:gridCol w:w="1008"/>
        <w:gridCol w:w="688"/>
        <w:gridCol w:w="3270"/>
        <w:gridCol w:w="2835"/>
      </w:tblGrid>
      <w:tr w:rsidR="00D473D0" w:rsidRPr="00017241" w:rsidTr="00DE6738">
        <w:tc>
          <w:tcPr>
            <w:tcW w:w="558" w:type="dxa"/>
            <w:vAlign w:val="center"/>
          </w:tcPr>
          <w:p w:rsidR="00D473D0" w:rsidRPr="00017241" w:rsidRDefault="00D473D0" w:rsidP="00DE6738">
            <w:pPr>
              <w:spacing w:after="0"/>
              <w:jc w:val="center"/>
              <w:rPr>
                <w:rFonts w:ascii="Verdana" w:hAnsi="Verdana" w:cs="Calibri"/>
                <w:bCs/>
                <w:color w:val="000000"/>
                <w:sz w:val="16"/>
                <w:szCs w:val="16"/>
                <w:lang w:eastAsia="ca-ES"/>
              </w:rPr>
            </w:pPr>
            <w:r w:rsidRPr="00017241">
              <w:rPr>
                <w:rFonts w:ascii="Verdana" w:hAnsi="Verdana" w:cs="Calibri"/>
                <w:bCs/>
                <w:color w:val="000000"/>
                <w:sz w:val="16"/>
                <w:szCs w:val="16"/>
                <w:lang w:eastAsia="ca-ES"/>
              </w:rPr>
              <w:t>Nº</w:t>
            </w:r>
          </w:p>
        </w:tc>
        <w:tc>
          <w:tcPr>
            <w:tcW w:w="1008" w:type="dxa"/>
            <w:vAlign w:val="center"/>
          </w:tcPr>
          <w:p w:rsidR="00D473D0" w:rsidRPr="00017241" w:rsidRDefault="00D473D0" w:rsidP="00DE6738">
            <w:pPr>
              <w:spacing w:after="0"/>
              <w:jc w:val="both"/>
              <w:rPr>
                <w:rFonts w:ascii="Verdana" w:hAnsi="Verdana" w:cs="Calibri"/>
                <w:bCs/>
                <w:color w:val="000000"/>
                <w:sz w:val="16"/>
                <w:szCs w:val="16"/>
                <w:lang w:eastAsia="ca-ES"/>
              </w:rPr>
            </w:pPr>
            <w:r w:rsidRPr="00017241">
              <w:rPr>
                <w:rFonts w:ascii="Verdana" w:hAnsi="Verdana" w:cs="Calibri"/>
                <w:bCs/>
                <w:color w:val="000000"/>
                <w:sz w:val="16"/>
                <w:szCs w:val="16"/>
                <w:lang w:eastAsia="ca-ES"/>
              </w:rPr>
              <w:t>CAPÍTOL</w:t>
            </w:r>
          </w:p>
        </w:tc>
        <w:tc>
          <w:tcPr>
            <w:tcW w:w="688" w:type="dxa"/>
            <w:vAlign w:val="center"/>
          </w:tcPr>
          <w:p w:rsidR="00D473D0" w:rsidRPr="00017241" w:rsidRDefault="00D473D0" w:rsidP="00DE6738">
            <w:pPr>
              <w:spacing w:after="0"/>
              <w:jc w:val="both"/>
              <w:rPr>
                <w:rFonts w:ascii="Verdana" w:hAnsi="Verdana" w:cs="Calibri"/>
                <w:bCs/>
                <w:color w:val="000000"/>
                <w:sz w:val="16"/>
                <w:szCs w:val="16"/>
                <w:lang w:eastAsia="ca-ES"/>
              </w:rPr>
            </w:pPr>
            <w:r w:rsidRPr="00017241">
              <w:rPr>
                <w:rFonts w:ascii="Verdana" w:hAnsi="Verdana" w:cs="Calibri"/>
                <w:bCs/>
                <w:color w:val="000000"/>
                <w:sz w:val="16"/>
                <w:szCs w:val="16"/>
                <w:lang w:eastAsia="ca-ES"/>
              </w:rPr>
              <w:t>CODI</w:t>
            </w:r>
          </w:p>
        </w:tc>
        <w:tc>
          <w:tcPr>
            <w:tcW w:w="3270" w:type="dxa"/>
            <w:vAlign w:val="center"/>
          </w:tcPr>
          <w:p w:rsidR="00D473D0" w:rsidRPr="00017241" w:rsidRDefault="00D473D0" w:rsidP="00DE6738">
            <w:pPr>
              <w:spacing w:after="0"/>
              <w:jc w:val="both"/>
              <w:rPr>
                <w:rFonts w:ascii="Verdana" w:hAnsi="Verdana" w:cs="Calibri"/>
                <w:bCs/>
                <w:color w:val="000000"/>
                <w:sz w:val="16"/>
                <w:szCs w:val="16"/>
                <w:lang w:eastAsia="ca-ES"/>
              </w:rPr>
            </w:pPr>
            <w:r w:rsidRPr="00017241">
              <w:rPr>
                <w:rFonts w:ascii="Verdana" w:hAnsi="Verdana" w:cs="Calibri"/>
                <w:bCs/>
                <w:color w:val="000000"/>
                <w:sz w:val="16"/>
                <w:szCs w:val="16"/>
                <w:lang w:eastAsia="ca-ES"/>
              </w:rPr>
              <w:t xml:space="preserve">DESCRIPCIÓ UNITAT D'OBRA DEL </w:t>
            </w:r>
          </w:p>
          <w:p w:rsidR="00D473D0" w:rsidRPr="00017241" w:rsidRDefault="00D473D0" w:rsidP="00DE6738">
            <w:pPr>
              <w:spacing w:after="0"/>
              <w:jc w:val="both"/>
              <w:rPr>
                <w:rFonts w:ascii="Verdana" w:hAnsi="Verdana" w:cs="Calibri"/>
                <w:bCs/>
                <w:color w:val="000000"/>
                <w:sz w:val="16"/>
                <w:szCs w:val="16"/>
                <w:lang w:eastAsia="ca-ES"/>
              </w:rPr>
            </w:pPr>
            <w:r w:rsidRPr="00017241">
              <w:rPr>
                <w:rFonts w:ascii="Verdana" w:hAnsi="Verdana" w:cs="Calibri"/>
                <w:bCs/>
                <w:color w:val="000000"/>
                <w:sz w:val="16"/>
                <w:szCs w:val="16"/>
                <w:lang w:eastAsia="ca-ES"/>
              </w:rPr>
              <w:t>PROJECTE EXECUTIU</w:t>
            </w:r>
          </w:p>
        </w:tc>
        <w:tc>
          <w:tcPr>
            <w:tcW w:w="2835" w:type="dxa"/>
            <w:vAlign w:val="center"/>
          </w:tcPr>
          <w:p w:rsidR="00D473D0" w:rsidRPr="00017241" w:rsidRDefault="00D473D0" w:rsidP="00DE6738">
            <w:pPr>
              <w:spacing w:after="0"/>
              <w:jc w:val="both"/>
              <w:rPr>
                <w:rFonts w:ascii="Verdana" w:hAnsi="Verdana" w:cs="Calibri"/>
                <w:bCs/>
                <w:color w:val="000000"/>
                <w:sz w:val="16"/>
                <w:szCs w:val="16"/>
                <w:lang w:eastAsia="ca-ES"/>
              </w:rPr>
            </w:pPr>
            <w:r w:rsidRPr="00017241">
              <w:rPr>
                <w:rFonts w:ascii="Verdana" w:hAnsi="Verdana" w:cs="Calibri"/>
                <w:bCs/>
                <w:color w:val="000000"/>
                <w:sz w:val="16"/>
                <w:szCs w:val="16"/>
                <w:lang w:eastAsia="ca-ES"/>
              </w:rPr>
              <w:t>DENOMINACIÓ, MARCA I DESCRIPCIÓ DE UNITAT DE L’OBRA EQUIVALENT OFERTADA</w:t>
            </w:r>
          </w:p>
        </w:tc>
      </w:tr>
      <w:tr w:rsidR="00D473D0" w:rsidRPr="00017241" w:rsidTr="00DE6738">
        <w:tc>
          <w:tcPr>
            <w:tcW w:w="558" w:type="dxa"/>
          </w:tcPr>
          <w:p w:rsidR="00D473D0" w:rsidRPr="00017241" w:rsidRDefault="00D473D0" w:rsidP="00DE6738">
            <w:pPr>
              <w:tabs>
                <w:tab w:val="left" w:pos="0"/>
                <w:tab w:val="left" w:pos="1530"/>
                <w:tab w:val="decimal" w:pos="7320"/>
                <w:tab w:val="left" w:pos="7920"/>
              </w:tabs>
              <w:suppressAutoHyphens/>
              <w:spacing w:line="240" w:lineRule="atLeast"/>
              <w:jc w:val="both"/>
              <w:rPr>
                <w:rFonts w:ascii="Verdana" w:hAnsi="Verdana"/>
                <w:bCs/>
                <w:sz w:val="24"/>
                <w:szCs w:val="24"/>
                <w:lang w:eastAsia="ca-ES"/>
              </w:rPr>
            </w:pPr>
          </w:p>
        </w:tc>
        <w:tc>
          <w:tcPr>
            <w:tcW w:w="1008" w:type="dxa"/>
          </w:tcPr>
          <w:p w:rsidR="00D473D0" w:rsidRPr="00017241" w:rsidRDefault="00D473D0" w:rsidP="00DE6738">
            <w:pPr>
              <w:tabs>
                <w:tab w:val="left" w:pos="0"/>
                <w:tab w:val="left" w:pos="1530"/>
                <w:tab w:val="decimal" w:pos="7320"/>
                <w:tab w:val="left" w:pos="7920"/>
              </w:tabs>
              <w:suppressAutoHyphens/>
              <w:spacing w:line="240" w:lineRule="atLeast"/>
              <w:jc w:val="both"/>
              <w:rPr>
                <w:rFonts w:ascii="Verdana" w:hAnsi="Verdana"/>
                <w:bCs/>
                <w:sz w:val="24"/>
                <w:szCs w:val="24"/>
                <w:lang w:eastAsia="ca-ES"/>
              </w:rPr>
            </w:pPr>
          </w:p>
        </w:tc>
        <w:tc>
          <w:tcPr>
            <w:tcW w:w="688" w:type="dxa"/>
          </w:tcPr>
          <w:p w:rsidR="00D473D0" w:rsidRPr="00017241" w:rsidRDefault="00D473D0" w:rsidP="00DE6738">
            <w:pPr>
              <w:tabs>
                <w:tab w:val="left" w:pos="0"/>
                <w:tab w:val="left" w:pos="1530"/>
                <w:tab w:val="decimal" w:pos="7320"/>
                <w:tab w:val="left" w:pos="7920"/>
              </w:tabs>
              <w:suppressAutoHyphens/>
              <w:spacing w:line="240" w:lineRule="atLeast"/>
              <w:jc w:val="both"/>
              <w:rPr>
                <w:rFonts w:ascii="Verdana" w:hAnsi="Verdana"/>
                <w:bCs/>
                <w:sz w:val="24"/>
                <w:szCs w:val="24"/>
                <w:lang w:eastAsia="ca-ES"/>
              </w:rPr>
            </w:pPr>
          </w:p>
        </w:tc>
        <w:tc>
          <w:tcPr>
            <w:tcW w:w="3270" w:type="dxa"/>
          </w:tcPr>
          <w:p w:rsidR="00D473D0" w:rsidRPr="00017241" w:rsidRDefault="00D473D0" w:rsidP="00DE6738">
            <w:pPr>
              <w:tabs>
                <w:tab w:val="left" w:pos="0"/>
                <w:tab w:val="left" w:pos="1530"/>
                <w:tab w:val="decimal" w:pos="7320"/>
                <w:tab w:val="left" w:pos="7920"/>
              </w:tabs>
              <w:suppressAutoHyphens/>
              <w:spacing w:line="240" w:lineRule="atLeast"/>
              <w:jc w:val="both"/>
              <w:rPr>
                <w:rFonts w:ascii="Verdana" w:hAnsi="Verdana"/>
                <w:bCs/>
                <w:sz w:val="24"/>
                <w:szCs w:val="24"/>
                <w:lang w:eastAsia="ca-ES"/>
              </w:rPr>
            </w:pPr>
          </w:p>
        </w:tc>
        <w:tc>
          <w:tcPr>
            <w:tcW w:w="2835" w:type="dxa"/>
          </w:tcPr>
          <w:p w:rsidR="00D473D0" w:rsidRPr="00017241" w:rsidRDefault="00D473D0" w:rsidP="00DE6738">
            <w:pPr>
              <w:tabs>
                <w:tab w:val="left" w:pos="0"/>
                <w:tab w:val="left" w:pos="1530"/>
                <w:tab w:val="decimal" w:pos="7320"/>
                <w:tab w:val="left" w:pos="7920"/>
              </w:tabs>
              <w:suppressAutoHyphens/>
              <w:spacing w:line="240" w:lineRule="atLeast"/>
              <w:jc w:val="both"/>
              <w:rPr>
                <w:rFonts w:ascii="Verdana" w:hAnsi="Verdana"/>
                <w:bCs/>
                <w:sz w:val="24"/>
                <w:szCs w:val="24"/>
                <w:lang w:eastAsia="ca-ES"/>
              </w:rPr>
            </w:pPr>
          </w:p>
        </w:tc>
      </w:tr>
      <w:tr w:rsidR="00D473D0" w:rsidRPr="00017241" w:rsidTr="00DE6738">
        <w:trPr>
          <w:trHeight w:val="37"/>
        </w:trPr>
        <w:tc>
          <w:tcPr>
            <w:tcW w:w="8359" w:type="dxa"/>
            <w:gridSpan w:val="5"/>
            <w:vAlign w:val="center"/>
          </w:tcPr>
          <w:p w:rsidR="00D473D0" w:rsidRPr="00017241" w:rsidRDefault="00D473D0" w:rsidP="00DE6738">
            <w:pPr>
              <w:spacing w:before="240"/>
              <w:jc w:val="center"/>
              <w:rPr>
                <w:rFonts w:ascii="Verdana" w:hAnsi="Verdana" w:cs="Calibri"/>
                <w:bCs/>
                <w:color w:val="000000"/>
                <w:sz w:val="16"/>
                <w:szCs w:val="16"/>
                <w:lang w:eastAsia="ca-ES"/>
              </w:rPr>
            </w:pPr>
            <w:r w:rsidRPr="00017241">
              <w:rPr>
                <w:rFonts w:ascii="Verdana" w:hAnsi="Verdana" w:cs="Calibri"/>
                <w:bCs/>
                <w:color w:val="000000"/>
                <w:sz w:val="16"/>
                <w:szCs w:val="16"/>
                <w:lang w:eastAsia="ca-ES"/>
              </w:rPr>
              <w:t>JUSTIFICACIÓ DE LA EQUIVALÈNCIA</w:t>
            </w:r>
          </w:p>
        </w:tc>
      </w:tr>
      <w:tr w:rsidR="00D473D0" w:rsidRPr="00017241" w:rsidTr="00DE6738">
        <w:tc>
          <w:tcPr>
            <w:tcW w:w="8359" w:type="dxa"/>
            <w:gridSpan w:val="5"/>
          </w:tcPr>
          <w:p w:rsidR="00D473D0" w:rsidRPr="00017241" w:rsidRDefault="00D473D0" w:rsidP="00DE6738">
            <w:pPr>
              <w:tabs>
                <w:tab w:val="left" w:pos="0"/>
                <w:tab w:val="left" w:pos="1530"/>
                <w:tab w:val="decimal" w:pos="7320"/>
                <w:tab w:val="left" w:pos="7920"/>
              </w:tabs>
              <w:suppressAutoHyphens/>
              <w:spacing w:line="240" w:lineRule="atLeast"/>
              <w:jc w:val="both"/>
              <w:rPr>
                <w:rFonts w:ascii="Verdana" w:hAnsi="Verdana"/>
                <w:bCs/>
                <w:sz w:val="24"/>
                <w:szCs w:val="24"/>
                <w:lang w:eastAsia="ca-ES"/>
              </w:rPr>
            </w:pPr>
          </w:p>
        </w:tc>
      </w:tr>
    </w:tbl>
    <w:p w:rsidR="00D473D0" w:rsidRPr="00017241" w:rsidRDefault="00D473D0" w:rsidP="00D473D0">
      <w:pPr>
        <w:tabs>
          <w:tab w:val="left" w:pos="0"/>
          <w:tab w:val="left" w:pos="1530"/>
          <w:tab w:val="decimal" w:pos="7320"/>
          <w:tab w:val="left" w:pos="7920"/>
        </w:tabs>
        <w:suppressAutoHyphens/>
        <w:spacing w:line="240" w:lineRule="atLeast"/>
        <w:jc w:val="both"/>
        <w:rPr>
          <w:rFonts w:ascii="Verdana" w:hAnsi="Verdana" w:cs="Calibri"/>
          <w:i/>
          <w:color w:val="FF0000"/>
          <w:sz w:val="20"/>
        </w:rPr>
      </w:pPr>
      <w:r w:rsidRPr="00017241">
        <w:rPr>
          <w:rFonts w:ascii="Verdana" w:hAnsi="Verdana" w:cs="Calibri"/>
          <w:i/>
          <w:color w:val="FF0000"/>
          <w:sz w:val="20"/>
        </w:rPr>
        <w:t>(Afegir tantes línies com marques i models equivalents es proposi)</w:t>
      </w:r>
    </w:p>
    <w:p w:rsidR="00D473D0" w:rsidRPr="00017241" w:rsidRDefault="00D473D0" w:rsidP="00D473D0">
      <w:pPr>
        <w:tabs>
          <w:tab w:val="left" w:pos="0"/>
          <w:tab w:val="left" w:pos="1530"/>
          <w:tab w:val="decimal" w:pos="7320"/>
          <w:tab w:val="left" w:pos="7920"/>
        </w:tabs>
        <w:suppressAutoHyphens/>
        <w:spacing w:line="240" w:lineRule="atLeast"/>
        <w:jc w:val="both"/>
        <w:rPr>
          <w:rFonts w:ascii="Calibri" w:hAnsi="Calibri" w:cs="Calibri"/>
          <w:color w:val="000000"/>
        </w:rPr>
      </w:pPr>
      <w:r w:rsidRPr="00017241">
        <w:rPr>
          <w:rFonts w:ascii="Calibri" w:hAnsi="Calibri" w:cs="Calibri"/>
          <w:color w:val="000000"/>
        </w:rPr>
        <w:t>Localitat, data i signatura de l'empresa</w:t>
      </w:r>
    </w:p>
    <w:p w:rsidR="00D473D0" w:rsidRPr="00017241" w:rsidRDefault="00D473D0" w:rsidP="00D473D0">
      <w:pPr>
        <w:tabs>
          <w:tab w:val="left" w:pos="0"/>
          <w:tab w:val="left" w:pos="1530"/>
          <w:tab w:val="decimal" w:pos="7320"/>
          <w:tab w:val="left" w:pos="7920"/>
        </w:tabs>
        <w:suppressAutoHyphens/>
        <w:spacing w:line="240" w:lineRule="atLeast"/>
        <w:jc w:val="both"/>
        <w:rPr>
          <w:rFonts w:ascii="Verdana" w:hAnsi="Verdana" w:cs="Calibri"/>
          <w:i/>
          <w:color w:val="000000"/>
          <w:sz w:val="20"/>
        </w:rPr>
      </w:pPr>
    </w:p>
    <w:tbl>
      <w:tblPr>
        <w:tblW w:w="8354" w:type="dxa"/>
        <w:tblCellMar>
          <w:left w:w="70" w:type="dxa"/>
          <w:right w:w="70" w:type="dxa"/>
        </w:tblCellMar>
        <w:tblLook w:val="04A0" w:firstRow="1" w:lastRow="0" w:firstColumn="1" w:lastColumn="0" w:noHBand="0" w:noVBand="1"/>
      </w:tblPr>
      <w:tblGrid>
        <w:gridCol w:w="8354"/>
      </w:tblGrid>
      <w:tr w:rsidR="00D473D0" w:rsidRPr="00017241" w:rsidTr="00DE6738">
        <w:trPr>
          <w:trHeight w:val="155"/>
        </w:trPr>
        <w:tc>
          <w:tcPr>
            <w:tcW w:w="8354"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D473D0" w:rsidRPr="00017241" w:rsidRDefault="00D473D0" w:rsidP="00DE6738">
            <w:pPr>
              <w:spacing w:after="0" w:line="240" w:lineRule="auto"/>
              <w:jc w:val="center"/>
              <w:rPr>
                <w:rFonts w:ascii="Verdana" w:hAnsi="Verdana"/>
                <w:b/>
                <w:bCs/>
                <w:color w:val="FF0000"/>
                <w:sz w:val="24"/>
                <w:szCs w:val="24"/>
              </w:rPr>
            </w:pPr>
            <w:r w:rsidRPr="00017241">
              <w:rPr>
                <w:rFonts w:ascii="Verdana" w:hAnsi="Verdana"/>
                <w:b/>
                <w:bCs/>
                <w:color w:val="FF0000"/>
                <w:sz w:val="24"/>
                <w:szCs w:val="24"/>
              </w:rPr>
              <w:t>IMPORTANT:</w:t>
            </w:r>
          </w:p>
        </w:tc>
      </w:tr>
      <w:tr w:rsidR="00D473D0" w:rsidRPr="00017241" w:rsidTr="00DE6738">
        <w:trPr>
          <w:trHeight w:val="255"/>
        </w:trPr>
        <w:tc>
          <w:tcPr>
            <w:tcW w:w="835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473D0" w:rsidRPr="00017241" w:rsidRDefault="00D473D0" w:rsidP="00DE6738">
            <w:pPr>
              <w:spacing w:after="0" w:line="240" w:lineRule="auto"/>
              <w:jc w:val="both"/>
              <w:rPr>
                <w:rFonts w:ascii="Verdana" w:hAnsi="Verdana"/>
                <w:bCs/>
                <w:color w:val="FF0000"/>
                <w:sz w:val="20"/>
                <w:szCs w:val="20"/>
              </w:rPr>
            </w:pPr>
            <w:r w:rsidRPr="00017241">
              <w:rPr>
                <w:rFonts w:ascii="Verdana" w:hAnsi="Verdana"/>
                <w:bCs/>
                <w:color w:val="FF0000"/>
                <w:sz w:val="20"/>
                <w:szCs w:val="20"/>
              </w:rPr>
              <w:t>No presentar aquest document a la licitació pot comportar l’exclusió del licitador.</w:t>
            </w:r>
          </w:p>
        </w:tc>
      </w:tr>
      <w:tr w:rsidR="00D473D0" w:rsidRPr="00017241" w:rsidTr="00DE6738">
        <w:trPr>
          <w:trHeight w:val="297"/>
        </w:trPr>
        <w:tc>
          <w:tcPr>
            <w:tcW w:w="8354" w:type="dxa"/>
            <w:tcBorders>
              <w:top w:val="single" w:sz="4" w:space="0" w:color="auto"/>
              <w:left w:val="single" w:sz="8" w:space="0" w:color="auto"/>
              <w:bottom w:val="single" w:sz="4" w:space="0" w:color="auto"/>
              <w:right w:val="single" w:sz="8" w:space="0" w:color="000000"/>
            </w:tcBorders>
            <w:shd w:val="clear" w:color="auto" w:fill="auto"/>
            <w:vAlign w:val="center"/>
          </w:tcPr>
          <w:p w:rsidR="00D473D0" w:rsidRPr="00017241" w:rsidRDefault="00D473D0" w:rsidP="00DE6738">
            <w:pPr>
              <w:spacing w:after="0" w:line="240" w:lineRule="auto"/>
              <w:jc w:val="both"/>
              <w:rPr>
                <w:rFonts w:ascii="Verdana" w:hAnsi="Verdana"/>
                <w:bCs/>
                <w:color w:val="FF0000"/>
                <w:sz w:val="20"/>
                <w:szCs w:val="20"/>
              </w:rPr>
            </w:pPr>
            <w:r w:rsidRPr="00017241">
              <w:rPr>
                <w:rFonts w:ascii="Verdana" w:hAnsi="Verdana"/>
                <w:color w:val="FF0000"/>
                <w:sz w:val="20"/>
                <w:szCs w:val="20"/>
              </w:rPr>
              <w:t>L’equipament que es proposi com a equivalent, serà objecte de comprovació en fase de licitació per tal de comprovar que assoleix el mateix rendiment i objectiu que l’equipament del projecte. Si es comprova que l’equipament proposat pel licitador no assoleix el mateix rendiment o objectiu, s’exclourà al licitador per incompliment del plec de prescripcions tècniques.</w:t>
            </w:r>
          </w:p>
        </w:tc>
      </w:tr>
      <w:tr w:rsidR="00D473D0" w:rsidRPr="00017241" w:rsidTr="00DE6738">
        <w:trPr>
          <w:trHeight w:val="1011"/>
        </w:trPr>
        <w:tc>
          <w:tcPr>
            <w:tcW w:w="835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473D0" w:rsidRPr="00017241" w:rsidRDefault="00D473D0" w:rsidP="00DE6738">
            <w:pPr>
              <w:spacing w:after="0" w:line="240" w:lineRule="auto"/>
              <w:jc w:val="both"/>
              <w:rPr>
                <w:rFonts w:ascii="Verdana" w:hAnsi="Verdana"/>
                <w:bCs/>
                <w:color w:val="FF0000"/>
                <w:sz w:val="20"/>
                <w:szCs w:val="20"/>
              </w:rPr>
            </w:pPr>
            <w:r w:rsidRPr="00017241">
              <w:rPr>
                <w:rFonts w:ascii="Verdana" w:hAnsi="Verdana"/>
                <w:bCs/>
                <w:color w:val="FF0000"/>
                <w:sz w:val="20"/>
                <w:szCs w:val="20"/>
              </w:rPr>
              <w:t>Per tal de fer la comprovació de l’efecte equivalent, els licitadors han de presentar documentació tècnica de l’equipament que permeti conèixer tècnicament el rendiment. En cas de contradicció entre el que es declari aquí i la documentació tècnica presentada, prevaldrà la documentació tècnica.</w:t>
            </w:r>
          </w:p>
        </w:tc>
      </w:tr>
    </w:tbl>
    <w:p w:rsidR="001E4FCB" w:rsidRDefault="001E4FCB"/>
    <w:sectPr w:rsidR="001E4FC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0F8" w:rsidRDefault="004F20F8" w:rsidP="00D473D0">
      <w:pPr>
        <w:spacing w:after="0" w:line="240" w:lineRule="auto"/>
      </w:pPr>
      <w:r>
        <w:separator/>
      </w:r>
    </w:p>
  </w:endnote>
  <w:endnote w:type="continuationSeparator" w:id="0">
    <w:p w:rsidR="004F20F8" w:rsidRDefault="004F20F8" w:rsidP="00D4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0F8" w:rsidRDefault="004F20F8" w:rsidP="00D473D0">
      <w:pPr>
        <w:spacing w:after="0" w:line="240" w:lineRule="auto"/>
      </w:pPr>
      <w:r>
        <w:separator/>
      </w:r>
    </w:p>
  </w:footnote>
  <w:footnote w:type="continuationSeparator" w:id="0">
    <w:p w:rsidR="004F20F8" w:rsidRDefault="004F20F8" w:rsidP="00D4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3D0" w:rsidRDefault="00D473D0">
    <w:pPr>
      <w:pStyle w:val="Capalera"/>
    </w:pPr>
    <w:r>
      <w:tab/>
    </w:r>
    <w:r>
      <w:tab/>
      <w:t>UPF-2024-0047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D0"/>
    <w:rsid w:val="001E4FCB"/>
    <w:rsid w:val="004F20F8"/>
    <w:rsid w:val="00A86DA4"/>
    <w:rsid w:val="00CF1395"/>
    <w:rsid w:val="00D473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8A69"/>
  <w15:chartTrackingRefBased/>
  <w15:docId w15:val="{209AC7B8-F2D8-49AF-85D6-D28663EC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ol1">
    <w:name w:val="heading 1"/>
    <w:basedOn w:val="Normal"/>
    <w:next w:val="Normal"/>
    <w:link w:val="Ttol1Car"/>
    <w:uiPriority w:val="9"/>
    <w:qFormat/>
    <w:rsid w:val="00CF1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UPF1">
    <w:name w:val="UPF 1"/>
    <w:basedOn w:val="Ttol1"/>
    <w:link w:val="UPF1Car"/>
    <w:autoRedefine/>
    <w:qFormat/>
    <w:rsid w:val="00CF1395"/>
    <w:rPr>
      <w:rFonts w:ascii="Verdana" w:hAnsi="Verdana"/>
      <w:b/>
    </w:rPr>
  </w:style>
  <w:style w:type="character" w:customStyle="1" w:styleId="UPF1Car">
    <w:name w:val="UPF 1 Car"/>
    <w:basedOn w:val="Ttol1Car"/>
    <w:link w:val="UPF1"/>
    <w:rsid w:val="00CF1395"/>
    <w:rPr>
      <w:rFonts w:ascii="Verdana" w:eastAsiaTheme="majorEastAsia" w:hAnsi="Verdana" w:cstheme="majorBidi"/>
      <w:b/>
      <w:color w:val="2F5496" w:themeColor="accent1" w:themeShade="BF"/>
      <w:sz w:val="32"/>
      <w:szCs w:val="32"/>
    </w:rPr>
  </w:style>
  <w:style w:type="character" w:customStyle="1" w:styleId="Ttol1Car">
    <w:name w:val="Títol 1 Car"/>
    <w:basedOn w:val="Lletraperdefectedelpargraf"/>
    <w:link w:val="Ttol1"/>
    <w:uiPriority w:val="9"/>
    <w:rsid w:val="00CF1395"/>
    <w:rPr>
      <w:rFonts w:asciiTheme="majorHAnsi" w:eastAsiaTheme="majorEastAsia" w:hAnsiTheme="majorHAnsi" w:cstheme="majorBidi"/>
      <w:color w:val="2F5496" w:themeColor="accent1" w:themeShade="BF"/>
      <w:sz w:val="32"/>
      <w:szCs w:val="32"/>
    </w:rPr>
  </w:style>
  <w:style w:type="character" w:styleId="Textennegreta">
    <w:name w:val="Strong"/>
    <w:basedOn w:val="Lletraperdefectedelpargraf"/>
    <w:uiPriority w:val="22"/>
    <w:qFormat/>
    <w:rsid w:val="00A86DA4"/>
    <w:rPr>
      <w:rFonts w:ascii="Verdana" w:hAnsi="Verdana"/>
      <w:b/>
      <w:bCs/>
      <w:sz w:val="20"/>
    </w:rPr>
  </w:style>
  <w:style w:type="table" w:customStyle="1" w:styleId="Taulaambquadrcula1">
    <w:name w:val="Taula amb quadrícula1"/>
    <w:basedOn w:val="Taulanormal"/>
    <w:next w:val="Taulaambquadrcula"/>
    <w:uiPriority w:val="39"/>
    <w:rsid w:val="00D473D0"/>
    <w:pPr>
      <w:spacing w:after="200" w:line="276" w:lineRule="auto"/>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
    <w:name w:val="Table Grid"/>
    <w:basedOn w:val="Taulanormal"/>
    <w:uiPriority w:val="39"/>
    <w:rsid w:val="00D47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D473D0"/>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D473D0"/>
  </w:style>
  <w:style w:type="paragraph" w:styleId="Peu">
    <w:name w:val="footer"/>
    <w:basedOn w:val="Normal"/>
    <w:link w:val="PeuCar"/>
    <w:uiPriority w:val="99"/>
    <w:unhideWhenUsed/>
    <w:rsid w:val="00D473D0"/>
    <w:pPr>
      <w:tabs>
        <w:tab w:val="center" w:pos="4252"/>
        <w:tab w:val="right" w:pos="8504"/>
      </w:tabs>
      <w:spacing w:after="0" w:line="240" w:lineRule="auto"/>
    </w:pPr>
  </w:style>
  <w:style w:type="character" w:customStyle="1" w:styleId="PeuCar">
    <w:name w:val="Peu Car"/>
    <w:basedOn w:val="Lletraperdefectedelpargraf"/>
    <w:link w:val="Peu"/>
    <w:uiPriority w:val="99"/>
    <w:rsid w:val="00D4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1630</Characters>
  <Application>Microsoft Office Word</Application>
  <DocSecurity>0</DocSecurity>
  <Lines>32</Lines>
  <Paragraphs>18</Paragraphs>
  <ScaleCrop>false</ScaleCrop>
  <HeadingPairs>
    <vt:vector size="2" baseType="variant">
      <vt:variant>
        <vt:lpstr>Títol</vt:lpstr>
      </vt:variant>
      <vt:variant>
        <vt:i4>1</vt:i4>
      </vt:variant>
    </vt:vector>
  </HeadingPairs>
  <TitlesOfParts>
    <vt:vector size="1" baseType="lpstr">
      <vt:lpstr/>
    </vt:vector>
  </TitlesOfParts>
  <Company>Universitat Pompeu Fabra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u82699</dc:creator>
  <cp:keywords/>
  <dc:description/>
  <cp:lastModifiedBy>u82699</cp:lastModifiedBy>
  <cp:revision>1</cp:revision>
  <dcterms:created xsi:type="dcterms:W3CDTF">2024-07-11T10:54:00Z</dcterms:created>
  <dcterms:modified xsi:type="dcterms:W3CDTF">2024-07-11T10:56:00Z</dcterms:modified>
</cp:coreProperties>
</file>