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858D" w14:textId="17E6AB3E" w:rsidR="00AB0B5F" w:rsidRDefault="00DD7A2F" w:rsidP="00F525B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</w:p>
    <w:p w14:paraId="40ADF589" w14:textId="7160E135" w:rsidR="00AB0B5F" w:rsidRPr="007705D1" w:rsidRDefault="00AB0B5F" w:rsidP="00AB0B5F">
      <w:pPr>
        <w:pStyle w:val="Ttulo1"/>
        <w:rPr>
          <w:rFonts w:ascii="Arial" w:hAnsi="Arial" w:cs="Arial"/>
          <w:kern w:val="0"/>
          <w:sz w:val="24"/>
          <w:szCs w:val="24"/>
        </w:rPr>
      </w:pPr>
      <w:bookmarkStart w:id="0" w:name="_Toc127440586"/>
      <w:bookmarkStart w:id="1" w:name="_Toc156404503"/>
      <w:r w:rsidRPr="007705D1">
        <w:rPr>
          <w:rFonts w:ascii="Arial" w:hAnsi="Arial" w:cs="Arial"/>
          <w:kern w:val="0"/>
          <w:sz w:val="24"/>
          <w:szCs w:val="24"/>
        </w:rPr>
        <w:lastRenderedPageBreak/>
        <w:t xml:space="preserve">ANEXO 11. </w:t>
      </w:r>
      <w:bookmarkEnd w:id="0"/>
      <w:r w:rsidRPr="007705D1">
        <w:rPr>
          <w:rFonts w:ascii="Arial" w:hAnsi="Arial" w:cs="Arial"/>
          <w:kern w:val="0"/>
          <w:sz w:val="24"/>
          <w:szCs w:val="24"/>
        </w:rPr>
        <w:t xml:space="preserve"> </w:t>
      </w:r>
      <w:r w:rsidR="001253D1">
        <w:rPr>
          <w:rFonts w:ascii="Arial" w:hAnsi="Arial" w:cs="Arial"/>
          <w:sz w:val="24"/>
          <w:szCs w:val="24"/>
        </w:rPr>
        <w:t xml:space="preserve">DECLARACIÓN RESPONSABLE SOBRE EL CUMPLIMIENTO DEL </w:t>
      </w:r>
      <w:r w:rsidR="005B5540">
        <w:rPr>
          <w:rFonts w:ascii="Arial" w:hAnsi="Arial" w:cs="Arial"/>
          <w:sz w:val="24"/>
          <w:szCs w:val="24"/>
        </w:rPr>
        <w:t>PRINCIPIO DE NO CAUSAR UN PERJUICIO SIGNIFICATIVO (DNSH)</w:t>
      </w:r>
      <w:r w:rsidR="001253D1">
        <w:rPr>
          <w:rFonts w:ascii="Arial" w:hAnsi="Arial" w:cs="Arial"/>
          <w:sz w:val="24"/>
          <w:szCs w:val="24"/>
        </w:rPr>
        <w:t xml:space="preserve"> EN RELACIÓN CON LA EJECUCIÓN DE LAS ACTUACIONES DEL PLAN DE RECUPERACIÓN, TRANSFORMACIÓN Y RESILIENCIA</w:t>
      </w:r>
      <w:r w:rsidR="001253D1" w:rsidRPr="004109D8">
        <w:rPr>
          <w:rFonts w:ascii="Arial" w:hAnsi="Arial" w:cs="Arial"/>
          <w:sz w:val="24"/>
          <w:szCs w:val="24"/>
        </w:rPr>
        <w:t xml:space="preserve"> (PRTR) </w:t>
      </w:r>
      <w:r w:rsidR="005B5540">
        <w:rPr>
          <w:rFonts w:ascii="Arial" w:hAnsi="Arial" w:cs="Arial"/>
          <w:sz w:val="24"/>
          <w:szCs w:val="24"/>
        </w:rPr>
        <w:t>A LOS SEIS OBJETIVOS MEDIAM</w:t>
      </w:r>
      <w:r w:rsidR="00D0629D">
        <w:rPr>
          <w:rFonts w:ascii="Arial" w:hAnsi="Arial" w:cs="Arial"/>
          <w:sz w:val="24"/>
          <w:szCs w:val="24"/>
        </w:rPr>
        <w:t>BIENTALES EN EL SENTIDO DEL ARTICULO</w:t>
      </w:r>
      <w:r w:rsidRPr="007705D1">
        <w:rPr>
          <w:rFonts w:ascii="Arial" w:hAnsi="Arial" w:cs="Arial"/>
          <w:kern w:val="0"/>
          <w:sz w:val="24"/>
          <w:szCs w:val="24"/>
        </w:rPr>
        <w:t xml:space="preserve"> 17 del Reglamento (UE) 2020/852</w:t>
      </w:r>
      <w:bookmarkEnd w:id="1"/>
    </w:p>
    <w:p w14:paraId="6CB15CD6" w14:textId="77777777" w:rsidR="00AB0B5F" w:rsidRPr="007705D1" w:rsidRDefault="00AB0B5F" w:rsidP="00AB0B5F">
      <w:pPr>
        <w:rPr>
          <w:lang w:eastAsia="x-none"/>
        </w:rPr>
      </w:pPr>
    </w:p>
    <w:p w14:paraId="56FAC639" w14:textId="4E75E042" w:rsidR="005679B4" w:rsidRPr="005679B4" w:rsidRDefault="00AB0B5F" w:rsidP="005679B4">
      <w:pPr>
        <w:rPr>
          <w:rFonts w:ascii="Arial" w:hAnsi="Arial" w:cs="Arial"/>
        </w:rPr>
      </w:pPr>
      <w:r w:rsidRPr="007705D1">
        <w:rPr>
          <w:rFonts w:ascii="Arial" w:hAnsi="Arial" w:cs="Arial"/>
        </w:rPr>
        <w:t xml:space="preserve">Expediente: </w:t>
      </w:r>
      <w:r w:rsidR="005679B4" w:rsidRPr="005679B4">
        <w:rPr>
          <w:rFonts w:ascii="Arial" w:hAnsi="Arial" w:cs="Arial"/>
        </w:rPr>
        <w:t>F24.00</w:t>
      </w:r>
      <w:r w:rsidR="001B506E">
        <w:rPr>
          <w:rFonts w:ascii="Arial" w:hAnsi="Arial" w:cs="Arial"/>
        </w:rPr>
        <w:t>4</w:t>
      </w:r>
      <w:r w:rsidR="005679B4" w:rsidRPr="005679B4">
        <w:rPr>
          <w:rFonts w:ascii="Arial" w:hAnsi="Arial" w:cs="Arial"/>
        </w:rPr>
        <w:t>AMCH</w:t>
      </w:r>
    </w:p>
    <w:p w14:paraId="6B43764D" w14:textId="6D93529E" w:rsidR="00AB0B5F" w:rsidRPr="007705D1" w:rsidRDefault="00AB0B5F" w:rsidP="00AB0B5F">
      <w:pPr>
        <w:rPr>
          <w:rFonts w:ascii="Arial" w:hAnsi="Arial" w:cs="Arial"/>
        </w:rPr>
      </w:pPr>
    </w:p>
    <w:p w14:paraId="161E4BDB" w14:textId="77777777" w:rsidR="00AB0B5F" w:rsidRPr="007705D1" w:rsidRDefault="00AB0B5F" w:rsidP="00AB0B5F">
      <w:pPr>
        <w:rPr>
          <w:rFonts w:ascii="Arial" w:hAnsi="Arial" w:cs="Arial"/>
        </w:rPr>
      </w:pPr>
    </w:p>
    <w:p w14:paraId="0ED769BA" w14:textId="1790C0D3" w:rsidR="00AB0B5F" w:rsidRDefault="00AB0B5F" w:rsidP="00AB0B5F">
      <w:pPr>
        <w:rPr>
          <w:rFonts w:ascii="Arial" w:hAnsi="Arial" w:cs="Arial"/>
          <w:bCs/>
        </w:rPr>
      </w:pPr>
      <w:r w:rsidRPr="007705D1">
        <w:rPr>
          <w:rFonts w:ascii="Arial" w:hAnsi="Arial" w:cs="Arial"/>
        </w:rPr>
        <w:t xml:space="preserve">Identificación de la actuación (objeto del contrato que se licita): </w:t>
      </w:r>
      <w:r w:rsidRPr="00AB0B5F">
        <w:rPr>
          <w:rFonts w:ascii="Arial" w:hAnsi="Arial" w:cs="Arial"/>
          <w:bCs/>
        </w:rPr>
        <w:t>ACUERDO MARCO PARA LA HOMOLOGACIÓN DE LOS OPERADORES</w:t>
      </w:r>
      <w:r>
        <w:rPr>
          <w:rFonts w:ascii="Arial" w:hAnsi="Arial" w:cs="Arial"/>
          <w:bCs/>
        </w:rPr>
        <w:t xml:space="preserve"> </w:t>
      </w:r>
      <w:r w:rsidRPr="00AB0B5F">
        <w:rPr>
          <w:rFonts w:ascii="Arial" w:hAnsi="Arial" w:cs="Arial"/>
          <w:bCs/>
        </w:rPr>
        <w:t>ECONÓMICOS QUE PUEDEN OFRECER LOS SERVICIOS DE PRODUCCIÓN DE PRODUCTOS DE TERAPIA CELULAR ARI0001, ARI0002h Y ARI0003, EN SALA BLANCA, BAJO CONDICIONES GMP, PARA LOS PROYECTOS DEL ÁREA DE TERAPIAS AVANZADAS</w:t>
      </w:r>
    </w:p>
    <w:p w14:paraId="3EFC53BB" w14:textId="77777777" w:rsidR="00AB0B5F" w:rsidRPr="007705D1" w:rsidRDefault="00AB0B5F" w:rsidP="00AB0B5F">
      <w:pPr>
        <w:rPr>
          <w:rFonts w:ascii="Arial" w:hAnsi="Arial" w:cs="Arial"/>
        </w:rPr>
      </w:pPr>
    </w:p>
    <w:p w14:paraId="636F5B46" w14:textId="77777777" w:rsidR="00EA5859" w:rsidRPr="00EA5859" w:rsidRDefault="00EA5859" w:rsidP="00EA5859">
      <w:pPr>
        <w:rPr>
          <w:rFonts w:ascii="Arial" w:hAnsi="Arial" w:cs="Arial"/>
        </w:rPr>
      </w:pPr>
      <w:r w:rsidRPr="00EA5859">
        <w:rPr>
          <w:rFonts w:ascii="Arial" w:hAnsi="Arial" w:cs="Arial"/>
        </w:rPr>
        <w:t xml:space="preserve">Proyectos “ICI22/00063” y “ICI21/00049”, financiados por el Instituto de Salud Carlos III (ISCIII) y por la “Unión Europea </w:t>
      </w:r>
      <w:proofErr w:type="spellStart"/>
      <w:r w:rsidRPr="00EA5859">
        <w:rPr>
          <w:rFonts w:ascii="Arial" w:hAnsi="Arial" w:cs="Arial"/>
        </w:rPr>
        <w:t>NextGenerationEU</w:t>
      </w:r>
      <w:proofErr w:type="spellEnd"/>
      <w:r w:rsidRPr="00EA5859">
        <w:rPr>
          <w:rFonts w:ascii="Arial" w:hAnsi="Arial" w:cs="Arial"/>
        </w:rPr>
        <w:t xml:space="preserve"> / Mecanismo para la Recuperación y la Resiliencia (MRR)/Plan de Recuperación, Transformación y Resiliencia (PRTR)”</w:t>
      </w:r>
    </w:p>
    <w:p w14:paraId="073E5F46" w14:textId="77777777" w:rsidR="00AB0B5F" w:rsidRPr="007705D1" w:rsidRDefault="00AB0B5F" w:rsidP="00AB0B5F">
      <w:pPr>
        <w:rPr>
          <w:rFonts w:ascii="Arial" w:hAnsi="Arial" w:cs="Arial"/>
        </w:rPr>
      </w:pPr>
    </w:p>
    <w:p w14:paraId="7ED9B733" w14:textId="77777777" w:rsidR="00AB0B5F" w:rsidRPr="007705D1" w:rsidRDefault="00AB0B5F" w:rsidP="00AB0B5F">
      <w:pPr>
        <w:rPr>
          <w:rFonts w:ascii="Arial" w:hAnsi="Arial" w:cs="Arial"/>
        </w:rPr>
      </w:pPr>
      <w:r w:rsidRPr="007705D1">
        <w:rPr>
          <w:rFonts w:ascii="Arial" w:hAnsi="Arial" w:cs="Arial"/>
        </w:rPr>
        <w:t>Componente del Plan de recuperación, transformación y resiliencia (PRTR) al que pertenece la actividad (según el PRTR): 17</w:t>
      </w:r>
    </w:p>
    <w:p w14:paraId="01561744" w14:textId="77777777" w:rsidR="00AB0B5F" w:rsidRPr="007705D1" w:rsidRDefault="00AB0B5F" w:rsidP="00AB0B5F">
      <w:pPr>
        <w:rPr>
          <w:rFonts w:ascii="Arial" w:hAnsi="Arial" w:cs="Arial"/>
        </w:rPr>
      </w:pPr>
    </w:p>
    <w:p w14:paraId="5EC7495E" w14:textId="77777777" w:rsidR="00AB0B5F" w:rsidRPr="007705D1" w:rsidRDefault="00AB0B5F" w:rsidP="00AB0B5F">
      <w:pPr>
        <w:rPr>
          <w:rFonts w:ascii="Arial" w:hAnsi="Arial" w:cs="Arial"/>
        </w:rPr>
      </w:pPr>
      <w:r w:rsidRPr="007705D1">
        <w:rPr>
          <w:rFonts w:ascii="Arial" w:hAnsi="Arial" w:cs="Arial"/>
        </w:rPr>
        <w:t xml:space="preserve">Medida del componente PRTR al que pertenece la actividad indicando, en su caso, la </w:t>
      </w:r>
      <w:proofErr w:type="spellStart"/>
      <w:r w:rsidRPr="007705D1">
        <w:rPr>
          <w:rFonts w:ascii="Arial" w:hAnsi="Arial" w:cs="Arial"/>
        </w:rPr>
        <w:t>submedida</w:t>
      </w:r>
      <w:proofErr w:type="spellEnd"/>
      <w:r w:rsidRPr="007705D1">
        <w:rPr>
          <w:rFonts w:ascii="Arial" w:hAnsi="Arial" w:cs="Arial"/>
        </w:rPr>
        <w:t xml:space="preserve"> (según el PRTR): 6 Salud</w:t>
      </w:r>
    </w:p>
    <w:p w14:paraId="1E5687CC" w14:textId="77777777" w:rsidR="00AB0B5F" w:rsidRPr="00410D7F" w:rsidRDefault="00AB0B5F" w:rsidP="00AB0B5F">
      <w:pPr>
        <w:rPr>
          <w:rFonts w:ascii="Arial" w:hAnsi="Arial" w:cs="Arial"/>
          <w:color w:val="C45911"/>
        </w:rPr>
      </w:pPr>
    </w:p>
    <w:p w14:paraId="78A46A95" w14:textId="77777777" w:rsidR="00AB0B5F" w:rsidRPr="007705D1" w:rsidRDefault="00AB0B5F" w:rsidP="00AB0B5F">
      <w:pPr>
        <w:rPr>
          <w:rFonts w:ascii="Arial" w:hAnsi="Arial" w:cs="Arial"/>
        </w:rPr>
      </w:pPr>
      <w:r w:rsidRPr="007705D1">
        <w:rPr>
          <w:rFonts w:ascii="Arial" w:hAnsi="Arial" w:cs="Arial"/>
        </w:rPr>
        <w:t xml:space="preserve">Etiquetado climático y medioambiental asignado a la medida (reforma o inversión) o a la </w:t>
      </w:r>
      <w:proofErr w:type="spellStart"/>
      <w:r w:rsidRPr="007705D1">
        <w:rPr>
          <w:rFonts w:ascii="Arial" w:hAnsi="Arial" w:cs="Arial"/>
        </w:rPr>
        <w:t>submedida</w:t>
      </w:r>
      <w:proofErr w:type="spellEnd"/>
      <w:r w:rsidRPr="007705D1">
        <w:rPr>
          <w:rFonts w:ascii="Arial" w:hAnsi="Arial" w:cs="Arial"/>
        </w:rPr>
        <w:t xml:space="preserve"> del PRTR (si la medida no dispone de etiqueta asignada que reconozca contribución climática y medioambiental, debe indicarse “sin etiqueta”): No procede</w:t>
      </w:r>
    </w:p>
    <w:p w14:paraId="5699CF49" w14:textId="77777777" w:rsidR="00AB0B5F" w:rsidRPr="00410D7F" w:rsidRDefault="00AB0B5F" w:rsidP="00AB0B5F">
      <w:pPr>
        <w:rPr>
          <w:rFonts w:ascii="Arial" w:hAnsi="Arial" w:cs="Arial"/>
          <w:color w:val="C45911"/>
        </w:rPr>
      </w:pPr>
    </w:p>
    <w:p w14:paraId="65B218C8" w14:textId="77777777" w:rsidR="00AB0B5F" w:rsidRPr="007705D1" w:rsidRDefault="00AB0B5F" w:rsidP="00AB0B5F">
      <w:pPr>
        <w:rPr>
          <w:rFonts w:ascii="Arial" w:hAnsi="Arial" w:cs="Arial"/>
        </w:rPr>
      </w:pPr>
      <w:r w:rsidRPr="007705D1">
        <w:rPr>
          <w:rFonts w:ascii="Arial" w:hAnsi="Arial" w:cs="Arial"/>
        </w:rPr>
        <w:t xml:space="preserve">Yo, el abajo firmante,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[Nombre y apellidos]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, con DNI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[núm. DNI]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>, c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n nombre propio/en representación de....]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[en nombre propio/en representación de....]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, con NIF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IF entidad] 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 xml:space="preserve">[NIF entidad] 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  en calidad de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argoI]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[cargoI]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 como participante en el procedimiento de adjudicación del contrato indicado, bajo mi responsabilidad, en materia medioambiental declaro que</w:t>
      </w:r>
    </w:p>
    <w:p w14:paraId="7C6D94C2" w14:textId="77777777" w:rsidR="00AB0B5F" w:rsidRPr="007705D1" w:rsidRDefault="00AB0B5F" w:rsidP="00AB0B5F">
      <w:pPr>
        <w:rPr>
          <w:rFonts w:ascii="Arial" w:hAnsi="Arial" w:cs="Arial"/>
        </w:rPr>
      </w:pPr>
    </w:p>
    <w:p w14:paraId="12F0CA18" w14:textId="77777777" w:rsidR="00AB0B5F" w:rsidRPr="007705D1" w:rsidRDefault="00AB0B5F" w:rsidP="00AB0B5F">
      <w:pPr>
        <w:rPr>
          <w:rFonts w:ascii="Arial" w:hAnsi="Arial" w:cs="Arial"/>
        </w:rPr>
      </w:pPr>
    </w:p>
    <w:p w14:paraId="3A85B8AF" w14:textId="099605DE" w:rsidR="00AB0B5F" w:rsidRPr="007705D1" w:rsidRDefault="004B1EC0" w:rsidP="004B1EC0">
      <w:pPr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 xml:space="preserve">a) </w:t>
      </w:r>
      <w:r w:rsidR="00AB0B5F" w:rsidRPr="007705D1">
        <w:rPr>
          <w:rFonts w:ascii="Arial" w:hAnsi="Arial" w:cs="Arial"/>
        </w:rPr>
        <w:t>Las actividades que se desarrollan no ocasionan un perjuicio significativo a los siguientes objetivos medioambientales</w:t>
      </w:r>
      <w:r w:rsidR="00AB0B5F" w:rsidRPr="007705D1">
        <w:rPr>
          <w:rFonts w:ascii="Arial" w:hAnsi="Arial" w:cs="Arial"/>
          <w:lang w:eastAsia="x-none"/>
        </w:rPr>
        <w:t>:</w:t>
      </w:r>
    </w:p>
    <w:p w14:paraId="370AF3BB" w14:textId="77777777" w:rsidR="00AB0B5F" w:rsidRPr="007705D1" w:rsidRDefault="00AB0B5F" w:rsidP="00AB0B5F">
      <w:pPr>
        <w:ind w:left="1080"/>
        <w:rPr>
          <w:rFonts w:ascii="Arial" w:hAnsi="Arial" w:cs="Arial"/>
          <w:lang w:eastAsia="x-none"/>
        </w:rPr>
      </w:pPr>
    </w:p>
    <w:p w14:paraId="3A3524D3" w14:textId="77777777" w:rsidR="00AB0B5F" w:rsidRPr="007705D1" w:rsidRDefault="00AB0B5F" w:rsidP="00AB0B5F">
      <w:pPr>
        <w:ind w:firstLine="708"/>
        <w:rPr>
          <w:rFonts w:ascii="Arial" w:hAnsi="Arial" w:cs="Arial"/>
          <w:lang w:eastAsia="x-none"/>
        </w:rPr>
      </w:pPr>
      <w:r w:rsidRPr="007705D1">
        <w:rPr>
          <w:rFonts w:ascii="Arial" w:hAnsi="Arial" w:cs="Arial"/>
          <w:lang w:eastAsia="x-none"/>
        </w:rPr>
        <w:t>• Mitigación del cambio climático.</w:t>
      </w:r>
    </w:p>
    <w:p w14:paraId="23D28EF7" w14:textId="77777777" w:rsidR="00AB0B5F" w:rsidRPr="007705D1" w:rsidRDefault="00AB0B5F" w:rsidP="00AB0B5F">
      <w:pPr>
        <w:ind w:firstLine="708"/>
        <w:rPr>
          <w:rFonts w:ascii="Arial" w:hAnsi="Arial" w:cs="Arial"/>
          <w:lang w:eastAsia="x-none"/>
        </w:rPr>
      </w:pPr>
      <w:r w:rsidRPr="007705D1">
        <w:rPr>
          <w:rFonts w:ascii="Arial" w:hAnsi="Arial" w:cs="Arial"/>
          <w:lang w:eastAsia="x-none"/>
        </w:rPr>
        <w:t>• Adaptación al cambio climático.</w:t>
      </w:r>
    </w:p>
    <w:p w14:paraId="5FC36B2D" w14:textId="77777777" w:rsidR="00AB0B5F" w:rsidRPr="007705D1" w:rsidRDefault="00AB0B5F" w:rsidP="00AB0B5F">
      <w:pPr>
        <w:ind w:firstLine="708"/>
        <w:rPr>
          <w:rFonts w:ascii="Arial" w:hAnsi="Arial" w:cs="Arial"/>
          <w:lang w:eastAsia="x-none"/>
        </w:rPr>
      </w:pPr>
      <w:r w:rsidRPr="007705D1">
        <w:rPr>
          <w:rFonts w:ascii="Arial" w:hAnsi="Arial" w:cs="Arial"/>
          <w:lang w:eastAsia="x-none"/>
        </w:rPr>
        <w:t>• Uso sostenible y protección de los recursos hídricos y marinos.</w:t>
      </w:r>
    </w:p>
    <w:p w14:paraId="66F38831" w14:textId="77777777" w:rsidR="00AB0B5F" w:rsidRPr="007705D1" w:rsidRDefault="00AB0B5F" w:rsidP="00AB0B5F">
      <w:pPr>
        <w:ind w:firstLine="708"/>
        <w:rPr>
          <w:rFonts w:ascii="Arial" w:hAnsi="Arial" w:cs="Arial"/>
          <w:lang w:eastAsia="x-none"/>
        </w:rPr>
      </w:pPr>
      <w:r w:rsidRPr="007705D1">
        <w:rPr>
          <w:rFonts w:ascii="Arial" w:hAnsi="Arial" w:cs="Arial"/>
          <w:lang w:eastAsia="x-none"/>
        </w:rPr>
        <w:t>• Economía circular, incluyendo la prevención y reciclaje de residuos.</w:t>
      </w:r>
    </w:p>
    <w:p w14:paraId="27BCC0C1" w14:textId="77777777" w:rsidR="00AB0B5F" w:rsidRPr="007705D1" w:rsidRDefault="00AB0B5F" w:rsidP="00AB0B5F">
      <w:pPr>
        <w:ind w:firstLine="708"/>
        <w:rPr>
          <w:rFonts w:ascii="Arial" w:hAnsi="Arial" w:cs="Arial"/>
          <w:lang w:eastAsia="x-none"/>
        </w:rPr>
      </w:pPr>
      <w:r w:rsidRPr="007705D1">
        <w:rPr>
          <w:rFonts w:ascii="Arial" w:hAnsi="Arial" w:cs="Arial"/>
          <w:lang w:eastAsia="x-none"/>
        </w:rPr>
        <w:t>• Prevención y control de la contaminación en la atmósfera, el agua o el suelo.</w:t>
      </w:r>
    </w:p>
    <w:p w14:paraId="0F3B76BF" w14:textId="77777777" w:rsidR="00AB0B5F" w:rsidRPr="007705D1" w:rsidRDefault="00AB0B5F" w:rsidP="00AB0B5F">
      <w:pPr>
        <w:ind w:firstLine="708"/>
        <w:rPr>
          <w:rFonts w:ascii="Arial" w:hAnsi="Arial" w:cs="Arial"/>
          <w:lang w:eastAsia="x-none"/>
        </w:rPr>
      </w:pPr>
      <w:r w:rsidRPr="007705D1">
        <w:rPr>
          <w:rFonts w:ascii="Arial" w:hAnsi="Arial" w:cs="Arial"/>
          <w:lang w:eastAsia="x-none"/>
        </w:rPr>
        <w:t>• Protección y restauración de la biodiversidad y ecosistemas.</w:t>
      </w:r>
    </w:p>
    <w:p w14:paraId="77472D90" w14:textId="77777777" w:rsidR="00AB0B5F" w:rsidRPr="007705D1" w:rsidRDefault="00AB0B5F" w:rsidP="00AB0B5F">
      <w:pPr>
        <w:rPr>
          <w:rFonts w:ascii="Arial" w:hAnsi="Arial" w:cs="Arial"/>
        </w:rPr>
      </w:pPr>
    </w:p>
    <w:p w14:paraId="00ABE5A7" w14:textId="068F3FA5" w:rsidR="00AB0B5F" w:rsidRPr="007705D1" w:rsidRDefault="004B1EC0" w:rsidP="004B1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B0B5F" w:rsidRPr="007705D1">
        <w:rPr>
          <w:rFonts w:ascii="Arial" w:hAnsi="Arial" w:cs="Arial"/>
        </w:rPr>
        <w:t xml:space="preserve">Las actividades se adecuan, en su caso, a las características fijadas para la medida y </w:t>
      </w:r>
      <w:proofErr w:type="spellStart"/>
      <w:r w:rsidR="00AB0B5F" w:rsidRPr="007705D1">
        <w:rPr>
          <w:rFonts w:ascii="Arial" w:hAnsi="Arial" w:cs="Arial"/>
        </w:rPr>
        <w:t>submedida</w:t>
      </w:r>
      <w:proofErr w:type="spellEnd"/>
      <w:r w:rsidR="00AB0B5F" w:rsidRPr="007705D1">
        <w:rPr>
          <w:rFonts w:ascii="Arial" w:hAnsi="Arial" w:cs="Arial"/>
        </w:rPr>
        <w:t xml:space="preserve"> del componente y reflejadas en el Plan de recuperación, transformación y resiliencia. (C17,</w:t>
      </w:r>
      <w:r w:rsidR="00AB0B5F" w:rsidRPr="007705D1">
        <w:rPr>
          <w:rFonts w:ascii="Arial" w:hAnsi="Arial" w:cs="Arial"/>
          <w:spacing w:val="1"/>
        </w:rPr>
        <w:t xml:space="preserve"> </w:t>
      </w:r>
      <w:r w:rsidR="00AB0B5F" w:rsidRPr="007705D1">
        <w:rPr>
          <w:rFonts w:ascii="Arial" w:hAnsi="Arial" w:cs="Arial"/>
        </w:rPr>
        <w:t>I06)</w:t>
      </w:r>
    </w:p>
    <w:p w14:paraId="5D95E05A" w14:textId="77777777" w:rsidR="00AB0B5F" w:rsidRPr="007705D1" w:rsidRDefault="00AB0B5F" w:rsidP="00AB0B5F">
      <w:pPr>
        <w:ind w:left="1080"/>
        <w:rPr>
          <w:rFonts w:ascii="Arial" w:hAnsi="Arial" w:cs="Arial"/>
        </w:rPr>
      </w:pPr>
    </w:p>
    <w:p w14:paraId="59CCCEBC" w14:textId="6183DC76" w:rsidR="00AB0B5F" w:rsidRPr="007705D1" w:rsidRDefault="004B1EC0" w:rsidP="004B1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AB0B5F" w:rsidRPr="007705D1">
        <w:rPr>
          <w:rFonts w:ascii="Arial" w:hAnsi="Arial" w:cs="Arial"/>
        </w:rPr>
        <w:t xml:space="preserve">Las actividades que se desarrollen en el proyecto cumplirán con la normativa medioambiental vigente que sea de aplicación. </w:t>
      </w:r>
    </w:p>
    <w:p w14:paraId="2123F923" w14:textId="77777777" w:rsidR="00AB0B5F" w:rsidRPr="007705D1" w:rsidRDefault="00AB0B5F" w:rsidP="00AB0B5F">
      <w:pPr>
        <w:rPr>
          <w:rFonts w:ascii="Arial" w:hAnsi="Arial" w:cs="Arial"/>
        </w:rPr>
      </w:pPr>
    </w:p>
    <w:p w14:paraId="7C196A56" w14:textId="001692D1" w:rsidR="00AB0B5F" w:rsidRPr="007705D1" w:rsidRDefault="004B1EC0" w:rsidP="004B1EC0">
      <w:pPr>
        <w:pStyle w:val="Textoindependiente"/>
        <w:spacing w:line="244" w:lineRule="auto"/>
        <w:ind w:right="1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AB0B5F" w:rsidRPr="007705D1">
        <w:rPr>
          <w:rFonts w:ascii="Arial" w:hAnsi="Arial" w:cs="Arial"/>
        </w:rPr>
        <w:t>Las actividades que se desarrollan no están excluidas para la financiación por el Plan de recuperación,</w:t>
      </w:r>
      <w:r w:rsidR="00AB0B5F" w:rsidRPr="007705D1">
        <w:rPr>
          <w:rFonts w:ascii="Arial" w:hAnsi="Arial" w:cs="Arial"/>
          <w:spacing w:val="1"/>
        </w:rPr>
        <w:t xml:space="preserve"> </w:t>
      </w:r>
      <w:r w:rsidR="00AB0B5F" w:rsidRPr="007705D1">
        <w:rPr>
          <w:rFonts w:ascii="Arial" w:hAnsi="Arial" w:cs="Arial"/>
        </w:rPr>
        <w:t>transformación y resiliencia de acuerdo con la Guía técnica sobre la aplicación del principio "no causar</w:t>
      </w:r>
      <w:r w:rsidR="00AB0B5F" w:rsidRPr="007705D1">
        <w:rPr>
          <w:rFonts w:ascii="Arial" w:hAnsi="Arial" w:cs="Arial"/>
          <w:spacing w:val="1"/>
        </w:rPr>
        <w:t xml:space="preserve"> </w:t>
      </w:r>
      <w:r w:rsidR="00AB0B5F" w:rsidRPr="007705D1">
        <w:rPr>
          <w:rFonts w:ascii="Arial" w:hAnsi="Arial" w:cs="Arial"/>
        </w:rPr>
        <w:t>un perjuicio significativo" en virtud del Reglamento relativo al Mecanismo de Recuperación y Resiliencia</w:t>
      </w:r>
      <w:r w:rsidR="00AB0B5F" w:rsidRPr="007705D1">
        <w:rPr>
          <w:rFonts w:ascii="Arial" w:hAnsi="Arial" w:cs="Arial"/>
          <w:spacing w:val="-51"/>
        </w:rPr>
        <w:t xml:space="preserve"> </w:t>
      </w:r>
      <w:r w:rsidR="00AB0B5F" w:rsidRPr="007705D1">
        <w:rPr>
          <w:rFonts w:ascii="Arial" w:hAnsi="Arial" w:cs="Arial"/>
        </w:rPr>
        <w:t>(2021/C 58/01), en la Propuesta de Decisión de ejecución del Consell relativa a la aprobación de la</w:t>
      </w:r>
      <w:r w:rsidR="00AB0B5F" w:rsidRPr="007705D1">
        <w:rPr>
          <w:rFonts w:ascii="Arial" w:hAnsi="Arial" w:cs="Arial"/>
          <w:spacing w:val="1"/>
        </w:rPr>
        <w:t xml:space="preserve"> </w:t>
      </w:r>
      <w:r w:rsidR="00AB0B5F" w:rsidRPr="007705D1">
        <w:rPr>
          <w:rFonts w:ascii="Arial" w:hAnsi="Arial" w:cs="Arial"/>
        </w:rPr>
        <w:t>evaluación</w:t>
      </w:r>
      <w:r w:rsidR="00AB0B5F" w:rsidRPr="007705D1">
        <w:rPr>
          <w:rFonts w:ascii="Arial" w:hAnsi="Arial" w:cs="Arial"/>
          <w:spacing w:val="2"/>
        </w:rPr>
        <w:t xml:space="preserve"> </w:t>
      </w:r>
      <w:r w:rsidR="00AB0B5F" w:rsidRPr="007705D1">
        <w:rPr>
          <w:rFonts w:ascii="Arial" w:hAnsi="Arial" w:cs="Arial"/>
        </w:rPr>
        <w:t>del plan</w:t>
      </w:r>
      <w:r w:rsidR="00AB0B5F" w:rsidRPr="007705D1">
        <w:rPr>
          <w:rFonts w:ascii="Arial" w:hAnsi="Arial" w:cs="Arial"/>
          <w:spacing w:val="2"/>
        </w:rPr>
        <w:t xml:space="preserve"> </w:t>
      </w:r>
      <w:r w:rsidR="00AB0B5F" w:rsidRPr="007705D1">
        <w:rPr>
          <w:rFonts w:ascii="Arial" w:hAnsi="Arial" w:cs="Arial"/>
        </w:rPr>
        <w:t>de</w:t>
      </w:r>
      <w:r w:rsidR="00AB0B5F" w:rsidRPr="007705D1">
        <w:rPr>
          <w:rFonts w:ascii="Arial" w:hAnsi="Arial" w:cs="Arial"/>
          <w:spacing w:val="3"/>
        </w:rPr>
        <w:t xml:space="preserve"> </w:t>
      </w:r>
      <w:r w:rsidR="00AB0B5F" w:rsidRPr="007705D1">
        <w:rPr>
          <w:rFonts w:ascii="Arial" w:hAnsi="Arial" w:cs="Arial"/>
        </w:rPr>
        <w:t>recuperación</w:t>
      </w:r>
      <w:r w:rsidR="00AB0B5F" w:rsidRPr="007705D1">
        <w:rPr>
          <w:rFonts w:ascii="Arial" w:hAnsi="Arial" w:cs="Arial"/>
          <w:spacing w:val="5"/>
        </w:rPr>
        <w:t xml:space="preserve"> </w:t>
      </w:r>
      <w:r w:rsidR="00AB0B5F" w:rsidRPr="007705D1">
        <w:rPr>
          <w:rFonts w:ascii="Arial" w:hAnsi="Arial" w:cs="Arial"/>
        </w:rPr>
        <w:t>y</w:t>
      </w:r>
      <w:r w:rsidR="00AB0B5F" w:rsidRPr="007705D1">
        <w:rPr>
          <w:rFonts w:ascii="Arial" w:hAnsi="Arial" w:cs="Arial"/>
          <w:spacing w:val="-2"/>
        </w:rPr>
        <w:t xml:space="preserve"> </w:t>
      </w:r>
      <w:r w:rsidR="00AB0B5F" w:rsidRPr="007705D1">
        <w:rPr>
          <w:rFonts w:ascii="Arial" w:hAnsi="Arial" w:cs="Arial"/>
        </w:rPr>
        <w:t>resiliencia</w:t>
      </w:r>
      <w:r w:rsidR="00AB0B5F" w:rsidRPr="007705D1">
        <w:rPr>
          <w:rFonts w:ascii="Arial" w:hAnsi="Arial" w:cs="Arial"/>
          <w:spacing w:val="2"/>
        </w:rPr>
        <w:t xml:space="preserve"> </w:t>
      </w:r>
      <w:r w:rsidR="00AB0B5F" w:rsidRPr="007705D1">
        <w:rPr>
          <w:rFonts w:ascii="Arial" w:hAnsi="Arial" w:cs="Arial"/>
        </w:rPr>
        <w:t>de</w:t>
      </w:r>
      <w:r w:rsidR="00AB0B5F" w:rsidRPr="007705D1">
        <w:rPr>
          <w:rFonts w:ascii="Arial" w:hAnsi="Arial" w:cs="Arial"/>
          <w:spacing w:val="2"/>
        </w:rPr>
        <w:t xml:space="preserve"> </w:t>
      </w:r>
      <w:r w:rsidR="00AB0B5F" w:rsidRPr="007705D1">
        <w:rPr>
          <w:rFonts w:ascii="Arial" w:hAnsi="Arial" w:cs="Arial"/>
        </w:rPr>
        <w:t>España</w:t>
      </w:r>
      <w:r w:rsidR="00AB0B5F" w:rsidRPr="007705D1">
        <w:rPr>
          <w:rFonts w:ascii="Arial" w:hAnsi="Arial" w:cs="Arial"/>
          <w:spacing w:val="5"/>
        </w:rPr>
        <w:t xml:space="preserve"> </w:t>
      </w:r>
      <w:r w:rsidR="00AB0B5F" w:rsidRPr="007705D1">
        <w:rPr>
          <w:rFonts w:ascii="Arial" w:hAnsi="Arial" w:cs="Arial"/>
        </w:rPr>
        <w:t>y</w:t>
      </w:r>
      <w:r w:rsidR="00AB0B5F" w:rsidRPr="007705D1">
        <w:rPr>
          <w:rFonts w:ascii="Arial" w:hAnsi="Arial" w:cs="Arial"/>
          <w:spacing w:val="-1"/>
        </w:rPr>
        <w:t xml:space="preserve"> </w:t>
      </w:r>
      <w:r w:rsidR="00AB0B5F" w:rsidRPr="007705D1">
        <w:rPr>
          <w:rFonts w:ascii="Arial" w:hAnsi="Arial" w:cs="Arial"/>
        </w:rPr>
        <w:t>en su</w:t>
      </w:r>
      <w:r w:rsidR="00AB0B5F" w:rsidRPr="007705D1">
        <w:rPr>
          <w:rFonts w:ascii="Arial" w:hAnsi="Arial" w:cs="Arial"/>
          <w:spacing w:val="3"/>
        </w:rPr>
        <w:t xml:space="preserve"> </w:t>
      </w:r>
      <w:r w:rsidR="00AB0B5F" w:rsidRPr="007705D1">
        <w:rPr>
          <w:rFonts w:ascii="Arial" w:hAnsi="Arial" w:cs="Arial"/>
        </w:rPr>
        <w:t>anexo.</w:t>
      </w:r>
    </w:p>
    <w:p w14:paraId="76114F0A" w14:textId="77777777" w:rsidR="00AB0B5F" w:rsidRPr="007705D1" w:rsidRDefault="00AB0B5F" w:rsidP="00AB0B5F">
      <w:pPr>
        <w:pStyle w:val="Textoindependiente"/>
        <w:spacing w:before="11"/>
        <w:rPr>
          <w:rFonts w:ascii="Arial" w:hAnsi="Arial" w:cs="Arial"/>
        </w:rPr>
      </w:pPr>
    </w:p>
    <w:p w14:paraId="11121EC2" w14:textId="77777777" w:rsidR="00AB0B5F" w:rsidRDefault="00AB0B5F" w:rsidP="00AB0B5F">
      <w:pPr>
        <w:pStyle w:val="Prrafodelista"/>
        <w:widowControl w:val="0"/>
        <w:numPr>
          <w:ilvl w:val="1"/>
          <w:numId w:val="49"/>
        </w:numPr>
        <w:tabs>
          <w:tab w:val="left" w:pos="902"/>
        </w:tabs>
        <w:overflowPunct/>
        <w:adjustRightInd/>
        <w:spacing w:line="242" w:lineRule="auto"/>
        <w:ind w:right="123" w:firstLine="0"/>
        <w:textAlignment w:val="auto"/>
        <w:rPr>
          <w:rFonts w:ascii="Arial" w:hAnsi="Arial" w:cs="Arial"/>
        </w:rPr>
      </w:pPr>
      <w:r w:rsidRPr="007705D1">
        <w:rPr>
          <w:rFonts w:ascii="Arial" w:hAnsi="Arial" w:cs="Arial"/>
        </w:rPr>
        <w:t>Construcción</w:t>
      </w:r>
      <w:r w:rsidRPr="007705D1">
        <w:rPr>
          <w:rFonts w:ascii="Arial" w:hAnsi="Arial" w:cs="Arial"/>
          <w:spacing w:val="16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6"/>
        </w:rPr>
        <w:t xml:space="preserve"> </w:t>
      </w:r>
      <w:r w:rsidRPr="007705D1">
        <w:rPr>
          <w:rFonts w:ascii="Arial" w:hAnsi="Arial" w:cs="Arial"/>
        </w:rPr>
        <w:t>refinerías</w:t>
      </w:r>
      <w:r w:rsidRPr="007705D1">
        <w:rPr>
          <w:rFonts w:ascii="Arial" w:hAnsi="Arial" w:cs="Arial"/>
          <w:spacing w:val="18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5"/>
        </w:rPr>
        <w:t xml:space="preserve"> </w:t>
      </w:r>
      <w:r w:rsidRPr="007705D1">
        <w:rPr>
          <w:rFonts w:ascii="Arial" w:hAnsi="Arial" w:cs="Arial"/>
        </w:rPr>
        <w:t>crudo,</w:t>
      </w:r>
      <w:r w:rsidRPr="007705D1">
        <w:rPr>
          <w:rFonts w:ascii="Arial" w:hAnsi="Arial" w:cs="Arial"/>
          <w:spacing w:val="17"/>
        </w:rPr>
        <w:t xml:space="preserve"> </w:t>
      </w:r>
      <w:r w:rsidRPr="007705D1">
        <w:rPr>
          <w:rFonts w:ascii="Arial" w:hAnsi="Arial" w:cs="Arial"/>
        </w:rPr>
        <w:t>centrales</w:t>
      </w:r>
      <w:r w:rsidRPr="007705D1">
        <w:rPr>
          <w:rFonts w:ascii="Arial" w:hAnsi="Arial" w:cs="Arial"/>
          <w:spacing w:val="17"/>
        </w:rPr>
        <w:t xml:space="preserve"> </w:t>
      </w:r>
      <w:r w:rsidRPr="007705D1">
        <w:rPr>
          <w:rFonts w:ascii="Arial" w:hAnsi="Arial" w:cs="Arial"/>
        </w:rPr>
        <w:t>térmicas</w:t>
      </w:r>
      <w:r w:rsidRPr="007705D1">
        <w:rPr>
          <w:rFonts w:ascii="Arial" w:hAnsi="Arial" w:cs="Arial"/>
          <w:spacing w:val="18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5"/>
        </w:rPr>
        <w:t xml:space="preserve"> </w:t>
      </w:r>
      <w:r w:rsidRPr="007705D1">
        <w:rPr>
          <w:rFonts w:ascii="Arial" w:hAnsi="Arial" w:cs="Arial"/>
        </w:rPr>
        <w:t>carbón</w:t>
      </w:r>
      <w:r w:rsidRPr="007705D1">
        <w:rPr>
          <w:rFonts w:ascii="Arial" w:hAnsi="Arial" w:cs="Arial"/>
          <w:spacing w:val="20"/>
        </w:rPr>
        <w:t xml:space="preserve"> </w:t>
      </w:r>
      <w:r w:rsidRPr="007705D1">
        <w:rPr>
          <w:rFonts w:ascii="Arial" w:hAnsi="Arial" w:cs="Arial"/>
        </w:rPr>
        <w:t>y</w:t>
      </w:r>
      <w:r w:rsidRPr="007705D1">
        <w:rPr>
          <w:rFonts w:ascii="Arial" w:hAnsi="Arial" w:cs="Arial"/>
          <w:spacing w:val="16"/>
        </w:rPr>
        <w:t xml:space="preserve"> </w:t>
      </w:r>
      <w:r w:rsidRPr="007705D1">
        <w:rPr>
          <w:rFonts w:ascii="Arial" w:hAnsi="Arial" w:cs="Arial"/>
        </w:rPr>
        <w:t>proyectos</w:t>
      </w:r>
      <w:r w:rsidRPr="007705D1">
        <w:rPr>
          <w:rFonts w:ascii="Arial" w:hAnsi="Arial" w:cs="Arial"/>
          <w:spacing w:val="19"/>
        </w:rPr>
        <w:t xml:space="preserve"> </w:t>
      </w:r>
      <w:r w:rsidRPr="007705D1">
        <w:rPr>
          <w:rFonts w:ascii="Arial" w:hAnsi="Arial" w:cs="Arial"/>
        </w:rPr>
        <w:t>que</w:t>
      </w:r>
      <w:r w:rsidRPr="007705D1">
        <w:rPr>
          <w:rFonts w:ascii="Arial" w:hAnsi="Arial" w:cs="Arial"/>
          <w:spacing w:val="19"/>
        </w:rPr>
        <w:t xml:space="preserve"> </w:t>
      </w:r>
      <w:r w:rsidRPr="007705D1">
        <w:rPr>
          <w:rFonts w:ascii="Arial" w:hAnsi="Arial" w:cs="Arial"/>
        </w:rPr>
        <w:t>impliquen</w:t>
      </w:r>
      <w:r w:rsidRPr="007705D1">
        <w:rPr>
          <w:rFonts w:ascii="Arial" w:hAnsi="Arial" w:cs="Arial"/>
          <w:spacing w:val="-51"/>
        </w:rPr>
        <w:t xml:space="preserve"> </w:t>
      </w:r>
      <w:r w:rsidRPr="007705D1">
        <w:rPr>
          <w:rFonts w:ascii="Arial" w:hAnsi="Arial" w:cs="Arial"/>
        </w:rPr>
        <w:t>la extracción de petróleo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o gas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natural, a causa del perjuicio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al</w:t>
      </w:r>
      <w:r w:rsidRPr="007705D1">
        <w:rPr>
          <w:rFonts w:ascii="Arial" w:hAnsi="Arial" w:cs="Arial"/>
          <w:spacing w:val="53"/>
        </w:rPr>
        <w:t xml:space="preserve"> </w:t>
      </w:r>
      <w:r w:rsidRPr="007705D1">
        <w:rPr>
          <w:rFonts w:ascii="Arial" w:hAnsi="Arial" w:cs="Arial"/>
        </w:rPr>
        <w:t>objetivo de mitigación</w:t>
      </w:r>
      <w:r w:rsidRPr="007705D1">
        <w:rPr>
          <w:rFonts w:ascii="Arial" w:hAnsi="Arial" w:cs="Arial"/>
          <w:spacing w:val="53"/>
        </w:rPr>
        <w:t xml:space="preserve"> </w:t>
      </w:r>
      <w:r w:rsidRPr="007705D1">
        <w:rPr>
          <w:rFonts w:ascii="Arial" w:hAnsi="Arial" w:cs="Arial"/>
        </w:rPr>
        <w:t>del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cambio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climático.</w:t>
      </w:r>
    </w:p>
    <w:p w14:paraId="7F32B025" w14:textId="77777777" w:rsidR="00AB0B5F" w:rsidRPr="007705D1" w:rsidRDefault="00AB0B5F" w:rsidP="00AB0B5F">
      <w:pPr>
        <w:pStyle w:val="Prrafodelista"/>
        <w:widowControl w:val="0"/>
        <w:tabs>
          <w:tab w:val="left" w:pos="902"/>
        </w:tabs>
        <w:overflowPunct/>
        <w:adjustRightInd/>
        <w:spacing w:line="242" w:lineRule="auto"/>
        <w:ind w:left="809" w:right="123"/>
        <w:textAlignment w:val="auto"/>
        <w:rPr>
          <w:rFonts w:ascii="Arial" w:hAnsi="Arial" w:cs="Arial"/>
        </w:rPr>
      </w:pPr>
    </w:p>
    <w:p w14:paraId="569C7A12" w14:textId="77777777" w:rsidR="00AB0B5F" w:rsidRPr="007705D1" w:rsidRDefault="00AB0B5F" w:rsidP="00AB0B5F">
      <w:pPr>
        <w:pStyle w:val="Prrafodelista"/>
        <w:widowControl w:val="0"/>
        <w:numPr>
          <w:ilvl w:val="1"/>
          <w:numId w:val="49"/>
        </w:numPr>
        <w:tabs>
          <w:tab w:val="left" w:pos="902"/>
        </w:tabs>
        <w:overflowPunct/>
        <w:adjustRightInd/>
        <w:spacing w:before="1" w:line="242" w:lineRule="auto"/>
        <w:ind w:right="130" w:firstLine="0"/>
        <w:textAlignment w:val="auto"/>
        <w:rPr>
          <w:rFonts w:ascii="Arial" w:hAnsi="Arial" w:cs="Arial"/>
        </w:rPr>
      </w:pPr>
      <w:r w:rsidRPr="007705D1">
        <w:rPr>
          <w:rFonts w:ascii="Arial" w:hAnsi="Arial" w:cs="Arial"/>
        </w:rPr>
        <w:t>Actividades relacionadas con los combustibles fósiles, incluida la utilización ulterior de éstos,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excepto los proyectos relacionados con la generación de electricidad y/o calor utilizando gas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natural, así como con la infraestructura de transporte y distribución conexa, que cumplan las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condiciones</w:t>
      </w:r>
      <w:r w:rsidRPr="007705D1">
        <w:rPr>
          <w:rFonts w:ascii="Arial" w:hAnsi="Arial" w:cs="Arial"/>
          <w:spacing w:val="3"/>
        </w:rPr>
        <w:t xml:space="preserve"> </w:t>
      </w:r>
      <w:r w:rsidRPr="007705D1">
        <w:rPr>
          <w:rFonts w:ascii="Arial" w:hAnsi="Arial" w:cs="Arial"/>
        </w:rPr>
        <w:t>establecidas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en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el</w:t>
      </w:r>
      <w:r w:rsidRPr="007705D1">
        <w:rPr>
          <w:rFonts w:ascii="Arial" w:hAnsi="Arial" w:cs="Arial"/>
          <w:spacing w:val="3"/>
        </w:rPr>
        <w:t xml:space="preserve"> </w:t>
      </w:r>
      <w:r w:rsidRPr="007705D1">
        <w:rPr>
          <w:rFonts w:ascii="Arial" w:hAnsi="Arial" w:cs="Arial"/>
        </w:rPr>
        <w:t>anexo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III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la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Guía técnica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la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Comisión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Europea.</w:t>
      </w:r>
    </w:p>
    <w:p w14:paraId="4C03DD7B" w14:textId="77777777" w:rsidR="00AB0B5F" w:rsidRPr="007705D1" w:rsidRDefault="00AB0B5F" w:rsidP="00AB0B5F">
      <w:pPr>
        <w:pStyle w:val="Prrafodelista"/>
        <w:widowControl w:val="0"/>
        <w:numPr>
          <w:ilvl w:val="1"/>
          <w:numId w:val="49"/>
        </w:numPr>
        <w:tabs>
          <w:tab w:val="left" w:pos="902"/>
        </w:tabs>
        <w:overflowPunct/>
        <w:adjustRightInd/>
        <w:spacing w:before="99" w:line="242" w:lineRule="auto"/>
        <w:ind w:right="119" w:firstLine="0"/>
        <w:textAlignment w:val="auto"/>
        <w:rPr>
          <w:rFonts w:ascii="Arial" w:hAnsi="Arial" w:cs="Arial"/>
        </w:rPr>
      </w:pPr>
      <w:r w:rsidRPr="007705D1">
        <w:rPr>
          <w:rFonts w:ascii="Arial" w:hAnsi="Arial" w:cs="Arial"/>
        </w:rPr>
        <w:t>Actividades y activos en el marco del régimen de comercio de derechos de emisión de la UE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(RCDE) en relación con las que se prevea que las emisiones de gases de efecto invernadero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que provocarán no se situarán por debajo de los parámetros de referencia pertinentes. Cuando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se prevea que las emisiones de gases de efecto invernadero provocadas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por la actividad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subvencionada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no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serán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significativamente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inferiores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los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parámetros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referencia,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necesario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facilitar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una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explicación motivada</w:t>
      </w:r>
      <w:r w:rsidRPr="007705D1">
        <w:rPr>
          <w:rFonts w:ascii="Arial" w:hAnsi="Arial" w:cs="Arial"/>
          <w:spacing w:val="3"/>
        </w:rPr>
        <w:t xml:space="preserve"> </w:t>
      </w:r>
      <w:r w:rsidRPr="007705D1">
        <w:rPr>
          <w:rFonts w:ascii="Arial" w:hAnsi="Arial" w:cs="Arial"/>
        </w:rPr>
        <w:t>al respecto.</w:t>
      </w:r>
    </w:p>
    <w:p w14:paraId="4B548276" w14:textId="77777777" w:rsidR="00AB0B5F" w:rsidRPr="007705D1" w:rsidRDefault="00AB0B5F" w:rsidP="00AB0B5F">
      <w:pPr>
        <w:pStyle w:val="Prrafodelista"/>
        <w:widowControl w:val="0"/>
        <w:numPr>
          <w:ilvl w:val="1"/>
          <w:numId w:val="49"/>
        </w:numPr>
        <w:tabs>
          <w:tab w:val="left" w:pos="902"/>
        </w:tabs>
        <w:overflowPunct/>
        <w:adjustRightInd/>
        <w:spacing w:before="4" w:line="245" w:lineRule="exact"/>
        <w:ind w:left="901"/>
        <w:textAlignment w:val="auto"/>
        <w:rPr>
          <w:rFonts w:ascii="Arial" w:hAnsi="Arial" w:cs="Arial"/>
        </w:rPr>
      </w:pPr>
      <w:r w:rsidRPr="007705D1">
        <w:rPr>
          <w:rFonts w:ascii="Arial" w:hAnsi="Arial" w:cs="Arial"/>
        </w:rPr>
        <w:t>Compensación de los</w:t>
      </w:r>
      <w:r w:rsidRPr="007705D1">
        <w:rPr>
          <w:rFonts w:ascii="Arial" w:hAnsi="Arial" w:cs="Arial"/>
          <w:spacing w:val="-1"/>
        </w:rPr>
        <w:t xml:space="preserve"> </w:t>
      </w:r>
      <w:r w:rsidRPr="007705D1">
        <w:rPr>
          <w:rFonts w:ascii="Arial" w:hAnsi="Arial" w:cs="Arial"/>
        </w:rPr>
        <w:t>costes</w:t>
      </w:r>
      <w:r w:rsidRPr="007705D1">
        <w:rPr>
          <w:rFonts w:ascii="Arial" w:hAnsi="Arial" w:cs="Arial"/>
          <w:spacing w:val="-1"/>
        </w:rPr>
        <w:t xml:space="preserve"> </w:t>
      </w:r>
      <w:r w:rsidRPr="007705D1">
        <w:rPr>
          <w:rFonts w:ascii="Arial" w:hAnsi="Arial" w:cs="Arial"/>
        </w:rPr>
        <w:t>indirectos del</w:t>
      </w:r>
      <w:r w:rsidRPr="007705D1">
        <w:rPr>
          <w:rFonts w:ascii="Arial" w:hAnsi="Arial" w:cs="Arial"/>
          <w:spacing w:val="-1"/>
        </w:rPr>
        <w:t xml:space="preserve"> </w:t>
      </w:r>
      <w:r w:rsidRPr="007705D1">
        <w:rPr>
          <w:rFonts w:ascii="Arial" w:hAnsi="Arial" w:cs="Arial"/>
        </w:rPr>
        <w:t>RCDE.</w:t>
      </w:r>
    </w:p>
    <w:p w14:paraId="041DCD5A" w14:textId="77777777" w:rsidR="00AB0B5F" w:rsidRPr="007705D1" w:rsidRDefault="00AB0B5F" w:rsidP="00AB0B5F">
      <w:pPr>
        <w:pStyle w:val="Prrafodelista"/>
        <w:widowControl w:val="0"/>
        <w:numPr>
          <w:ilvl w:val="1"/>
          <w:numId w:val="49"/>
        </w:numPr>
        <w:tabs>
          <w:tab w:val="left" w:pos="902"/>
        </w:tabs>
        <w:overflowPunct/>
        <w:adjustRightInd/>
        <w:spacing w:line="242" w:lineRule="auto"/>
        <w:ind w:right="125" w:firstLine="0"/>
        <w:textAlignment w:val="auto"/>
        <w:rPr>
          <w:rFonts w:ascii="Arial" w:hAnsi="Arial" w:cs="Arial"/>
        </w:rPr>
      </w:pPr>
      <w:r w:rsidRPr="007705D1">
        <w:rPr>
          <w:rFonts w:ascii="Arial" w:hAnsi="Arial" w:cs="Arial"/>
        </w:rPr>
        <w:t>Actividades relacionadas con vertederos de residuos e incineradoras. Esta exclusión no se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aplica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las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acciones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en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plantas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dedicadas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exclusivamente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al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tratamiento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53"/>
        </w:rPr>
        <w:t xml:space="preserve"> </w:t>
      </w:r>
      <w:r w:rsidRPr="007705D1">
        <w:rPr>
          <w:rFonts w:ascii="Arial" w:hAnsi="Arial" w:cs="Arial"/>
        </w:rPr>
        <w:t>residuos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peligrosos no reciclables, ni a las plantas existentes, cuando estas acciones tengan por objeto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aumentar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la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eficiencia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energética,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capturar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los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gases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escape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por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almacenamiento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utilización,</w:t>
      </w:r>
      <w:r w:rsidRPr="007705D1">
        <w:rPr>
          <w:rFonts w:ascii="Arial" w:hAnsi="Arial" w:cs="Arial"/>
          <w:spacing w:val="16"/>
        </w:rPr>
        <w:t xml:space="preserve"> </w:t>
      </w:r>
      <w:r w:rsidRPr="007705D1">
        <w:rPr>
          <w:rFonts w:ascii="Arial" w:hAnsi="Arial" w:cs="Arial"/>
        </w:rPr>
        <w:t>o</w:t>
      </w:r>
      <w:r w:rsidRPr="007705D1">
        <w:rPr>
          <w:rFonts w:ascii="Arial" w:hAnsi="Arial" w:cs="Arial"/>
          <w:spacing w:val="16"/>
        </w:rPr>
        <w:t xml:space="preserve"> </w:t>
      </w:r>
      <w:r w:rsidRPr="007705D1">
        <w:rPr>
          <w:rFonts w:ascii="Arial" w:hAnsi="Arial" w:cs="Arial"/>
        </w:rPr>
        <w:t>recuperar</w:t>
      </w:r>
      <w:r w:rsidRPr="007705D1">
        <w:rPr>
          <w:rFonts w:ascii="Arial" w:hAnsi="Arial" w:cs="Arial"/>
          <w:spacing w:val="16"/>
        </w:rPr>
        <w:t xml:space="preserve"> </w:t>
      </w:r>
      <w:r w:rsidRPr="007705D1">
        <w:rPr>
          <w:rFonts w:ascii="Arial" w:hAnsi="Arial" w:cs="Arial"/>
        </w:rPr>
        <w:t>materiales</w:t>
      </w:r>
      <w:r w:rsidRPr="007705D1">
        <w:rPr>
          <w:rFonts w:ascii="Arial" w:hAnsi="Arial" w:cs="Arial"/>
          <w:spacing w:val="17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6"/>
        </w:rPr>
        <w:t xml:space="preserve"> </w:t>
      </w:r>
      <w:r w:rsidRPr="007705D1">
        <w:rPr>
          <w:rFonts w:ascii="Arial" w:hAnsi="Arial" w:cs="Arial"/>
        </w:rPr>
        <w:t>las</w:t>
      </w:r>
      <w:r w:rsidRPr="007705D1">
        <w:rPr>
          <w:rFonts w:ascii="Arial" w:hAnsi="Arial" w:cs="Arial"/>
          <w:spacing w:val="17"/>
        </w:rPr>
        <w:t xml:space="preserve"> </w:t>
      </w:r>
      <w:r w:rsidRPr="007705D1">
        <w:rPr>
          <w:rFonts w:ascii="Arial" w:hAnsi="Arial" w:cs="Arial"/>
        </w:rPr>
        <w:t>cenizas</w:t>
      </w:r>
      <w:r w:rsidRPr="007705D1">
        <w:rPr>
          <w:rFonts w:ascii="Arial" w:hAnsi="Arial" w:cs="Arial"/>
          <w:spacing w:val="18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8"/>
        </w:rPr>
        <w:t xml:space="preserve"> </w:t>
      </w:r>
      <w:r w:rsidRPr="007705D1">
        <w:rPr>
          <w:rFonts w:ascii="Arial" w:hAnsi="Arial" w:cs="Arial"/>
        </w:rPr>
        <w:t>incineración,</w:t>
      </w:r>
      <w:r w:rsidRPr="007705D1">
        <w:rPr>
          <w:rFonts w:ascii="Arial" w:hAnsi="Arial" w:cs="Arial"/>
          <w:spacing w:val="16"/>
        </w:rPr>
        <w:t xml:space="preserve"> </w:t>
      </w:r>
      <w:r w:rsidRPr="007705D1">
        <w:rPr>
          <w:rFonts w:ascii="Arial" w:hAnsi="Arial" w:cs="Arial"/>
        </w:rPr>
        <w:t>siempre</w:t>
      </w:r>
      <w:r w:rsidRPr="007705D1">
        <w:rPr>
          <w:rFonts w:ascii="Arial" w:hAnsi="Arial" w:cs="Arial"/>
          <w:spacing w:val="17"/>
        </w:rPr>
        <w:t xml:space="preserve"> </w:t>
      </w:r>
      <w:r w:rsidRPr="007705D1">
        <w:rPr>
          <w:rFonts w:ascii="Arial" w:hAnsi="Arial" w:cs="Arial"/>
        </w:rPr>
        <w:t>que</w:t>
      </w:r>
      <w:r w:rsidRPr="007705D1">
        <w:rPr>
          <w:rFonts w:ascii="Arial" w:hAnsi="Arial" w:cs="Arial"/>
          <w:spacing w:val="17"/>
        </w:rPr>
        <w:t xml:space="preserve"> </w:t>
      </w:r>
      <w:r w:rsidRPr="007705D1">
        <w:rPr>
          <w:rFonts w:ascii="Arial" w:hAnsi="Arial" w:cs="Arial"/>
        </w:rPr>
        <w:t>estas</w:t>
      </w:r>
      <w:r w:rsidRPr="007705D1">
        <w:rPr>
          <w:rFonts w:ascii="Arial" w:hAnsi="Arial" w:cs="Arial"/>
          <w:spacing w:val="17"/>
        </w:rPr>
        <w:t xml:space="preserve"> </w:t>
      </w:r>
      <w:r w:rsidRPr="007705D1">
        <w:rPr>
          <w:rFonts w:ascii="Arial" w:hAnsi="Arial" w:cs="Arial"/>
        </w:rPr>
        <w:t>acciones</w:t>
      </w:r>
      <w:r w:rsidRPr="007705D1">
        <w:rPr>
          <w:rFonts w:ascii="Arial" w:hAnsi="Arial" w:cs="Arial"/>
          <w:spacing w:val="-51"/>
        </w:rPr>
        <w:t xml:space="preserve"> </w:t>
      </w:r>
      <w:r w:rsidRPr="007705D1">
        <w:rPr>
          <w:rFonts w:ascii="Arial" w:hAnsi="Arial" w:cs="Arial"/>
        </w:rPr>
        <w:t>no supongan un aumento de la capacidad de tratamiento de residuos de las plantas o a una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prolongación de su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vida útil.</w:t>
      </w:r>
      <w:r w:rsidRPr="007705D1">
        <w:rPr>
          <w:rFonts w:ascii="Arial" w:hAnsi="Arial" w:cs="Arial"/>
          <w:spacing w:val="53"/>
        </w:rPr>
        <w:t xml:space="preserve"> </w:t>
      </w:r>
      <w:r w:rsidRPr="007705D1">
        <w:rPr>
          <w:rFonts w:ascii="Arial" w:hAnsi="Arial" w:cs="Arial"/>
        </w:rPr>
        <w:t>Estos detalles se tendrán que justificar documentalmente para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cada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planta.</w:t>
      </w:r>
    </w:p>
    <w:p w14:paraId="065B9911" w14:textId="77777777" w:rsidR="00AB0B5F" w:rsidRPr="007705D1" w:rsidRDefault="00AB0B5F" w:rsidP="00AB0B5F">
      <w:pPr>
        <w:pStyle w:val="Prrafodelista"/>
        <w:widowControl w:val="0"/>
        <w:numPr>
          <w:ilvl w:val="1"/>
          <w:numId w:val="49"/>
        </w:numPr>
        <w:tabs>
          <w:tab w:val="left" w:pos="902"/>
        </w:tabs>
        <w:overflowPunct/>
        <w:adjustRightInd/>
        <w:spacing w:before="8" w:line="242" w:lineRule="auto"/>
        <w:ind w:right="122" w:firstLine="0"/>
        <w:textAlignment w:val="auto"/>
        <w:rPr>
          <w:rFonts w:ascii="Arial" w:hAnsi="Arial" w:cs="Arial"/>
        </w:rPr>
      </w:pPr>
      <w:r w:rsidRPr="007705D1">
        <w:rPr>
          <w:rFonts w:ascii="Arial" w:hAnsi="Arial" w:cs="Arial"/>
        </w:rPr>
        <w:t>Actividades relacionadas con plantas de tratamiento mecánico-biológico. Esta exclusión no se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aplica a las acciones en plantas de tratamiento mecánico-biológico existentes, cuando estas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acciones tengan por objeto aumentar la eficiencia energética o el reacondicionamiento para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operaciones de reciclaje de residuos separados, como el compostaje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y la</w:t>
      </w:r>
      <w:r w:rsidRPr="007705D1">
        <w:rPr>
          <w:rFonts w:ascii="Arial" w:hAnsi="Arial" w:cs="Arial"/>
          <w:spacing w:val="53"/>
        </w:rPr>
        <w:t xml:space="preserve"> </w:t>
      </w:r>
      <w:r w:rsidRPr="007705D1">
        <w:rPr>
          <w:rFonts w:ascii="Arial" w:hAnsi="Arial" w:cs="Arial"/>
        </w:rPr>
        <w:t>digestión anaerobia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 biorresiduos, siempre que estas acciones no supongan un aumento de la capacidad de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tratamiento de residuos de las plantas o una prolongación de la vida útil. Estos detalles se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tendrán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que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justificar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documentalmente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para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cada</w:t>
      </w:r>
      <w:r w:rsidRPr="007705D1">
        <w:rPr>
          <w:rFonts w:ascii="Arial" w:hAnsi="Arial" w:cs="Arial"/>
          <w:spacing w:val="2"/>
        </w:rPr>
        <w:t xml:space="preserve"> </w:t>
      </w:r>
      <w:r w:rsidRPr="007705D1">
        <w:rPr>
          <w:rFonts w:ascii="Arial" w:hAnsi="Arial" w:cs="Arial"/>
        </w:rPr>
        <w:t>planta.</w:t>
      </w:r>
    </w:p>
    <w:p w14:paraId="030BCA77" w14:textId="77777777" w:rsidR="00AB0B5F" w:rsidRPr="007705D1" w:rsidRDefault="00AB0B5F" w:rsidP="00AB0B5F">
      <w:pPr>
        <w:pStyle w:val="Prrafodelista"/>
        <w:widowControl w:val="0"/>
        <w:numPr>
          <w:ilvl w:val="1"/>
          <w:numId w:val="49"/>
        </w:numPr>
        <w:tabs>
          <w:tab w:val="left" w:pos="902"/>
        </w:tabs>
        <w:overflowPunct/>
        <w:adjustRightInd/>
        <w:spacing w:before="5"/>
        <w:ind w:right="132" w:firstLine="0"/>
        <w:textAlignment w:val="auto"/>
        <w:rPr>
          <w:rFonts w:ascii="Arial" w:hAnsi="Arial" w:cs="Arial"/>
        </w:rPr>
      </w:pPr>
      <w:r w:rsidRPr="007705D1">
        <w:rPr>
          <w:rFonts w:ascii="Arial" w:hAnsi="Arial" w:cs="Arial"/>
        </w:rPr>
        <w:t>Actividades en las que la eliminación a largo plazo de residuos pueda causar daños al medio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ambiente.</w:t>
      </w:r>
    </w:p>
    <w:p w14:paraId="7662EDED" w14:textId="77777777" w:rsidR="00AB0B5F" w:rsidRPr="007705D1" w:rsidRDefault="00AB0B5F" w:rsidP="00AB0B5F">
      <w:pPr>
        <w:pStyle w:val="Textoindependiente"/>
        <w:spacing w:before="8"/>
        <w:rPr>
          <w:rFonts w:ascii="Arial" w:hAnsi="Arial" w:cs="Arial"/>
        </w:rPr>
      </w:pPr>
    </w:p>
    <w:p w14:paraId="7CA55649" w14:textId="77777777" w:rsidR="00AB0B5F" w:rsidRPr="007705D1" w:rsidRDefault="00AB0B5F" w:rsidP="00AB0B5F">
      <w:pPr>
        <w:pStyle w:val="Prrafodelista"/>
        <w:widowControl w:val="0"/>
        <w:numPr>
          <w:ilvl w:val="0"/>
          <w:numId w:val="50"/>
        </w:numPr>
        <w:tabs>
          <w:tab w:val="left" w:pos="342"/>
        </w:tabs>
        <w:overflowPunct/>
        <w:adjustRightInd/>
        <w:spacing w:line="244" w:lineRule="auto"/>
        <w:ind w:right="123" w:firstLine="0"/>
        <w:textAlignment w:val="auto"/>
        <w:rPr>
          <w:rFonts w:ascii="Arial" w:hAnsi="Arial" w:cs="Arial"/>
        </w:rPr>
      </w:pPr>
      <w:r w:rsidRPr="007705D1">
        <w:rPr>
          <w:rFonts w:ascii="Arial" w:hAnsi="Arial" w:cs="Arial"/>
        </w:rPr>
        <w:t>Las actividades que se desarrollen no causarán efectos directos sobre el medio ambiente, ni efectos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indirectos primarios en todo su ciclo de vida, entendiendo como tales los que puedan materializarse una</w:t>
      </w:r>
      <w:r w:rsidRPr="007705D1">
        <w:rPr>
          <w:rFonts w:ascii="Arial" w:hAnsi="Arial" w:cs="Arial"/>
          <w:spacing w:val="-51"/>
        </w:rPr>
        <w:t xml:space="preserve"> </w:t>
      </w:r>
      <w:r w:rsidRPr="007705D1">
        <w:rPr>
          <w:rFonts w:ascii="Arial" w:hAnsi="Arial" w:cs="Arial"/>
        </w:rPr>
        <w:t>vez realizada</w:t>
      </w:r>
      <w:r w:rsidRPr="007705D1">
        <w:rPr>
          <w:rFonts w:ascii="Arial" w:hAnsi="Arial" w:cs="Arial"/>
          <w:spacing w:val="3"/>
        </w:rPr>
        <w:t xml:space="preserve"> </w:t>
      </w:r>
      <w:r w:rsidRPr="007705D1">
        <w:rPr>
          <w:rFonts w:ascii="Arial" w:hAnsi="Arial" w:cs="Arial"/>
        </w:rPr>
        <w:t>la</w:t>
      </w:r>
      <w:r w:rsidRPr="007705D1">
        <w:rPr>
          <w:rFonts w:ascii="Arial" w:hAnsi="Arial" w:cs="Arial"/>
          <w:spacing w:val="3"/>
        </w:rPr>
        <w:t xml:space="preserve"> </w:t>
      </w:r>
      <w:r w:rsidRPr="007705D1">
        <w:rPr>
          <w:rFonts w:ascii="Arial" w:hAnsi="Arial" w:cs="Arial"/>
        </w:rPr>
        <w:t>actividad.</w:t>
      </w:r>
    </w:p>
    <w:p w14:paraId="6DEC2A26" w14:textId="77777777" w:rsidR="00AB0B5F" w:rsidRPr="007705D1" w:rsidRDefault="00AB0B5F" w:rsidP="00AB0B5F">
      <w:pPr>
        <w:pStyle w:val="Textoindependiente"/>
        <w:rPr>
          <w:rFonts w:ascii="Arial" w:hAnsi="Arial" w:cs="Arial"/>
        </w:rPr>
      </w:pPr>
    </w:p>
    <w:p w14:paraId="1819E8EC" w14:textId="77777777" w:rsidR="00AB0B5F" w:rsidRPr="007705D1" w:rsidRDefault="00AB0B5F" w:rsidP="00AB0B5F">
      <w:pPr>
        <w:pStyle w:val="Textoindependiente"/>
        <w:spacing w:before="1" w:line="244" w:lineRule="auto"/>
        <w:ind w:left="101" w:right="121"/>
        <w:jc w:val="both"/>
        <w:rPr>
          <w:rFonts w:ascii="Arial" w:hAnsi="Arial" w:cs="Arial"/>
        </w:rPr>
      </w:pPr>
      <w:r w:rsidRPr="007705D1">
        <w:rPr>
          <w:rFonts w:ascii="Arial" w:hAnsi="Arial" w:cs="Arial"/>
        </w:rPr>
        <w:t>Tengo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conocimiento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que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el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incumplimiento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alguno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los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requisitos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establecidos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en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esta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declaración da lugar a la obligación de devolver las cantidades percibidas y los intereses de demora</w:t>
      </w:r>
      <w:r w:rsidRPr="007705D1">
        <w:rPr>
          <w:rFonts w:ascii="Arial" w:hAnsi="Arial" w:cs="Arial"/>
          <w:spacing w:val="1"/>
        </w:rPr>
        <w:t xml:space="preserve"> </w:t>
      </w:r>
      <w:r w:rsidRPr="007705D1">
        <w:rPr>
          <w:rFonts w:ascii="Arial" w:hAnsi="Arial" w:cs="Arial"/>
        </w:rPr>
        <w:t>correspondientes.</w:t>
      </w:r>
    </w:p>
    <w:p w14:paraId="3509559D" w14:textId="77777777" w:rsidR="00AB0B5F" w:rsidRPr="007705D1" w:rsidRDefault="00AB0B5F" w:rsidP="00AB0B5F">
      <w:pPr>
        <w:pStyle w:val="Textoindependiente"/>
        <w:rPr>
          <w:rFonts w:ascii="Arial" w:hAnsi="Arial" w:cs="Arial"/>
        </w:rPr>
      </w:pPr>
    </w:p>
    <w:p w14:paraId="4226447F" w14:textId="77777777" w:rsidR="00AB0B5F" w:rsidRPr="007705D1" w:rsidRDefault="00AB0B5F" w:rsidP="00AB0B5F">
      <w:pPr>
        <w:pStyle w:val="Textoindependiente"/>
        <w:rPr>
          <w:rFonts w:ascii="Arial" w:hAnsi="Arial" w:cs="Arial"/>
        </w:rPr>
      </w:pPr>
    </w:p>
    <w:p w14:paraId="511E9B85" w14:textId="77777777" w:rsidR="00AB0B5F" w:rsidRPr="007705D1" w:rsidRDefault="00AB0B5F" w:rsidP="00AB0B5F">
      <w:pPr>
        <w:pStyle w:val="Textoindependiente"/>
        <w:rPr>
          <w:rFonts w:ascii="Arial" w:hAnsi="Arial" w:cs="Arial"/>
        </w:rPr>
      </w:pPr>
    </w:p>
    <w:p w14:paraId="1E411FED" w14:textId="77777777" w:rsidR="00AB0B5F" w:rsidRPr="007705D1" w:rsidRDefault="00AB0B5F" w:rsidP="00AB0B5F">
      <w:pPr>
        <w:pStyle w:val="Textoindependiente"/>
        <w:ind w:left="101"/>
        <w:jc w:val="both"/>
        <w:rPr>
          <w:rFonts w:ascii="Arial" w:hAnsi="Arial" w:cs="Arial"/>
        </w:rPr>
      </w:pP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</w:rPr>
        <w:t>Lugar y fecha</w:t>
      </w:r>
      <w:r w:rsidRPr="007705D1">
        <w:rPr>
          <w:rFonts w:ascii="Arial" w:hAnsi="Arial" w:cs="Arial"/>
        </w:rPr>
        <w:fldChar w:fldCharType="end"/>
      </w:r>
    </w:p>
    <w:p w14:paraId="43727C12" w14:textId="77777777" w:rsidR="00AB0B5F" w:rsidRPr="007705D1" w:rsidRDefault="00AB0B5F" w:rsidP="00AB0B5F">
      <w:pPr>
        <w:rPr>
          <w:rFonts w:ascii="Arial" w:hAnsi="Arial" w:cs="Arial"/>
        </w:rPr>
      </w:pPr>
    </w:p>
    <w:p w14:paraId="1A0EA87E" w14:textId="77777777" w:rsidR="00AB0B5F" w:rsidRPr="007705D1" w:rsidRDefault="00AB0B5F" w:rsidP="00AB0B5F">
      <w:pPr>
        <w:rPr>
          <w:rFonts w:ascii="Arial" w:hAnsi="Arial" w:cs="Arial"/>
        </w:rPr>
      </w:pPr>
    </w:p>
    <w:p w14:paraId="3F62971B" w14:textId="77777777" w:rsidR="00AB0B5F" w:rsidRPr="007705D1" w:rsidRDefault="00AB0B5F" w:rsidP="00AB0B5F">
      <w:pPr>
        <w:rPr>
          <w:rFonts w:ascii="Arial" w:hAnsi="Arial" w:cs="Arial"/>
        </w:rPr>
      </w:pPr>
    </w:p>
    <w:p w14:paraId="444BBC87" w14:textId="77777777" w:rsidR="00AB0B5F" w:rsidRPr="007705D1" w:rsidRDefault="00AB0B5F" w:rsidP="00AB0B5F">
      <w:pPr>
        <w:rPr>
          <w:rFonts w:ascii="Arial" w:hAnsi="Arial" w:cs="Arial"/>
        </w:rPr>
      </w:pPr>
    </w:p>
    <w:p w14:paraId="288C5917" w14:textId="77777777" w:rsidR="00AB0B5F" w:rsidRPr="007705D1" w:rsidRDefault="00AB0B5F" w:rsidP="00AB0B5F">
      <w:pPr>
        <w:rPr>
          <w:rFonts w:ascii="Arial" w:hAnsi="Arial" w:cs="Arial"/>
        </w:rPr>
      </w:pPr>
    </w:p>
    <w:p w14:paraId="2B429D3A" w14:textId="77777777" w:rsidR="00AB0B5F" w:rsidRPr="007705D1" w:rsidRDefault="00AB0B5F" w:rsidP="00AB0B5F">
      <w:pPr>
        <w:rPr>
          <w:rFonts w:ascii="Arial" w:hAnsi="Arial" w:cs="Arial"/>
        </w:rPr>
      </w:pPr>
    </w:p>
    <w:p w14:paraId="0AC8493A" w14:textId="5F7AE440" w:rsidR="00ED41DC" w:rsidRDefault="00AB0B5F" w:rsidP="00F525BE">
      <w:pPr>
        <w:rPr>
          <w:rFonts w:ascii="Arial" w:hAnsi="Arial" w:cs="Arial"/>
          <w:i/>
          <w:iCs/>
        </w:rPr>
      </w:pP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firma y cargo</w:t>
      </w:r>
      <w:r w:rsidRPr="007705D1">
        <w:rPr>
          <w:rFonts w:ascii="Arial" w:hAnsi="Arial" w:cs="Arial"/>
        </w:rPr>
        <w:fldChar w:fldCharType="end"/>
      </w:r>
    </w:p>
    <w:sectPr w:rsidR="00ED41DC" w:rsidSect="001B506E">
      <w:headerReference w:type="default" r:id="rId11"/>
      <w:footerReference w:type="default" r:id="rId12"/>
      <w:headerReference w:type="first" r:id="rId13"/>
      <w:pgSz w:w="11910" w:h="16840"/>
      <w:pgMar w:top="1418" w:right="1200" w:bottom="1134" w:left="1480" w:header="624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PODY9zh3MhhSrKY8By6qnT1FVGcgLy+Y/gC15Gk5UG+bs8IVcQtfFicw3gamBwbQx2QwFy88JVSzDbwvsCzUzg==" w:salt="wg27JPQ+hwGk3fdrFQzx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07358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3E2D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67A0A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1EA7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3604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25BE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5154</Characters>
  <Application>Microsoft Office Word</Application>
  <DocSecurity>0</DocSecurity>
  <Lines>42</Lines>
  <Paragraphs>12</Paragraphs>
  <ScaleCrop>false</ScaleCrop>
  <Company>Tornos Abogados</Company>
  <LinksUpToDate>false</LinksUpToDate>
  <CharactersWithSpaces>6079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3</cp:revision>
  <cp:lastPrinted>2024-02-21T10:26:00Z</cp:lastPrinted>
  <dcterms:created xsi:type="dcterms:W3CDTF">2024-05-31T10:39:00Z</dcterms:created>
  <dcterms:modified xsi:type="dcterms:W3CDTF">2024-05-31T10:50:00Z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