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9C" w:rsidRPr="00BE0564" w:rsidRDefault="0090339C" w:rsidP="0090339C">
      <w:pPr>
        <w:rPr>
          <w:rFonts w:ascii="Verdana" w:hAnsi="Verdana" w:cs="Arial"/>
          <w:b/>
          <w:sz w:val="20"/>
        </w:rPr>
      </w:pPr>
      <w:r w:rsidRPr="00BE0564">
        <w:rPr>
          <w:rFonts w:ascii="Verdana" w:hAnsi="Verdana" w:cs="Arial"/>
          <w:b/>
          <w:sz w:val="20"/>
        </w:rPr>
        <w:t xml:space="preserve">Institut Barcelona Esports </w:t>
      </w:r>
    </w:p>
    <w:p w:rsidR="001212B2" w:rsidRPr="00BE0564" w:rsidRDefault="002B735C" w:rsidP="002B735C">
      <w:pPr>
        <w:rPr>
          <w:rFonts w:ascii="Verdana" w:hAnsi="Verdana"/>
          <w:b/>
          <w:sz w:val="20"/>
        </w:rPr>
      </w:pPr>
      <w:r w:rsidRPr="00BE0564">
        <w:rPr>
          <w:rFonts w:ascii="Verdana" w:hAnsi="Verdana" w:cs="Arial"/>
          <w:i/>
          <w:sz w:val="20"/>
        </w:rPr>
        <w:t xml:space="preserve">Secretaria </w:t>
      </w:r>
      <w:r w:rsidR="003A658A" w:rsidRPr="00BE0564">
        <w:rPr>
          <w:rFonts w:ascii="Verdana" w:hAnsi="Verdana" w:cs="Arial"/>
          <w:i/>
          <w:sz w:val="20"/>
        </w:rPr>
        <w:t>Jurídica</w:t>
      </w:r>
    </w:p>
    <w:p w:rsidR="001212B2" w:rsidRPr="00BE0564" w:rsidRDefault="001212B2">
      <w:pPr>
        <w:rPr>
          <w:rFonts w:ascii="Verdana" w:hAnsi="Verdana"/>
          <w:b/>
          <w:sz w:val="20"/>
        </w:rPr>
      </w:pPr>
    </w:p>
    <w:p w:rsidR="004060FB" w:rsidRPr="00BE0564" w:rsidRDefault="004060FB">
      <w:pPr>
        <w:rPr>
          <w:rFonts w:ascii="Verdana" w:hAnsi="Verdana"/>
          <w:b/>
          <w:sz w:val="20"/>
        </w:rPr>
      </w:pPr>
    </w:p>
    <w:p w:rsidR="002B735C" w:rsidRPr="00BE0564" w:rsidRDefault="002B735C">
      <w:pPr>
        <w:rPr>
          <w:rFonts w:ascii="Verdana" w:hAnsi="Verdana"/>
          <w:b/>
          <w:sz w:val="20"/>
        </w:rPr>
      </w:pPr>
    </w:p>
    <w:p w:rsidR="00F964C9" w:rsidRPr="00BE0564" w:rsidRDefault="00F964C9" w:rsidP="00F964C9">
      <w:pPr>
        <w:rPr>
          <w:rFonts w:ascii="Verdana" w:hAnsi="Verdana"/>
          <w:sz w:val="20"/>
        </w:rPr>
      </w:pPr>
      <w:r w:rsidRPr="00BE0564">
        <w:rPr>
          <w:rFonts w:ascii="Verdana" w:hAnsi="Verdana"/>
          <w:sz w:val="20"/>
        </w:rPr>
        <w:t>Codi contracte:</w:t>
      </w:r>
      <w:r w:rsidR="0086713A">
        <w:rPr>
          <w:rFonts w:ascii="Verdana" w:hAnsi="Verdana"/>
          <w:sz w:val="20"/>
        </w:rPr>
        <w:t>24000009</w:t>
      </w:r>
    </w:p>
    <w:p w:rsidR="00F964C9" w:rsidRPr="00BE0564" w:rsidRDefault="00F964C9" w:rsidP="00F964C9">
      <w:pPr>
        <w:rPr>
          <w:rFonts w:ascii="Verdana" w:hAnsi="Verdana" w:cs="Arial"/>
          <w:sz w:val="20"/>
        </w:rPr>
      </w:pPr>
      <w:r w:rsidRPr="00BE0564">
        <w:rPr>
          <w:rFonts w:ascii="Verdana" w:hAnsi="Verdana" w:cs="Arial"/>
          <w:sz w:val="20"/>
        </w:rPr>
        <w:t>Núm. expedient:</w:t>
      </w:r>
      <w:r w:rsidR="0086713A">
        <w:rPr>
          <w:rFonts w:ascii="Verdana" w:hAnsi="Verdana" w:cs="Arial"/>
          <w:sz w:val="20"/>
        </w:rPr>
        <w:t>E240017</w:t>
      </w:r>
    </w:p>
    <w:p w:rsidR="007B5B78" w:rsidRPr="00BE0564" w:rsidRDefault="007B5B78">
      <w:pPr>
        <w:jc w:val="center"/>
        <w:rPr>
          <w:rFonts w:ascii="Verdana" w:hAnsi="Verdana" w:cs="Arial"/>
          <w:b/>
          <w:sz w:val="20"/>
          <w:u w:val="single"/>
        </w:rPr>
      </w:pPr>
    </w:p>
    <w:p w:rsidR="00A12B4B" w:rsidRPr="00BE0564" w:rsidRDefault="00A12B4B">
      <w:pPr>
        <w:jc w:val="center"/>
        <w:rPr>
          <w:rFonts w:ascii="Verdana" w:hAnsi="Verdana" w:cs="Arial"/>
          <w:b/>
          <w:sz w:val="20"/>
          <w:u w:val="single"/>
        </w:rPr>
      </w:pPr>
    </w:p>
    <w:p w:rsidR="00A12B4B" w:rsidRPr="00BE0564" w:rsidRDefault="00A12B4B">
      <w:pPr>
        <w:jc w:val="center"/>
        <w:rPr>
          <w:rFonts w:ascii="Verdana" w:hAnsi="Verdana" w:cs="Arial"/>
          <w:b/>
          <w:sz w:val="20"/>
          <w:u w:val="single"/>
        </w:rPr>
      </w:pPr>
    </w:p>
    <w:p w:rsidR="0019394E" w:rsidRPr="00BE0564" w:rsidRDefault="0019394E">
      <w:pPr>
        <w:jc w:val="center"/>
        <w:rPr>
          <w:rFonts w:ascii="Verdana" w:hAnsi="Verdana" w:cs="Arial"/>
          <w:b/>
          <w:sz w:val="20"/>
          <w:u w:val="single"/>
        </w:rPr>
      </w:pPr>
    </w:p>
    <w:p w:rsidR="0019394E" w:rsidRPr="00BE0564" w:rsidRDefault="0019394E">
      <w:pPr>
        <w:jc w:val="center"/>
        <w:rPr>
          <w:rFonts w:ascii="Verdana" w:hAnsi="Verdana" w:cs="Arial"/>
          <w:b/>
          <w:sz w:val="20"/>
          <w:u w:val="single"/>
        </w:rPr>
      </w:pPr>
    </w:p>
    <w:p w:rsidR="00F05695" w:rsidRPr="00BE0564" w:rsidRDefault="00F05695">
      <w:pPr>
        <w:jc w:val="center"/>
        <w:rPr>
          <w:rFonts w:ascii="Verdana" w:hAnsi="Verdana" w:cs="Arial"/>
          <w:b/>
          <w:sz w:val="20"/>
          <w:u w:val="single"/>
        </w:rPr>
      </w:pPr>
    </w:p>
    <w:p w:rsidR="007B5B78" w:rsidRPr="00BE0564" w:rsidRDefault="007B5B78">
      <w:pPr>
        <w:jc w:val="center"/>
        <w:rPr>
          <w:rFonts w:ascii="Verdana" w:hAnsi="Verdana" w:cs="Arial"/>
          <w:b/>
          <w:sz w:val="20"/>
          <w:u w:val="single"/>
        </w:rPr>
      </w:pPr>
      <w:r w:rsidRPr="00BE0564">
        <w:rPr>
          <w:rFonts w:ascii="Verdana" w:hAnsi="Verdana" w:cs="Arial"/>
          <w:b/>
          <w:sz w:val="20"/>
          <w:u w:val="single"/>
        </w:rPr>
        <w:t xml:space="preserve">A C T A </w:t>
      </w:r>
      <w:r w:rsidR="00864D9B" w:rsidRPr="00BE0564">
        <w:rPr>
          <w:rFonts w:ascii="Verdana" w:hAnsi="Verdana" w:cs="Arial"/>
          <w:b/>
          <w:sz w:val="20"/>
          <w:u w:val="single"/>
        </w:rPr>
        <w:t xml:space="preserve"> </w:t>
      </w:r>
      <w:r w:rsidR="00A4095B" w:rsidRPr="00BE0564">
        <w:rPr>
          <w:rFonts w:ascii="Verdana" w:hAnsi="Verdana" w:cs="Arial"/>
          <w:b/>
          <w:sz w:val="20"/>
          <w:u w:val="single"/>
        </w:rPr>
        <w:t xml:space="preserve">I </w:t>
      </w:r>
      <w:proofErr w:type="spellStart"/>
      <w:r w:rsidRPr="00BE0564">
        <w:rPr>
          <w:rFonts w:ascii="Verdana" w:hAnsi="Verdana" w:cs="Arial"/>
          <w:b/>
          <w:sz w:val="20"/>
          <w:u w:val="single"/>
        </w:rPr>
        <w:t>I</w:t>
      </w:r>
      <w:proofErr w:type="spellEnd"/>
      <w:r w:rsidR="004D3C84" w:rsidRPr="00BE0564">
        <w:rPr>
          <w:rFonts w:ascii="Verdana" w:hAnsi="Verdana" w:cs="Arial"/>
          <w:b/>
          <w:sz w:val="20"/>
          <w:u w:val="single"/>
        </w:rPr>
        <w:t xml:space="preserve"> </w:t>
      </w:r>
      <w:proofErr w:type="spellStart"/>
      <w:r w:rsidR="004D3C84" w:rsidRPr="00BE0564">
        <w:rPr>
          <w:rFonts w:ascii="Verdana" w:hAnsi="Verdana" w:cs="Arial"/>
          <w:b/>
          <w:sz w:val="20"/>
          <w:u w:val="single"/>
        </w:rPr>
        <w:t>I</w:t>
      </w:r>
      <w:proofErr w:type="spellEnd"/>
    </w:p>
    <w:p w:rsidR="007B5B78" w:rsidRPr="00BE0564" w:rsidRDefault="007B5B78">
      <w:pPr>
        <w:jc w:val="center"/>
        <w:rPr>
          <w:rFonts w:ascii="Verdana" w:hAnsi="Verdana" w:cs="Arial"/>
          <w:b/>
          <w:sz w:val="20"/>
        </w:rPr>
      </w:pPr>
    </w:p>
    <w:p w:rsidR="007B5B78" w:rsidRPr="00BE0564" w:rsidRDefault="007B5B78">
      <w:pPr>
        <w:jc w:val="center"/>
        <w:rPr>
          <w:rFonts w:ascii="Verdana" w:hAnsi="Verdana" w:cs="Arial"/>
          <w:b/>
          <w:sz w:val="20"/>
        </w:rPr>
      </w:pPr>
    </w:p>
    <w:p w:rsidR="00A12B4B" w:rsidRPr="00BE0564" w:rsidRDefault="00A12B4B">
      <w:pPr>
        <w:jc w:val="center"/>
        <w:rPr>
          <w:rFonts w:ascii="Verdana" w:hAnsi="Verdana" w:cs="Arial"/>
          <w:b/>
          <w:sz w:val="20"/>
        </w:rPr>
      </w:pPr>
    </w:p>
    <w:p w:rsidR="00A12B4B" w:rsidRPr="00BE0564" w:rsidRDefault="00A12B4B">
      <w:pPr>
        <w:jc w:val="center"/>
        <w:rPr>
          <w:rFonts w:ascii="Verdana" w:hAnsi="Verdana" w:cs="Arial"/>
          <w:b/>
          <w:sz w:val="20"/>
        </w:rPr>
      </w:pPr>
    </w:p>
    <w:p w:rsidR="00BD0DD4" w:rsidRPr="00BE0564" w:rsidRDefault="0043259E" w:rsidP="00BD0DD4">
      <w:pPr>
        <w:pStyle w:val="Textindependent"/>
        <w:rPr>
          <w:rFonts w:ascii="Verdana" w:hAnsi="Verdana" w:cs="Arial"/>
          <w:sz w:val="20"/>
        </w:rPr>
      </w:pPr>
      <w:r w:rsidRPr="00BE0564">
        <w:rPr>
          <w:rFonts w:ascii="Verdana" w:hAnsi="Verdana" w:cs="Arial"/>
          <w:sz w:val="20"/>
        </w:rPr>
        <w:t xml:space="preserve">En data </w:t>
      </w:r>
      <w:r w:rsidR="0086713A">
        <w:rPr>
          <w:rFonts w:ascii="Verdana" w:hAnsi="Verdana" w:cs="Arial"/>
          <w:sz w:val="20"/>
        </w:rPr>
        <w:t xml:space="preserve">8 d’abril </w:t>
      </w:r>
      <w:r w:rsidR="0047667A" w:rsidRPr="00BE0564">
        <w:rPr>
          <w:rFonts w:ascii="Verdana" w:hAnsi="Verdana" w:cs="Arial"/>
          <w:sz w:val="20"/>
        </w:rPr>
        <w:t xml:space="preserve"> </w:t>
      </w:r>
      <w:r w:rsidRPr="00BE0564">
        <w:rPr>
          <w:rFonts w:ascii="Verdana" w:hAnsi="Verdana" w:cs="Arial"/>
          <w:sz w:val="20"/>
        </w:rPr>
        <w:t xml:space="preserve"> s’ha celebrat telemàticament, a les </w:t>
      </w:r>
      <w:r w:rsidR="0047667A" w:rsidRPr="00BE0564">
        <w:rPr>
          <w:rFonts w:ascii="Verdana" w:hAnsi="Verdana" w:cs="Arial"/>
          <w:sz w:val="20"/>
        </w:rPr>
        <w:t>11</w:t>
      </w:r>
      <w:r w:rsidRPr="00BE0564">
        <w:rPr>
          <w:rFonts w:ascii="Verdana" w:hAnsi="Verdana" w:cs="Arial"/>
          <w:sz w:val="20"/>
        </w:rPr>
        <w:t xml:space="preserve"> hores</w:t>
      </w:r>
      <w:r w:rsidRPr="00BE0564">
        <w:rPr>
          <w:rFonts w:ascii="Verdana" w:hAnsi="Verdana"/>
          <w:sz w:val="20"/>
        </w:rPr>
        <w:t xml:space="preserve">, la Mesa de contractació que assisteix  l’òrgan de contractació per a l’adjudicació del contracte que té per objecte </w:t>
      </w:r>
      <w:r w:rsidR="0047667A" w:rsidRPr="00BE0564">
        <w:rPr>
          <w:rFonts w:ascii="Verdana" w:hAnsi="Verdana" w:cs="Arial"/>
          <w:sz w:val="20"/>
        </w:rPr>
        <w:t xml:space="preserve">la secretaria tècnica esportiva per al programa Activa´t als Parcs de la ciutat de Barcelona, amb mesures de contractació pública sostenible </w:t>
      </w:r>
      <w:r w:rsidR="00BD0DD4" w:rsidRPr="00BE0564">
        <w:rPr>
          <w:rFonts w:ascii="Verdana" w:hAnsi="Verdana" w:cs="Arial"/>
          <w:sz w:val="20"/>
        </w:rPr>
        <w:t xml:space="preserve">, amb un pressupost base de licitació de </w:t>
      </w:r>
      <w:r w:rsidR="0047667A" w:rsidRPr="00BE0564">
        <w:rPr>
          <w:rFonts w:ascii="Verdana" w:hAnsi="Verdana" w:cs="Arial"/>
          <w:sz w:val="20"/>
        </w:rPr>
        <w:t>272.513,24</w:t>
      </w:r>
      <w:r w:rsidR="00BD0DD4" w:rsidRPr="00BE0564">
        <w:rPr>
          <w:rFonts w:ascii="Verdana" w:hAnsi="Verdana" w:cs="Arial"/>
          <w:sz w:val="20"/>
        </w:rPr>
        <w:t xml:space="preserve"> euros, IVA inclòs, amb el desglossament següent: </w:t>
      </w:r>
      <w:r w:rsidR="0047667A" w:rsidRPr="00BE0564">
        <w:rPr>
          <w:rFonts w:ascii="Verdana" w:hAnsi="Verdana" w:cs="Arial"/>
          <w:sz w:val="20"/>
        </w:rPr>
        <w:t>225.217,56</w:t>
      </w:r>
      <w:r w:rsidR="00BD0DD4" w:rsidRPr="00BE0564">
        <w:rPr>
          <w:rFonts w:ascii="Verdana" w:hAnsi="Verdana" w:cs="Arial"/>
          <w:sz w:val="20"/>
        </w:rPr>
        <w:t xml:space="preserve"> euros pressupost net i </w:t>
      </w:r>
      <w:r w:rsidR="0047667A" w:rsidRPr="00BE0564">
        <w:rPr>
          <w:rFonts w:ascii="Verdana" w:hAnsi="Verdana" w:cs="Arial"/>
          <w:sz w:val="20"/>
        </w:rPr>
        <w:t>47.295,68</w:t>
      </w:r>
      <w:r w:rsidR="00BD0DD4" w:rsidRPr="00BE0564">
        <w:rPr>
          <w:rFonts w:ascii="Verdana" w:hAnsi="Verdana" w:cs="Arial"/>
          <w:sz w:val="20"/>
        </w:rPr>
        <w:t xml:space="preserve"> euros en concepte d’IVA al tipus del 21 %.</w:t>
      </w:r>
    </w:p>
    <w:p w:rsidR="0019394E" w:rsidRPr="00BE0564" w:rsidRDefault="0019394E" w:rsidP="00BD0DD4">
      <w:pPr>
        <w:pStyle w:val="Textindependent"/>
        <w:rPr>
          <w:rFonts w:ascii="Verdana" w:hAnsi="Verdana" w:cs="Arial"/>
          <w:sz w:val="20"/>
        </w:rPr>
      </w:pPr>
      <w:bookmarkStart w:id="0" w:name="_GoBack"/>
      <w:bookmarkEnd w:id="0"/>
    </w:p>
    <w:p w:rsidR="007B4581" w:rsidRPr="00BE0564" w:rsidRDefault="007B4581" w:rsidP="007B4581">
      <w:pPr>
        <w:jc w:val="both"/>
        <w:rPr>
          <w:rFonts w:ascii="Verdana" w:hAnsi="Verdana" w:cs="Arial"/>
          <w:sz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222"/>
      </w:tblGrid>
      <w:tr w:rsidR="00A12B4B" w:rsidRPr="00BE0564" w:rsidTr="00B43A01">
        <w:trPr>
          <w:cantSplit/>
        </w:trPr>
        <w:tc>
          <w:tcPr>
            <w:tcW w:w="1346" w:type="dxa"/>
          </w:tcPr>
          <w:p w:rsidR="007B4581" w:rsidRPr="00BE0564" w:rsidRDefault="007B4581" w:rsidP="00066937">
            <w:pPr>
              <w:jc w:val="both"/>
              <w:rPr>
                <w:rFonts w:ascii="Verdana" w:hAnsi="Verdana" w:cs="Arial"/>
                <w:sz w:val="20"/>
              </w:rPr>
            </w:pPr>
            <w:r w:rsidRPr="00BE0564">
              <w:rPr>
                <w:rFonts w:ascii="Verdana" w:hAnsi="Verdana" w:cs="Arial"/>
                <w:sz w:val="20"/>
              </w:rPr>
              <w:t>President</w:t>
            </w:r>
            <w:r w:rsidR="00066937" w:rsidRPr="00BE0564">
              <w:rPr>
                <w:rFonts w:ascii="Verdana" w:hAnsi="Verdana" w:cs="Arial"/>
                <w:sz w:val="20"/>
              </w:rPr>
              <w:t>a</w:t>
            </w:r>
          </w:p>
        </w:tc>
        <w:tc>
          <w:tcPr>
            <w:tcW w:w="8222" w:type="dxa"/>
          </w:tcPr>
          <w:p w:rsidR="0043259E" w:rsidRPr="00BE0564" w:rsidRDefault="00BD0DD4" w:rsidP="00542B35">
            <w:pPr>
              <w:jc w:val="both"/>
              <w:rPr>
                <w:rFonts w:ascii="Verdana" w:hAnsi="Verdana" w:cs="Arial"/>
                <w:noProof/>
                <w:sz w:val="20"/>
              </w:rPr>
            </w:pPr>
            <w:r w:rsidRPr="00BE0564">
              <w:rPr>
                <w:rFonts w:ascii="Verdana" w:hAnsi="Verdana" w:cs="Arial"/>
                <w:noProof/>
                <w:sz w:val="20"/>
              </w:rPr>
              <w:t>Sr</w:t>
            </w:r>
            <w:r w:rsidR="00066937" w:rsidRPr="00BE0564">
              <w:rPr>
                <w:rFonts w:ascii="Verdana" w:hAnsi="Verdana" w:cs="Arial"/>
                <w:noProof/>
                <w:sz w:val="20"/>
              </w:rPr>
              <w:t>a</w:t>
            </w:r>
            <w:r w:rsidRPr="00BE0564">
              <w:rPr>
                <w:rFonts w:ascii="Verdana" w:hAnsi="Verdana" w:cs="Arial"/>
                <w:noProof/>
                <w:sz w:val="20"/>
              </w:rPr>
              <w:t xml:space="preserve">. </w:t>
            </w:r>
            <w:r w:rsidR="00066937" w:rsidRPr="00BE0564">
              <w:rPr>
                <w:rFonts w:ascii="Verdana" w:hAnsi="Verdana" w:cs="Arial"/>
                <w:noProof/>
                <w:sz w:val="20"/>
              </w:rPr>
              <w:t>Susana Closa Castella</w:t>
            </w:r>
            <w:r w:rsidRPr="00BE0564">
              <w:rPr>
                <w:rFonts w:ascii="Verdana" w:hAnsi="Verdana" w:cs="Arial"/>
                <w:noProof/>
                <w:sz w:val="20"/>
              </w:rPr>
              <w:t>, gerent de l’Institut Barcelona Esports</w:t>
            </w:r>
          </w:p>
          <w:p w:rsidR="00BD0DD4" w:rsidRPr="00BE0564" w:rsidRDefault="00BD0DD4" w:rsidP="00542B35">
            <w:pPr>
              <w:jc w:val="both"/>
              <w:rPr>
                <w:rFonts w:ascii="Verdana" w:hAnsi="Verdana" w:cs="Arial"/>
                <w:noProof/>
                <w:sz w:val="20"/>
              </w:rPr>
            </w:pPr>
            <w:r w:rsidRPr="00BE0564">
              <w:rPr>
                <w:rFonts w:ascii="Verdana" w:hAnsi="Verdana" w:cs="Arial"/>
                <w:noProof/>
                <w:sz w:val="20"/>
              </w:rPr>
              <w:t xml:space="preserve"> </w:t>
            </w:r>
          </w:p>
        </w:tc>
      </w:tr>
      <w:tr w:rsidR="00A12B4B" w:rsidRPr="00BE0564" w:rsidTr="00B43A01">
        <w:trPr>
          <w:cantSplit/>
        </w:trPr>
        <w:tc>
          <w:tcPr>
            <w:tcW w:w="1346" w:type="dxa"/>
          </w:tcPr>
          <w:p w:rsidR="007B4581" w:rsidRPr="00BE0564" w:rsidRDefault="007B4581" w:rsidP="00B43A01">
            <w:pPr>
              <w:jc w:val="both"/>
              <w:rPr>
                <w:rFonts w:ascii="Verdana" w:hAnsi="Verdana" w:cs="Arial"/>
                <w:sz w:val="20"/>
              </w:rPr>
            </w:pPr>
            <w:r w:rsidRPr="00BE0564">
              <w:rPr>
                <w:rFonts w:ascii="Verdana" w:hAnsi="Verdana" w:cs="Arial"/>
                <w:sz w:val="20"/>
              </w:rPr>
              <w:t>Vocals:</w:t>
            </w:r>
          </w:p>
        </w:tc>
        <w:tc>
          <w:tcPr>
            <w:tcW w:w="8222" w:type="dxa"/>
          </w:tcPr>
          <w:p w:rsidR="007B4581" w:rsidRPr="00BE0564" w:rsidRDefault="007B4581" w:rsidP="00B43A01">
            <w:pPr>
              <w:jc w:val="both"/>
              <w:rPr>
                <w:rFonts w:ascii="Verdana" w:hAnsi="Verdana" w:cs="Arial"/>
                <w:noProof/>
                <w:sz w:val="20"/>
              </w:rPr>
            </w:pPr>
            <w:r w:rsidRPr="00BE0564">
              <w:rPr>
                <w:rFonts w:ascii="Verdana" w:hAnsi="Verdana" w:cs="Arial"/>
                <w:noProof/>
                <w:sz w:val="20"/>
              </w:rPr>
              <w:t>Sr</w:t>
            </w:r>
            <w:r w:rsidR="0047667A" w:rsidRPr="00BE0564">
              <w:rPr>
                <w:rFonts w:ascii="Verdana" w:hAnsi="Verdana" w:cs="Arial"/>
                <w:noProof/>
                <w:sz w:val="20"/>
              </w:rPr>
              <w:t>a</w:t>
            </w:r>
            <w:r w:rsidRPr="00BE0564">
              <w:rPr>
                <w:rFonts w:ascii="Verdana" w:hAnsi="Verdana" w:cs="Arial"/>
                <w:noProof/>
                <w:sz w:val="20"/>
              </w:rPr>
              <w:t xml:space="preserve">. </w:t>
            </w:r>
            <w:r w:rsidR="0047667A" w:rsidRPr="00BE0564">
              <w:rPr>
                <w:rFonts w:ascii="Verdana" w:hAnsi="Verdana" w:cs="Arial"/>
                <w:noProof/>
                <w:sz w:val="20"/>
              </w:rPr>
              <w:t>Mercè Jofra</w:t>
            </w:r>
            <w:r w:rsidRPr="00BE0564">
              <w:rPr>
                <w:rFonts w:ascii="Verdana" w:hAnsi="Verdana" w:cs="Arial"/>
                <w:noProof/>
                <w:sz w:val="20"/>
              </w:rPr>
              <w:t xml:space="preserve">, </w:t>
            </w:r>
            <w:r w:rsidR="0047667A" w:rsidRPr="00BE0564">
              <w:rPr>
                <w:rFonts w:ascii="Verdana" w:hAnsi="Verdana" w:cs="Arial"/>
                <w:noProof/>
                <w:sz w:val="20"/>
              </w:rPr>
              <w:t>Cap</w:t>
            </w:r>
            <w:r w:rsidRPr="00BE0564">
              <w:rPr>
                <w:rFonts w:ascii="Verdana" w:hAnsi="Verdana" w:cs="Arial"/>
                <w:noProof/>
                <w:sz w:val="20"/>
              </w:rPr>
              <w:t xml:space="preserve"> de Promoció i Esdeveniments Esportius</w:t>
            </w:r>
          </w:p>
          <w:p w:rsidR="00BD0DD4" w:rsidRPr="00BE0564" w:rsidRDefault="00BD0DD4" w:rsidP="00B43A01">
            <w:pPr>
              <w:jc w:val="both"/>
              <w:rPr>
                <w:rFonts w:ascii="Verdana" w:hAnsi="Verdana" w:cs="Arial"/>
                <w:noProof/>
                <w:sz w:val="20"/>
              </w:rPr>
            </w:pPr>
            <w:r w:rsidRPr="00BE0564">
              <w:rPr>
                <w:rFonts w:ascii="Verdana" w:hAnsi="Verdana" w:cs="Arial"/>
                <w:noProof/>
                <w:sz w:val="20"/>
              </w:rPr>
              <w:t xml:space="preserve">Sr. </w:t>
            </w:r>
            <w:r w:rsidR="0086713A">
              <w:rPr>
                <w:rFonts w:ascii="Verdana" w:hAnsi="Verdana" w:cs="Arial"/>
                <w:noProof/>
                <w:sz w:val="20"/>
              </w:rPr>
              <w:t xml:space="preserve">Ascensión Labella </w:t>
            </w:r>
            <w:r w:rsidRPr="00BE0564">
              <w:rPr>
                <w:rFonts w:ascii="Verdana" w:hAnsi="Verdana" w:cs="Arial"/>
                <w:noProof/>
                <w:sz w:val="20"/>
              </w:rPr>
              <w:t xml:space="preserve">, </w:t>
            </w:r>
            <w:r w:rsidR="006243FE" w:rsidRPr="00BE0564">
              <w:rPr>
                <w:rFonts w:ascii="Verdana" w:hAnsi="Verdana" w:cs="Arial"/>
                <w:noProof/>
                <w:sz w:val="20"/>
              </w:rPr>
              <w:t>cap</w:t>
            </w:r>
            <w:r w:rsidRPr="00BE0564">
              <w:rPr>
                <w:rFonts w:ascii="Verdana" w:hAnsi="Verdana" w:cs="Arial"/>
                <w:noProof/>
                <w:sz w:val="20"/>
              </w:rPr>
              <w:t xml:space="preserve"> del Departament d’Administració </w:t>
            </w:r>
          </w:p>
          <w:p w:rsidR="00AB6A69" w:rsidRPr="00BE0564" w:rsidRDefault="00AB6A69" w:rsidP="0047667A">
            <w:pPr>
              <w:jc w:val="both"/>
              <w:rPr>
                <w:rFonts w:ascii="Verdana" w:hAnsi="Verdana" w:cs="Arial"/>
                <w:noProof/>
                <w:sz w:val="20"/>
              </w:rPr>
            </w:pPr>
            <w:r w:rsidRPr="00BE0564">
              <w:rPr>
                <w:rFonts w:ascii="Verdana" w:hAnsi="Verdana" w:cs="Arial"/>
                <w:noProof/>
                <w:sz w:val="20"/>
              </w:rPr>
              <w:t xml:space="preserve">Sr. </w:t>
            </w:r>
            <w:r w:rsidR="0047667A" w:rsidRPr="00BE0564">
              <w:rPr>
                <w:rFonts w:ascii="Verdana" w:hAnsi="Verdana" w:cs="Arial"/>
                <w:noProof/>
                <w:sz w:val="20"/>
              </w:rPr>
              <w:t>Xavier Olivé Sànchez</w:t>
            </w:r>
            <w:r w:rsidRPr="00BE0564">
              <w:rPr>
                <w:rFonts w:ascii="Verdana" w:hAnsi="Verdana" w:cs="Arial"/>
                <w:noProof/>
                <w:sz w:val="20"/>
              </w:rPr>
              <w:t>, interventor delegat</w:t>
            </w:r>
          </w:p>
        </w:tc>
      </w:tr>
      <w:tr w:rsidR="007B4581" w:rsidRPr="00BE0564" w:rsidTr="00B43A01">
        <w:trPr>
          <w:cantSplit/>
        </w:trPr>
        <w:tc>
          <w:tcPr>
            <w:tcW w:w="1346" w:type="dxa"/>
          </w:tcPr>
          <w:p w:rsidR="007B4581" w:rsidRPr="00BE0564" w:rsidRDefault="007B4581" w:rsidP="00B43A01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8222" w:type="dxa"/>
          </w:tcPr>
          <w:p w:rsidR="009A4AB2" w:rsidRPr="00BE0564" w:rsidRDefault="00D119AE" w:rsidP="00C04B60">
            <w:pPr>
              <w:jc w:val="both"/>
              <w:rPr>
                <w:rFonts w:ascii="Verdana" w:hAnsi="Verdana" w:cs="Arial"/>
                <w:noProof/>
                <w:sz w:val="20"/>
              </w:rPr>
            </w:pPr>
            <w:r w:rsidRPr="00BE0564">
              <w:rPr>
                <w:rFonts w:ascii="Verdana" w:hAnsi="Verdana" w:cs="Arial"/>
                <w:noProof/>
                <w:sz w:val="20"/>
              </w:rPr>
              <w:t>Sr. Manel Gómez València</w:t>
            </w:r>
            <w:r w:rsidR="007B4581" w:rsidRPr="00BE0564">
              <w:rPr>
                <w:rFonts w:ascii="Verdana" w:hAnsi="Verdana" w:cs="Arial"/>
                <w:noProof/>
                <w:sz w:val="20"/>
              </w:rPr>
              <w:t>, per delegació del secretari general de l’Ajuntament de Barcelona, actuant també com a secret</w:t>
            </w:r>
            <w:r w:rsidRPr="00BE0564">
              <w:rPr>
                <w:rFonts w:ascii="Verdana" w:hAnsi="Verdana" w:cs="Arial"/>
                <w:noProof/>
                <w:sz w:val="20"/>
              </w:rPr>
              <w:t>ari</w:t>
            </w:r>
            <w:r w:rsidR="007B4581" w:rsidRPr="00BE0564">
              <w:rPr>
                <w:rFonts w:ascii="Verdana" w:hAnsi="Verdana" w:cs="Arial"/>
                <w:noProof/>
                <w:sz w:val="20"/>
              </w:rPr>
              <w:t xml:space="preserve"> de la Mesa</w:t>
            </w:r>
          </w:p>
        </w:tc>
      </w:tr>
    </w:tbl>
    <w:p w:rsidR="007B4581" w:rsidRPr="00BE0564" w:rsidRDefault="007B4581" w:rsidP="007B4581">
      <w:pPr>
        <w:jc w:val="both"/>
        <w:rPr>
          <w:rFonts w:ascii="Verdana" w:hAnsi="Verdana" w:cs="Arial"/>
          <w:sz w:val="20"/>
        </w:rPr>
      </w:pPr>
    </w:p>
    <w:p w:rsidR="004060FB" w:rsidRPr="00BE0564" w:rsidRDefault="004060FB" w:rsidP="00A30D73">
      <w:pPr>
        <w:jc w:val="both"/>
        <w:rPr>
          <w:rFonts w:ascii="Verdana" w:hAnsi="Verdana" w:cs="Arial"/>
          <w:sz w:val="20"/>
        </w:rPr>
      </w:pPr>
    </w:p>
    <w:p w:rsidR="00A30D73" w:rsidRPr="00BE0564" w:rsidRDefault="00A30D73" w:rsidP="00A30D73">
      <w:pPr>
        <w:jc w:val="both"/>
        <w:rPr>
          <w:rFonts w:ascii="Verdana" w:hAnsi="Verdana" w:cs="Arial"/>
          <w:sz w:val="20"/>
        </w:rPr>
      </w:pPr>
      <w:r w:rsidRPr="00BE0564">
        <w:rPr>
          <w:rFonts w:ascii="Verdana" w:hAnsi="Verdana" w:cs="Arial"/>
          <w:sz w:val="20"/>
        </w:rPr>
        <w:t>Assisteixen també a aquest com a públic i interessats els representants de les empreses:</w:t>
      </w:r>
    </w:p>
    <w:p w:rsidR="004060FB" w:rsidRPr="00BE0564" w:rsidRDefault="004060FB" w:rsidP="00A30D73">
      <w:pPr>
        <w:jc w:val="both"/>
        <w:rPr>
          <w:rFonts w:ascii="Verdana" w:hAnsi="Verdana" w:cs="Arial"/>
          <w:sz w:val="20"/>
        </w:rPr>
      </w:pPr>
    </w:p>
    <w:p w:rsidR="00B43A01" w:rsidRPr="00BE0564" w:rsidRDefault="00B43A01" w:rsidP="00B43A01">
      <w:pPr>
        <w:pStyle w:val="Textindependent"/>
        <w:rPr>
          <w:rFonts w:ascii="Verdana" w:hAnsi="Verdana" w:cs="Arial"/>
          <w:sz w:val="20"/>
        </w:rPr>
      </w:pPr>
    </w:p>
    <w:p w:rsidR="00937FF5" w:rsidRPr="00BE0564" w:rsidRDefault="0047667A" w:rsidP="0047667A">
      <w:pPr>
        <w:pStyle w:val="Pargrafdellista"/>
        <w:numPr>
          <w:ilvl w:val="0"/>
          <w:numId w:val="49"/>
        </w:numPr>
        <w:jc w:val="both"/>
        <w:rPr>
          <w:rFonts w:ascii="Verdana" w:hAnsi="Verdana" w:cs="Arial"/>
        </w:rPr>
      </w:pPr>
      <w:r w:rsidRPr="00BE0564">
        <w:rPr>
          <w:rFonts w:ascii="Verdana" w:hAnsi="Verdana" w:cs="Arial"/>
        </w:rPr>
        <w:t xml:space="preserve">ASSOCIACIÓ ESPORTIVA SARRIA SANT GERVASI </w:t>
      </w:r>
    </w:p>
    <w:p w:rsidR="0047667A" w:rsidRPr="00BE0564" w:rsidRDefault="0047667A" w:rsidP="0047667A">
      <w:pPr>
        <w:pStyle w:val="Pargrafdellista"/>
        <w:jc w:val="both"/>
        <w:rPr>
          <w:rFonts w:ascii="Verdana" w:hAnsi="Verdana" w:cs="Arial"/>
        </w:rPr>
      </w:pPr>
    </w:p>
    <w:p w:rsidR="004060FB" w:rsidRPr="00BE0564" w:rsidRDefault="004060FB" w:rsidP="0047667A">
      <w:pPr>
        <w:pStyle w:val="Pargrafdellista"/>
        <w:jc w:val="both"/>
        <w:rPr>
          <w:rFonts w:ascii="Verdana" w:hAnsi="Verdana" w:cs="Arial"/>
        </w:rPr>
      </w:pPr>
    </w:p>
    <w:p w:rsidR="00A30D73" w:rsidRPr="00BE0564" w:rsidRDefault="00A30D73" w:rsidP="00A30D73">
      <w:pPr>
        <w:jc w:val="both"/>
        <w:rPr>
          <w:rFonts w:ascii="Verdana" w:hAnsi="Verdana" w:cs="Arial"/>
          <w:sz w:val="20"/>
        </w:rPr>
      </w:pPr>
      <w:r w:rsidRPr="00BE0564">
        <w:rPr>
          <w:rFonts w:ascii="Verdana" w:hAnsi="Verdana" w:cs="Arial"/>
          <w:sz w:val="20"/>
        </w:rPr>
        <w:t xml:space="preserve">Constatada l’existència de quòrum, la Presidència declara constituïda la Mesa de contractació a les </w:t>
      </w:r>
      <w:r w:rsidR="0047667A" w:rsidRPr="00BE0564">
        <w:rPr>
          <w:rFonts w:ascii="Verdana" w:hAnsi="Verdana" w:cs="Arial"/>
          <w:sz w:val="20"/>
        </w:rPr>
        <w:t>11,10</w:t>
      </w:r>
      <w:r w:rsidRPr="00BE0564">
        <w:rPr>
          <w:rFonts w:ascii="Verdana" w:hAnsi="Verdana" w:cs="Arial"/>
          <w:sz w:val="20"/>
        </w:rPr>
        <w:t xml:space="preserve"> hores  i procedeix a la lectura de l’objecte del contracte. Tot seguit dóna la paraula </w:t>
      </w:r>
      <w:r w:rsidR="00D119AE" w:rsidRPr="00BE0564">
        <w:rPr>
          <w:rFonts w:ascii="Verdana" w:hAnsi="Verdana" w:cs="Arial"/>
          <w:sz w:val="20"/>
        </w:rPr>
        <w:t>al secretari</w:t>
      </w:r>
      <w:r w:rsidRPr="00BE0564">
        <w:rPr>
          <w:rFonts w:ascii="Verdana" w:hAnsi="Verdana" w:cs="Arial"/>
          <w:sz w:val="20"/>
        </w:rPr>
        <w:t xml:space="preserve"> de la Mesa </w:t>
      </w:r>
      <w:r w:rsidR="00D119AE" w:rsidRPr="00BE0564">
        <w:rPr>
          <w:rFonts w:ascii="Verdana" w:hAnsi="Verdana" w:cs="Arial"/>
          <w:sz w:val="20"/>
        </w:rPr>
        <w:t>el</w:t>
      </w:r>
      <w:r w:rsidR="00EF2224" w:rsidRPr="00BE0564">
        <w:rPr>
          <w:rFonts w:ascii="Verdana" w:hAnsi="Verdana" w:cs="Arial"/>
          <w:sz w:val="20"/>
        </w:rPr>
        <w:t xml:space="preserve"> </w:t>
      </w:r>
      <w:r w:rsidRPr="00BE0564">
        <w:rPr>
          <w:rFonts w:ascii="Verdana" w:hAnsi="Verdana" w:cs="Arial"/>
          <w:sz w:val="20"/>
        </w:rPr>
        <w:t>qual remarca que una vegada es proposi l’adjudicatari se li farà el Requeriment per tal que acrediti la solvència</w:t>
      </w:r>
      <w:r w:rsidR="0043259E" w:rsidRPr="00BE0564">
        <w:rPr>
          <w:rFonts w:ascii="Verdana" w:hAnsi="Verdana" w:cs="Arial"/>
          <w:sz w:val="20"/>
        </w:rPr>
        <w:t xml:space="preserve"> indicada en la seva declaració.</w:t>
      </w:r>
    </w:p>
    <w:p w:rsidR="00A30D73" w:rsidRPr="00BE0564" w:rsidRDefault="00A30D73" w:rsidP="00A30D73">
      <w:pPr>
        <w:jc w:val="both"/>
        <w:rPr>
          <w:rFonts w:ascii="Verdana" w:hAnsi="Verdana" w:cs="Arial"/>
          <w:sz w:val="20"/>
        </w:rPr>
      </w:pPr>
    </w:p>
    <w:p w:rsidR="0043259E" w:rsidRPr="00BE0564" w:rsidRDefault="0043259E" w:rsidP="0043259E">
      <w:pPr>
        <w:jc w:val="both"/>
        <w:rPr>
          <w:rFonts w:ascii="Verdana" w:hAnsi="Verdana"/>
          <w:sz w:val="20"/>
        </w:rPr>
      </w:pPr>
      <w:r w:rsidRPr="00BE0564">
        <w:rPr>
          <w:rFonts w:ascii="Verdana" w:hAnsi="Verdana"/>
          <w:sz w:val="20"/>
        </w:rPr>
        <w:t xml:space="preserve">A continuació, exposa l’informe elaborat el dia d’enguany pel tècnic del departament </w:t>
      </w:r>
      <w:r w:rsidR="0047667A" w:rsidRPr="00BE0564">
        <w:rPr>
          <w:rFonts w:ascii="Verdana" w:hAnsi="Verdana"/>
          <w:sz w:val="20"/>
        </w:rPr>
        <w:t xml:space="preserve">Nuria </w:t>
      </w:r>
      <w:r w:rsidR="007661A4" w:rsidRPr="00BE0564">
        <w:rPr>
          <w:rFonts w:ascii="Verdana" w:hAnsi="Verdana"/>
          <w:sz w:val="20"/>
        </w:rPr>
        <w:t>Lozano</w:t>
      </w:r>
      <w:r w:rsidRPr="00BE0564">
        <w:rPr>
          <w:rFonts w:ascii="Verdana" w:hAnsi="Verdana"/>
          <w:sz w:val="20"/>
        </w:rPr>
        <w:t xml:space="preserve">, i que compta amb el </w:t>
      </w:r>
      <w:proofErr w:type="spellStart"/>
      <w:r w:rsidRPr="00BE0564">
        <w:rPr>
          <w:rFonts w:ascii="Verdana" w:hAnsi="Verdana"/>
          <w:sz w:val="20"/>
        </w:rPr>
        <w:t>vist-i-plau</w:t>
      </w:r>
      <w:proofErr w:type="spellEnd"/>
      <w:r w:rsidRPr="00BE0564">
        <w:rPr>
          <w:rFonts w:ascii="Verdana" w:hAnsi="Verdana"/>
          <w:sz w:val="20"/>
        </w:rPr>
        <w:t xml:space="preserve"> de </w:t>
      </w:r>
      <w:r w:rsidR="0047667A" w:rsidRPr="00BE0564">
        <w:rPr>
          <w:rFonts w:ascii="Verdana" w:hAnsi="Verdana"/>
          <w:sz w:val="20"/>
        </w:rPr>
        <w:t>Mercè Jofra</w:t>
      </w:r>
      <w:r w:rsidRPr="00BE0564">
        <w:rPr>
          <w:rFonts w:ascii="Verdana" w:hAnsi="Verdana"/>
          <w:sz w:val="20"/>
        </w:rPr>
        <w:t xml:space="preserve">, </w:t>
      </w:r>
      <w:r w:rsidR="003B06C1">
        <w:rPr>
          <w:rFonts w:ascii="Verdana" w:hAnsi="Verdana"/>
          <w:sz w:val="20"/>
        </w:rPr>
        <w:t>i es procedeix a</w:t>
      </w:r>
      <w:r w:rsidR="0047667A" w:rsidRPr="00BE0564">
        <w:rPr>
          <w:rFonts w:ascii="Verdana" w:hAnsi="Verdana"/>
          <w:sz w:val="20"/>
        </w:rPr>
        <w:t xml:space="preserve"> </w:t>
      </w:r>
      <w:r w:rsidR="003B06C1">
        <w:rPr>
          <w:rFonts w:ascii="Verdana" w:hAnsi="Verdana"/>
          <w:sz w:val="20"/>
        </w:rPr>
        <w:t>l</w:t>
      </w:r>
      <w:r w:rsidR="0047667A" w:rsidRPr="00BE0564">
        <w:rPr>
          <w:rFonts w:ascii="Verdana" w:hAnsi="Verdana"/>
          <w:sz w:val="20"/>
        </w:rPr>
        <w:t xml:space="preserve">‘avaluació de </w:t>
      </w:r>
      <w:r w:rsidRPr="00BE0564">
        <w:rPr>
          <w:rFonts w:ascii="Verdana" w:hAnsi="Verdana"/>
          <w:sz w:val="20"/>
        </w:rPr>
        <w:t xml:space="preserve">la proposta de ponderació dels </w:t>
      </w:r>
      <w:r w:rsidRPr="00BE0564">
        <w:rPr>
          <w:rFonts w:ascii="Verdana" w:hAnsi="Verdana"/>
          <w:sz w:val="20"/>
          <w:u w:val="single"/>
        </w:rPr>
        <w:t>criteris d’adjudicació avaluables en base a judicis de valor</w:t>
      </w:r>
      <w:r w:rsidRPr="00BE0564">
        <w:rPr>
          <w:rFonts w:ascii="Verdana" w:hAnsi="Verdana"/>
          <w:sz w:val="20"/>
        </w:rPr>
        <w:t xml:space="preserve"> </w:t>
      </w:r>
      <w:r w:rsidR="003B06C1">
        <w:rPr>
          <w:rFonts w:ascii="Verdana" w:hAnsi="Verdana"/>
          <w:sz w:val="20"/>
        </w:rPr>
        <w:t>presentades.</w:t>
      </w:r>
    </w:p>
    <w:p w:rsidR="00ED10CD" w:rsidRPr="00BE0564" w:rsidRDefault="00ED10CD" w:rsidP="00937FF5">
      <w:pPr>
        <w:jc w:val="both"/>
        <w:rPr>
          <w:rFonts w:ascii="Verdana" w:hAnsi="Verdana" w:cs="Arial"/>
          <w:sz w:val="20"/>
        </w:rPr>
      </w:pPr>
    </w:p>
    <w:p w:rsidR="00E306A2" w:rsidRPr="00BE0564" w:rsidRDefault="00937CC0" w:rsidP="00937CC0">
      <w:pPr>
        <w:jc w:val="both"/>
        <w:rPr>
          <w:rFonts w:ascii="Verdana" w:hAnsi="Verdana" w:cs="Arial"/>
          <w:sz w:val="20"/>
        </w:rPr>
      </w:pPr>
      <w:r w:rsidRPr="00BE0564">
        <w:rPr>
          <w:rFonts w:ascii="Verdana" w:hAnsi="Verdana" w:cs="Arial"/>
          <w:sz w:val="20"/>
        </w:rPr>
        <w:t xml:space="preserve">Tot seguit, </w:t>
      </w:r>
      <w:r w:rsidR="002E1D35" w:rsidRPr="00BE0564">
        <w:rPr>
          <w:rFonts w:ascii="Verdana" w:hAnsi="Verdana" w:cs="Arial"/>
          <w:sz w:val="20"/>
        </w:rPr>
        <w:t>el president</w:t>
      </w:r>
      <w:r w:rsidRPr="00BE0564">
        <w:rPr>
          <w:rFonts w:ascii="Verdana" w:hAnsi="Verdana" w:cs="Arial"/>
          <w:sz w:val="20"/>
        </w:rPr>
        <w:t xml:space="preserve"> dóna la paraula </w:t>
      </w:r>
      <w:r w:rsidR="00AD0A04" w:rsidRPr="00BE0564">
        <w:rPr>
          <w:rFonts w:ascii="Verdana" w:hAnsi="Verdana" w:cs="Arial"/>
          <w:sz w:val="20"/>
        </w:rPr>
        <w:t xml:space="preserve">a la Sra. </w:t>
      </w:r>
      <w:r w:rsidR="0047667A" w:rsidRPr="00BE0564">
        <w:rPr>
          <w:rFonts w:ascii="Verdana" w:hAnsi="Verdana" w:cs="Arial"/>
          <w:sz w:val="20"/>
        </w:rPr>
        <w:t>Mercè Jofra</w:t>
      </w:r>
      <w:r w:rsidRPr="00BE0564">
        <w:rPr>
          <w:rFonts w:ascii="Verdana" w:hAnsi="Verdana" w:cs="Arial"/>
          <w:sz w:val="20"/>
        </w:rPr>
        <w:t xml:space="preserve"> per exposar detalladament el document aportat, així com la proposta de ponderació dels criteris </w:t>
      </w:r>
      <w:r w:rsidR="005020C1" w:rsidRPr="00BE0564">
        <w:rPr>
          <w:rFonts w:ascii="Verdana" w:hAnsi="Verdana" w:cs="Arial"/>
          <w:sz w:val="20"/>
        </w:rPr>
        <w:t xml:space="preserve">avaluables mitjançant judici </w:t>
      </w:r>
      <w:r w:rsidR="00E306A2" w:rsidRPr="00BE0564">
        <w:rPr>
          <w:rFonts w:ascii="Verdana" w:hAnsi="Verdana" w:cs="Arial"/>
          <w:sz w:val="20"/>
        </w:rPr>
        <w:t>de valor.</w:t>
      </w:r>
    </w:p>
    <w:p w:rsidR="00E306A2" w:rsidRPr="00BE0564" w:rsidRDefault="00E306A2" w:rsidP="00937CC0">
      <w:pPr>
        <w:jc w:val="both"/>
        <w:rPr>
          <w:rFonts w:ascii="Verdana" w:hAnsi="Verdana" w:cs="Arial"/>
          <w:sz w:val="20"/>
        </w:rPr>
      </w:pPr>
    </w:p>
    <w:p w:rsidR="004060FB" w:rsidRPr="00BE0564" w:rsidRDefault="004060FB" w:rsidP="00937CC0">
      <w:pPr>
        <w:jc w:val="both"/>
        <w:rPr>
          <w:rFonts w:ascii="Verdana" w:hAnsi="Verdana" w:cs="Arial"/>
          <w:sz w:val="20"/>
        </w:rPr>
      </w:pPr>
    </w:p>
    <w:p w:rsidR="00804236" w:rsidRPr="00BE0564" w:rsidRDefault="00804236" w:rsidP="00804236">
      <w:pPr>
        <w:jc w:val="both"/>
        <w:rPr>
          <w:rFonts w:ascii="Verdana" w:hAnsi="Verdana" w:cs="Arial"/>
          <w:sz w:val="20"/>
        </w:rPr>
      </w:pPr>
      <w:r w:rsidRPr="00BE0564">
        <w:rPr>
          <w:rFonts w:ascii="Verdana" w:hAnsi="Verdana" w:cs="Arial"/>
          <w:sz w:val="20"/>
        </w:rPr>
        <w:t>La proposta de ponderació, sotmesa a consideració de la Mesa és la següent:</w:t>
      </w:r>
    </w:p>
    <w:p w:rsidR="00AD0A04" w:rsidRPr="00BE0564" w:rsidRDefault="00AD0A04" w:rsidP="00937FF5">
      <w:pPr>
        <w:jc w:val="both"/>
        <w:rPr>
          <w:rFonts w:ascii="Verdana" w:hAnsi="Verdana" w:cs="Arial"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1277"/>
        <w:gridCol w:w="1702"/>
        <w:gridCol w:w="1701"/>
      </w:tblGrid>
      <w:tr w:rsidR="0086713A" w:rsidTr="002C15F7">
        <w:trPr>
          <w:trHeight w:val="731"/>
        </w:trPr>
        <w:tc>
          <w:tcPr>
            <w:tcW w:w="4890" w:type="dxa"/>
            <w:tcBorders>
              <w:bottom w:val="single" w:sz="4" w:space="0" w:color="000000"/>
            </w:tcBorders>
            <w:shd w:val="clear" w:color="auto" w:fill="D9D9D9"/>
          </w:tcPr>
          <w:p w:rsidR="0086713A" w:rsidRDefault="0086713A" w:rsidP="002C15F7">
            <w:pPr>
              <w:pStyle w:val="TableParagraph"/>
              <w:spacing w:before="1"/>
              <w:ind w:left="6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QUADRE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RESUM</w:t>
            </w:r>
          </w:p>
        </w:tc>
        <w:tc>
          <w:tcPr>
            <w:tcW w:w="1277" w:type="dxa"/>
            <w:shd w:val="clear" w:color="auto" w:fill="D9D9D9"/>
          </w:tcPr>
          <w:p w:rsidR="0086713A" w:rsidRDefault="0086713A" w:rsidP="002C15F7">
            <w:pPr>
              <w:pStyle w:val="TableParagraph"/>
              <w:spacing w:before="1"/>
              <w:ind w:left="117" w:right="248" w:hanging="12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PUNTUACIÓ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MÀXIMA</w:t>
            </w:r>
          </w:p>
        </w:tc>
        <w:tc>
          <w:tcPr>
            <w:tcW w:w="1702" w:type="dxa"/>
            <w:shd w:val="clear" w:color="auto" w:fill="D9D9D9"/>
          </w:tcPr>
          <w:p w:rsidR="0086713A" w:rsidRDefault="0086713A" w:rsidP="002C15F7">
            <w:pPr>
              <w:pStyle w:val="TableParagraph"/>
              <w:spacing w:before="1"/>
              <w:ind w:left="-30" w:right="236" w:firstLine="319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Puntuació</w:t>
            </w:r>
            <w:proofErr w:type="spellEnd"/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Oferta</w:t>
            </w:r>
            <w:proofErr w:type="spell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Sarrià</w:t>
            </w:r>
            <w:proofErr w:type="spellEnd"/>
          </w:p>
          <w:p w:rsidR="0086713A" w:rsidRDefault="0086713A" w:rsidP="002C15F7">
            <w:pPr>
              <w:pStyle w:val="TableParagraph"/>
              <w:spacing w:line="222" w:lineRule="exact"/>
              <w:ind w:left="188"/>
              <w:rPr>
                <w:rFonts w:ascii="Calibri"/>
                <w:b/>
                <w:sz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Sant</w:t>
            </w:r>
            <w:proofErr w:type="spellEnd"/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Gervasi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:rsidR="0086713A" w:rsidRDefault="0086713A" w:rsidP="002C15F7">
            <w:pPr>
              <w:pStyle w:val="TableParagraph"/>
              <w:spacing w:before="1"/>
              <w:ind w:left="57" w:right="322" w:firstLine="232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Puntuació</w:t>
            </w:r>
            <w:proofErr w:type="spellEnd"/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Oferta</w:t>
            </w:r>
            <w:proofErr w:type="spellEnd"/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2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Nascor</w:t>
            </w:r>
            <w:proofErr w:type="spellEnd"/>
          </w:p>
          <w:p w:rsidR="0086713A" w:rsidRDefault="0086713A" w:rsidP="002C15F7">
            <w:pPr>
              <w:pStyle w:val="TableParagraph"/>
              <w:spacing w:line="222" w:lineRule="exact"/>
              <w:ind w:left="268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</w:rPr>
              <w:t>Formación</w:t>
            </w:r>
            <w:proofErr w:type="spellEnd"/>
          </w:p>
        </w:tc>
      </w:tr>
      <w:tr w:rsidR="0086713A" w:rsidTr="002C15F7">
        <w:trPr>
          <w:trHeight w:val="199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3A" w:rsidRDefault="0086713A" w:rsidP="002C15F7">
            <w:pPr>
              <w:pStyle w:val="TableParagraph"/>
              <w:spacing w:line="242" w:lineRule="auto"/>
              <w:ind w:left="71" w:right="2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1.1 Per la </w:t>
            </w:r>
            <w:proofErr w:type="spellStart"/>
            <w:r>
              <w:rPr>
                <w:rFonts w:ascii="Arial" w:hAnsi="Arial"/>
                <w:b/>
              </w:rPr>
              <w:t>proposta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dels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objectius</w:t>
            </w:r>
            <w:proofErr w:type="spellEnd"/>
            <w:r>
              <w:rPr>
                <w:rFonts w:ascii="Arial" w:hAnsi="Arial"/>
                <w:b/>
              </w:rPr>
              <w:t xml:space="preserve"> generals </w:t>
            </w:r>
            <w:proofErr w:type="spellStart"/>
            <w:r>
              <w:rPr>
                <w:rFonts w:ascii="Arial" w:hAnsi="Arial"/>
                <w:b/>
              </w:rPr>
              <w:t>i</w:t>
            </w:r>
            <w:proofErr w:type="spellEnd"/>
            <w:r>
              <w:rPr>
                <w:rFonts w:ascii="Arial" w:hAnsi="Arial"/>
                <w:b/>
                <w:spacing w:val="-60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específics</w:t>
            </w:r>
            <w:proofErr w:type="spellEnd"/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programa</w:t>
            </w:r>
            <w:proofErr w:type="spellEnd"/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86713A" w:rsidRDefault="0086713A" w:rsidP="002C15F7">
            <w:pPr>
              <w:pStyle w:val="TableParagraph"/>
              <w:spacing w:line="268" w:lineRule="exact"/>
              <w:ind w:left="443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702" w:type="dxa"/>
          </w:tcPr>
          <w:p w:rsidR="0086713A" w:rsidRDefault="0086713A" w:rsidP="002C15F7">
            <w:pPr>
              <w:pStyle w:val="TableParagraph"/>
              <w:spacing w:line="268" w:lineRule="exact"/>
              <w:ind w:right="83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8,2</w:t>
            </w:r>
          </w:p>
        </w:tc>
        <w:tc>
          <w:tcPr>
            <w:tcW w:w="1701" w:type="dxa"/>
          </w:tcPr>
          <w:p w:rsidR="0086713A" w:rsidRDefault="0086713A" w:rsidP="002C15F7">
            <w:pPr>
              <w:pStyle w:val="TableParagraph"/>
              <w:spacing w:line="268" w:lineRule="exact"/>
              <w:ind w:left="568"/>
              <w:rPr>
                <w:rFonts w:ascii="Calibri"/>
              </w:rPr>
            </w:pPr>
            <w:r>
              <w:rPr>
                <w:rFonts w:ascii="Calibri"/>
              </w:rPr>
              <w:t>6,8</w:t>
            </w:r>
          </w:p>
        </w:tc>
      </w:tr>
      <w:tr w:rsidR="0086713A" w:rsidTr="002C15F7">
        <w:trPr>
          <w:trHeight w:val="77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13A" w:rsidRDefault="0086713A" w:rsidP="002C15F7">
            <w:pPr>
              <w:pStyle w:val="TableParagraph"/>
              <w:spacing w:line="242" w:lineRule="auto"/>
              <w:ind w:left="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</w:t>
            </w:r>
            <w:r>
              <w:rPr>
                <w:rFonts w:ascii="Arial" w:hAnsi="Arial"/>
                <w:b/>
                <w:spacing w:val="11"/>
              </w:rPr>
              <w:t xml:space="preserve"> </w:t>
            </w:r>
            <w:r>
              <w:rPr>
                <w:rFonts w:ascii="Arial" w:hAnsi="Arial"/>
                <w:b/>
              </w:rPr>
              <w:t>Per</w:t>
            </w:r>
            <w:r>
              <w:rPr>
                <w:rFonts w:ascii="Arial" w:hAnsi="Arial"/>
                <w:b/>
                <w:spacing w:val="10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10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proposta</w:t>
            </w:r>
            <w:proofErr w:type="spellEnd"/>
            <w:r>
              <w:rPr>
                <w:rFonts w:ascii="Arial" w:hAnsi="Arial"/>
                <w:b/>
                <w:spacing w:val="7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i</w:t>
            </w:r>
            <w:proofErr w:type="spellEnd"/>
            <w:r>
              <w:rPr>
                <w:rFonts w:ascii="Arial" w:hAnsi="Arial"/>
                <w:b/>
                <w:spacing w:val="1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descripció</w:t>
            </w:r>
            <w:proofErr w:type="spellEnd"/>
            <w:r>
              <w:rPr>
                <w:rFonts w:ascii="Arial" w:hAnsi="Arial"/>
                <w:b/>
                <w:spacing w:val="10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9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metodologia</w:t>
            </w:r>
            <w:proofErr w:type="spellEnd"/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i</w:t>
            </w:r>
            <w:proofErr w:type="spellEnd"/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els</w:t>
            </w:r>
            <w:proofErr w:type="spellEnd"/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continguts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programa</w:t>
            </w:r>
            <w:proofErr w:type="spellEnd"/>
          </w:p>
        </w:tc>
        <w:tc>
          <w:tcPr>
            <w:tcW w:w="1277" w:type="dxa"/>
          </w:tcPr>
          <w:p w:rsidR="0086713A" w:rsidRDefault="0086713A" w:rsidP="002C15F7">
            <w:pPr>
              <w:pStyle w:val="TableParagraph"/>
              <w:spacing w:line="268" w:lineRule="exact"/>
              <w:ind w:left="441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702" w:type="dxa"/>
          </w:tcPr>
          <w:p w:rsidR="0086713A" w:rsidRDefault="0086713A" w:rsidP="002C15F7">
            <w:pPr>
              <w:pStyle w:val="TableParagraph"/>
              <w:spacing w:line="268" w:lineRule="exact"/>
              <w:ind w:right="26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01" w:type="dxa"/>
          </w:tcPr>
          <w:p w:rsidR="0086713A" w:rsidRDefault="0086713A" w:rsidP="002C15F7">
            <w:pPr>
              <w:pStyle w:val="TableParagraph"/>
              <w:spacing w:line="268" w:lineRule="exact"/>
              <w:ind w:right="26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86713A" w:rsidTr="002C15F7">
        <w:trPr>
          <w:trHeight w:val="760"/>
        </w:trPr>
        <w:tc>
          <w:tcPr>
            <w:tcW w:w="4890" w:type="dxa"/>
            <w:tcBorders>
              <w:top w:val="single" w:sz="4" w:space="0" w:color="000000"/>
              <w:bottom w:val="single" w:sz="4" w:space="0" w:color="000000"/>
            </w:tcBorders>
          </w:tcPr>
          <w:p w:rsidR="0086713A" w:rsidRDefault="0086713A" w:rsidP="002C15F7">
            <w:pPr>
              <w:pStyle w:val="TableParagraph"/>
              <w:spacing w:line="250" w:lineRule="exact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1.3</w:t>
            </w:r>
            <w:r>
              <w:rPr>
                <w:rFonts w:ascii="Arial" w:hAnsi="Arial"/>
                <w:b/>
                <w:spacing w:val="16"/>
              </w:rPr>
              <w:t xml:space="preserve"> </w:t>
            </w:r>
            <w:r>
              <w:rPr>
                <w:rFonts w:ascii="Arial" w:hAnsi="Arial"/>
                <w:b/>
              </w:rPr>
              <w:t>Per</w:t>
            </w:r>
            <w:r>
              <w:rPr>
                <w:rFonts w:ascii="Arial" w:hAnsi="Arial"/>
                <w:b/>
                <w:spacing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l’elaboració</w:t>
            </w:r>
            <w:proofErr w:type="spellEnd"/>
            <w:r>
              <w:rPr>
                <w:rFonts w:ascii="Arial" w:hAnsi="Arial"/>
                <w:b/>
                <w:spacing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d’una</w:t>
            </w:r>
            <w:proofErr w:type="spellEnd"/>
            <w:r>
              <w:rPr>
                <w:rFonts w:ascii="Arial" w:hAnsi="Arial"/>
                <w:b/>
                <w:spacing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fitxa</w:t>
            </w:r>
            <w:proofErr w:type="spellEnd"/>
            <w:r>
              <w:rPr>
                <w:rFonts w:ascii="Arial" w:hAnsi="Arial"/>
                <w:b/>
                <w:spacing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tipus</w:t>
            </w:r>
            <w:proofErr w:type="spellEnd"/>
            <w:r>
              <w:rPr>
                <w:rFonts w:ascii="Arial" w:hAnsi="Arial"/>
                <w:b/>
                <w:spacing w:val="1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2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cada</w:t>
            </w:r>
            <w:proofErr w:type="spellEnd"/>
          </w:p>
          <w:p w:rsidR="0086713A" w:rsidRDefault="0086713A" w:rsidP="002C15F7">
            <w:pPr>
              <w:pStyle w:val="TableParagraph"/>
              <w:spacing w:line="252" w:lineRule="exact"/>
              <w:ind w:left="69" w:right="46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una</w:t>
            </w:r>
            <w:proofErr w:type="spellEnd"/>
            <w:r>
              <w:rPr>
                <w:rFonts w:ascii="Arial" w:hAnsi="Arial"/>
                <w:b/>
                <w:spacing w:val="2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25"/>
              </w:rPr>
              <w:t xml:space="preserve"> </w:t>
            </w:r>
            <w:r>
              <w:rPr>
                <w:rFonts w:ascii="Arial" w:hAnsi="Arial"/>
                <w:b/>
              </w:rPr>
              <w:t>les</w:t>
            </w:r>
            <w:r>
              <w:rPr>
                <w:rFonts w:ascii="Arial" w:hAnsi="Arial"/>
                <w:b/>
                <w:spacing w:val="25"/>
              </w:rPr>
              <w:t xml:space="preserve"> </w:t>
            </w:r>
            <w:r>
              <w:rPr>
                <w:rFonts w:ascii="Arial" w:hAnsi="Arial"/>
                <w:b/>
              </w:rPr>
              <w:t>sessions</w:t>
            </w:r>
            <w:r>
              <w:rPr>
                <w:rFonts w:ascii="Arial" w:hAnsi="Arial"/>
                <w:b/>
                <w:spacing w:val="22"/>
              </w:rPr>
              <w:t xml:space="preserve"> </w:t>
            </w:r>
            <w:r>
              <w:rPr>
                <w:rFonts w:ascii="Arial" w:hAnsi="Arial"/>
                <w:b/>
              </w:rPr>
              <w:t>(tai</w:t>
            </w:r>
            <w:r>
              <w:rPr>
                <w:rFonts w:ascii="Arial" w:hAnsi="Arial"/>
                <w:b/>
                <w:spacing w:val="27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txi</w:t>
            </w:r>
            <w:proofErr w:type="spellEnd"/>
            <w:r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  <w:spacing w:val="25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txi</w:t>
            </w:r>
            <w:proofErr w:type="spellEnd"/>
            <w:r>
              <w:rPr>
                <w:rFonts w:ascii="Arial" w:hAnsi="Arial"/>
                <w:b/>
                <w:spacing w:val="26"/>
              </w:rPr>
              <w:t xml:space="preserve"> </w:t>
            </w:r>
            <w:r>
              <w:rPr>
                <w:rFonts w:ascii="Arial" w:hAnsi="Arial"/>
                <w:b/>
              </w:rPr>
              <w:t>kung,</w:t>
            </w:r>
            <w:r>
              <w:rPr>
                <w:rFonts w:ascii="Arial" w:hAnsi="Arial"/>
                <w:b/>
                <w:spacing w:val="29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treball</w:t>
            </w:r>
            <w:proofErr w:type="spellEnd"/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motricitat</w:t>
            </w:r>
            <w:proofErr w:type="spellEnd"/>
            <w:r>
              <w:rPr>
                <w:rFonts w:ascii="Arial" w:hAns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i</w:t>
            </w:r>
            <w:proofErr w:type="spellEnd"/>
            <w:r>
              <w:rPr>
                <w:rFonts w:ascii="Arial" w:hAns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memòria</w:t>
            </w:r>
            <w:proofErr w:type="spellEnd"/>
            <w:r>
              <w:rPr>
                <w:rFonts w:ascii="Arial" w:hAnsi="Arial"/>
                <w:b/>
              </w:rPr>
              <w:t>)</w:t>
            </w:r>
          </w:p>
        </w:tc>
        <w:tc>
          <w:tcPr>
            <w:tcW w:w="1277" w:type="dxa"/>
          </w:tcPr>
          <w:p w:rsidR="0086713A" w:rsidRDefault="0086713A" w:rsidP="002C15F7">
            <w:pPr>
              <w:pStyle w:val="TableParagraph"/>
              <w:spacing w:line="268" w:lineRule="exact"/>
              <w:ind w:left="441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702" w:type="dxa"/>
          </w:tcPr>
          <w:p w:rsidR="0086713A" w:rsidRDefault="0086713A" w:rsidP="002C15F7">
            <w:pPr>
              <w:pStyle w:val="TableParagraph"/>
              <w:spacing w:line="268" w:lineRule="exact"/>
              <w:ind w:right="26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6713A" w:rsidRDefault="0086713A" w:rsidP="002C15F7">
            <w:pPr>
              <w:pStyle w:val="TableParagraph"/>
              <w:spacing w:line="268" w:lineRule="exact"/>
              <w:ind w:right="26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86713A" w:rsidTr="002C15F7">
        <w:trPr>
          <w:trHeight w:val="1029"/>
        </w:trPr>
        <w:tc>
          <w:tcPr>
            <w:tcW w:w="4890" w:type="dxa"/>
            <w:tcBorders>
              <w:top w:val="single" w:sz="4" w:space="0" w:color="000000"/>
            </w:tcBorders>
          </w:tcPr>
          <w:p w:rsidR="0086713A" w:rsidRDefault="0086713A" w:rsidP="002C15F7">
            <w:pPr>
              <w:pStyle w:val="TableParagraph"/>
              <w:ind w:left="429" w:hanging="3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1.4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Per</w:t>
            </w:r>
            <w:r>
              <w:rPr>
                <w:rFonts w:ascii="Arial" w:hAnsi="Arial"/>
                <w:b/>
                <w:spacing w:val="9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proposta</w:t>
            </w:r>
            <w:proofErr w:type="spellEnd"/>
            <w:r>
              <w:rPr>
                <w:rFonts w:ascii="Arial" w:hAnsi="Arial"/>
                <w:b/>
                <w:spacing w:val="9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contingut</w:t>
            </w:r>
            <w:proofErr w:type="spellEnd"/>
            <w:r>
              <w:rPr>
                <w:rFonts w:ascii="Arial" w:hAnsi="Arial"/>
                <w:b/>
                <w:spacing w:val="9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memòria</w:t>
            </w:r>
            <w:proofErr w:type="spellEnd"/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programa</w:t>
            </w:r>
            <w:proofErr w:type="spellEnd"/>
            <w:r>
              <w:rPr>
                <w:rFonts w:ascii="Arial" w:hAnsi="Arial"/>
                <w:b/>
              </w:rPr>
              <w:t>,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punts.</w:t>
            </w:r>
          </w:p>
        </w:tc>
        <w:tc>
          <w:tcPr>
            <w:tcW w:w="1277" w:type="dxa"/>
          </w:tcPr>
          <w:p w:rsidR="0086713A" w:rsidRDefault="0086713A" w:rsidP="002C15F7">
            <w:pPr>
              <w:pStyle w:val="TableParagraph"/>
              <w:spacing w:line="268" w:lineRule="exact"/>
              <w:ind w:left="44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86713A" w:rsidRDefault="0086713A" w:rsidP="002C15F7">
            <w:pPr>
              <w:pStyle w:val="TableParagraph"/>
              <w:spacing w:line="268" w:lineRule="exact"/>
              <w:ind w:right="2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3A" w:rsidRDefault="0086713A" w:rsidP="002C15F7">
            <w:pPr>
              <w:pStyle w:val="TableParagraph"/>
              <w:spacing w:line="268" w:lineRule="exact"/>
              <w:ind w:right="26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86713A" w:rsidTr="002C15F7">
        <w:trPr>
          <w:trHeight w:val="1012"/>
        </w:trPr>
        <w:tc>
          <w:tcPr>
            <w:tcW w:w="4890" w:type="dxa"/>
          </w:tcPr>
          <w:p w:rsidR="0086713A" w:rsidRDefault="0086713A" w:rsidP="002C15F7">
            <w:pPr>
              <w:pStyle w:val="TableParagraph"/>
              <w:spacing w:line="242" w:lineRule="auto"/>
              <w:ind w:left="69" w:right="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1.5</w:t>
            </w:r>
            <w:r>
              <w:rPr>
                <w:rFonts w:ascii="Arial" w:hAnsi="Arial"/>
                <w:b/>
                <w:spacing w:val="31"/>
              </w:rPr>
              <w:t xml:space="preserve"> </w:t>
            </w:r>
            <w:r>
              <w:rPr>
                <w:rFonts w:ascii="Arial" w:hAnsi="Arial"/>
                <w:b/>
              </w:rPr>
              <w:t>Per</w:t>
            </w:r>
            <w:r>
              <w:rPr>
                <w:rFonts w:ascii="Arial" w:hAnsi="Arial"/>
                <w:b/>
                <w:spacing w:val="31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30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proposta</w:t>
            </w:r>
            <w:proofErr w:type="spellEnd"/>
            <w:r>
              <w:rPr>
                <w:rFonts w:ascii="Arial" w:hAnsi="Arial"/>
                <w:b/>
                <w:spacing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d’inscripció</w:t>
            </w:r>
            <w:proofErr w:type="spellEnd"/>
            <w:r>
              <w:rPr>
                <w:rFonts w:ascii="Arial" w:hAnsi="Arial"/>
                <w:b/>
                <w:spacing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i</w:t>
            </w:r>
            <w:proofErr w:type="spellEnd"/>
            <w:r>
              <w:rPr>
                <w:rFonts w:ascii="Arial" w:hAnsi="Arial"/>
                <w:b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control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d’assistència</w:t>
            </w:r>
            <w:proofErr w:type="spellEnd"/>
            <w:r>
              <w:rPr>
                <w:rFonts w:ascii="Arial" w:hAnsi="Arial"/>
                <w:b/>
                <w:spacing w:val="60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dels</w:t>
            </w:r>
            <w:proofErr w:type="spellEnd"/>
            <w:r>
              <w:rPr>
                <w:rFonts w:ascii="Arial" w:hAnsi="Arial"/>
                <w:b/>
                <w:spacing w:val="60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usuaris</w:t>
            </w:r>
            <w:proofErr w:type="spellEnd"/>
            <w:r>
              <w:rPr>
                <w:rFonts w:ascii="Arial" w:hAnsi="Arial"/>
                <w:b/>
                <w:spacing w:val="59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que</w:t>
            </w:r>
            <w:proofErr w:type="spellEnd"/>
            <w:r>
              <w:rPr>
                <w:rFonts w:ascii="Arial" w:hAnsi="Arial"/>
                <w:b/>
                <w:spacing w:val="60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consta</w:t>
            </w:r>
            <w:proofErr w:type="spellEnd"/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60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</w:p>
          <w:p w:rsidR="0086713A" w:rsidRDefault="0086713A" w:rsidP="002C15F7">
            <w:pPr>
              <w:pStyle w:val="TableParagraph"/>
              <w:spacing w:line="252" w:lineRule="exact"/>
              <w:ind w:left="69" w:right="42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clàusula</w:t>
            </w:r>
            <w:proofErr w:type="spellEnd"/>
            <w:r>
              <w:rPr>
                <w:rFonts w:ascii="Arial" w:hAnsi="Arial"/>
                <w:b/>
              </w:rPr>
              <w:t xml:space="preserve"> 9 del </w:t>
            </w:r>
            <w:proofErr w:type="spellStart"/>
            <w:r>
              <w:rPr>
                <w:rFonts w:ascii="Arial" w:hAnsi="Arial"/>
                <w:b/>
              </w:rPr>
              <w:t>plec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tècnic</w:t>
            </w:r>
            <w:proofErr w:type="spellEnd"/>
            <w:r>
              <w:rPr>
                <w:rFonts w:ascii="Arial" w:hAnsi="Arial"/>
                <w:b/>
              </w:rPr>
              <w:t xml:space="preserve">, fins a un </w:t>
            </w:r>
            <w:proofErr w:type="spellStart"/>
            <w:r>
              <w:rPr>
                <w:rFonts w:ascii="Arial" w:hAnsi="Arial"/>
                <w:b/>
              </w:rPr>
              <w:t>màxim</w:t>
            </w:r>
            <w:proofErr w:type="spellEnd"/>
            <w:r>
              <w:rPr>
                <w:rFonts w:ascii="Arial" w:hAnsi="Arial"/>
                <w:b/>
              </w:rPr>
              <w:t xml:space="preserve"> 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6 punts</w:t>
            </w:r>
          </w:p>
        </w:tc>
        <w:tc>
          <w:tcPr>
            <w:tcW w:w="1277" w:type="dxa"/>
          </w:tcPr>
          <w:p w:rsidR="0086713A" w:rsidRDefault="0086713A" w:rsidP="002C15F7">
            <w:pPr>
              <w:pStyle w:val="TableParagraph"/>
              <w:spacing w:line="265" w:lineRule="exact"/>
              <w:ind w:left="441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86713A" w:rsidRDefault="0086713A" w:rsidP="002C15F7">
            <w:pPr>
              <w:pStyle w:val="TableParagraph"/>
              <w:spacing w:line="265" w:lineRule="exact"/>
              <w:ind w:right="2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3A" w:rsidRDefault="0086713A" w:rsidP="002C15F7">
            <w:pPr>
              <w:pStyle w:val="TableParagraph"/>
              <w:spacing w:line="265" w:lineRule="exact"/>
              <w:ind w:left="570"/>
              <w:rPr>
                <w:rFonts w:ascii="Calibri"/>
              </w:rPr>
            </w:pPr>
            <w:r>
              <w:rPr>
                <w:rFonts w:ascii="Calibri"/>
              </w:rPr>
              <w:t>3,3</w:t>
            </w:r>
          </w:p>
        </w:tc>
      </w:tr>
      <w:tr w:rsidR="0086713A" w:rsidTr="002C15F7">
        <w:trPr>
          <w:trHeight w:val="1782"/>
        </w:trPr>
        <w:tc>
          <w:tcPr>
            <w:tcW w:w="4890" w:type="dxa"/>
          </w:tcPr>
          <w:p w:rsidR="0086713A" w:rsidRDefault="0086713A" w:rsidP="002C15F7">
            <w:pPr>
              <w:pStyle w:val="TableParagraph"/>
              <w:ind w:left="69" w:right="53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1.6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Per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proposta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d’una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aplicació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eina</w:t>
            </w:r>
            <w:proofErr w:type="spellEnd"/>
            <w:r>
              <w:rPr>
                <w:rFonts w:ascii="Arial" w:hAnsi="Arial"/>
                <w:b/>
                <w:spacing w:val="-59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informàtica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que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permeti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dur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terme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el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seguiment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dels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usuaris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que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consta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clàusula</w:t>
            </w:r>
            <w:proofErr w:type="spellEnd"/>
            <w:r>
              <w:rPr>
                <w:rFonts w:ascii="Arial" w:hAnsi="Arial"/>
                <w:b/>
              </w:rPr>
              <w:t xml:space="preserve"> 10 del </w:t>
            </w:r>
            <w:proofErr w:type="spellStart"/>
            <w:r>
              <w:rPr>
                <w:rFonts w:ascii="Arial" w:hAnsi="Arial"/>
                <w:b/>
              </w:rPr>
              <w:t>plec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tècnic</w:t>
            </w:r>
            <w:proofErr w:type="spellEnd"/>
            <w:r>
              <w:rPr>
                <w:rFonts w:ascii="Arial" w:hAnsi="Arial"/>
                <w:b/>
              </w:rPr>
              <w:t xml:space="preserve">, fins a un </w:t>
            </w:r>
            <w:proofErr w:type="spellStart"/>
            <w:r>
              <w:rPr>
                <w:rFonts w:ascii="Arial" w:hAnsi="Arial"/>
                <w:b/>
              </w:rPr>
              <w:t>màxim</w:t>
            </w:r>
            <w:proofErr w:type="spellEnd"/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6 punts.</w:t>
            </w:r>
          </w:p>
        </w:tc>
        <w:tc>
          <w:tcPr>
            <w:tcW w:w="1277" w:type="dxa"/>
          </w:tcPr>
          <w:p w:rsidR="0086713A" w:rsidRDefault="0086713A" w:rsidP="002C15F7">
            <w:pPr>
              <w:pStyle w:val="TableParagraph"/>
              <w:spacing w:line="262" w:lineRule="exact"/>
              <w:ind w:left="441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86713A" w:rsidRDefault="0086713A" w:rsidP="002C15F7">
            <w:pPr>
              <w:pStyle w:val="TableParagraph"/>
              <w:spacing w:line="262" w:lineRule="exact"/>
              <w:ind w:right="27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3A" w:rsidRDefault="0086713A" w:rsidP="002C15F7">
            <w:pPr>
              <w:pStyle w:val="TableParagraph"/>
              <w:spacing w:line="262" w:lineRule="exact"/>
              <w:ind w:right="26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86713A" w:rsidTr="002C15F7">
        <w:trPr>
          <w:trHeight w:val="270"/>
        </w:trPr>
        <w:tc>
          <w:tcPr>
            <w:tcW w:w="4890" w:type="dxa"/>
          </w:tcPr>
          <w:p w:rsidR="0086713A" w:rsidRDefault="0086713A" w:rsidP="002C15F7">
            <w:pPr>
              <w:pStyle w:val="TableParagraph"/>
              <w:spacing w:line="251" w:lineRule="exact"/>
              <w:ind w:left="69"/>
              <w:rPr>
                <w:rFonts w:ascii="Calibri"/>
              </w:rPr>
            </w:pPr>
            <w:r>
              <w:rPr>
                <w:rFonts w:ascii="Calibri"/>
              </w:rPr>
              <w:t>Total</w:t>
            </w:r>
          </w:p>
        </w:tc>
        <w:tc>
          <w:tcPr>
            <w:tcW w:w="1277" w:type="dxa"/>
          </w:tcPr>
          <w:p w:rsidR="0086713A" w:rsidRDefault="0086713A" w:rsidP="002C15F7">
            <w:pPr>
              <w:pStyle w:val="TableParagraph"/>
              <w:spacing w:line="251" w:lineRule="exact"/>
              <w:ind w:left="383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86713A" w:rsidRDefault="0086713A" w:rsidP="002C15F7">
            <w:pPr>
              <w:pStyle w:val="TableParagraph"/>
              <w:spacing w:line="251" w:lineRule="exact"/>
              <w:ind w:right="78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3A" w:rsidRDefault="0086713A" w:rsidP="002C15F7">
            <w:pPr>
              <w:pStyle w:val="TableParagraph"/>
              <w:spacing w:line="251" w:lineRule="exact"/>
              <w:ind w:left="515"/>
              <w:rPr>
                <w:rFonts w:ascii="Calibri"/>
              </w:rPr>
            </w:pPr>
            <w:r>
              <w:rPr>
                <w:rFonts w:ascii="Calibri"/>
              </w:rPr>
              <w:t>14,1</w:t>
            </w:r>
          </w:p>
        </w:tc>
      </w:tr>
    </w:tbl>
    <w:p w:rsidR="0086713A" w:rsidRDefault="0086713A" w:rsidP="005C0509">
      <w:pPr>
        <w:jc w:val="both"/>
        <w:rPr>
          <w:rFonts w:ascii="Verdana" w:hAnsi="Verdana" w:cs="Arial"/>
          <w:noProof/>
          <w:sz w:val="20"/>
        </w:rPr>
      </w:pPr>
    </w:p>
    <w:p w:rsidR="005C0509" w:rsidRPr="00BE0564" w:rsidRDefault="005C0509" w:rsidP="005C0509">
      <w:pPr>
        <w:jc w:val="both"/>
        <w:rPr>
          <w:rFonts w:ascii="Verdana" w:hAnsi="Verdana" w:cs="Arial"/>
          <w:noProof/>
          <w:sz w:val="20"/>
        </w:rPr>
      </w:pPr>
      <w:r w:rsidRPr="00BE0564">
        <w:rPr>
          <w:rFonts w:ascii="Verdana" w:hAnsi="Verdana" w:cs="Arial"/>
          <w:noProof/>
          <w:sz w:val="20"/>
        </w:rPr>
        <w:t>Els membres de la Mesa passen a valorar l’esmentat informe i l’assumeixen en la seva totalitat.</w:t>
      </w:r>
    </w:p>
    <w:p w:rsidR="003C2B1E" w:rsidRPr="00BE0564" w:rsidRDefault="003C2B1E" w:rsidP="00937FF5">
      <w:pPr>
        <w:jc w:val="both"/>
        <w:rPr>
          <w:rFonts w:ascii="Verdana" w:hAnsi="Verdana" w:cs="Arial"/>
          <w:sz w:val="20"/>
        </w:rPr>
      </w:pPr>
    </w:p>
    <w:p w:rsidR="00F361DF" w:rsidRPr="00BE0564" w:rsidRDefault="00E306A2" w:rsidP="00F361DF">
      <w:pPr>
        <w:pStyle w:val="Textindependent"/>
        <w:rPr>
          <w:rFonts w:ascii="Verdana" w:hAnsi="Verdana" w:cs="Arial"/>
          <w:sz w:val="20"/>
        </w:rPr>
      </w:pPr>
      <w:r w:rsidRPr="00BE0564">
        <w:rPr>
          <w:rFonts w:ascii="Verdana" w:hAnsi="Verdana" w:cs="Arial"/>
          <w:sz w:val="20"/>
        </w:rPr>
        <w:t xml:space="preserve">A continuació </w:t>
      </w:r>
      <w:r w:rsidR="00CA42F9" w:rsidRPr="00BE0564">
        <w:rPr>
          <w:rFonts w:ascii="Verdana" w:hAnsi="Verdana" w:cs="Arial"/>
          <w:sz w:val="20"/>
        </w:rPr>
        <w:t>i a</w:t>
      </w:r>
      <w:r w:rsidR="00F361DF" w:rsidRPr="00BE0564">
        <w:rPr>
          <w:rFonts w:ascii="Verdana" w:hAnsi="Verdana" w:cs="Arial"/>
          <w:sz w:val="20"/>
        </w:rPr>
        <w:t>bans de l’obertura de les proposicions</w:t>
      </w:r>
      <w:r w:rsidR="005E3470" w:rsidRPr="00BE0564">
        <w:rPr>
          <w:rFonts w:ascii="Verdana" w:hAnsi="Verdana" w:cs="Arial"/>
          <w:sz w:val="20"/>
        </w:rPr>
        <w:t xml:space="preserve"> corresponents als criteris d’adjudicació avaluables de forma automàtica</w:t>
      </w:r>
      <w:r w:rsidR="00F361DF" w:rsidRPr="00BE0564">
        <w:rPr>
          <w:rFonts w:ascii="Verdana" w:hAnsi="Verdana" w:cs="Arial"/>
          <w:sz w:val="20"/>
        </w:rPr>
        <w:t>, es convida als representants dels licitadors que comprovin que els sobres presentats es troben en idèntiques condicions en les que foren lliurats i a que manifestin els dubtes, o bé demanin les explicacions que estimin necessàries.</w:t>
      </w:r>
    </w:p>
    <w:p w:rsidR="00F361DF" w:rsidRPr="00BE0564" w:rsidRDefault="00F361DF" w:rsidP="00ED10CD">
      <w:pPr>
        <w:pStyle w:val="Textindependent"/>
        <w:rPr>
          <w:rFonts w:ascii="Verdana" w:hAnsi="Verdana" w:cs="Arial"/>
          <w:sz w:val="20"/>
        </w:rPr>
      </w:pPr>
    </w:p>
    <w:p w:rsidR="00F361DF" w:rsidRPr="00BE0564" w:rsidRDefault="00F361DF" w:rsidP="00F361DF">
      <w:pPr>
        <w:pStyle w:val="Textindependent"/>
        <w:rPr>
          <w:rFonts w:ascii="Verdana" w:hAnsi="Verdana" w:cs="Arial"/>
          <w:sz w:val="20"/>
        </w:rPr>
      </w:pPr>
      <w:r w:rsidRPr="00BE0564">
        <w:rPr>
          <w:rFonts w:ascii="Verdana" w:hAnsi="Verdana" w:cs="Arial"/>
          <w:sz w:val="20"/>
        </w:rPr>
        <w:t xml:space="preserve">Es procedeix a l’obertura del sobre </w:t>
      </w:r>
      <w:r w:rsidR="00920C58" w:rsidRPr="00BE0564">
        <w:rPr>
          <w:rFonts w:ascii="Verdana" w:hAnsi="Verdana" w:cs="Arial"/>
          <w:sz w:val="20"/>
        </w:rPr>
        <w:t>electrònic C</w:t>
      </w:r>
      <w:r w:rsidRPr="00BE0564">
        <w:rPr>
          <w:rFonts w:ascii="Verdana" w:hAnsi="Verdana" w:cs="Arial"/>
          <w:sz w:val="20"/>
        </w:rPr>
        <w:t xml:space="preserve">: </w:t>
      </w:r>
      <w:r w:rsidR="00C84D21" w:rsidRPr="00BE0564">
        <w:rPr>
          <w:rFonts w:ascii="Verdana" w:hAnsi="Verdana" w:cs="Arial"/>
          <w:sz w:val="20"/>
          <w:u w:val="single"/>
        </w:rPr>
        <w:t>PROPOSICIÓ ECONÒMICA I DOCUMENTACIÓ ACREDITATIVA DE LES REFERÈNCIES TÈCNIQUES PER A LA PONDERACIÓ DELS CRITERIS D’ADJUDICACIÓ AVALUABLES DE FORMA AUTOMÀTICA</w:t>
      </w:r>
      <w:r w:rsidRPr="00BE0564">
        <w:rPr>
          <w:rFonts w:ascii="Verdana" w:hAnsi="Verdana" w:cs="Arial"/>
          <w:sz w:val="20"/>
        </w:rPr>
        <w:t>, per ordre de presentació de les ofertes:</w:t>
      </w:r>
    </w:p>
    <w:p w:rsidR="004060FB" w:rsidRDefault="004060FB" w:rsidP="00F361DF">
      <w:pPr>
        <w:pStyle w:val="Textindependent"/>
        <w:rPr>
          <w:rFonts w:ascii="Verdana" w:hAnsi="Verdana" w:cs="Arial"/>
          <w:sz w:val="20"/>
        </w:rPr>
      </w:pPr>
    </w:p>
    <w:p w:rsidR="00E109C6" w:rsidRPr="00E109C6" w:rsidRDefault="00E109C6" w:rsidP="00E109C6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E109C6" w:rsidRPr="00E109C6" w:rsidRDefault="00E109C6" w:rsidP="00E10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109C6">
        <w:rPr>
          <w:rFonts w:ascii="Arial" w:hAnsi="Arial" w:cs="Arial"/>
          <w:color w:val="000000"/>
          <w:szCs w:val="24"/>
        </w:rPr>
        <w:t xml:space="preserve"> </w:t>
      </w:r>
      <w:r w:rsidRPr="00E109C6">
        <w:rPr>
          <w:rFonts w:ascii="Arial" w:hAnsi="Arial" w:cs="Arial"/>
          <w:color w:val="000000"/>
          <w:sz w:val="22"/>
          <w:szCs w:val="22"/>
        </w:rPr>
        <w:t xml:space="preserve">La proposta de AE Sarrià Sant Gervasi és de 216.208,86€. </w:t>
      </w:r>
    </w:p>
    <w:p w:rsidR="00E109C6" w:rsidRPr="00E109C6" w:rsidRDefault="00E109C6" w:rsidP="00E10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109C6">
        <w:rPr>
          <w:rFonts w:ascii="Arial" w:hAnsi="Arial" w:cs="Arial"/>
          <w:color w:val="000000"/>
          <w:sz w:val="22"/>
          <w:szCs w:val="22"/>
        </w:rPr>
        <w:lastRenderedPageBreak/>
        <w:t xml:space="preserve">(225.217,56€-216.208,86€) x 35 = </w:t>
      </w:r>
      <w:r w:rsidRPr="00E109C6">
        <w:rPr>
          <w:rFonts w:ascii="Arial" w:hAnsi="Arial" w:cs="Arial"/>
          <w:b/>
          <w:bCs/>
          <w:color w:val="000000"/>
          <w:sz w:val="22"/>
          <w:szCs w:val="22"/>
        </w:rPr>
        <w:t xml:space="preserve">35punts </w:t>
      </w:r>
    </w:p>
    <w:p w:rsidR="00E109C6" w:rsidRDefault="00E109C6" w:rsidP="00E10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109C6">
        <w:rPr>
          <w:rFonts w:ascii="Arial" w:hAnsi="Arial" w:cs="Arial"/>
          <w:color w:val="000000"/>
          <w:sz w:val="22"/>
          <w:szCs w:val="22"/>
        </w:rPr>
        <w:t xml:space="preserve">225.217,56€-216.208,86€ </w:t>
      </w:r>
    </w:p>
    <w:p w:rsidR="00E109C6" w:rsidRPr="00E109C6" w:rsidRDefault="00E109C6" w:rsidP="00E10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109C6" w:rsidRPr="00E109C6" w:rsidRDefault="00E109C6" w:rsidP="00E10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109C6">
        <w:rPr>
          <w:rFonts w:ascii="Arial" w:hAnsi="Arial" w:cs="Arial"/>
          <w:color w:val="000000"/>
          <w:sz w:val="22"/>
          <w:szCs w:val="22"/>
        </w:rPr>
        <w:t xml:space="preserve">La proposta de </w:t>
      </w:r>
      <w:proofErr w:type="spellStart"/>
      <w:r w:rsidRPr="00E109C6">
        <w:rPr>
          <w:rFonts w:ascii="Arial" w:hAnsi="Arial" w:cs="Arial"/>
          <w:color w:val="000000"/>
          <w:sz w:val="22"/>
          <w:szCs w:val="22"/>
        </w:rPr>
        <w:t>Nascor</w:t>
      </w:r>
      <w:proofErr w:type="spellEnd"/>
      <w:r w:rsidRPr="00E109C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109C6">
        <w:rPr>
          <w:rFonts w:ascii="Arial" w:hAnsi="Arial" w:cs="Arial"/>
          <w:color w:val="000000"/>
          <w:sz w:val="22"/>
          <w:szCs w:val="22"/>
        </w:rPr>
        <w:t>Formación</w:t>
      </w:r>
      <w:proofErr w:type="spellEnd"/>
      <w:r w:rsidRPr="00E109C6">
        <w:rPr>
          <w:rFonts w:ascii="Arial" w:hAnsi="Arial" w:cs="Arial"/>
          <w:color w:val="000000"/>
          <w:sz w:val="22"/>
          <w:szCs w:val="22"/>
        </w:rPr>
        <w:t xml:space="preserve"> és de 219.136,69€ </w:t>
      </w:r>
    </w:p>
    <w:p w:rsidR="00E109C6" w:rsidRPr="00E109C6" w:rsidRDefault="00E109C6" w:rsidP="00E10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109C6">
        <w:rPr>
          <w:rFonts w:ascii="Arial" w:hAnsi="Arial" w:cs="Arial"/>
          <w:color w:val="000000"/>
          <w:sz w:val="22"/>
          <w:szCs w:val="22"/>
        </w:rPr>
        <w:t xml:space="preserve">(225.217,56€-219.136,69€) x 35 = </w:t>
      </w:r>
      <w:r w:rsidRPr="00E109C6">
        <w:rPr>
          <w:rFonts w:ascii="Arial" w:hAnsi="Arial" w:cs="Arial"/>
          <w:b/>
          <w:bCs/>
          <w:color w:val="000000"/>
          <w:sz w:val="22"/>
          <w:szCs w:val="22"/>
        </w:rPr>
        <w:t xml:space="preserve">23,62punts </w:t>
      </w:r>
    </w:p>
    <w:p w:rsidR="00E109C6" w:rsidRDefault="00E109C6" w:rsidP="00E10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109C6">
        <w:rPr>
          <w:rFonts w:ascii="Arial" w:hAnsi="Arial" w:cs="Arial"/>
          <w:color w:val="000000"/>
          <w:sz w:val="22"/>
          <w:szCs w:val="22"/>
        </w:rPr>
        <w:t xml:space="preserve">225.217,56€-216.208,86€ </w:t>
      </w:r>
    </w:p>
    <w:p w:rsidR="00E109C6" w:rsidRPr="00E109C6" w:rsidRDefault="00E109C6" w:rsidP="00E10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109C6" w:rsidRDefault="00E109C6" w:rsidP="00E109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E109C6">
        <w:rPr>
          <w:rFonts w:ascii="Arial" w:hAnsi="Arial" w:cs="Arial"/>
          <w:b/>
          <w:bCs/>
          <w:color w:val="000000"/>
          <w:sz w:val="22"/>
          <w:szCs w:val="22"/>
        </w:rPr>
        <w:t xml:space="preserve">2.2 Per la realització anual d’activitats esportives que siguin complementàries a l’activitat principal que es desenvolupa, fins a 8 punts. </w:t>
      </w:r>
    </w:p>
    <w:p w:rsidR="00E109C6" w:rsidRPr="00E109C6" w:rsidRDefault="00E109C6" w:rsidP="00E10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109C6" w:rsidRDefault="00E109C6" w:rsidP="00E10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109C6">
        <w:rPr>
          <w:rFonts w:ascii="Arial" w:hAnsi="Arial" w:cs="Arial"/>
          <w:color w:val="000000"/>
          <w:sz w:val="22"/>
          <w:szCs w:val="22"/>
        </w:rPr>
        <w:t xml:space="preserve">AE Sarrià Sant Gervasi ha presentat proposta de 2 activitats, una de mitja hora més per any a cada grup i una d’una hora més d’activitat per any a cada grup, amb el que obté </w:t>
      </w:r>
      <w:r w:rsidRPr="00E109C6">
        <w:rPr>
          <w:rFonts w:ascii="Arial" w:hAnsi="Arial" w:cs="Arial"/>
          <w:b/>
          <w:bCs/>
          <w:color w:val="000000"/>
          <w:sz w:val="22"/>
          <w:szCs w:val="22"/>
        </w:rPr>
        <w:t>8 punts</w:t>
      </w:r>
      <w:r w:rsidRPr="00E109C6">
        <w:rPr>
          <w:rFonts w:ascii="Arial" w:hAnsi="Arial" w:cs="Arial"/>
          <w:color w:val="000000"/>
          <w:sz w:val="22"/>
          <w:szCs w:val="22"/>
        </w:rPr>
        <w:t>.</w:t>
      </w:r>
    </w:p>
    <w:p w:rsidR="00E109C6" w:rsidRPr="00E109C6" w:rsidRDefault="00E109C6" w:rsidP="00E10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109C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109C6" w:rsidRDefault="00E109C6" w:rsidP="00E109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E109C6">
        <w:rPr>
          <w:rFonts w:ascii="Arial" w:hAnsi="Arial" w:cs="Arial"/>
          <w:color w:val="000000"/>
          <w:sz w:val="22"/>
          <w:szCs w:val="22"/>
        </w:rPr>
        <w:t>Nascor</w:t>
      </w:r>
      <w:proofErr w:type="spellEnd"/>
      <w:r w:rsidRPr="00E109C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109C6">
        <w:rPr>
          <w:rFonts w:ascii="Arial" w:hAnsi="Arial" w:cs="Arial"/>
          <w:color w:val="000000"/>
          <w:sz w:val="22"/>
          <w:szCs w:val="22"/>
        </w:rPr>
        <w:t>Formación</w:t>
      </w:r>
      <w:proofErr w:type="spellEnd"/>
      <w:r w:rsidRPr="00E109C6">
        <w:rPr>
          <w:rFonts w:ascii="Arial" w:hAnsi="Arial" w:cs="Arial"/>
          <w:color w:val="000000"/>
          <w:sz w:val="22"/>
          <w:szCs w:val="22"/>
        </w:rPr>
        <w:t xml:space="preserve"> no ha presentat proposta d’activitat, pel que obté </w:t>
      </w:r>
      <w:r w:rsidRPr="00E109C6">
        <w:rPr>
          <w:rFonts w:ascii="Arial" w:hAnsi="Arial" w:cs="Arial"/>
          <w:b/>
          <w:bCs/>
          <w:color w:val="000000"/>
          <w:sz w:val="22"/>
          <w:szCs w:val="22"/>
        </w:rPr>
        <w:t>0 punts.</w:t>
      </w:r>
    </w:p>
    <w:p w:rsidR="00E109C6" w:rsidRPr="00E109C6" w:rsidRDefault="00E109C6" w:rsidP="00E10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109C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E109C6" w:rsidRDefault="00E109C6" w:rsidP="00E109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E109C6">
        <w:rPr>
          <w:rFonts w:ascii="Arial" w:hAnsi="Arial" w:cs="Arial"/>
          <w:b/>
          <w:bCs/>
          <w:color w:val="000000"/>
          <w:sz w:val="22"/>
          <w:szCs w:val="22"/>
        </w:rPr>
        <w:t xml:space="preserve">2.3 Per la realització d’una activitat física anual i puntual (una vegada a l’any) que agrupi tots els participants dels diferents espais d’activitat, 8 punts. </w:t>
      </w:r>
    </w:p>
    <w:p w:rsidR="00E109C6" w:rsidRPr="00E109C6" w:rsidRDefault="00E109C6" w:rsidP="00E10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109C6" w:rsidRDefault="00E109C6" w:rsidP="00E109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E109C6">
        <w:rPr>
          <w:rFonts w:ascii="Arial" w:hAnsi="Arial" w:cs="Arial"/>
          <w:color w:val="000000"/>
          <w:sz w:val="22"/>
          <w:szCs w:val="22"/>
        </w:rPr>
        <w:t xml:space="preserve">AE Sarrià Sant Gervasi ha presentat proposta d’organització d’una festa d’una durada de dues hores i quinze minuts, amb el que obté </w:t>
      </w:r>
      <w:r w:rsidRPr="00E109C6">
        <w:rPr>
          <w:rFonts w:ascii="Arial" w:hAnsi="Arial" w:cs="Arial"/>
          <w:b/>
          <w:bCs/>
          <w:color w:val="000000"/>
          <w:sz w:val="22"/>
          <w:szCs w:val="22"/>
        </w:rPr>
        <w:t xml:space="preserve">8 punts. </w:t>
      </w:r>
    </w:p>
    <w:p w:rsidR="00E109C6" w:rsidRPr="00E109C6" w:rsidRDefault="00E109C6" w:rsidP="00E10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109C6" w:rsidRDefault="00E109C6" w:rsidP="00E109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E109C6">
        <w:rPr>
          <w:rFonts w:ascii="Arial" w:hAnsi="Arial" w:cs="Arial"/>
          <w:color w:val="000000"/>
          <w:sz w:val="22"/>
          <w:szCs w:val="22"/>
        </w:rPr>
        <w:t>Nascor</w:t>
      </w:r>
      <w:proofErr w:type="spellEnd"/>
      <w:r w:rsidRPr="00E109C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109C6">
        <w:rPr>
          <w:rFonts w:ascii="Arial" w:hAnsi="Arial" w:cs="Arial"/>
          <w:color w:val="000000"/>
          <w:sz w:val="22"/>
          <w:szCs w:val="22"/>
        </w:rPr>
        <w:t>Formación</w:t>
      </w:r>
      <w:proofErr w:type="spellEnd"/>
      <w:r w:rsidRPr="00E109C6">
        <w:rPr>
          <w:rFonts w:ascii="Arial" w:hAnsi="Arial" w:cs="Arial"/>
          <w:color w:val="000000"/>
          <w:sz w:val="22"/>
          <w:szCs w:val="22"/>
        </w:rPr>
        <w:t xml:space="preserve"> ha presentat proposta de passejada pel parc, d’una durada de dues o més hores de durada amb el que obté </w:t>
      </w:r>
      <w:r w:rsidRPr="00E109C6">
        <w:rPr>
          <w:rFonts w:ascii="Arial" w:hAnsi="Arial" w:cs="Arial"/>
          <w:b/>
          <w:bCs/>
          <w:color w:val="000000"/>
          <w:sz w:val="22"/>
          <w:szCs w:val="22"/>
        </w:rPr>
        <w:t xml:space="preserve">8 punts. </w:t>
      </w:r>
    </w:p>
    <w:p w:rsidR="00E109C6" w:rsidRPr="00E109C6" w:rsidRDefault="00E109C6" w:rsidP="00E10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109C6" w:rsidRPr="00E109C6" w:rsidRDefault="00E109C6" w:rsidP="00E109C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E109C6">
        <w:rPr>
          <w:rFonts w:ascii="Arial" w:hAnsi="Arial" w:cs="Arial"/>
          <w:b/>
          <w:bCs/>
          <w:color w:val="000000"/>
          <w:sz w:val="22"/>
          <w:szCs w:val="22"/>
        </w:rPr>
        <w:t xml:space="preserve">2.4 Per la formació complementària del personal tècnic de les activitats, que es realitzarà durant la durada del contracte (2 anys), fins a 9 punts </w:t>
      </w:r>
    </w:p>
    <w:p w:rsidR="00E109C6" w:rsidRPr="00E109C6" w:rsidRDefault="00E109C6" w:rsidP="00E109C6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E109C6" w:rsidRDefault="00E109C6" w:rsidP="00F361DF">
      <w:pPr>
        <w:pStyle w:val="Textindependent"/>
        <w:rPr>
          <w:rFonts w:ascii="Verdana" w:hAnsi="Verdana" w:cs="Arial"/>
          <w:sz w:val="20"/>
        </w:rPr>
      </w:pPr>
    </w:p>
    <w:p w:rsidR="00E109C6" w:rsidRDefault="00E109C6" w:rsidP="00F361DF">
      <w:pPr>
        <w:pStyle w:val="Textindependent"/>
        <w:rPr>
          <w:rFonts w:ascii="Verdana" w:hAnsi="Verdana" w:cs="Arial"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2328"/>
        <w:gridCol w:w="1840"/>
        <w:gridCol w:w="1985"/>
      </w:tblGrid>
      <w:tr w:rsidR="00E109C6" w:rsidTr="002C15F7">
        <w:trPr>
          <w:trHeight w:val="640"/>
        </w:trPr>
        <w:tc>
          <w:tcPr>
            <w:tcW w:w="2705" w:type="dxa"/>
            <w:tcBorders>
              <w:bottom w:val="single" w:sz="4" w:space="0" w:color="000000"/>
            </w:tcBorders>
            <w:shd w:val="clear" w:color="auto" w:fill="D9D9D9"/>
          </w:tcPr>
          <w:p w:rsidR="00E109C6" w:rsidRDefault="00E109C6" w:rsidP="002C15F7">
            <w:pPr>
              <w:pStyle w:val="TableParagraph"/>
              <w:ind w:left="534"/>
              <w:rPr>
                <w:sz w:val="20"/>
              </w:rPr>
            </w:pPr>
            <w:r>
              <w:rPr>
                <w:sz w:val="20"/>
              </w:rPr>
              <w:t>QUADRE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RESUM</w:t>
            </w:r>
          </w:p>
        </w:tc>
        <w:tc>
          <w:tcPr>
            <w:tcW w:w="2328" w:type="dxa"/>
            <w:shd w:val="clear" w:color="auto" w:fill="D9D9D9"/>
          </w:tcPr>
          <w:p w:rsidR="00E109C6" w:rsidRDefault="00E109C6" w:rsidP="002C15F7">
            <w:pPr>
              <w:pStyle w:val="TableParagraph"/>
              <w:ind w:right="270"/>
              <w:jc w:val="center"/>
              <w:rPr>
                <w:sz w:val="20"/>
              </w:rPr>
            </w:pPr>
            <w:r>
              <w:rPr>
                <w:sz w:val="20"/>
              </w:rPr>
              <w:t>PUNTUACIÓ MÀXIMA</w:t>
            </w:r>
          </w:p>
        </w:tc>
        <w:tc>
          <w:tcPr>
            <w:tcW w:w="1840" w:type="dxa"/>
            <w:shd w:val="clear" w:color="auto" w:fill="D9D9D9"/>
          </w:tcPr>
          <w:p w:rsidR="00E109C6" w:rsidRDefault="00E109C6" w:rsidP="002C15F7">
            <w:pPr>
              <w:pStyle w:val="TableParagraph"/>
              <w:spacing w:line="242" w:lineRule="auto"/>
              <w:ind w:left="398" w:right="306" w:hanging="351"/>
            </w:pPr>
            <w:r>
              <w:t xml:space="preserve">AE </w:t>
            </w:r>
            <w:proofErr w:type="spellStart"/>
            <w:r>
              <w:t>Sarrià</w:t>
            </w:r>
            <w:proofErr w:type="spellEnd"/>
            <w:r>
              <w:t xml:space="preserve"> </w:t>
            </w:r>
            <w:proofErr w:type="spellStart"/>
            <w:r>
              <w:t>Sant</w:t>
            </w:r>
            <w:proofErr w:type="spellEnd"/>
            <w:r>
              <w:rPr>
                <w:spacing w:val="-56"/>
              </w:rPr>
              <w:t xml:space="preserve"> </w:t>
            </w:r>
            <w:proofErr w:type="spellStart"/>
            <w:r>
              <w:t>Gervasi</w:t>
            </w:r>
            <w:proofErr w:type="spellEnd"/>
          </w:p>
        </w:tc>
        <w:tc>
          <w:tcPr>
            <w:tcW w:w="1985" w:type="dxa"/>
            <w:shd w:val="clear" w:color="auto" w:fill="D9D9D9"/>
          </w:tcPr>
          <w:p w:rsidR="00E109C6" w:rsidRDefault="00E109C6" w:rsidP="002C15F7">
            <w:pPr>
              <w:pStyle w:val="TableParagraph"/>
              <w:ind w:left="46"/>
            </w:pPr>
            <w:proofErr w:type="spellStart"/>
            <w:r>
              <w:t>Nascor</w:t>
            </w:r>
            <w:proofErr w:type="spellEnd"/>
            <w:r>
              <w:t xml:space="preserve"> </w:t>
            </w:r>
            <w:proofErr w:type="spellStart"/>
            <w:r>
              <w:t>Formación</w:t>
            </w:r>
            <w:proofErr w:type="spellEnd"/>
          </w:p>
        </w:tc>
      </w:tr>
      <w:tr w:rsidR="00E109C6" w:rsidTr="002C15F7">
        <w:trPr>
          <w:trHeight w:val="74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C6" w:rsidRDefault="00E109C6" w:rsidP="002C15F7">
            <w:pPr>
              <w:pStyle w:val="TableParagraph"/>
              <w:ind w:left="71"/>
            </w:pPr>
            <w:r>
              <w:t>2.1</w:t>
            </w:r>
            <w:r>
              <w:rPr>
                <w:spacing w:val="2"/>
              </w:rPr>
              <w:t xml:space="preserve"> </w:t>
            </w:r>
            <w:proofErr w:type="spellStart"/>
            <w:r>
              <w:t>Pel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preu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ofertat</w:t>
            </w:r>
            <w:proofErr w:type="spellEnd"/>
          </w:p>
        </w:tc>
        <w:tc>
          <w:tcPr>
            <w:tcW w:w="2328" w:type="dxa"/>
            <w:tcBorders>
              <w:left w:val="single" w:sz="4" w:space="0" w:color="000000"/>
            </w:tcBorders>
          </w:tcPr>
          <w:p w:rsidR="00E109C6" w:rsidRDefault="00E109C6" w:rsidP="002C15F7">
            <w:pPr>
              <w:pStyle w:val="TableParagraph"/>
              <w:ind w:left="883" w:right="1146"/>
              <w:jc w:val="center"/>
            </w:pPr>
            <w:r>
              <w:t>35</w:t>
            </w:r>
          </w:p>
        </w:tc>
        <w:tc>
          <w:tcPr>
            <w:tcW w:w="1840" w:type="dxa"/>
          </w:tcPr>
          <w:p w:rsidR="00E109C6" w:rsidRDefault="00E109C6" w:rsidP="002C15F7">
            <w:pPr>
              <w:pStyle w:val="TableParagraph"/>
              <w:ind w:left="777" w:right="763"/>
              <w:jc w:val="center"/>
            </w:pPr>
            <w:r>
              <w:t>35</w:t>
            </w:r>
          </w:p>
        </w:tc>
        <w:tc>
          <w:tcPr>
            <w:tcW w:w="1985" w:type="dxa"/>
          </w:tcPr>
          <w:p w:rsidR="00E109C6" w:rsidRDefault="00E109C6" w:rsidP="002C15F7">
            <w:pPr>
              <w:pStyle w:val="TableParagraph"/>
              <w:ind w:left="700" w:right="679"/>
              <w:jc w:val="center"/>
            </w:pPr>
            <w:r>
              <w:t>23,62</w:t>
            </w:r>
          </w:p>
        </w:tc>
      </w:tr>
      <w:tr w:rsidR="00E109C6" w:rsidTr="002C15F7">
        <w:trPr>
          <w:trHeight w:val="1771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9C6" w:rsidRDefault="00E109C6" w:rsidP="002C15F7">
            <w:pPr>
              <w:pStyle w:val="TableParagraph"/>
              <w:tabs>
                <w:tab w:val="left" w:pos="1610"/>
                <w:tab w:val="left" w:pos="2514"/>
              </w:tabs>
              <w:spacing w:line="244" w:lineRule="auto"/>
              <w:ind w:left="71" w:right="53"/>
              <w:jc w:val="both"/>
            </w:pPr>
            <w:r>
              <w:t>2.2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59"/>
              </w:rPr>
              <w:t xml:space="preserve"> </w:t>
            </w:r>
            <w:proofErr w:type="spellStart"/>
            <w:r>
              <w:t>realització</w:t>
            </w:r>
            <w:proofErr w:type="spellEnd"/>
            <w:r>
              <w:rPr>
                <w:spacing w:val="-56"/>
              </w:rPr>
              <w:t xml:space="preserve"> </w:t>
            </w:r>
            <w:proofErr w:type="spellStart"/>
            <w:r>
              <w:t>anual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d’activitats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esportives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que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siguin</w:t>
            </w:r>
            <w:proofErr w:type="spellEnd"/>
            <w:r>
              <w:rPr>
                <w:spacing w:val="-56"/>
              </w:rPr>
              <w:t xml:space="preserve"> </w:t>
            </w:r>
            <w:proofErr w:type="spellStart"/>
            <w:r>
              <w:t>complementàries</w:t>
            </w:r>
            <w:proofErr w:type="spellEnd"/>
            <w:r>
              <w:tab/>
            </w:r>
            <w:r>
              <w:rPr>
                <w:spacing w:val="-4"/>
              </w:rPr>
              <w:t>a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l’activitat</w:t>
            </w:r>
            <w:proofErr w:type="spellEnd"/>
            <w:r>
              <w:t xml:space="preserve"> principal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desenvolupa</w:t>
            </w:r>
            <w:proofErr w:type="spellEnd"/>
          </w:p>
        </w:tc>
        <w:tc>
          <w:tcPr>
            <w:tcW w:w="2328" w:type="dxa"/>
          </w:tcPr>
          <w:p w:rsidR="00E109C6" w:rsidRDefault="00E109C6" w:rsidP="002C15F7">
            <w:pPr>
              <w:pStyle w:val="TableParagraph"/>
              <w:ind w:right="268"/>
              <w:jc w:val="center"/>
            </w:pPr>
            <w:r>
              <w:t>8</w:t>
            </w:r>
          </w:p>
        </w:tc>
        <w:tc>
          <w:tcPr>
            <w:tcW w:w="1840" w:type="dxa"/>
          </w:tcPr>
          <w:p w:rsidR="00E109C6" w:rsidRDefault="00E109C6" w:rsidP="002C15F7">
            <w:pPr>
              <w:pStyle w:val="TableParagraph"/>
              <w:ind w:left="715"/>
            </w:pPr>
            <w:r>
              <w:t>8</w:t>
            </w:r>
          </w:p>
        </w:tc>
        <w:tc>
          <w:tcPr>
            <w:tcW w:w="1985" w:type="dxa"/>
          </w:tcPr>
          <w:p w:rsidR="00E109C6" w:rsidRDefault="00E109C6" w:rsidP="002C15F7">
            <w:pPr>
              <w:pStyle w:val="TableParagraph"/>
              <w:ind w:right="262"/>
              <w:jc w:val="center"/>
            </w:pPr>
            <w:r>
              <w:t>0</w:t>
            </w:r>
          </w:p>
        </w:tc>
      </w:tr>
      <w:tr w:rsidR="00E109C6" w:rsidTr="002C15F7">
        <w:trPr>
          <w:trHeight w:val="1643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:rsidR="00E109C6" w:rsidRDefault="00E109C6" w:rsidP="002C15F7">
            <w:pPr>
              <w:pStyle w:val="TableParagraph"/>
              <w:spacing w:line="244" w:lineRule="auto"/>
              <w:ind w:left="69" w:right="50"/>
              <w:jc w:val="both"/>
            </w:pPr>
            <w:r>
              <w:t>2.3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59"/>
              </w:rPr>
              <w:t xml:space="preserve"> </w:t>
            </w:r>
            <w:proofErr w:type="spellStart"/>
            <w:r>
              <w:t>realització</w:t>
            </w:r>
            <w:proofErr w:type="spellEnd"/>
            <w:r>
              <w:rPr>
                <w:spacing w:val="-56"/>
              </w:rPr>
              <w:t xml:space="preserve"> </w:t>
            </w:r>
            <w:proofErr w:type="spellStart"/>
            <w:r>
              <w:t>d’una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activitat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anual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puntual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una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vegada</w:t>
            </w:r>
            <w:proofErr w:type="spellEnd"/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56"/>
              </w:rPr>
              <w:t xml:space="preserve"> </w:t>
            </w:r>
            <w:proofErr w:type="spellStart"/>
            <w:r>
              <w:t>l’any</w:t>
            </w:r>
            <w:proofErr w:type="spellEnd"/>
            <w:r>
              <w:t xml:space="preserve">)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agrupi</w:t>
            </w:r>
            <w:proofErr w:type="spellEnd"/>
            <w:r>
              <w:t xml:space="preserve"> tots </w:t>
            </w:r>
            <w:proofErr w:type="spellStart"/>
            <w:r>
              <w:t>els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participants </w:t>
            </w:r>
            <w:proofErr w:type="spellStart"/>
            <w:r>
              <w:t>dels</w:t>
            </w:r>
            <w:proofErr w:type="spellEnd"/>
            <w:r>
              <w:t xml:space="preserve"> </w:t>
            </w:r>
            <w:proofErr w:type="spellStart"/>
            <w:r>
              <w:t>diferents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espais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d’activitat</w:t>
            </w:r>
            <w:proofErr w:type="spellEnd"/>
          </w:p>
        </w:tc>
        <w:tc>
          <w:tcPr>
            <w:tcW w:w="2328" w:type="dxa"/>
          </w:tcPr>
          <w:p w:rsidR="00E109C6" w:rsidRDefault="00E109C6" w:rsidP="002C15F7">
            <w:pPr>
              <w:pStyle w:val="TableParagraph"/>
              <w:ind w:right="268"/>
              <w:jc w:val="center"/>
            </w:pPr>
            <w:r>
              <w:t>8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:rsidR="00E109C6" w:rsidRDefault="00E109C6" w:rsidP="002C15F7">
            <w:pPr>
              <w:pStyle w:val="TableParagraph"/>
              <w:ind w:left="715"/>
            </w:pPr>
            <w:r>
              <w:t>8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E109C6" w:rsidRDefault="00E109C6" w:rsidP="002C15F7">
            <w:pPr>
              <w:pStyle w:val="TableParagraph"/>
              <w:ind w:right="262"/>
              <w:jc w:val="center"/>
            </w:pPr>
            <w:r>
              <w:t>8</w:t>
            </w:r>
          </w:p>
        </w:tc>
      </w:tr>
      <w:tr w:rsidR="00E109C6" w:rsidTr="002C15F7">
        <w:trPr>
          <w:trHeight w:val="1770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 w:rsidR="00E109C6" w:rsidRDefault="00E109C6" w:rsidP="002C15F7">
            <w:pPr>
              <w:pStyle w:val="TableParagraph"/>
              <w:tabs>
                <w:tab w:val="left" w:pos="2341"/>
              </w:tabs>
              <w:spacing w:before="3" w:line="244" w:lineRule="auto"/>
              <w:ind w:left="69" w:right="53"/>
              <w:jc w:val="both"/>
            </w:pPr>
            <w:r>
              <w:lastRenderedPageBreak/>
              <w:t>2.4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formació</w:t>
            </w:r>
            <w:proofErr w:type="spellEnd"/>
            <w:r>
              <w:rPr>
                <w:spacing w:val="-56"/>
              </w:rPr>
              <w:t xml:space="preserve"> </w:t>
            </w:r>
            <w:proofErr w:type="spellStart"/>
            <w:r>
              <w:t>complementària</w:t>
            </w:r>
            <w:proofErr w:type="spellEnd"/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7"/>
              </w:rPr>
              <w:t xml:space="preserve"> </w:t>
            </w:r>
            <w:r>
              <w:t>personal</w:t>
            </w:r>
            <w:r>
              <w:rPr>
                <w:spacing w:val="1"/>
              </w:rPr>
              <w:t xml:space="preserve"> </w:t>
            </w:r>
            <w:proofErr w:type="spellStart"/>
            <w:r>
              <w:t>tècnic</w:t>
            </w:r>
            <w:proofErr w:type="spellEnd"/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les</w:t>
            </w:r>
            <w:r>
              <w:rPr>
                <w:spacing w:val="1"/>
              </w:rPr>
              <w:t xml:space="preserve"> </w:t>
            </w:r>
            <w:proofErr w:type="spellStart"/>
            <w:r>
              <w:t>activitats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que</w:t>
            </w:r>
            <w:proofErr w:type="spellEnd"/>
            <w:r>
              <w:rPr>
                <w:spacing w:val="59"/>
              </w:rPr>
              <w:t xml:space="preserve"> </w:t>
            </w:r>
            <w:proofErr w:type="spellStart"/>
            <w:r>
              <w:t>es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realitzarà</w:t>
            </w:r>
            <w:proofErr w:type="spellEnd"/>
            <w:r>
              <w:rPr>
                <w:spacing w:val="59"/>
              </w:rPr>
              <w:t xml:space="preserve"> </w:t>
            </w:r>
            <w:proofErr w:type="spellStart"/>
            <w:r>
              <w:t>durant</w:t>
            </w:r>
            <w:proofErr w:type="spellEnd"/>
            <w:r>
              <w:rPr>
                <w:spacing w:val="59"/>
              </w:rPr>
              <w:t xml:space="preserve"> </w:t>
            </w:r>
            <w:r>
              <w:t>la</w:t>
            </w:r>
            <w:r>
              <w:rPr>
                <w:spacing w:val="-56"/>
              </w:rPr>
              <w:t xml:space="preserve"> </w:t>
            </w:r>
            <w:proofErr w:type="spellStart"/>
            <w:r>
              <w:t>durada</w:t>
            </w:r>
            <w:proofErr w:type="spellEnd"/>
            <w:r>
              <w:rPr>
                <w:spacing w:val="39"/>
              </w:rPr>
              <w:t xml:space="preserve"> </w:t>
            </w:r>
            <w:r>
              <w:t>del</w:t>
            </w:r>
            <w:r>
              <w:rPr>
                <w:spacing w:val="39"/>
              </w:rPr>
              <w:t xml:space="preserve"> </w:t>
            </w:r>
            <w:proofErr w:type="spellStart"/>
            <w:r>
              <w:t>contracte</w:t>
            </w:r>
            <w:proofErr w:type="spellEnd"/>
            <w:r>
              <w:rPr>
                <w:spacing w:val="40"/>
              </w:rPr>
              <w:t xml:space="preserve"> </w:t>
            </w:r>
            <w:r>
              <w:t>(2</w:t>
            </w:r>
          </w:p>
          <w:p w:rsidR="00E109C6" w:rsidRDefault="00E109C6" w:rsidP="002C15F7">
            <w:pPr>
              <w:pStyle w:val="TableParagraph"/>
              <w:spacing w:line="224" w:lineRule="exact"/>
              <w:ind w:left="69"/>
            </w:pPr>
            <w:proofErr w:type="spellStart"/>
            <w:r>
              <w:t>anys</w:t>
            </w:r>
            <w:proofErr w:type="spellEnd"/>
            <w:r>
              <w:t>),</w:t>
            </w:r>
          </w:p>
        </w:tc>
        <w:tc>
          <w:tcPr>
            <w:tcW w:w="2328" w:type="dxa"/>
          </w:tcPr>
          <w:p w:rsidR="00E109C6" w:rsidRDefault="00E109C6" w:rsidP="002C15F7">
            <w:pPr>
              <w:pStyle w:val="TableParagraph"/>
              <w:spacing w:before="3"/>
              <w:ind w:right="268"/>
              <w:jc w:val="center"/>
            </w:pPr>
            <w:r>
              <w:t>9</w:t>
            </w: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C6" w:rsidRDefault="00E109C6" w:rsidP="002C15F7">
            <w:pPr>
              <w:pStyle w:val="TableParagraph"/>
              <w:spacing w:before="3"/>
              <w:ind w:left="715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C6" w:rsidRDefault="00E109C6" w:rsidP="002C15F7">
            <w:pPr>
              <w:pStyle w:val="TableParagraph"/>
              <w:spacing w:before="3"/>
              <w:ind w:right="262"/>
              <w:jc w:val="center"/>
            </w:pPr>
            <w:r>
              <w:t>9</w:t>
            </w:r>
          </w:p>
        </w:tc>
      </w:tr>
      <w:tr w:rsidR="00E109C6" w:rsidTr="002C15F7">
        <w:trPr>
          <w:trHeight w:val="337"/>
        </w:trPr>
        <w:tc>
          <w:tcPr>
            <w:tcW w:w="2705" w:type="dxa"/>
            <w:tcBorders>
              <w:top w:val="single" w:sz="4" w:space="0" w:color="000000"/>
            </w:tcBorders>
          </w:tcPr>
          <w:p w:rsidR="00E109C6" w:rsidRDefault="00E109C6" w:rsidP="002C15F7">
            <w:pPr>
              <w:pStyle w:val="TableParagraph"/>
              <w:spacing w:before="3"/>
              <w:ind w:left="69"/>
            </w:pPr>
            <w:r>
              <w:t>TOTAL</w:t>
            </w:r>
          </w:p>
        </w:tc>
        <w:tc>
          <w:tcPr>
            <w:tcW w:w="2328" w:type="dxa"/>
          </w:tcPr>
          <w:p w:rsidR="00E109C6" w:rsidRDefault="00E109C6" w:rsidP="002C15F7">
            <w:pPr>
              <w:pStyle w:val="TableParagraph"/>
              <w:spacing w:before="3"/>
              <w:ind w:right="266"/>
              <w:jc w:val="center"/>
            </w:pPr>
            <w:r>
              <w:t>60</w:t>
            </w: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C6" w:rsidRDefault="00E109C6" w:rsidP="002C15F7">
            <w:pPr>
              <w:pStyle w:val="TableParagraph"/>
              <w:spacing w:before="3"/>
              <w:ind w:left="655"/>
            </w:pPr>
            <w: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C6" w:rsidRDefault="00E109C6" w:rsidP="002C15F7">
            <w:pPr>
              <w:pStyle w:val="TableParagraph"/>
              <w:spacing w:before="3"/>
              <w:ind w:left="580"/>
            </w:pPr>
            <w:r>
              <w:t>40,62</w:t>
            </w:r>
          </w:p>
        </w:tc>
      </w:tr>
    </w:tbl>
    <w:p w:rsidR="00E109C6" w:rsidRDefault="00E109C6" w:rsidP="00E109C6">
      <w:pPr>
        <w:pStyle w:val="Textindependent"/>
        <w:rPr>
          <w:b/>
        </w:rPr>
      </w:pPr>
    </w:p>
    <w:p w:rsidR="00E109C6" w:rsidRDefault="00E109C6" w:rsidP="00E109C6">
      <w:pPr>
        <w:pStyle w:val="Textindependent"/>
        <w:spacing w:line="242" w:lineRule="auto"/>
        <w:ind w:left="222"/>
      </w:pPr>
      <w:r>
        <w:t>Sumades</w:t>
      </w:r>
      <w:r>
        <w:rPr>
          <w:spacing w:val="38"/>
        </w:rPr>
        <w:t xml:space="preserve"> </w:t>
      </w:r>
      <w:r>
        <w:t>les</w:t>
      </w:r>
      <w:r>
        <w:rPr>
          <w:spacing w:val="39"/>
        </w:rPr>
        <w:t xml:space="preserve"> </w:t>
      </w:r>
      <w:r>
        <w:t>puntuacions</w:t>
      </w:r>
      <w:r>
        <w:rPr>
          <w:spacing w:val="39"/>
        </w:rPr>
        <w:t xml:space="preserve"> </w:t>
      </w:r>
      <w:r>
        <w:t>dels</w:t>
      </w:r>
      <w:r>
        <w:rPr>
          <w:spacing w:val="39"/>
        </w:rPr>
        <w:t xml:space="preserve"> </w:t>
      </w:r>
      <w:r>
        <w:t>criteris</w:t>
      </w:r>
      <w:r>
        <w:rPr>
          <w:spacing w:val="38"/>
        </w:rPr>
        <w:t xml:space="preserve"> </w:t>
      </w:r>
      <w:r>
        <w:t>subjectius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automàtics</w:t>
      </w:r>
      <w:r>
        <w:rPr>
          <w:spacing w:val="39"/>
        </w:rPr>
        <w:t xml:space="preserve"> </w:t>
      </w:r>
      <w:r>
        <w:t>obtenim</w:t>
      </w:r>
      <w:r>
        <w:rPr>
          <w:spacing w:val="38"/>
        </w:rPr>
        <w:t xml:space="preserve"> </w:t>
      </w:r>
      <w:r>
        <w:t>les</w:t>
      </w:r>
      <w:r>
        <w:rPr>
          <w:spacing w:val="38"/>
        </w:rPr>
        <w:t xml:space="preserve"> </w:t>
      </w:r>
      <w:r>
        <w:t>següents</w:t>
      </w:r>
      <w:r>
        <w:rPr>
          <w:spacing w:val="-55"/>
        </w:rPr>
        <w:t xml:space="preserve"> </w:t>
      </w:r>
      <w:r>
        <w:t>puntuacions:</w:t>
      </w:r>
    </w:p>
    <w:p w:rsidR="00E109C6" w:rsidRDefault="00E109C6" w:rsidP="00E109C6">
      <w:pPr>
        <w:pStyle w:val="Textindependent"/>
        <w:spacing w:before="6"/>
      </w:pPr>
    </w:p>
    <w:p w:rsidR="00E109C6" w:rsidRDefault="00E109C6" w:rsidP="00E109C6">
      <w:pPr>
        <w:pStyle w:val="Textindependent"/>
        <w:spacing w:line="244" w:lineRule="auto"/>
        <w:ind w:left="222" w:right="5076"/>
        <w:rPr>
          <w:spacing w:val="-56"/>
        </w:rPr>
      </w:pPr>
      <w:proofErr w:type="spellStart"/>
      <w:r>
        <w:t>AESarrià</w:t>
      </w:r>
      <w:proofErr w:type="spellEnd"/>
      <w:r>
        <w:t xml:space="preserve"> </w:t>
      </w:r>
      <w:proofErr w:type="spellStart"/>
      <w:r>
        <w:t>SantGervasi</w:t>
      </w:r>
      <w:proofErr w:type="spellEnd"/>
      <w:r>
        <w:t>(26,2+60)=86,2</w:t>
      </w:r>
      <w:r>
        <w:rPr>
          <w:spacing w:val="-56"/>
        </w:rPr>
        <w:t xml:space="preserve"> </w:t>
      </w:r>
    </w:p>
    <w:p w:rsidR="00E109C6" w:rsidRDefault="00E109C6" w:rsidP="00E109C6">
      <w:pPr>
        <w:pStyle w:val="Textindependent"/>
        <w:spacing w:line="244" w:lineRule="auto"/>
        <w:ind w:left="222" w:right="5076"/>
        <w:rPr>
          <w:spacing w:val="-56"/>
        </w:rPr>
      </w:pPr>
    </w:p>
    <w:p w:rsidR="00E109C6" w:rsidRDefault="00E109C6" w:rsidP="00E109C6">
      <w:pPr>
        <w:pStyle w:val="Textindependent"/>
        <w:spacing w:line="244" w:lineRule="auto"/>
        <w:ind w:left="222" w:right="5076"/>
      </w:pPr>
      <w:proofErr w:type="spellStart"/>
      <w:r>
        <w:t>Nascor</w:t>
      </w:r>
      <w:r>
        <w:t>Formación</w:t>
      </w:r>
      <w:proofErr w:type="spellEnd"/>
      <w:r>
        <w:rPr>
          <w:spacing w:val="-4"/>
        </w:rPr>
        <w:t xml:space="preserve"> </w:t>
      </w:r>
      <w:r>
        <w:t>(14,1+40,62)=54,72</w:t>
      </w:r>
    </w:p>
    <w:p w:rsidR="00E109C6" w:rsidRDefault="00E109C6" w:rsidP="00F361DF">
      <w:pPr>
        <w:pStyle w:val="Textindependent"/>
        <w:rPr>
          <w:rFonts w:ascii="Verdana" w:hAnsi="Verdana" w:cs="Arial"/>
          <w:sz w:val="20"/>
        </w:rPr>
      </w:pPr>
    </w:p>
    <w:p w:rsidR="00A12B4B" w:rsidRPr="00BE0564" w:rsidRDefault="00E109C6" w:rsidP="00A12B4B">
      <w:pPr>
        <w:jc w:val="both"/>
        <w:rPr>
          <w:rFonts w:ascii="Verdana" w:hAnsi="Verdana" w:cs="Arial"/>
          <w:noProof/>
          <w:sz w:val="20"/>
        </w:rPr>
      </w:pPr>
      <w:r>
        <w:rPr>
          <w:rFonts w:ascii="Verdana" w:hAnsi="Verdana" w:cs="Arial"/>
          <w:noProof/>
          <w:sz w:val="20"/>
        </w:rPr>
        <w:t>La</w:t>
      </w:r>
      <w:r w:rsidR="00A12B4B" w:rsidRPr="00BE0564">
        <w:rPr>
          <w:rFonts w:ascii="Verdana" w:hAnsi="Verdana" w:cs="Arial"/>
          <w:noProof/>
          <w:sz w:val="20"/>
        </w:rPr>
        <w:t xml:space="preserve"> Mesa pass</w:t>
      </w:r>
      <w:r>
        <w:rPr>
          <w:rFonts w:ascii="Verdana" w:hAnsi="Verdana" w:cs="Arial"/>
          <w:noProof/>
          <w:sz w:val="20"/>
        </w:rPr>
        <w:t>a</w:t>
      </w:r>
      <w:r w:rsidR="00A12B4B" w:rsidRPr="00BE0564">
        <w:rPr>
          <w:rFonts w:ascii="Verdana" w:hAnsi="Verdana" w:cs="Arial"/>
          <w:noProof/>
          <w:sz w:val="20"/>
        </w:rPr>
        <w:t xml:space="preserve"> a valorar l’esmentat informe i l’assumeixen en la seva totalitat.</w:t>
      </w:r>
    </w:p>
    <w:p w:rsidR="00A12B4B" w:rsidRPr="00BE0564" w:rsidRDefault="00A12B4B" w:rsidP="004C5184">
      <w:pPr>
        <w:pStyle w:val="Textindependent"/>
        <w:rPr>
          <w:rFonts w:ascii="Verdana" w:hAnsi="Verdana" w:cs="Arial"/>
          <w:sz w:val="20"/>
        </w:rPr>
      </w:pPr>
    </w:p>
    <w:p w:rsidR="00A12B4B" w:rsidRPr="00BE0564" w:rsidRDefault="00A12B4B" w:rsidP="00E109C6">
      <w:pPr>
        <w:jc w:val="both"/>
        <w:rPr>
          <w:rFonts w:ascii="Verdana" w:hAnsi="Verdana" w:cs="Arial"/>
          <w:sz w:val="20"/>
        </w:rPr>
      </w:pPr>
      <w:r w:rsidRPr="00BE0564">
        <w:rPr>
          <w:rFonts w:ascii="Verdana" w:hAnsi="Verdana" w:cs="Arial"/>
          <w:sz w:val="20"/>
        </w:rPr>
        <w:t>La Mesa dóna la seva conformitat i acorda, per unanimitat, elevar a l’òrgan de contractació la classificació resultant i la proposta d’adjudicació a favor de l’oferta econòmicament més avantatjosa, corresponent a l’empresa</w:t>
      </w:r>
      <w:r w:rsidRPr="00BE0564">
        <w:rPr>
          <w:rFonts w:ascii="Verdana" w:hAnsi="Verdana" w:cs="Arial"/>
          <w:b/>
          <w:sz w:val="20"/>
        </w:rPr>
        <w:t xml:space="preserve"> </w:t>
      </w:r>
      <w:r w:rsidR="00E109C6">
        <w:rPr>
          <w:rFonts w:ascii="Verdana" w:hAnsi="Verdana" w:cs="Arial"/>
          <w:b/>
          <w:sz w:val="20"/>
        </w:rPr>
        <w:t xml:space="preserve">AE SARRIA SANT  GERVASI </w:t>
      </w:r>
      <w:r w:rsidRPr="00BE0564">
        <w:rPr>
          <w:rFonts w:ascii="Verdana" w:hAnsi="Verdana" w:cs="Arial"/>
          <w:sz w:val="20"/>
        </w:rPr>
        <w:t xml:space="preserve"> per un import de</w:t>
      </w:r>
      <w:r w:rsidRPr="00BE0564">
        <w:rPr>
          <w:rFonts w:ascii="Verdana" w:hAnsi="Verdana" w:cs="Arial"/>
          <w:b/>
          <w:sz w:val="20"/>
        </w:rPr>
        <w:t xml:space="preserve"> </w:t>
      </w:r>
      <w:r w:rsidR="00E109C6">
        <w:rPr>
          <w:rFonts w:ascii="Verdana" w:hAnsi="Verdana" w:cs="Arial"/>
          <w:sz w:val="20"/>
        </w:rPr>
        <w:t>216.208,86</w:t>
      </w:r>
      <w:r w:rsidRPr="00BE0564">
        <w:rPr>
          <w:rFonts w:ascii="Verdana" w:hAnsi="Verdana" w:cs="Arial"/>
          <w:sz w:val="20"/>
        </w:rPr>
        <w:t xml:space="preserve"> euros, </w:t>
      </w:r>
      <w:r w:rsidR="00E109C6">
        <w:rPr>
          <w:rFonts w:ascii="Verdana" w:hAnsi="Verdana" w:cs="Arial"/>
          <w:sz w:val="20"/>
        </w:rPr>
        <w:t xml:space="preserve">sense IVA. </w:t>
      </w:r>
    </w:p>
    <w:p w:rsidR="00A12B4B" w:rsidRPr="00BE0564" w:rsidRDefault="00A12B4B" w:rsidP="004C5184">
      <w:pPr>
        <w:pStyle w:val="Textindependent"/>
        <w:rPr>
          <w:rFonts w:ascii="Verdana" w:hAnsi="Verdana" w:cs="Arial"/>
          <w:sz w:val="20"/>
        </w:rPr>
      </w:pPr>
    </w:p>
    <w:p w:rsidR="004C5184" w:rsidRPr="00BE0564" w:rsidRDefault="00EE64A8" w:rsidP="004C5184">
      <w:pPr>
        <w:pStyle w:val="Textindependent"/>
        <w:rPr>
          <w:rFonts w:ascii="Verdana" w:hAnsi="Verdana" w:cs="Arial"/>
          <w:sz w:val="20"/>
        </w:rPr>
      </w:pPr>
      <w:r w:rsidRPr="00BE0564">
        <w:rPr>
          <w:rFonts w:ascii="Verdana" w:hAnsi="Verdana" w:cs="Arial"/>
          <w:sz w:val="20"/>
        </w:rPr>
        <w:t xml:space="preserve">Acabat l’acte a les </w:t>
      </w:r>
      <w:r w:rsidR="00A12B4B" w:rsidRPr="00BE0564">
        <w:rPr>
          <w:rFonts w:ascii="Verdana" w:hAnsi="Verdana" w:cs="Arial"/>
          <w:sz w:val="20"/>
        </w:rPr>
        <w:t>11,20</w:t>
      </w:r>
      <w:r w:rsidRPr="00BE0564">
        <w:rPr>
          <w:rFonts w:ascii="Verdana" w:hAnsi="Verdana" w:cs="Arial"/>
          <w:sz w:val="20"/>
        </w:rPr>
        <w:t xml:space="preserve">, s’estén la present que signa </w:t>
      </w:r>
      <w:r w:rsidR="00066937" w:rsidRPr="00BE0564">
        <w:rPr>
          <w:rFonts w:ascii="Verdana" w:hAnsi="Verdana" w:cs="Arial"/>
          <w:sz w:val="20"/>
        </w:rPr>
        <w:t>la</w:t>
      </w:r>
      <w:r w:rsidRPr="00BE0564">
        <w:rPr>
          <w:rFonts w:ascii="Verdana" w:hAnsi="Verdana" w:cs="Arial"/>
          <w:sz w:val="20"/>
        </w:rPr>
        <w:t xml:space="preserve"> president</w:t>
      </w:r>
      <w:r w:rsidR="00066937" w:rsidRPr="00BE0564">
        <w:rPr>
          <w:rFonts w:ascii="Verdana" w:hAnsi="Verdana" w:cs="Arial"/>
          <w:sz w:val="20"/>
        </w:rPr>
        <w:t>a</w:t>
      </w:r>
      <w:r w:rsidRPr="00BE0564">
        <w:rPr>
          <w:rFonts w:ascii="Verdana" w:hAnsi="Verdana" w:cs="Arial"/>
          <w:sz w:val="20"/>
        </w:rPr>
        <w:t xml:space="preserve"> amb mi, </w:t>
      </w:r>
      <w:r w:rsidR="00D119AE" w:rsidRPr="00BE0564">
        <w:rPr>
          <w:rFonts w:ascii="Verdana" w:hAnsi="Verdana" w:cs="Arial"/>
          <w:sz w:val="20"/>
        </w:rPr>
        <w:t>el secretari</w:t>
      </w:r>
      <w:r w:rsidRPr="00BE0564">
        <w:rPr>
          <w:rFonts w:ascii="Verdana" w:hAnsi="Verdana" w:cs="Arial"/>
          <w:sz w:val="20"/>
        </w:rPr>
        <w:t>, que certifico</w:t>
      </w:r>
    </w:p>
    <w:p w:rsidR="004C5184" w:rsidRPr="00BE0564" w:rsidRDefault="004C5184" w:rsidP="004C5184">
      <w:pPr>
        <w:pStyle w:val="Textindependent"/>
        <w:rPr>
          <w:rFonts w:ascii="Verdana" w:hAnsi="Verdana" w:cs="Arial"/>
          <w:sz w:val="20"/>
        </w:rPr>
      </w:pPr>
    </w:p>
    <w:p w:rsidR="004C5184" w:rsidRPr="00BE0564" w:rsidRDefault="004C5184" w:rsidP="004C5184">
      <w:pPr>
        <w:pStyle w:val="Textindependent"/>
        <w:rPr>
          <w:rFonts w:ascii="Verdana" w:hAnsi="Verdana" w:cs="Arial"/>
          <w:sz w:val="20"/>
        </w:rPr>
      </w:pPr>
    </w:p>
    <w:p w:rsidR="00716A74" w:rsidRPr="00BE0564" w:rsidRDefault="00466F76" w:rsidP="00466F76">
      <w:pPr>
        <w:pStyle w:val="Textindependent"/>
        <w:tabs>
          <w:tab w:val="left" w:pos="5565"/>
        </w:tabs>
        <w:rPr>
          <w:rFonts w:ascii="Verdana" w:hAnsi="Verdana" w:cs="Arial"/>
          <w:sz w:val="20"/>
        </w:rPr>
      </w:pPr>
      <w:r w:rsidRPr="00BE0564">
        <w:rPr>
          <w:rFonts w:ascii="Verdana" w:hAnsi="Verdana" w:cs="Arial"/>
          <w:sz w:val="20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A12B4B" w:rsidRPr="00BE0564" w:rsidTr="00543082">
        <w:tc>
          <w:tcPr>
            <w:tcW w:w="4322" w:type="dxa"/>
          </w:tcPr>
          <w:p w:rsidR="004C5184" w:rsidRPr="00BE0564" w:rsidRDefault="004C5184" w:rsidP="00543082">
            <w:pPr>
              <w:pStyle w:val="Textindependent"/>
              <w:rPr>
                <w:rFonts w:ascii="Verdana" w:hAnsi="Verdana" w:cs="Arial"/>
                <w:sz w:val="20"/>
              </w:rPr>
            </w:pPr>
          </w:p>
        </w:tc>
        <w:tc>
          <w:tcPr>
            <w:tcW w:w="4322" w:type="dxa"/>
          </w:tcPr>
          <w:p w:rsidR="004C5184" w:rsidRPr="00BE0564" w:rsidRDefault="004C5184" w:rsidP="00543082">
            <w:pPr>
              <w:pStyle w:val="Textindependent"/>
              <w:rPr>
                <w:rFonts w:ascii="Verdana" w:hAnsi="Verdana" w:cs="Arial"/>
                <w:sz w:val="20"/>
              </w:rPr>
            </w:pPr>
          </w:p>
        </w:tc>
      </w:tr>
      <w:tr w:rsidR="00A12B4B" w:rsidRPr="00BE0564" w:rsidTr="00543082">
        <w:tc>
          <w:tcPr>
            <w:tcW w:w="4322" w:type="dxa"/>
          </w:tcPr>
          <w:p w:rsidR="004C5184" w:rsidRPr="00BE0564" w:rsidRDefault="004C5184" w:rsidP="00543082">
            <w:pPr>
              <w:pStyle w:val="Textindependent"/>
              <w:rPr>
                <w:rFonts w:ascii="Verdana" w:hAnsi="Verdana" w:cs="Arial"/>
                <w:sz w:val="20"/>
              </w:rPr>
            </w:pPr>
          </w:p>
        </w:tc>
        <w:tc>
          <w:tcPr>
            <w:tcW w:w="4322" w:type="dxa"/>
          </w:tcPr>
          <w:p w:rsidR="004C5184" w:rsidRPr="00BE0564" w:rsidRDefault="004C5184" w:rsidP="00543082">
            <w:pPr>
              <w:pStyle w:val="Textindependent"/>
              <w:rPr>
                <w:rFonts w:ascii="Verdana" w:hAnsi="Verdana" w:cs="Arial"/>
                <w:sz w:val="20"/>
              </w:rPr>
            </w:pPr>
          </w:p>
        </w:tc>
      </w:tr>
      <w:tr w:rsidR="00A12B4B" w:rsidRPr="00BE0564" w:rsidTr="00543082">
        <w:tc>
          <w:tcPr>
            <w:tcW w:w="4322" w:type="dxa"/>
          </w:tcPr>
          <w:p w:rsidR="004C5184" w:rsidRPr="00BE0564" w:rsidRDefault="004C5184" w:rsidP="0024398E">
            <w:pPr>
              <w:pStyle w:val="Textindependent"/>
              <w:rPr>
                <w:rFonts w:ascii="Verdana" w:hAnsi="Verdana" w:cs="Arial"/>
                <w:sz w:val="20"/>
              </w:rPr>
            </w:pPr>
            <w:r w:rsidRPr="00BE0564">
              <w:rPr>
                <w:rFonts w:ascii="Verdana" w:hAnsi="Verdana" w:cs="Arial"/>
                <w:noProof/>
                <w:sz w:val="20"/>
              </w:rPr>
              <w:t>Sr</w:t>
            </w:r>
            <w:r w:rsidR="00066937" w:rsidRPr="00BE0564">
              <w:rPr>
                <w:rFonts w:ascii="Verdana" w:hAnsi="Verdana" w:cs="Arial"/>
                <w:noProof/>
                <w:sz w:val="20"/>
              </w:rPr>
              <w:t>a</w:t>
            </w:r>
            <w:r w:rsidRPr="00BE0564">
              <w:rPr>
                <w:rFonts w:ascii="Verdana" w:hAnsi="Verdana" w:cs="Arial"/>
                <w:noProof/>
                <w:sz w:val="20"/>
              </w:rPr>
              <w:t xml:space="preserve">. </w:t>
            </w:r>
            <w:r w:rsidR="00066937" w:rsidRPr="00BE0564">
              <w:rPr>
                <w:rFonts w:ascii="Verdana" w:hAnsi="Verdana" w:cs="Arial"/>
                <w:noProof/>
                <w:sz w:val="20"/>
              </w:rPr>
              <w:t>Susana Closa Castella</w:t>
            </w:r>
          </w:p>
        </w:tc>
        <w:tc>
          <w:tcPr>
            <w:tcW w:w="4322" w:type="dxa"/>
          </w:tcPr>
          <w:p w:rsidR="004C5184" w:rsidRPr="00BE0564" w:rsidRDefault="00D119AE" w:rsidP="00084470">
            <w:pPr>
              <w:pStyle w:val="Textindependent"/>
              <w:ind w:left="1348"/>
              <w:rPr>
                <w:rFonts w:ascii="Verdana" w:hAnsi="Verdana" w:cs="Arial"/>
                <w:sz w:val="20"/>
              </w:rPr>
            </w:pPr>
            <w:r w:rsidRPr="00BE0564">
              <w:rPr>
                <w:rFonts w:ascii="Verdana" w:hAnsi="Verdana" w:cs="Arial"/>
                <w:noProof/>
                <w:sz w:val="20"/>
              </w:rPr>
              <w:t>Sr. Manel Gómez València</w:t>
            </w:r>
          </w:p>
        </w:tc>
      </w:tr>
      <w:tr w:rsidR="004C5184" w:rsidRPr="00BE0564" w:rsidTr="00543082">
        <w:tc>
          <w:tcPr>
            <w:tcW w:w="4322" w:type="dxa"/>
          </w:tcPr>
          <w:p w:rsidR="004C5184" w:rsidRPr="00BE0564" w:rsidRDefault="004C5184" w:rsidP="00543082">
            <w:pPr>
              <w:pStyle w:val="Textindependent"/>
              <w:rPr>
                <w:rFonts w:ascii="Verdana" w:hAnsi="Verdana" w:cs="Arial"/>
                <w:noProof/>
                <w:sz w:val="20"/>
              </w:rPr>
            </w:pPr>
            <w:r w:rsidRPr="00BE0564">
              <w:rPr>
                <w:rFonts w:ascii="Verdana" w:hAnsi="Verdana" w:cs="Arial"/>
                <w:noProof/>
                <w:sz w:val="20"/>
              </w:rPr>
              <w:t>President</w:t>
            </w:r>
            <w:r w:rsidR="00066937" w:rsidRPr="00BE0564">
              <w:rPr>
                <w:rFonts w:ascii="Verdana" w:hAnsi="Verdana" w:cs="Arial"/>
                <w:noProof/>
                <w:sz w:val="20"/>
              </w:rPr>
              <w:t>a</w:t>
            </w:r>
          </w:p>
        </w:tc>
        <w:tc>
          <w:tcPr>
            <w:tcW w:w="4322" w:type="dxa"/>
          </w:tcPr>
          <w:p w:rsidR="004C5184" w:rsidRPr="00BE0564" w:rsidRDefault="00E96C21" w:rsidP="00D119AE">
            <w:pPr>
              <w:pStyle w:val="Textindependent"/>
              <w:ind w:left="1348"/>
              <w:rPr>
                <w:rFonts w:ascii="Verdana" w:hAnsi="Verdana" w:cs="Arial"/>
                <w:noProof/>
                <w:sz w:val="20"/>
              </w:rPr>
            </w:pPr>
            <w:r w:rsidRPr="00BE0564">
              <w:rPr>
                <w:rFonts w:ascii="Verdana" w:hAnsi="Verdana" w:cs="Arial"/>
                <w:noProof/>
                <w:sz w:val="20"/>
              </w:rPr>
              <w:t>Secret</w:t>
            </w:r>
            <w:r w:rsidR="00D119AE" w:rsidRPr="00BE0564">
              <w:rPr>
                <w:rFonts w:ascii="Verdana" w:hAnsi="Verdana" w:cs="Arial"/>
                <w:noProof/>
                <w:sz w:val="20"/>
              </w:rPr>
              <w:t>ari</w:t>
            </w:r>
            <w:r w:rsidRPr="00BE0564">
              <w:rPr>
                <w:rFonts w:ascii="Verdana" w:hAnsi="Verdana" w:cs="Arial"/>
                <w:noProof/>
                <w:sz w:val="20"/>
              </w:rPr>
              <w:t xml:space="preserve"> </w:t>
            </w:r>
            <w:r w:rsidR="004C5184" w:rsidRPr="00BE0564">
              <w:rPr>
                <w:rFonts w:ascii="Verdana" w:hAnsi="Verdana" w:cs="Arial"/>
                <w:noProof/>
                <w:sz w:val="20"/>
              </w:rPr>
              <w:t>de la Mesa</w:t>
            </w:r>
          </w:p>
        </w:tc>
      </w:tr>
    </w:tbl>
    <w:p w:rsidR="007E1B1C" w:rsidRPr="00BE0564" w:rsidRDefault="007E1B1C">
      <w:pPr>
        <w:jc w:val="both"/>
        <w:rPr>
          <w:rFonts w:ascii="Verdana" w:hAnsi="Verdana"/>
          <w:sz w:val="20"/>
        </w:rPr>
      </w:pPr>
    </w:p>
    <w:sectPr w:rsidR="007E1B1C" w:rsidRPr="00BE0564" w:rsidSect="000F5939"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 w:code="9"/>
      <w:pgMar w:top="1418" w:right="1274" w:bottom="1560" w:left="1701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C1" w:rsidRDefault="005020C1">
      <w:r>
        <w:separator/>
      </w:r>
    </w:p>
  </w:endnote>
  <w:endnote w:type="continuationSeparator" w:id="0">
    <w:p w:rsidR="005020C1" w:rsidRDefault="005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721 SWA">
    <w:altName w:val="Arial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5390"/>
      <w:docPartObj>
        <w:docPartGallery w:val="Page Numbers (Bottom of Page)"/>
        <w:docPartUnique/>
      </w:docPartObj>
    </w:sdtPr>
    <w:sdtEndPr/>
    <w:sdtContent>
      <w:p w:rsidR="005020C1" w:rsidRDefault="005020C1" w:rsidP="007E1B1C">
        <w:pPr>
          <w:pStyle w:val="Peu"/>
          <w:jc w:val="right"/>
        </w:pPr>
        <w:r w:rsidRPr="007E1B1C">
          <w:rPr>
            <w:sz w:val="20"/>
          </w:rPr>
          <w:fldChar w:fldCharType="begin"/>
        </w:r>
        <w:r w:rsidRPr="007E1B1C">
          <w:rPr>
            <w:sz w:val="20"/>
          </w:rPr>
          <w:instrText xml:space="preserve"> PAGE   \* MERGEFORMAT </w:instrText>
        </w:r>
        <w:r w:rsidRPr="007E1B1C">
          <w:rPr>
            <w:sz w:val="20"/>
          </w:rPr>
          <w:fldChar w:fldCharType="separate"/>
        </w:r>
        <w:r w:rsidR="003B06C1">
          <w:rPr>
            <w:noProof/>
            <w:sz w:val="20"/>
          </w:rPr>
          <w:t>2</w:t>
        </w:r>
        <w:r w:rsidRPr="007E1B1C">
          <w:rPr>
            <w:sz w:val="20"/>
          </w:rPr>
          <w:fldChar w:fldCharType="end"/>
        </w:r>
      </w:p>
    </w:sdtContent>
  </w:sdt>
  <w:p w:rsidR="005020C1" w:rsidRPr="00A23BD9" w:rsidRDefault="005020C1" w:rsidP="00A23BD9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5348"/>
      <w:docPartObj>
        <w:docPartGallery w:val="Page Numbers (Bottom of Page)"/>
        <w:docPartUnique/>
      </w:docPartObj>
    </w:sdtPr>
    <w:sdtEndPr/>
    <w:sdtContent>
      <w:p w:rsidR="005020C1" w:rsidRDefault="005020C1">
        <w:pPr>
          <w:pStyle w:val="Peu"/>
          <w:jc w:val="right"/>
        </w:pPr>
        <w:r w:rsidRPr="007E1B1C">
          <w:rPr>
            <w:sz w:val="20"/>
          </w:rPr>
          <w:fldChar w:fldCharType="begin"/>
        </w:r>
        <w:r w:rsidRPr="007E1B1C">
          <w:rPr>
            <w:sz w:val="20"/>
          </w:rPr>
          <w:instrText xml:space="preserve"> PAGE   \* MERGEFORMAT </w:instrText>
        </w:r>
        <w:r w:rsidRPr="007E1B1C">
          <w:rPr>
            <w:sz w:val="20"/>
          </w:rPr>
          <w:fldChar w:fldCharType="separate"/>
        </w:r>
        <w:r w:rsidR="003B06C1">
          <w:rPr>
            <w:noProof/>
            <w:sz w:val="20"/>
          </w:rPr>
          <w:t>1</w:t>
        </w:r>
        <w:r w:rsidRPr="007E1B1C">
          <w:rPr>
            <w:sz w:val="20"/>
          </w:rPr>
          <w:fldChar w:fldCharType="end"/>
        </w:r>
      </w:p>
    </w:sdtContent>
  </w:sdt>
  <w:p w:rsidR="005020C1" w:rsidRDefault="005020C1">
    <w:pPr>
      <w:pStyle w:val="Peu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C1" w:rsidRDefault="005020C1">
      <w:r>
        <w:separator/>
      </w:r>
    </w:p>
  </w:footnote>
  <w:footnote w:type="continuationSeparator" w:id="0">
    <w:p w:rsidR="005020C1" w:rsidRDefault="0050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0C1" w:rsidRPr="0090339C" w:rsidRDefault="005020C1" w:rsidP="0090339C">
    <w:pPr>
      <w:pStyle w:val="Capalera"/>
    </w:pPr>
    <w:r w:rsidRPr="0090339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638175</wp:posOffset>
          </wp:positionH>
          <wp:positionV relativeFrom="page">
            <wp:posOffset>485775</wp:posOffset>
          </wp:positionV>
          <wp:extent cx="1200150" cy="333375"/>
          <wp:effectExtent l="19050" t="0" r="0" b="0"/>
          <wp:wrapTight wrapText="bothSides">
            <wp:wrapPolygon edited="0">
              <wp:start x="-343" y="0"/>
              <wp:lineTo x="-343" y="20983"/>
              <wp:lineTo x="21600" y="20983"/>
              <wp:lineTo x="21600" y="0"/>
              <wp:lineTo x="-343" y="0"/>
            </wp:wrapPolygon>
          </wp:wrapTight>
          <wp:docPr id="5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9C101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A6575E"/>
    <w:multiLevelType w:val="hybridMultilevel"/>
    <w:tmpl w:val="06B0085C"/>
    <w:lvl w:ilvl="0" w:tplc="1662F52C">
      <w:start w:val="1"/>
      <w:numFmt w:val="bullet"/>
      <w:lvlText w:val="–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C8B58AE"/>
    <w:multiLevelType w:val="hybridMultilevel"/>
    <w:tmpl w:val="B7E4177C"/>
    <w:lvl w:ilvl="0" w:tplc="E0B8AC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4D729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25570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9C24F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0D15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1AE5535"/>
    <w:multiLevelType w:val="hybridMultilevel"/>
    <w:tmpl w:val="4F7E20DA"/>
    <w:lvl w:ilvl="0" w:tplc="9D9E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C7B7A"/>
    <w:multiLevelType w:val="singleLevel"/>
    <w:tmpl w:val="53A68848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9">
    <w:nsid w:val="29363FE4"/>
    <w:multiLevelType w:val="hybridMultilevel"/>
    <w:tmpl w:val="83166064"/>
    <w:lvl w:ilvl="0" w:tplc="029EAC94">
      <w:numFmt w:val="bullet"/>
      <w:lvlText w:val="-"/>
      <w:lvlJc w:val="left"/>
      <w:pPr>
        <w:ind w:left="644" w:hanging="360"/>
      </w:pPr>
      <w:rPr>
        <w:rFonts w:hint="default"/>
        <w:color w:val="000000"/>
        <w:sz w:val="22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8C6A48"/>
    <w:multiLevelType w:val="multilevel"/>
    <w:tmpl w:val="51F211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AAE2077"/>
    <w:multiLevelType w:val="hybridMultilevel"/>
    <w:tmpl w:val="DC1228B0"/>
    <w:lvl w:ilvl="0" w:tplc="20A818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53E594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284AD6"/>
    <w:multiLevelType w:val="hybridMultilevel"/>
    <w:tmpl w:val="6B2620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15032"/>
    <w:multiLevelType w:val="hybridMultilevel"/>
    <w:tmpl w:val="2788042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C72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AA545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4E61D70"/>
    <w:multiLevelType w:val="singleLevel"/>
    <w:tmpl w:val="70A4BA1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6995403"/>
    <w:multiLevelType w:val="multilevel"/>
    <w:tmpl w:val="5A7A4DA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82A65B7"/>
    <w:multiLevelType w:val="singleLevel"/>
    <w:tmpl w:val="884896D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385A03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CD85DA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4FF37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6585F42"/>
    <w:multiLevelType w:val="hybridMultilevel"/>
    <w:tmpl w:val="63AA027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74C49"/>
    <w:multiLevelType w:val="singleLevel"/>
    <w:tmpl w:val="884896D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4A073E06"/>
    <w:multiLevelType w:val="hybridMultilevel"/>
    <w:tmpl w:val="379EFB7C"/>
    <w:lvl w:ilvl="0" w:tplc="04030015">
      <w:start w:val="1"/>
      <w:numFmt w:val="upperLetter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E366E6"/>
    <w:multiLevelType w:val="hybridMultilevel"/>
    <w:tmpl w:val="C61009D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A2CE9"/>
    <w:multiLevelType w:val="singleLevel"/>
    <w:tmpl w:val="53A68848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27">
    <w:nsid w:val="538019B7"/>
    <w:multiLevelType w:val="singleLevel"/>
    <w:tmpl w:val="53A68848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28">
    <w:nsid w:val="55F728AC"/>
    <w:multiLevelType w:val="hybridMultilevel"/>
    <w:tmpl w:val="50CCFCC4"/>
    <w:lvl w:ilvl="0" w:tplc="56E87B1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C28C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9F2593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CAB5E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ED620A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0880E77"/>
    <w:multiLevelType w:val="multilevel"/>
    <w:tmpl w:val="0403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>
    <w:nsid w:val="610F5142"/>
    <w:multiLevelType w:val="singleLevel"/>
    <w:tmpl w:val="53A68848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35">
    <w:nsid w:val="63EB6E32"/>
    <w:multiLevelType w:val="singleLevel"/>
    <w:tmpl w:val="774E7EE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4567DA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908161A"/>
    <w:multiLevelType w:val="hybridMultilevel"/>
    <w:tmpl w:val="0E0424D8"/>
    <w:lvl w:ilvl="0" w:tplc="03564D94">
      <w:start w:val="1"/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  <w:b/>
      </w:rPr>
    </w:lvl>
    <w:lvl w:ilvl="1" w:tplc="B0FC4D1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884200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68F6A6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81093C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5160569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644C36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9EA5F62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A40FC0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98B5723"/>
    <w:multiLevelType w:val="hybridMultilevel"/>
    <w:tmpl w:val="DD5E0776"/>
    <w:lvl w:ilvl="0" w:tplc="A696363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22"/>
      </w:rPr>
    </w:lvl>
    <w:lvl w:ilvl="1" w:tplc="4C2C9616" w:tentative="1">
      <w:start w:val="1"/>
      <w:numFmt w:val="lowerLetter"/>
      <w:lvlText w:val="%2."/>
      <w:lvlJc w:val="left"/>
      <w:pPr>
        <w:ind w:left="1440" w:hanging="360"/>
      </w:pPr>
    </w:lvl>
    <w:lvl w:ilvl="2" w:tplc="489C18FC" w:tentative="1">
      <w:start w:val="1"/>
      <w:numFmt w:val="lowerRoman"/>
      <w:lvlText w:val="%3."/>
      <w:lvlJc w:val="right"/>
      <w:pPr>
        <w:ind w:left="2160" w:hanging="180"/>
      </w:pPr>
    </w:lvl>
    <w:lvl w:ilvl="3" w:tplc="D988D7BA" w:tentative="1">
      <w:start w:val="1"/>
      <w:numFmt w:val="decimal"/>
      <w:lvlText w:val="%4."/>
      <w:lvlJc w:val="left"/>
      <w:pPr>
        <w:ind w:left="2880" w:hanging="360"/>
      </w:pPr>
    </w:lvl>
    <w:lvl w:ilvl="4" w:tplc="99C0EC1C" w:tentative="1">
      <w:start w:val="1"/>
      <w:numFmt w:val="lowerLetter"/>
      <w:lvlText w:val="%5."/>
      <w:lvlJc w:val="left"/>
      <w:pPr>
        <w:ind w:left="3600" w:hanging="360"/>
      </w:pPr>
    </w:lvl>
    <w:lvl w:ilvl="5" w:tplc="6B180774" w:tentative="1">
      <w:start w:val="1"/>
      <w:numFmt w:val="lowerRoman"/>
      <w:lvlText w:val="%6."/>
      <w:lvlJc w:val="right"/>
      <w:pPr>
        <w:ind w:left="4320" w:hanging="180"/>
      </w:pPr>
    </w:lvl>
    <w:lvl w:ilvl="6" w:tplc="4F504824" w:tentative="1">
      <w:start w:val="1"/>
      <w:numFmt w:val="decimal"/>
      <w:lvlText w:val="%7."/>
      <w:lvlJc w:val="left"/>
      <w:pPr>
        <w:ind w:left="5040" w:hanging="360"/>
      </w:pPr>
    </w:lvl>
    <w:lvl w:ilvl="7" w:tplc="F86E39E2" w:tentative="1">
      <w:start w:val="1"/>
      <w:numFmt w:val="lowerLetter"/>
      <w:lvlText w:val="%8."/>
      <w:lvlJc w:val="left"/>
      <w:pPr>
        <w:ind w:left="5760" w:hanging="360"/>
      </w:pPr>
    </w:lvl>
    <w:lvl w:ilvl="8" w:tplc="1CB01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467E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B2A7139"/>
    <w:multiLevelType w:val="hybridMultilevel"/>
    <w:tmpl w:val="C3D8BAA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972013"/>
    <w:multiLevelType w:val="hybridMultilevel"/>
    <w:tmpl w:val="ECD2E9F4"/>
    <w:lvl w:ilvl="0" w:tplc="BD90BBEC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5524B7"/>
    <w:multiLevelType w:val="singleLevel"/>
    <w:tmpl w:val="53A68848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43">
    <w:nsid w:val="6DAF19AA"/>
    <w:multiLevelType w:val="multilevel"/>
    <w:tmpl w:val="8716EB5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54F328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>
    <w:nsid w:val="77390FF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8A6591F"/>
    <w:multiLevelType w:val="hybridMultilevel"/>
    <w:tmpl w:val="28DCDF4A"/>
    <w:lvl w:ilvl="0" w:tplc="1610B546">
      <w:start w:val="1"/>
      <w:numFmt w:val="bullet"/>
      <w:lvlText w:val="-"/>
      <w:lvlJc w:val="left"/>
      <w:pPr>
        <w:ind w:left="720" w:hanging="360"/>
      </w:pPr>
      <w:rPr>
        <w:rFonts w:ascii="Swiss 721 SWA" w:hAnsi="Swiss 721 SW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AE7E21"/>
    <w:multiLevelType w:val="hybridMultilevel"/>
    <w:tmpl w:val="1C0C3C8E"/>
    <w:lvl w:ilvl="0" w:tplc="08805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4808D8" w:tentative="1">
      <w:start w:val="1"/>
      <w:numFmt w:val="lowerLetter"/>
      <w:lvlText w:val="%2."/>
      <w:lvlJc w:val="left"/>
      <w:pPr>
        <w:ind w:left="1440" w:hanging="360"/>
      </w:pPr>
    </w:lvl>
    <w:lvl w:ilvl="2" w:tplc="C3D6A248" w:tentative="1">
      <w:start w:val="1"/>
      <w:numFmt w:val="lowerRoman"/>
      <w:lvlText w:val="%3."/>
      <w:lvlJc w:val="right"/>
      <w:pPr>
        <w:ind w:left="2160" w:hanging="180"/>
      </w:pPr>
    </w:lvl>
    <w:lvl w:ilvl="3" w:tplc="3A4A89BE" w:tentative="1">
      <w:start w:val="1"/>
      <w:numFmt w:val="decimal"/>
      <w:lvlText w:val="%4."/>
      <w:lvlJc w:val="left"/>
      <w:pPr>
        <w:ind w:left="2880" w:hanging="360"/>
      </w:pPr>
    </w:lvl>
    <w:lvl w:ilvl="4" w:tplc="A1803F2C" w:tentative="1">
      <w:start w:val="1"/>
      <w:numFmt w:val="lowerLetter"/>
      <w:lvlText w:val="%5."/>
      <w:lvlJc w:val="left"/>
      <w:pPr>
        <w:ind w:left="3600" w:hanging="360"/>
      </w:pPr>
    </w:lvl>
    <w:lvl w:ilvl="5" w:tplc="DB70E718" w:tentative="1">
      <w:start w:val="1"/>
      <w:numFmt w:val="lowerRoman"/>
      <w:lvlText w:val="%6."/>
      <w:lvlJc w:val="right"/>
      <w:pPr>
        <w:ind w:left="4320" w:hanging="180"/>
      </w:pPr>
    </w:lvl>
    <w:lvl w:ilvl="6" w:tplc="22046FE0" w:tentative="1">
      <w:start w:val="1"/>
      <w:numFmt w:val="decimal"/>
      <w:lvlText w:val="%7."/>
      <w:lvlJc w:val="left"/>
      <w:pPr>
        <w:ind w:left="5040" w:hanging="360"/>
      </w:pPr>
    </w:lvl>
    <w:lvl w:ilvl="7" w:tplc="884E97F4" w:tentative="1">
      <w:start w:val="1"/>
      <w:numFmt w:val="lowerLetter"/>
      <w:lvlText w:val="%8."/>
      <w:lvlJc w:val="left"/>
      <w:pPr>
        <w:ind w:left="5760" w:hanging="360"/>
      </w:pPr>
    </w:lvl>
    <w:lvl w:ilvl="8" w:tplc="F1AAA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C12022"/>
    <w:multiLevelType w:val="hybridMultilevel"/>
    <w:tmpl w:val="F09AD5BE"/>
    <w:lvl w:ilvl="0" w:tplc="E0B8A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C337553"/>
    <w:multiLevelType w:val="hybridMultilevel"/>
    <w:tmpl w:val="63288800"/>
    <w:lvl w:ilvl="0" w:tplc="3C2CC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0"/>
  </w:num>
  <w:num w:numId="3">
    <w:abstractNumId w:val="5"/>
  </w:num>
  <w:num w:numId="4">
    <w:abstractNumId w:val="29"/>
  </w:num>
  <w:num w:numId="5">
    <w:abstractNumId w:val="21"/>
  </w:num>
  <w:num w:numId="6">
    <w:abstractNumId w:val="30"/>
  </w:num>
  <w:num w:numId="7">
    <w:abstractNumId w:val="39"/>
  </w:num>
  <w:num w:numId="8">
    <w:abstractNumId w:val="19"/>
  </w:num>
  <w:num w:numId="9">
    <w:abstractNumId w:val="6"/>
  </w:num>
  <w:num w:numId="10">
    <w:abstractNumId w:val="4"/>
  </w:num>
  <w:num w:numId="11">
    <w:abstractNumId w:val="36"/>
  </w:num>
  <w:num w:numId="12">
    <w:abstractNumId w:val="14"/>
  </w:num>
  <w:num w:numId="13">
    <w:abstractNumId w:val="27"/>
  </w:num>
  <w:num w:numId="14">
    <w:abstractNumId w:val="42"/>
  </w:num>
  <w:num w:numId="15">
    <w:abstractNumId w:val="34"/>
  </w:num>
  <w:num w:numId="16">
    <w:abstractNumId w:val="35"/>
  </w:num>
  <w:num w:numId="17">
    <w:abstractNumId w:val="26"/>
  </w:num>
  <w:num w:numId="18">
    <w:abstractNumId w:val="8"/>
  </w:num>
  <w:num w:numId="19">
    <w:abstractNumId w:val="31"/>
  </w:num>
  <w:num w:numId="20">
    <w:abstractNumId w:val="23"/>
  </w:num>
  <w:num w:numId="21">
    <w:abstractNumId w:val="18"/>
  </w:num>
  <w:num w:numId="22">
    <w:abstractNumId w:val="44"/>
  </w:num>
  <w:num w:numId="23">
    <w:abstractNumId w:val="3"/>
  </w:num>
  <w:num w:numId="24">
    <w:abstractNumId w:val="15"/>
  </w:num>
  <w:num w:numId="25">
    <w:abstractNumId w:val="22"/>
  </w:num>
  <w:num w:numId="26">
    <w:abstractNumId w:val="47"/>
  </w:num>
  <w:num w:numId="27">
    <w:abstractNumId w:val="13"/>
  </w:num>
  <w:num w:numId="28">
    <w:abstractNumId w:val="7"/>
  </w:num>
  <w:num w:numId="29">
    <w:abstractNumId w:val="41"/>
  </w:num>
  <w:num w:numId="30">
    <w:abstractNumId w:val="28"/>
  </w:num>
  <w:num w:numId="31">
    <w:abstractNumId w:val="38"/>
  </w:num>
  <w:num w:numId="32">
    <w:abstractNumId w:val="1"/>
  </w:num>
  <w:num w:numId="33">
    <w:abstractNumId w:val="37"/>
  </w:num>
  <w:num w:numId="34">
    <w:abstractNumId w:val="16"/>
  </w:num>
  <w:num w:numId="35">
    <w:abstractNumId w:val="12"/>
  </w:num>
  <w:num w:numId="36">
    <w:abstractNumId w:val="32"/>
  </w:num>
  <w:num w:numId="37">
    <w:abstractNumId w:val="33"/>
  </w:num>
  <w:num w:numId="38">
    <w:abstractNumId w:val="43"/>
  </w:num>
  <w:num w:numId="39">
    <w:abstractNumId w:val="25"/>
  </w:num>
  <w:num w:numId="40">
    <w:abstractNumId w:val="24"/>
  </w:num>
  <w:num w:numId="41">
    <w:abstractNumId w:val="11"/>
  </w:num>
  <w:num w:numId="42">
    <w:abstractNumId w:val="10"/>
  </w:num>
  <w:num w:numId="43">
    <w:abstractNumId w:val="17"/>
  </w:num>
  <w:num w:numId="44">
    <w:abstractNumId w:val="9"/>
  </w:num>
  <w:num w:numId="45">
    <w:abstractNumId w:val="48"/>
  </w:num>
  <w:num w:numId="46">
    <w:abstractNumId w:val="2"/>
  </w:num>
  <w:num w:numId="47">
    <w:abstractNumId w:val="40"/>
  </w:num>
  <w:num w:numId="48">
    <w:abstractNumId w:val="46"/>
  </w:num>
  <w:num w:numId="49">
    <w:abstractNumId w:val="49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proofState w:spelling="clean"/>
  <w:defaultTabStop w:val="708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8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69"/>
    <w:rsid w:val="00015C6F"/>
    <w:rsid w:val="00016155"/>
    <w:rsid w:val="000202DC"/>
    <w:rsid w:val="000236D5"/>
    <w:rsid w:val="00027AFD"/>
    <w:rsid w:val="000315D4"/>
    <w:rsid w:val="00066937"/>
    <w:rsid w:val="000757CE"/>
    <w:rsid w:val="00076972"/>
    <w:rsid w:val="00084470"/>
    <w:rsid w:val="00091DB8"/>
    <w:rsid w:val="000B5CB9"/>
    <w:rsid w:val="000B5F5A"/>
    <w:rsid w:val="000F5939"/>
    <w:rsid w:val="000F6ECD"/>
    <w:rsid w:val="00104D74"/>
    <w:rsid w:val="001212B2"/>
    <w:rsid w:val="0012473C"/>
    <w:rsid w:val="00131C00"/>
    <w:rsid w:val="00143096"/>
    <w:rsid w:val="001520A6"/>
    <w:rsid w:val="00165BD7"/>
    <w:rsid w:val="00173970"/>
    <w:rsid w:val="0017768F"/>
    <w:rsid w:val="00182113"/>
    <w:rsid w:val="0019394E"/>
    <w:rsid w:val="00197CCE"/>
    <w:rsid w:val="001C1489"/>
    <w:rsid w:val="001C351D"/>
    <w:rsid w:val="001D1486"/>
    <w:rsid w:val="001D53B7"/>
    <w:rsid w:val="001E3215"/>
    <w:rsid w:val="001F5946"/>
    <w:rsid w:val="0024398E"/>
    <w:rsid w:val="00247C0C"/>
    <w:rsid w:val="0026683B"/>
    <w:rsid w:val="00293202"/>
    <w:rsid w:val="002B735C"/>
    <w:rsid w:val="002D27AD"/>
    <w:rsid w:val="002E0D02"/>
    <w:rsid w:val="002E1D35"/>
    <w:rsid w:val="002E3394"/>
    <w:rsid w:val="002E71B6"/>
    <w:rsid w:val="002F59EE"/>
    <w:rsid w:val="003113B2"/>
    <w:rsid w:val="0033338B"/>
    <w:rsid w:val="00343FC0"/>
    <w:rsid w:val="00376C1C"/>
    <w:rsid w:val="0038327B"/>
    <w:rsid w:val="00392234"/>
    <w:rsid w:val="00393DC5"/>
    <w:rsid w:val="00396793"/>
    <w:rsid w:val="003A0F1E"/>
    <w:rsid w:val="003A658A"/>
    <w:rsid w:val="003A701B"/>
    <w:rsid w:val="003B06C1"/>
    <w:rsid w:val="003B39E0"/>
    <w:rsid w:val="003C2B1E"/>
    <w:rsid w:val="003D2C08"/>
    <w:rsid w:val="003E055F"/>
    <w:rsid w:val="003E3D00"/>
    <w:rsid w:val="003F4660"/>
    <w:rsid w:val="00402201"/>
    <w:rsid w:val="00403B59"/>
    <w:rsid w:val="004060FB"/>
    <w:rsid w:val="0041165A"/>
    <w:rsid w:val="0043149E"/>
    <w:rsid w:val="0043259E"/>
    <w:rsid w:val="00453053"/>
    <w:rsid w:val="00461A38"/>
    <w:rsid w:val="00463C43"/>
    <w:rsid w:val="00466F76"/>
    <w:rsid w:val="00467D6F"/>
    <w:rsid w:val="00472B35"/>
    <w:rsid w:val="0047667A"/>
    <w:rsid w:val="00496E36"/>
    <w:rsid w:val="004C5184"/>
    <w:rsid w:val="004D2C85"/>
    <w:rsid w:val="004D3C84"/>
    <w:rsid w:val="004E2B7F"/>
    <w:rsid w:val="004F199D"/>
    <w:rsid w:val="004F33F7"/>
    <w:rsid w:val="005020C1"/>
    <w:rsid w:val="00512177"/>
    <w:rsid w:val="0051599F"/>
    <w:rsid w:val="00541281"/>
    <w:rsid w:val="00542B35"/>
    <w:rsid w:val="00543082"/>
    <w:rsid w:val="0055099E"/>
    <w:rsid w:val="00555C58"/>
    <w:rsid w:val="00575B48"/>
    <w:rsid w:val="005820D5"/>
    <w:rsid w:val="005A14E4"/>
    <w:rsid w:val="005A2ED1"/>
    <w:rsid w:val="005C0509"/>
    <w:rsid w:val="005C2E18"/>
    <w:rsid w:val="005D5BDD"/>
    <w:rsid w:val="005E307A"/>
    <w:rsid w:val="005E3470"/>
    <w:rsid w:val="005F2604"/>
    <w:rsid w:val="005F3722"/>
    <w:rsid w:val="005F39C7"/>
    <w:rsid w:val="00600692"/>
    <w:rsid w:val="00612973"/>
    <w:rsid w:val="0062017E"/>
    <w:rsid w:val="006243FE"/>
    <w:rsid w:val="00636EBE"/>
    <w:rsid w:val="0064075E"/>
    <w:rsid w:val="006415AC"/>
    <w:rsid w:val="00643AC0"/>
    <w:rsid w:val="00650763"/>
    <w:rsid w:val="00652C89"/>
    <w:rsid w:val="00655840"/>
    <w:rsid w:val="00677812"/>
    <w:rsid w:val="006864E2"/>
    <w:rsid w:val="00693B6F"/>
    <w:rsid w:val="00693C74"/>
    <w:rsid w:val="00695408"/>
    <w:rsid w:val="006A6187"/>
    <w:rsid w:val="006F38B6"/>
    <w:rsid w:val="00700CBA"/>
    <w:rsid w:val="007063BD"/>
    <w:rsid w:val="0071190B"/>
    <w:rsid w:val="00714EAF"/>
    <w:rsid w:val="00716A74"/>
    <w:rsid w:val="0072079A"/>
    <w:rsid w:val="00723813"/>
    <w:rsid w:val="007322E5"/>
    <w:rsid w:val="00735B01"/>
    <w:rsid w:val="00736B2E"/>
    <w:rsid w:val="00747F27"/>
    <w:rsid w:val="007649DB"/>
    <w:rsid w:val="007657F2"/>
    <w:rsid w:val="007661A4"/>
    <w:rsid w:val="00787DB7"/>
    <w:rsid w:val="007A29B9"/>
    <w:rsid w:val="007A5980"/>
    <w:rsid w:val="007B4581"/>
    <w:rsid w:val="007B5B78"/>
    <w:rsid w:val="007C1F16"/>
    <w:rsid w:val="007C3389"/>
    <w:rsid w:val="007E1B1C"/>
    <w:rsid w:val="007F13BE"/>
    <w:rsid w:val="007F19D4"/>
    <w:rsid w:val="007F1C10"/>
    <w:rsid w:val="007F635B"/>
    <w:rsid w:val="00804236"/>
    <w:rsid w:val="00813925"/>
    <w:rsid w:val="0081426F"/>
    <w:rsid w:val="00823E79"/>
    <w:rsid w:val="00827F9F"/>
    <w:rsid w:val="00832776"/>
    <w:rsid w:val="0084111D"/>
    <w:rsid w:val="008444D5"/>
    <w:rsid w:val="00847FE1"/>
    <w:rsid w:val="00864D9B"/>
    <w:rsid w:val="0086713A"/>
    <w:rsid w:val="008749E5"/>
    <w:rsid w:val="00891B5B"/>
    <w:rsid w:val="00892018"/>
    <w:rsid w:val="00897A9D"/>
    <w:rsid w:val="008C6837"/>
    <w:rsid w:val="008D2440"/>
    <w:rsid w:val="008D7FAE"/>
    <w:rsid w:val="008F139C"/>
    <w:rsid w:val="0090339C"/>
    <w:rsid w:val="00920C58"/>
    <w:rsid w:val="0093534D"/>
    <w:rsid w:val="00937CC0"/>
    <w:rsid w:val="00937FF5"/>
    <w:rsid w:val="009467B1"/>
    <w:rsid w:val="00960C2B"/>
    <w:rsid w:val="00960E1F"/>
    <w:rsid w:val="0097331B"/>
    <w:rsid w:val="00995231"/>
    <w:rsid w:val="009A4AB2"/>
    <w:rsid w:val="009B7E7F"/>
    <w:rsid w:val="009D6581"/>
    <w:rsid w:val="009E2476"/>
    <w:rsid w:val="009E59D2"/>
    <w:rsid w:val="009E7948"/>
    <w:rsid w:val="009F4F4E"/>
    <w:rsid w:val="00A12B4B"/>
    <w:rsid w:val="00A23BD9"/>
    <w:rsid w:val="00A27754"/>
    <w:rsid w:val="00A30D73"/>
    <w:rsid w:val="00A35F64"/>
    <w:rsid w:val="00A4095B"/>
    <w:rsid w:val="00A75D09"/>
    <w:rsid w:val="00A813F7"/>
    <w:rsid w:val="00A83B7C"/>
    <w:rsid w:val="00A937C1"/>
    <w:rsid w:val="00A94184"/>
    <w:rsid w:val="00A96E4D"/>
    <w:rsid w:val="00AB263C"/>
    <w:rsid w:val="00AB34AD"/>
    <w:rsid w:val="00AB6A69"/>
    <w:rsid w:val="00AC45E6"/>
    <w:rsid w:val="00AC7DDF"/>
    <w:rsid w:val="00AD0A04"/>
    <w:rsid w:val="00AE2D60"/>
    <w:rsid w:val="00AE7822"/>
    <w:rsid w:val="00B00DD0"/>
    <w:rsid w:val="00B059D8"/>
    <w:rsid w:val="00B215A8"/>
    <w:rsid w:val="00B224CF"/>
    <w:rsid w:val="00B23494"/>
    <w:rsid w:val="00B23A27"/>
    <w:rsid w:val="00B273D6"/>
    <w:rsid w:val="00B32696"/>
    <w:rsid w:val="00B36F6A"/>
    <w:rsid w:val="00B43A01"/>
    <w:rsid w:val="00B47A9D"/>
    <w:rsid w:val="00B57421"/>
    <w:rsid w:val="00B949A9"/>
    <w:rsid w:val="00BA2F04"/>
    <w:rsid w:val="00BA4618"/>
    <w:rsid w:val="00BA707B"/>
    <w:rsid w:val="00BB360E"/>
    <w:rsid w:val="00BC6D45"/>
    <w:rsid w:val="00BD0DD4"/>
    <w:rsid w:val="00BD2F6E"/>
    <w:rsid w:val="00BD77F8"/>
    <w:rsid w:val="00BE0564"/>
    <w:rsid w:val="00BF0812"/>
    <w:rsid w:val="00BF0B9A"/>
    <w:rsid w:val="00BF3FE1"/>
    <w:rsid w:val="00BF4785"/>
    <w:rsid w:val="00BF4FEF"/>
    <w:rsid w:val="00C04B60"/>
    <w:rsid w:val="00C077F1"/>
    <w:rsid w:val="00C2099B"/>
    <w:rsid w:val="00C34C61"/>
    <w:rsid w:val="00C36A7B"/>
    <w:rsid w:val="00C50353"/>
    <w:rsid w:val="00C52EBF"/>
    <w:rsid w:val="00C55E8D"/>
    <w:rsid w:val="00C604EC"/>
    <w:rsid w:val="00C64733"/>
    <w:rsid w:val="00C8423C"/>
    <w:rsid w:val="00C84D21"/>
    <w:rsid w:val="00C94369"/>
    <w:rsid w:val="00C9702C"/>
    <w:rsid w:val="00CA379A"/>
    <w:rsid w:val="00CA42F9"/>
    <w:rsid w:val="00CC0FBB"/>
    <w:rsid w:val="00CD66CA"/>
    <w:rsid w:val="00D02206"/>
    <w:rsid w:val="00D059F9"/>
    <w:rsid w:val="00D068CE"/>
    <w:rsid w:val="00D119AE"/>
    <w:rsid w:val="00D22CF9"/>
    <w:rsid w:val="00D22DB3"/>
    <w:rsid w:val="00D27062"/>
    <w:rsid w:val="00D328AA"/>
    <w:rsid w:val="00D34303"/>
    <w:rsid w:val="00D3553F"/>
    <w:rsid w:val="00D35A82"/>
    <w:rsid w:val="00D46686"/>
    <w:rsid w:val="00D552B6"/>
    <w:rsid w:val="00D62C0D"/>
    <w:rsid w:val="00D72CEC"/>
    <w:rsid w:val="00D853EE"/>
    <w:rsid w:val="00D90F7B"/>
    <w:rsid w:val="00D9195A"/>
    <w:rsid w:val="00DB38DA"/>
    <w:rsid w:val="00DE53D5"/>
    <w:rsid w:val="00E03AC6"/>
    <w:rsid w:val="00E109C6"/>
    <w:rsid w:val="00E23EAE"/>
    <w:rsid w:val="00E2518D"/>
    <w:rsid w:val="00E306A2"/>
    <w:rsid w:val="00E318EE"/>
    <w:rsid w:val="00E40069"/>
    <w:rsid w:val="00E44535"/>
    <w:rsid w:val="00E6041C"/>
    <w:rsid w:val="00E617D9"/>
    <w:rsid w:val="00E6302D"/>
    <w:rsid w:val="00E6627E"/>
    <w:rsid w:val="00E806B3"/>
    <w:rsid w:val="00E828AF"/>
    <w:rsid w:val="00E9507F"/>
    <w:rsid w:val="00E96C21"/>
    <w:rsid w:val="00EA03BB"/>
    <w:rsid w:val="00EA0513"/>
    <w:rsid w:val="00EB15CB"/>
    <w:rsid w:val="00EC010E"/>
    <w:rsid w:val="00EC6EC7"/>
    <w:rsid w:val="00ED10CD"/>
    <w:rsid w:val="00ED2FD8"/>
    <w:rsid w:val="00ED3475"/>
    <w:rsid w:val="00ED6665"/>
    <w:rsid w:val="00EE00FC"/>
    <w:rsid w:val="00EE64A8"/>
    <w:rsid w:val="00EF2224"/>
    <w:rsid w:val="00EF5478"/>
    <w:rsid w:val="00F009A1"/>
    <w:rsid w:val="00F020FD"/>
    <w:rsid w:val="00F05695"/>
    <w:rsid w:val="00F07163"/>
    <w:rsid w:val="00F16669"/>
    <w:rsid w:val="00F27C96"/>
    <w:rsid w:val="00F3464A"/>
    <w:rsid w:val="00F361DF"/>
    <w:rsid w:val="00F62CF2"/>
    <w:rsid w:val="00F748BE"/>
    <w:rsid w:val="00F91E50"/>
    <w:rsid w:val="00F959A4"/>
    <w:rsid w:val="00F964C9"/>
    <w:rsid w:val="00F96792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59"/>
    <w:rPr>
      <w:rFonts w:ascii="Univers" w:hAnsi="Univers"/>
      <w:sz w:val="24"/>
    </w:rPr>
  </w:style>
  <w:style w:type="paragraph" w:styleId="Ttol1">
    <w:name w:val="heading 1"/>
    <w:basedOn w:val="Normal"/>
    <w:next w:val="Normal"/>
    <w:qFormat/>
    <w:rsid w:val="00403B59"/>
    <w:pPr>
      <w:spacing w:before="240"/>
      <w:outlineLvl w:val="0"/>
    </w:pPr>
    <w:rPr>
      <w:b/>
      <w:u w:val="single"/>
    </w:rPr>
  </w:style>
  <w:style w:type="paragraph" w:styleId="Ttol2">
    <w:name w:val="heading 2"/>
    <w:basedOn w:val="Normal"/>
    <w:next w:val="Normal"/>
    <w:qFormat/>
    <w:rsid w:val="00403B59"/>
    <w:pPr>
      <w:spacing w:before="120"/>
      <w:outlineLvl w:val="1"/>
    </w:pPr>
    <w:rPr>
      <w:b/>
    </w:rPr>
  </w:style>
  <w:style w:type="paragraph" w:styleId="Ttol3">
    <w:name w:val="heading 3"/>
    <w:basedOn w:val="Normal"/>
    <w:next w:val="Sagnianormal"/>
    <w:qFormat/>
    <w:rsid w:val="00403B59"/>
    <w:pPr>
      <w:ind w:left="354"/>
      <w:outlineLvl w:val="2"/>
    </w:pPr>
    <w:rPr>
      <w:rFonts w:ascii="CG Times" w:hAnsi="CG Times"/>
      <w:b/>
    </w:rPr>
  </w:style>
  <w:style w:type="paragraph" w:styleId="Ttol4">
    <w:name w:val="heading 4"/>
    <w:basedOn w:val="Normal"/>
    <w:next w:val="Sagnianormal"/>
    <w:qFormat/>
    <w:rsid w:val="00403B59"/>
    <w:pPr>
      <w:ind w:left="354"/>
      <w:outlineLvl w:val="3"/>
    </w:pPr>
    <w:rPr>
      <w:rFonts w:ascii="CG Times" w:hAnsi="CG Times"/>
      <w:u w:val="single"/>
    </w:rPr>
  </w:style>
  <w:style w:type="paragraph" w:styleId="Ttol5">
    <w:name w:val="heading 5"/>
    <w:basedOn w:val="Normal"/>
    <w:next w:val="Sagnianormal"/>
    <w:qFormat/>
    <w:rsid w:val="00403B59"/>
    <w:pPr>
      <w:ind w:left="708"/>
      <w:outlineLvl w:val="4"/>
    </w:pPr>
    <w:rPr>
      <w:rFonts w:ascii="CG Times" w:hAnsi="CG Times"/>
      <w:b/>
      <w:sz w:val="20"/>
    </w:rPr>
  </w:style>
  <w:style w:type="paragraph" w:styleId="Ttol6">
    <w:name w:val="heading 6"/>
    <w:basedOn w:val="Normal"/>
    <w:next w:val="Sagnianormal"/>
    <w:qFormat/>
    <w:rsid w:val="00403B59"/>
    <w:pPr>
      <w:ind w:left="708"/>
      <w:outlineLvl w:val="5"/>
    </w:pPr>
    <w:rPr>
      <w:rFonts w:ascii="CG Times" w:hAnsi="CG Times"/>
      <w:sz w:val="20"/>
      <w:u w:val="single"/>
    </w:rPr>
  </w:style>
  <w:style w:type="paragraph" w:styleId="Ttol7">
    <w:name w:val="heading 7"/>
    <w:basedOn w:val="Normal"/>
    <w:next w:val="Sagnianormal"/>
    <w:qFormat/>
    <w:rsid w:val="00403B59"/>
    <w:pPr>
      <w:ind w:left="708"/>
      <w:outlineLvl w:val="6"/>
    </w:pPr>
    <w:rPr>
      <w:rFonts w:ascii="CG Times" w:hAnsi="CG Times"/>
      <w:i/>
      <w:sz w:val="20"/>
    </w:rPr>
  </w:style>
  <w:style w:type="paragraph" w:styleId="Ttol8">
    <w:name w:val="heading 8"/>
    <w:basedOn w:val="Normal"/>
    <w:next w:val="Sagnianormal"/>
    <w:qFormat/>
    <w:rsid w:val="00403B59"/>
    <w:pPr>
      <w:ind w:left="708"/>
      <w:outlineLvl w:val="7"/>
    </w:pPr>
    <w:rPr>
      <w:rFonts w:ascii="CG Times" w:hAnsi="CG Times"/>
      <w:i/>
      <w:sz w:val="20"/>
    </w:rPr>
  </w:style>
  <w:style w:type="paragraph" w:styleId="Ttol9">
    <w:name w:val="heading 9"/>
    <w:basedOn w:val="Normal"/>
    <w:next w:val="Sagnianormal"/>
    <w:qFormat/>
    <w:rsid w:val="00403B59"/>
    <w:pPr>
      <w:ind w:left="708"/>
      <w:outlineLvl w:val="8"/>
    </w:pPr>
    <w:rPr>
      <w:rFonts w:ascii="CG Times" w:hAnsi="CG Times"/>
      <w:i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agnianormal">
    <w:name w:val="Normal Indent"/>
    <w:basedOn w:val="Normal"/>
    <w:semiHidden/>
    <w:rsid w:val="00403B59"/>
    <w:pPr>
      <w:ind w:left="708"/>
    </w:pPr>
  </w:style>
  <w:style w:type="paragraph" w:styleId="Peu">
    <w:name w:val="footer"/>
    <w:basedOn w:val="Normal"/>
    <w:link w:val="PeuCar"/>
    <w:uiPriority w:val="99"/>
    <w:rsid w:val="00403B59"/>
    <w:pPr>
      <w:tabs>
        <w:tab w:val="center" w:pos="4819"/>
        <w:tab w:val="right" w:pos="9071"/>
      </w:tabs>
    </w:pPr>
  </w:style>
  <w:style w:type="paragraph" w:styleId="Capalera">
    <w:name w:val="header"/>
    <w:basedOn w:val="Normal"/>
    <w:link w:val="CapaleraCar"/>
    <w:uiPriority w:val="99"/>
    <w:rsid w:val="00403B59"/>
    <w:pPr>
      <w:tabs>
        <w:tab w:val="center" w:pos="4819"/>
        <w:tab w:val="right" w:pos="9071"/>
      </w:tabs>
    </w:pPr>
  </w:style>
  <w:style w:type="character" w:styleId="Refernciadenotaapeudepgina">
    <w:name w:val="footnote reference"/>
    <w:basedOn w:val="Tipusdelletraperdefectedelpargraf"/>
    <w:semiHidden/>
    <w:rsid w:val="00403B59"/>
    <w:rPr>
      <w:position w:val="6"/>
      <w:sz w:val="16"/>
    </w:rPr>
  </w:style>
  <w:style w:type="paragraph" w:styleId="Textdenotaapeudepgina">
    <w:name w:val="footnote text"/>
    <w:basedOn w:val="Normal"/>
    <w:semiHidden/>
    <w:rsid w:val="00403B59"/>
    <w:rPr>
      <w:sz w:val="20"/>
    </w:rPr>
  </w:style>
  <w:style w:type="paragraph" w:styleId="Textindependent">
    <w:name w:val="Body Text"/>
    <w:basedOn w:val="Normal"/>
    <w:link w:val="TextindependentCar"/>
    <w:semiHidden/>
    <w:rsid w:val="00403B59"/>
    <w:pPr>
      <w:jc w:val="both"/>
    </w:pPr>
    <w:rPr>
      <w:rFonts w:ascii="Arial" w:hAnsi="Arial"/>
    </w:rPr>
  </w:style>
  <w:style w:type="paragraph" w:styleId="Sagniadetextindependent">
    <w:name w:val="Body Text Indent"/>
    <w:basedOn w:val="Normal"/>
    <w:semiHidden/>
    <w:rsid w:val="00403B59"/>
    <w:pPr>
      <w:ind w:left="426" w:hanging="66"/>
      <w:jc w:val="both"/>
    </w:pPr>
    <w:rPr>
      <w:rFonts w:ascii="Arial" w:hAnsi="Arial"/>
    </w:rPr>
  </w:style>
  <w:style w:type="paragraph" w:styleId="Textindependent2">
    <w:name w:val="Body Text 2"/>
    <w:basedOn w:val="Normal"/>
    <w:semiHidden/>
    <w:rsid w:val="00403B59"/>
    <w:pPr>
      <w:jc w:val="both"/>
    </w:pPr>
    <w:rPr>
      <w:rFonts w:ascii="Times New Roman" w:hAnsi="Times New Roman"/>
      <w:lang w:val="es-ES"/>
    </w:rPr>
  </w:style>
  <w:style w:type="character" w:styleId="Nmerodepgina">
    <w:name w:val="page number"/>
    <w:basedOn w:val="Tipusdelletraperdefectedelpargraf"/>
    <w:semiHidden/>
    <w:rsid w:val="00403B59"/>
  </w:style>
  <w:style w:type="paragraph" w:styleId="Sagniadetextindependent2">
    <w:name w:val="Body Text Indent 2"/>
    <w:basedOn w:val="Normal"/>
    <w:semiHidden/>
    <w:rsid w:val="00403B59"/>
    <w:pPr>
      <w:ind w:left="-284" w:firstLine="142"/>
      <w:jc w:val="both"/>
    </w:pPr>
    <w:rPr>
      <w:rFonts w:ascii="Comic Sans MS" w:hAnsi="Comic Sans MS"/>
    </w:rPr>
  </w:style>
  <w:style w:type="paragraph" w:styleId="Textindependent3">
    <w:name w:val="Body Text 3"/>
    <w:basedOn w:val="Normal"/>
    <w:semiHidden/>
    <w:rsid w:val="00403B59"/>
    <w:pPr>
      <w:jc w:val="both"/>
    </w:pPr>
    <w:rPr>
      <w:rFonts w:ascii="Comic Sans MS" w:hAnsi="Comic Sans MS"/>
      <w:b/>
    </w:rPr>
  </w:style>
  <w:style w:type="table" w:styleId="Taulaambquadrcula">
    <w:name w:val="Table Grid"/>
    <w:basedOn w:val="Taulanormal"/>
    <w:uiPriority w:val="59"/>
    <w:rsid w:val="00AB2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link w:val="PargrafdellistaCar"/>
    <w:uiPriority w:val="34"/>
    <w:qFormat/>
    <w:rsid w:val="00BA2F04"/>
    <w:pPr>
      <w:ind w:left="720"/>
      <w:contextualSpacing/>
    </w:pPr>
    <w:rPr>
      <w:rFonts w:ascii="Times New Roman" w:hAnsi="Times New Roman"/>
      <w:sz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62017E"/>
    <w:rPr>
      <w:rFonts w:ascii="Arial" w:hAnsi="Arial"/>
      <w:sz w:val="24"/>
    </w:rPr>
  </w:style>
  <w:style w:type="character" w:customStyle="1" w:styleId="PeuCar">
    <w:name w:val="Peu Car"/>
    <w:basedOn w:val="Tipusdelletraperdefectedelpargraf"/>
    <w:link w:val="Peu"/>
    <w:uiPriority w:val="99"/>
    <w:rsid w:val="00AC7DDF"/>
    <w:rPr>
      <w:rFonts w:ascii="Univers" w:hAnsi="Univers"/>
      <w:sz w:val="24"/>
    </w:rPr>
  </w:style>
  <w:style w:type="paragraph" w:styleId="Senseespaiat">
    <w:name w:val="No Spacing"/>
    <w:link w:val="SenseespaiatCar"/>
    <w:uiPriority w:val="1"/>
    <w:qFormat/>
    <w:rsid w:val="00A23BD9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SenseespaiatCar">
    <w:name w:val="Sense espaiat Car"/>
    <w:basedOn w:val="Tipusdelletraperdefectedelpargraf"/>
    <w:link w:val="Senseespaiat"/>
    <w:uiPriority w:val="1"/>
    <w:rsid w:val="00A23BD9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A23BD9"/>
    <w:rPr>
      <w:rFonts w:ascii="Univers" w:hAnsi="Univers"/>
      <w:sz w:val="24"/>
    </w:rPr>
  </w:style>
  <w:style w:type="paragraph" w:customStyle="1" w:styleId="Default">
    <w:name w:val="Default"/>
    <w:rsid w:val="007661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9394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9394E"/>
    <w:rPr>
      <w:rFonts w:ascii="Tahoma" w:hAnsi="Tahoma" w:cs="Tahoma"/>
      <w:sz w:val="16"/>
      <w:szCs w:val="16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BE0564"/>
  </w:style>
  <w:style w:type="paragraph" w:styleId="Llistaambpics">
    <w:name w:val="List Bullet"/>
    <w:basedOn w:val="Normal"/>
    <w:rsid w:val="00BE0564"/>
    <w:pPr>
      <w:numPr>
        <w:numId w:val="50"/>
      </w:numPr>
    </w:pPr>
    <w:rPr>
      <w:rFonts w:ascii="Arial" w:hAnsi="Arial"/>
      <w:sz w:val="22"/>
      <w:lang w:eastAsia="es-ES_tradnl"/>
    </w:rPr>
  </w:style>
  <w:style w:type="table" w:customStyle="1" w:styleId="TableNormal">
    <w:name w:val="Table Normal"/>
    <w:uiPriority w:val="2"/>
    <w:semiHidden/>
    <w:unhideWhenUsed/>
    <w:qFormat/>
    <w:rsid w:val="008671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713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59"/>
    <w:rPr>
      <w:rFonts w:ascii="Univers" w:hAnsi="Univers"/>
      <w:sz w:val="24"/>
    </w:rPr>
  </w:style>
  <w:style w:type="paragraph" w:styleId="Ttol1">
    <w:name w:val="heading 1"/>
    <w:basedOn w:val="Normal"/>
    <w:next w:val="Normal"/>
    <w:qFormat/>
    <w:rsid w:val="00403B59"/>
    <w:pPr>
      <w:spacing w:before="240"/>
      <w:outlineLvl w:val="0"/>
    </w:pPr>
    <w:rPr>
      <w:b/>
      <w:u w:val="single"/>
    </w:rPr>
  </w:style>
  <w:style w:type="paragraph" w:styleId="Ttol2">
    <w:name w:val="heading 2"/>
    <w:basedOn w:val="Normal"/>
    <w:next w:val="Normal"/>
    <w:qFormat/>
    <w:rsid w:val="00403B59"/>
    <w:pPr>
      <w:spacing w:before="120"/>
      <w:outlineLvl w:val="1"/>
    </w:pPr>
    <w:rPr>
      <w:b/>
    </w:rPr>
  </w:style>
  <w:style w:type="paragraph" w:styleId="Ttol3">
    <w:name w:val="heading 3"/>
    <w:basedOn w:val="Normal"/>
    <w:next w:val="Sagnianormal"/>
    <w:qFormat/>
    <w:rsid w:val="00403B59"/>
    <w:pPr>
      <w:ind w:left="354"/>
      <w:outlineLvl w:val="2"/>
    </w:pPr>
    <w:rPr>
      <w:rFonts w:ascii="CG Times" w:hAnsi="CG Times"/>
      <w:b/>
    </w:rPr>
  </w:style>
  <w:style w:type="paragraph" w:styleId="Ttol4">
    <w:name w:val="heading 4"/>
    <w:basedOn w:val="Normal"/>
    <w:next w:val="Sagnianormal"/>
    <w:qFormat/>
    <w:rsid w:val="00403B59"/>
    <w:pPr>
      <w:ind w:left="354"/>
      <w:outlineLvl w:val="3"/>
    </w:pPr>
    <w:rPr>
      <w:rFonts w:ascii="CG Times" w:hAnsi="CG Times"/>
      <w:u w:val="single"/>
    </w:rPr>
  </w:style>
  <w:style w:type="paragraph" w:styleId="Ttol5">
    <w:name w:val="heading 5"/>
    <w:basedOn w:val="Normal"/>
    <w:next w:val="Sagnianormal"/>
    <w:qFormat/>
    <w:rsid w:val="00403B59"/>
    <w:pPr>
      <w:ind w:left="708"/>
      <w:outlineLvl w:val="4"/>
    </w:pPr>
    <w:rPr>
      <w:rFonts w:ascii="CG Times" w:hAnsi="CG Times"/>
      <w:b/>
      <w:sz w:val="20"/>
    </w:rPr>
  </w:style>
  <w:style w:type="paragraph" w:styleId="Ttol6">
    <w:name w:val="heading 6"/>
    <w:basedOn w:val="Normal"/>
    <w:next w:val="Sagnianormal"/>
    <w:qFormat/>
    <w:rsid w:val="00403B59"/>
    <w:pPr>
      <w:ind w:left="708"/>
      <w:outlineLvl w:val="5"/>
    </w:pPr>
    <w:rPr>
      <w:rFonts w:ascii="CG Times" w:hAnsi="CG Times"/>
      <w:sz w:val="20"/>
      <w:u w:val="single"/>
    </w:rPr>
  </w:style>
  <w:style w:type="paragraph" w:styleId="Ttol7">
    <w:name w:val="heading 7"/>
    <w:basedOn w:val="Normal"/>
    <w:next w:val="Sagnianormal"/>
    <w:qFormat/>
    <w:rsid w:val="00403B59"/>
    <w:pPr>
      <w:ind w:left="708"/>
      <w:outlineLvl w:val="6"/>
    </w:pPr>
    <w:rPr>
      <w:rFonts w:ascii="CG Times" w:hAnsi="CG Times"/>
      <w:i/>
      <w:sz w:val="20"/>
    </w:rPr>
  </w:style>
  <w:style w:type="paragraph" w:styleId="Ttol8">
    <w:name w:val="heading 8"/>
    <w:basedOn w:val="Normal"/>
    <w:next w:val="Sagnianormal"/>
    <w:qFormat/>
    <w:rsid w:val="00403B59"/>
    <w:pPr>
      <w:ind w:left="708"/>
      <w:outlineLvl w:val="7"/>
    </w:pPr>
    <w:rPr>
      <w:rFonts w:ascii="CG Times" w:hAnsi="CG Times"/>
      <w:i/>
      <w:sz w:val="20"/>
    </w:rPr>
  </w:style>
  <w:style w:type="paragraph" w:styleId="Ttol9">
    <w:name w:val="heading 9"/>
    <w:basedOn w:val="Normal"/>
    <w:next w:val="Sagnianormal"/>
    <w:qFormat/>
    <w:rsid w:val="00403B59"/>
    <w:pPr>
      <w:ind w:left="708"/>
      <w:outlineLvl w:val="8"/>
    </w:pPr>
    <w:rPr>
      <w:rFonts w:ascii="CG Times" w:hAnsi="CG Times"/>
      <w:i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agnianormal">
    <w:name w:val="Normal Indent"/>
    <w:basedOn w:val="Normal"/>
    <w:semiHidden/>
    <w:rsid w:val="00403B59"/>
    <w:pPr>
      <w:ind w:left="708"/>
    </w:pPr>
  </w:style>
  <w:style w:type="paragraph" w:styleId="Peu">
    <w:name w:val="footer"/>
    <w:basedOn w:val="Normal"/>
    <w:link w:val="PeuCar"/>
    <w:uiPriority w:val="99"/>
    <w:rsid w:val="00403B59"/>
    <w:pPr>
      <w:tabs>
        <w:tab w:val="center" w:pos="4819"/>
        <w:tab w:val="right" w:pos="9071"/>
      </w:tabs>
    </w:pPr>
  </w:style>
  <w:style w:type="paragraph" w:styleId="Capalera">
    <w:name w:val="header"/>
    <w:basedOn w:val="Normal"/>
    <w:link w:val="CapaleraCar"/>
    <w:uiPriority w:val="99"/>
    <w:rsid w:val="00403B59"/>
    <w:pPr>
      <w:tabs>
        <w:tab w:val="center" w:pos="4819"/>
        <w:tab w:val="right" w:pos="9071"/>
      </w:tabs>
    </w:pPr>
  </w:style>
  <w:style w:type="character" w:styleId="Refernciadenotaapeudepgina">
    <w:name w:val="footnote reference"/>
    <w:basedOn w:val="Tipusdelletraperdefectedelpargraf"/>
    <w:semiHidden/>
    <w:rsid w:val="00403B59"/>
    <w:rPr>
      <w:position w:val="6"/>
      <w:sz w:val="16"/>
    </w:rPr>
  </w:style>
  <w:style w:type="paragraph" w:styleId="Textdenotaapeudepgina">
    <w:name w:val="footnote text"/>
    <w:basedOn w:val="Normal"/>
    <w:semiHidden/>
    <w:rsid w:val="00403B59"/>
    <w:rPr>
      <w:sz w:val="20"/>
    </w:rPr>
  </w:style>
  <w:style w:type="paragraph" w:styleId="Textindependent">
    <w:name w:val="Body Text"/>
    <w:basedOn w:val="Normal"/>
    <w:link w:val="TextindependentCar"/>
    <w:semiHidden/>
    <w:rsid w:val="00403B59"/>
    <w:pPr>
      <w:jc w:val="both"/>
    </w:pPr>
    <w:rPr>
      <w:rFonts w:ascii="Arial" w:hAnsi="Arial"/>
    </w:rPr>
  </w:style>
  <w:style w:type="paragraph" w:styleId="Sagniadetextindependent">
    <w:name w:val="Body Text Indent"/>
    <w:basedOn w:val="Normal"/>
    <w:semiHidden/>
    <w:rsid w:val="00403B59"/>
    <w:pPr>
      <w:ind w:left="426" w:hanging="66"/>
      <w:jc w:val="both"/>
    </w:pPr>
    <w:rPr>
      <w:rFonts w:ascii="Arial" w:hAnsi="Arial"/>
    </w:rPr>
  </w:style>
  <w:style w:type="paragraph" w:styleId="Textindependent2">
    <w:name w:val="Body Text 2"/>
    <w:basedOn w:val="Normal"/>
    <w:semiHidden/>
    <w:rsid w:val="00403B59"/>
    <w:pPr>
      <w:jc w:val="both"/>
    </w:pPr>
    <w:rPr>
      <w:rFonts w:ascii="Times New Roman" w:hAnsi="Times New Roman"/>
      <w:lang w:val="es-ES"/>
    </w:rPr>
  </w:style>
  <w:style w:type="character" w:styleId="Nmerodepgina">
    <w:name w:val="page number"/>
    <w:basedOn w:val="Tipusdelletraperdefectedelpargraf"/>
    <w:semiHidden/>
    <w:rsid w:val="00403B59"/>
  </w:style>
  <w:style w:type="paragraph" w:styleId="Sagniadetextindependent2">
    <w:name w:val="Body Text Indent 2"/>
    <w:basedOn w:val="Normal"/>
    <w:semiHidden/>
    <w:rsid w:val="00403B59"/>
    <w:pPr>
      <w:ind w:left="-284" w:firstLine="142"/>
      <w:jc w:val="both"/>
    </w:pPr>
    <w:rPr>
      <w:rFonts w:ascii="Comic Sans MS" w:hAnsi="Comic Sans MS"/>
    </w:rPr>
  </w:style>
  <w:style w:type="paragraph" w:styleId="Textindependent3">
    <w:name w:val="Body Text 3"/>
    <w:basedOn w:val="Normal"/>
    <w:semiHidden/>
    <w:rsid w:val="00403B59"/>
    <w:pPr>
      <w:jc w:val="both"/>
    </w:pPr>
    <w:rPr>
      <w:rFonts w:ascii="Comic Sans MS" w:hAnsi="Comic Sans MS"/>
      <w:b/>
    </w:rPr>
  </w:style>
  <w:style w:type="table" w:styleId="Taulaambquadrcula">
    <w:name w:val="Table Grid"/>
    <w:basedOn w:val="Taulanormal"/>
    <w:uiPriority w:val="59"/>
    <w:rsid w:val="00AB26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link w:val="PargrafdellistaCar"/>
    <w:uiPriority w:val="34"/>
    <w:qFormat/>
    <w:rsid w:val="00BA2F04"/>
    <w:pPr>
      <w:ind w:left="720"/>
      <w:contextualSpacing/>
    </w:pPr>
    <w:rPr>
      <w:rFonts w:ascii="Times New Roman" w:hAnsi="Times New Roman"/>
      <w:sz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62017E"/>
    <w:rPr>
      <w:rFonts w:ascii="Arial" w:hAnsi="Arial"/>
      <w:sz w:val="24"/>
    </w:rPr>
  </w:style>
  <w:style w:type="character" w:customStyle="1" w:styleId="PeuCar">
    <w:name w:val="Peu Car"/>
    <w:basedOn w:val="Tipusdelletraperdefectedelpargraf"/>
    <w:link w:val="Peu"/>
    <w:uiPriority w:val="99"/>
    <w:rsid w:val="00AC7DDF"/>
    <w:rPr>
      <w:rFonts w:ascii="Univers" w:hAnsi="Univers"/>
      <w:sz w:val="24"/>
    </w:rPr>
  </w:style>
  <w:style w:type="paragraph" w:styleId="Senseespaiat">
    <w:name w:val="No Spacing"/>
    <w:link w:val="SenseespaiatCar"/>
    <w:uiPriority w:val="1"/>
    <w:qFormat/>
    <w:rsid w:val="00A23BD9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SenseespaiatCar">
    <w:name w:val="Sense espaiat Car"/>
    <w:basedOn w:val="Tipusdelletraperdefectedelpargraf"/>
    <w:link w:val="Senseespaiat"/>
    <w:uiPriority w:val="1"/>
    <w:rsid w:val="00A23BD9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A23BD9"/>
    <w:rPr>
      <w:rFonts w:ascii="Univers" w:hAnsi="Univers"/>
      <w:sz w:val="24"/>
    </w:rPr>
  </w:style>
  <w:style w:type="paragraph" w:customStyle="1" w:styleId="Default">
    <w:name w:val="Default"/>
    <w:rsid w:val="007661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9394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9394E"/>
    <w:rPr>
      <w:rFonts w:ascii="Tahoma" w:hAnsi="Tahoma" w:cs="Tahoma"/>
      <w:sz w:val="16"/>
      <w:szCs w:val="16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BE0564"/>
  </w:style>
  <w:style w:type="paragraph" w:styleId="Llistaambpics">
    <w:name w:val="List Bullet"/>
    <w:basedOn w:val="Normal"/>
    <w:rsid w:val="00BE0564"/>
    <w:pPr>
      <w:numPr>
        <w:numId w:val="50"/>
      </w:numPr>
    </w:pPr>
    <w:rPr>
      <w:rFonts w:ascii="Arial" w:hAnsi="Arial"/>
      <w:sz w:val="22"/>
      <w:lang w:eastAsia="es-ES_tradnl"/>
    </w:rPr>
  </w:style>
  <w:style w:type="table" w:customStyle="1" w:styleId="TableNormal">
    <w:name w:val="Table Normal"/>
    <w:uiPriority w:val="2"/>
    <w:semiHidden/>
    <w:unhideWhenUsed/>
    <w:qFormat/>
    <w:rsid w:val="008671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713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EAC4-689D-4D2F-8A2A-7B2D4E13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971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Exp 1.185</vt:lpstr>
      <vt:lpstr>Exp 1.185</vt:lpstr>
    </vt:vector>
  </TitlesOfParts>
  <Company>Ayuntamiento de Barcelona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 1.185</dc:title>
  <dc:subject>Obertura- obres desconstrucció</dc:subject>
  <dc:creator>Anna Arnella</dc:creator>
  <cp:lastModifiedBy>Ajuntament de Barcelona</cp:lastModifiedBy>
  <cp:revision>9</cp:revision>
  <cp:lastPrinted>2023-10-19T09:00:00Z</cp:lastPrinted>
  <dcterms:created xsi:type="dcterms:W3CDTF">2023-10-11T09:46:00Z</dcterms:created>
  <dcterms:modified xsi:type="dcterms:W3CDTF">2024-04-09T11:57:00Z</dcterms:modified>
</cp:coreProperties>
</file>