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E4252" w:rsidRDefault="00DE425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E4252" w:rsidRDefault="00DE425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44FCB" w:rsidRPr="00CB5187" w:rsidRDefault="00044FC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Les condicions d’execució concretes es troben descrites en el Plec de Prescripcions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 xml:space="preserve"> tècniques.</w:t>
      </w:r>
    </w:p>
    <w:sectPr w:rsidR="00044FC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E4252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0CAB92C" wp14:editId="6C2E9C7B">
          <wp:simplePos x="0" y="0"/>
          <wp:positionH relativeFrom="margin">
            <wp:posOffset>4467225</wp:posOffset>
          </wp:positionH>
          <wp:positionV relativeFrom="margin">
            <wp:posOffset>-943610</wp:posOffset>
          </wp:positionV>
          <wp:extent cx="1148715" cy="358140"/>
          <wp:effectExtent l="0" t="0" r="0" b="3810"/>
          <wp:wrapThrough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4FC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4252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D80C19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59E331-FE09-4B9E-9625-D3FCC95D1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D7976-7E18-4200-B4E3-456C674120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AF7598E-DBA5-489A-95BA-BE051D74C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4</cp:revision>
  <cp:lastPrinted>2018-12-18T08:58:00Z</cp:lastPrinted>
  <dcterms:created xsi:type="dcterms:W3CDTF">2023-05-26T06:44:00Z</dcterms:created>
  <dcterms:modified xsi:type="dcterms:W3CDTF">2024-06-28T12:28:00Z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