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47" w:rsidRPr="00215592" w:rsidRDefault="00752747">
      <w:pPr>
        <w:rPr>
          <w:rFonts w:ascii="Helvetica" w:hAnsi="Helvetica"/>
        </w:rPr>
      </w:pPr>
    </w:p>
    <w:p w:rsidR="00215592" w:rsidRPr="00215592" w:rsidRDefault="00215592">
      <w:pPr>
        <w:rPr>
          <w:rFonts w:ascii="Helvetica" w:hAnsi="Helvetica"/>
        </w:rPr>
      </w:pPr>
    </w:p>
    <w:p w:rsidR="00215592" w:rsidRPr="00215592" w:rsidRDefault="00215592" w:rsidP="00215592">
      <w:pPr>
        <w:jc w:val="center"/>
        <w:rPr>
          <w:rFonts w:ascii="Helvetica" w:hAnsi="Helvetica"/>
          <w:b/>
          <w:u w:val="single"/>
        </w:rPr>
      </w:pPr>
      <w:r w:rsidRPr="00215592">
        <w:rPr>
          <w:rFonts w:ascii="Helvetica" w:hAnsi="Helvetica"/>
          <w:b/>
          <w:u w:val="single"/>
        </w:rPr>
        <w:t>ANNEX B</w:t>
      </w:r>
    </w:p>
    <w:p w:rsidR="00215592" w:rsidRDefault="00215592" w:rsidP="00215592">
      <w:pPr>
        <w:pStyle w:val="Textindependent"/>
        <w:ind w:right="21"/>
        <w:rPr>
          <w:rFonts w:ascii="Helvetica" w:hAnsi="Helvetica" w:cstheme="minorHAnsi"/>
          <w:sz w:val="22"/>
          <w:szCs w:val="22"/>
          <w:lang w:val="ca-ES"/>
        </w:rPr>
      </w:pPr>
    </w:p>
    <w:p w:rsidR="001500C4" w:rsidRDefault="001500C4" w:rsidP="00215592">
      <w:pPr>
        <w:pStyle w:val="Ttol2"/>
        <w:ind w:left="0" w:right="21" w:firstLine="0"/>
        <w:rPr>
          <w:rFonts w:ascii="Helvetica" w:hAnsi="Helvetica" w:cstheme="minorHAnsi"/>
          <w:b w:val="0"/>
          <w:bCs w:val="0"/>
          <w:sz w:val="22"/>
          <w:szCs w:val="22"/>
          <w:lang w:val="ca-ES"/>
        </w:rPr>
      </w:pPr>
    </w:p>
    <w:p w:rsidR="00215592" w:rsidRPr="00215592" w:rsidRDefault="00215592" w:rsidP="00215592">
      <w:pPr>
        <w:pStyle w:val="Ttol2"/>
        <w:ind w:left="0" w:right="21" w:firstLine="0"/>
        <w:rPr>
          <w:rFonts w:ascii="Helvetica" w:hAnsi="Helvetica" w:cstheme="minorHAnsi"/>
          <w:sz w:val="22"/>
          <w:szCs w:val="22"/>
          <w:lang w:val="ca-ES"/>
        </w:rPr>
      </w:pPr>
      <w:r w:rsidRPr="00215592">
        <w:rPr>
          <w:rFonts w:ascii="Helvetica" w:hAnsi="Helvetica" w:cstheme="minorHAnsi"/>
          <w:sz w:val="22"/>
          <w:szCs w:val="22"/>
          <w:u w:val="thick"/>
          <w:lang w:val="ca-ES"/>
        </w:rPr>
        <w:t>RELACIÓ DE MARCS I PASPARTÚS PER SUBMINISTRAR I MUNTAR</w:t>
      </w:r>
      <w:r>
        <w:rPr>
          <w:rFonts w:ascii="Helvetica" w:hAnsi="Helvetica" w:cstheme="minorHAnsi"/>
          <w:sz w:val="22"/>
          <w:szCs w:val="22"/>
          <w:u w:val="thick"/>
          <w:lang w:val="ca-ES"/>
        </w:rPr>
        <w:t>/DESMUNTAR</w:t>
      </w:r>
    </w:p>
    <w:p w:rsidR="00215592" w:rsidRDefault="00215592" w:rsidP="00215592">
      <w:pPr>
        <w:pStyle w:val="Textindependent"/>
        <w:spacing w:before="1"/>
        <w:ind w:right="21"/>
        <w:rPr>
          <w:rFonts w:ascii="Helvetica" w:hAnsi="Helvetica" w:cstheme="minorHAnsi"/>
          <w:b/>
          <w:sz w:val="22"/>
          <w:szCs w:val="22"/>
          <w:lang w:val="ca-ES"/>
        </w:rPr>
      </w:pPr>
    </w:p>
    <w:p w:rsidR="001500C4" w:rsidRDefault="001500C4" w:rsidP="00215592">
      <w:pPr>
        <w:pStyle w:val="Textindependent"/>
        <w:spacing w:before="1"/>
        <w:ind w:right="21"/>
        <w:rPr>
          <w:rFonts w:ascii="Helvetica" w:hAnsi="Helvetica" w:cstheme="minorHAnsi"/>
          <w:b/>
          <w:sz w:val="22"/>
          <w:szCs w:val="22"/>
          <w:lang w:val="ca-ES"/>
        </w:rPr>
      </w:pPr>
    </w:p>
    <w:p w:rsidR="00215592" w:rsidRPr="00215592" w:rsidRDefault="00215592" w:rsidP="00215592">
      <w:pPr>
        <w:pStyle w:val="Textindependent"/>
        <w:spacing w:before="1"/>
        <w:ind w:right="21"/>
        <w:rPr>
          <w:rFonts w:ascii="Helvetica" w:hAnsi="Helvetica" w:cstheme="minorHAnsi"/>
          <w:sz w:val="22"/>
          <w:szCs w:val="22"/>
          <w:lang w:val="ca-ES"/>
        </w:rPr>
      </w:pPr>
      <w:r w:rsidRPr="00215592">
        <w:rPr>
          <w:rFonts w:ascii="Helvetica" w:hAnsi="Helvetica" w:cstheme="minorHAnsi"/>
          <w:sz w:val="22"/>
          <w:szCs w:val="22"/>
          <w:lang w:val="ca-ES"/>
        </w:rPr>
        <w:t>Aquesta relació pot variar, en nombre i mides: el llistat definitiu es lliurarà a l’adjudicatari.</w:t>
      </w:r>
    </w:p>
    <w:p w:rsidR="00215592" w:rsidRDefault="00215592" w:rsidP="00215592">
      <w:pPr>
        <w:pStyle w:val="Textindependent"/>
        <w:spacing w:before="1"/>
        <w:ind w:right="21"/>
        <w:rPr>
          <w:rFonts w:ascii="Helvetica" w:hAnsi="Helvetica" w:cstheme="minorHAnsi"/>
          <w:sz w:val="22"/>
          <w:szCs w:val="22"/>
          <w:lang w:val="ca-ES"/>
        </w:rPr>
      </w:pPr>
    </w:p>
    <w:tbl>
      <w:tblPr>
        <w:tblStyle w:val="Taulaambq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1272"/>
        <w:gridCol w:w="2130"/>
      </w:tblGrid>
      <w:tr w:rsidR="00215592" w:rsidRPr="001500C4" w:rsidTr="001500C4">
        <w:trPr>
          <w:trHeight w:val="139"/>
        </w:trPr>
        <w:tc>
          <w:tcPr>
            <w:tcW w:w="1843" w:type="dxa"/>
            <w:vMerge w:val="restart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rPr>
                <w:rFonts w:ascii="Helvetica" w:hAnsi="Helvetica" w:cstheme="minorHAnsi"/>
                <w:b/>
                <w:lang w:val="ca-ES"/>
              </w:rPr>
            </w:pPr>
            <w:r w:rsidRPr="001500C4">
              <w:rPr>
                <w:rFonts w:ascii="Helvetica" w:hAnsi="Helvetica" w:cstheme="minorHAnsi"/>
                <w:b/>
                <w:lang w:val="ca-ES"/>
              </w:rPr>
              <w:t>Tipus marc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500C4">
              <w:rPr>
                <w:rFonts w:ascii="Helvetica" w:hAnsi="Helvetica"/>
                <w:b/>
                <w:bCs/>
                <w:sz w:val="20"/>
                <w:szCs w:val="20"/>
              </w:rPr>
              <w:t xml:space="preserve">Format - </w:t>
            </w:r>
            <w:proofErr w:type="spellStart"/>
            <w:r w:rsidRPr="001500C4">
              <w:rPr>
                <w:rFonts w:ascii="Helvetica" w:hAnsi="Helvetica"/>
                <w:b/>
                <w:bCs/>
                <w:sz w:val="20"/>
                <w:szCs w:val="20"/>
              </w:rPr>
              <w:t>mides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1500C4">
              <w:rPr>
                <w:rFonts w:ascii="Helvetica" w:hAnsi="Helvetica"/>
                <w:b/>
                <w:bCs/>
                <w:sz w:val="18"/>
                <w:szCs w:val="20"/>
              </w:rPr>
              <w:t>Unitats</w:t>
            </w:r>
            <w:proofErr w:type="spellEnd"/>
          </w:p>
        </w:tc>
        <w:tc>
          <w:tcPr>
            <w:tcW w:w="3402" w:type="dxa"/>
            <w:gridSpan w:val="2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b/>
                <w:lang w:val="ca-ES"/>
              </w:rPr>
            </w:pPr>
            <w:r w:rsidRPr="001500C4">
              <w:rPr>
                <w:rFonts w:ascii="Helvetica" w:hAnsi="Helvetica" w:cstheme="minorHAnsi"/>
                <w:b/>
                <w:lang w:val="ca-ES"/>
              </w:rPr>
              <w:t>Subministrar</w:t>
            </w:r>
            <w:r w:rsidR="001500C4">
              <w:rPr>
                <w:rFonts w:ascii="Helvetica" w:hAnsi="Helvetica" w:cstheme="minorHAnsi"/>
                <w:b/>
                <w:lang w:val="ca-ES"/>
              </w:rPr>
              <w:t>,</w:t>
            </w:r>
            <w:r w:rsidRPr="001500C4">
              <w:rPr>
                <w:rFonts w:ascii="Helvetica" w:hAnsi="Helvetica" w:cstheme="minorHAnsi"/>
                <w:b/>
                <w:lang w:val="ca-ES"/>
              </w:rPr>
              <w:t xml:space="preserve"> muntar</w:t>
            </w:r>
            <w:r w:rsidR="001500C4">
              <w:rPr>
                <w:rFonts w:ascii="Helvetica" w:hAnsi="Helvetica" w:cstheme="minorHAnsi"/>
                <w:b/>
                <w:lang w:val="ca-ES"/>
              </w:rPr>
              <w:t>/desmuntar</w:t>
            </w:r>
          </w:p>
        </w:tc>
      </w:tr>
      <w:tr w:rsidR="00215592" w:rsidRPr="001500C4" w:rsidTr="001500C4">
        <w:trPr>
          <w:trHeight w:val="139"/>
        </w:trPr>
        <w:tc>
          <w:tcPr>
            <w:tcW w:w="1843" w:type="dxa"/>
            <w:vMerge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proofErr w:type="spellStart"/>
            <w:r w:rsidRPr="001500C4">
              <w:rPr>
                <w:rFonts w:ascii="Helvetica" w:hAnsi="Helvetica"/>
                <w:b/>
                <w:bCs/>
              </w:rPr>
              <w:t>Paspartú</w:t>
            </w:r>
            <w:proofErr w:type="spellEnd"/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b/>
                <w:lang w:val="ca-ES"/>
              </w:rPr>
            </w:pPr>
            <w:r w:rsidRPr="001500C4">
              <w:rPr>
                <w:rFonts w:ascii="Helvetica" w:hAnsi="Helvetica" w:cstheme="minorHAnsi"/>
                <w:b/>
                <w:lang w:val="ca-ES"/>
              </w:rPr>
              <w:t>Marc</w:t>
            </w:r>
          </w:p>
        </w:tc>
      </w:tr>
      <w:tr w:rsidR="00215592" w:rsidRPr="001500C4" w:rsidTr="001500C4">
        <w:tc>
          <w:tcPr>
            <w:tcW w:w="1843" w:type="dxa"/>
            <w:vMerge w:val="restart"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 xml:space="preserve">Marc fusta </w:t>
            </w:r>
            <w:proofErr w:type="spellStart"/>
            <w:r w:rsidRPr="001500C4">
              <w:rPr>
                <w:rFonts w:ascii="Helvetica" w:hAnsi="Helvetica" w:cstheme="minorHAnsi"/>
                <w:lang w:val="ca-ES"/>
              </w:rPr>
              <w:t>Maple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F0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15592" w:rsidRPr="001500C4" w:rsidRDefault="00215592" w:rsidP="00215592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21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 xml:space="preserve">No cal. </w:t>
            </w:r>
            <w:r w:rsidRPr="001500C4">
              <w:rPr>
                <w:rFonts w:ascii="Helvetica" w:hAnsi="Helvetica" w:cstheme="minorHAnsi"/>
                <w:sz w:val="16"/>
                <w:lang w:val="ca-ES"/>
              </w:rPr>
              <w:t>Estoc MNAC</w:t>
            </w:r>
          </w:p>
        </w:tc>
      </w:tr>
      <w:tr w:rsidR="00215592" w:rsidRPr="001500C4" w:rsidTr="001500C4">
        <w:tc>
          <w:tcPr>
            <w:tcW w:w="1843" w:type="dxa"/>
            <w:vMerge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15592" w:rsidRPr="001500C4" w:rsidRDefault="00215592" w:rsidP="00215592">
            <w:pPr>
              <w:jc w:val="center"/>
              <w:rPr>
                <w:rFonts w:ascii="Helvetica" w:hAnsi="Helvetica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1500C4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 xml:space="preserve">No cal. </w:t>
            </w:r>
            <w:r w:rsidRPr="001500C4">
              <w:rPr>
                <w:rFonts w:ascii="Helvetica" w:hAnsi="Helvetica" w:cstheme="minorHAnsi"/>
                <w:sz w:val="16"/>
                <w:lang w:val="ca-ES"/>
              </w:rPr>
              <w:t>Estoc MNAC</w:t>
            </w:r>
          </w:p>
        </w:tc>
      </w:tr>
      <w:tr w:rsidR="00215592" w:rsidRPr="001500C4" w:rsidTr="001500C4">
        <w:tc>
          <w:tcPr>
            <w:tcW w:w="1843" w:type="dxa"/>
            <w:vMerge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15592" w:rsidRPr="001500C4" w:rsidRDefault="00215592" w:rsidP="00215592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1500C4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 xml:space="preserve">No cal. </w:t>
            </w:r>
            <w:r w:rsidRPr="001500C4">
              <w:rPr>
                <w:rFonts w:ascii="Helvetica" w:hAnsi="Helvetica" w:cstheme="minorHAnsi"/>
                <w:sz w:val="16"/>
                <w:lang w:val="ca-ES"/>
              </w:rPr>
              <w:t>Estoc MNAC</w:t>
            </w:r>
          </w:p>
        </w:tc>
      </w:tr>
      <w:tr w:rsidR="00215592" w:rsidRPr="001500C4" w:rsidTr="001500C4">
        <w:tc>
          <w:tcPr>
            <w:tcW w:w="1843" w:type="dxa"/>
            <w:vMerge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15592" w:rsidRPr="00CE60E8" w:rsidRDefault="00CE1F9F" w:rsidP="00215592">
            <w:pPr>
              <w:jc w:val="center"/>
              <w:rPr>
                <w:rFonts w:ascii="Helvetica" w:hAnsi="Helvetica"/>
                <w:sz w:val="20"/>
                <w:szCs w:val="20"/>
                <w:lang w:eastAsia="ca-ES"/>
              </w:rPr>
            </w:pPr>
            <w:r w:rsidRPr="00CE60E8">
              <w:rPr>
                <w:rFonts w:ascii="Helvetica" w:hAnsi="Helvetica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215592" w:rsidRPr="001500C4" w:rsidTr="001500C4">
        <w:tc>
          <w:tcPr>
            <w:tcW w:w="1843" w:type="dxa"/>
            <w:vMerge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5592" w:rsidRPr="001500C4" w:rsidRDefault="00215592" w:rsidP="00215592">
            <w:pPr>
              <w:ind w:right="21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F4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15592" w:rsidRPr="00CE60E8" w:rsidRDefault="00CE1F9F" w:rsidP="00215592">
            <w:pPr>
              <w:jc w:val="center"/>
              <w:rPr>
                <w:rFonts w:ascii="Helvetica" w:hAnsi="Helvetica"/>
                <w:sz w:val="20"/>
                <w:szCs w:val="20"/>
                <w:lang w:eastAsia="ca-ES"/>
              </w:rPr>
            </w:pPr>
            <w:r w:rsidRPr="00CE60E8">
              <w:rPr>
                <w:rFonts w:ascii="Helvetica" w:hAnsi="Helvetica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215592" w:rsidRPr="001500C4" w:rsidTr="001500C4">
        <w:tc>
          <w:tcPr>
            <w:tcW w:w="1843" w:type="dxa"/>
            <w:vMerge w:val="restart"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 xml:space="preserve">Marc-vitrina fusta </w:t>
            </w:r>
            <w:proofErr w:type="spellStart"/>
            <w:r w:rsidRPr="001500C4">
              <w:rPr>
                <w:rFonts w:ascii="Helvetica" w:hAnsi="Helvetica" w:cstheme="minorHAnsi"/>
                <w:lang w:val="ca-ES"/>
              </w:rPr>
              <w:t>Maple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5592" w:rsidRPr="001500C4" w:rsidRDefault="00215592" w:rsidP="00215592">
            <w:pP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Fet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a 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mida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(aprox.36,5 x 27 cm)</w:t>
            </w:r>
          </w:p>
        </w:tc>
        <w:tc>
          <w:tcPr>
            <w:tcW w:w="850" w:type="dxa"/>
            <w:vAlign w:val="bottom"/>
          </w:tcPr>
          <w:p w:rsidR="00215592" w:rsidRPr="001500C4" w:rsidRDefault="00215592" w:rsidP="00215592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215592" w:rsidRPr="001500C4" w:rsidTr="001500C4">
        <w:tc>
          <w:tcPr>
            <w:tcW w:w="1843" w:type="dxa"/>
            <w:vMerge/>
          </w:tcPr>
          <w:p w:rsidR="00215592" w:rsidRPr="001500C4" w:rsidRDefault="00215592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592" w:rsidRPr="001500C4" w:rsidRDefault="00215592" w:rsidP="00215592">
            <w:pP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Fet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a 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mida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(aprox.76 x 61 cm)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215592" w:rsidRPr="001500C4" w:rsidRDefault="00215592" w:rsidP="00215592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272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215592" w:rsidRPr="001500C4" w:rsidRDefault="00215592" w:rsidP="00215592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1500C4" w:rsidRPr="001500C4" w:rsidTr="001500C4">
        <w:tc>
          <w:tcPr>
            <w:tcW w:w="1843" w:type="dxa"/>
            <w:vMerge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0C4" w:rsidRPr="001500C4" w:rsidRDefault="001500C4" w:rsidP="001500C4">
            <w:pP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 w:rsidRPr="001500C4">
              <w:rPr>
                <w:rFonts w:ascii="Helvetica" w:hAnsi="Helvetica"/>
                <w:sz w:val="20"/>
                <w:szCs w:val="20"/>
                <w:lang w:eastAsia="ca-ES"/>
              </w:rPr>
              <w:t>F2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1500C4" w:rsidRPr="001500C4" w:rsidRDefault="00956B1B" w:rsidP="001500C4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1272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  <w:tc>
          <w:tcPr>
            <w:tcW w:w="2130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1500C4" w:rsidRPr="001500C4" w:rsidTr="001500C4">
        <w:tc>
          <w:tcPr>
            <w:tcW w:w="1843" w:type="dxa"/>
            <w:vMerge w:val="restart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Marc Alumini Gris Forja per a cartell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0C4" w:rsidRPr="001500C4" w:rsidRDefault="001500C4" w:rsidP="001500C4">
            <w:pP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Fets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a 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mida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(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aprox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. 160 x 80cm)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0C4" w:rsidRPr="001500C4" w:rsidRDefault="001500C4" w:rsidP="001500C4">
            <w:pPr>
              <w:ind w:right="21"/>
              <w:jc w:val="center"/>
              <w:rPr>
                <w:rFonts w:ascii="Helvetica" w:hAnsi="Helvetica"/>
                <w:sz w:val="20"/>
                <w:szCs w:val="20"/>
              </w:rPr>
            </w:pPr>
            <w:r w:rsidRPr="001500C4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2130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  <w:tr w:rsidR="001500C4" w:rsidRPr="001500C4" w:rsidTr="001500C4">
        <w:tc>
          <w:tcPr>
            <w:tcW w:w="1843" w:type="dxa"/>
            <w:vMerge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both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0C4" w:rsidRPr="001500C4" w:rsidRDefault="001500C4" w:rsidP="001500C4">
            <w:pPr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Fet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a 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mida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 xml:space="preserve"> (</w:t>
            </w:r>
            <w:proofErr w:type="spellStart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aprox</w:t>
            </w:r>
            <w:proofErr w:type="spellEnd"/>
            <w:r w:rsidRPr="001500C4">
              <w:rPr>
                <w:rFonts w:ascii="Helvetica" w:hAnsi="Helvetica"/>
                <w:color w:val="000000"/>
                <w:sz w:val="20"/>
                <w:szCs w:val="20"/>
                <w:lang w:eastAsia="ca-ES"/>
              </w:rPr>
              <w:t>. 60 x 40 cm)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0C4" w:rsidRPr="001500C4" w:rsidRDefault="00956B1B" w:rsidP="001500C4">
            <w:pPr>
              <w:ind w:right="21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rPr>
                <w:rFonts w:ascii="Helvetica" w:hAnsi="Helvetica" w:cstheme="minorHAnsi"/>
                <w:lang w:val="ca-ES"/>
              </w:rPr>
            </w:pPr>
          </w:p>
        </w:tc>
        <w:tc>
          <w:tcPr>
            <w:tcW w:w="2130" w:type="dxa"/>
          </w:tcPr>
          <w:p w:rsidR="001500C4" w:rsidRPr="001500C4" w:rsidRDefault="001500C4" w:rsidP="001500C4">
            <w:pPr>
              <w:pStyle w:val="Textindependent"/>
              <w:spacing w:before="1"/>
              <w:ind w:right="21"/>
              <w:jc w:val="center"/>
              <w:rPr>
                <w:rFonts w:ascii="Helvetica" w:hAnsi="Helvetica" w:cstheme="minorHAnsi"/>
                <w:lang w:val="ca-ES"/>
              </w:rPr>
            </w:pPr>
            <w:r w:rsidRPr="001500C4">
              <w:rPr>
                <w:rFonts w:ascii="Helvetica" w:hAnsi="Helvetica" w:cstheme="minorHAnsi"/>
                <w:lang w:val="ca-ES"/>
              </w:rPr>
              <w:t>Sí</w:t>
            </w:r>
          </w:p>
        </w:tc>
      </w:tr>
    </w:tbl>
    <w:p w:rsidR="00215592" w:rsidRPr="00215592" w:rsidRDefault="00215592" w:rsidP="00215592">
      <w:pPr>
        <w:pStyle w:val="Textindependent"/>
        <w:spacing w:before="1"/>
        <w:ind w:left="121" w:right="21"/>
        <w:rPr>
          <w:rFonts w:ascii="Helvetica" w:hAnsi="Helvetica" w:cstheme="minorHAnsi"/>
          <w:sz w:val="22"/>
          <w:szCs w:val="22"/>
          <w:lang w:val="ca-ES"/>
        </w:rPr>
      </w:pPr>
      <w:r w:rsidRPr="00215592">
        <w:rPr>
          <w:rFonts w:ascii="Helvetica" w:hAnsi="Helvetica" w:cstheme="minorHAnsi"/>
          <w:sz w:val="22"/>
          <w:szCs w:val="22"/>
          <w:lang w:val="ca-ES"/>
        </w:rPr>
        <w:t xml:space="preserve"> </w:t>
      </w:r>
      <w:bookmarkStart w:id="0" w:name="_GoBack"/>
      <w:bookmarkEnd w:id="0"/>
    </w:p>
    <w:p w:rsidR="00215592" w:rsidRPr="00215592" w:rsidRDefault="00215592" w:rsidP="00215592">
      <w:pPr>
        <w:pStyle w:val="Textindependent"/>
        <w:spacing w:before="1"/>
        <w:ind w:left="121" w:right="21"/>
        <w:rPr>
          <w:rFonts w:ascii="Helvetica" w:hAnsi="Helvetica" w:cstheme="minorHAnsi"/>
          <w:sz w:val="22"/>
          <w:szCs w:val="22"/>
          <w:lang w:val="ca-ES"/>
        </w:rPr>
      </w:pPr>
    </w:p>
    <w:p w:rsidR="00215592" w:rsidRDefault="00215592" w:rsidP="00215592">
      <w:pPr>
        <w:pStyle w:val="Textindependent"/>
        <w:spacing w:before="1"/>
        <w:ind w:left="121" w:right="21"/>
        <w:rPr>
          <w:rFonts w:ascii="Helvetica" w:hAnsi="Helvetica" w:cstheme="minorHAnsi"/>
          <w:sz w:val="22"/>
          <w:szCs w:val="22"/>
          <w:lang w:val="ca-ES"/>
        </w:rPr>
      </w:pPr>
    </w:p>
    <w:p w:rsidR="001E720C" w:rsidRPr="00215592" w:rsidRDefault="001E720C" w:rsidP="00215592">
      <w:pPr>
        <w:pStyle w:val="Textindependent"/>
        <w:spacing w:before="1"/>
        <w:ind w:left="121" w:right="21"/>
        <w:rPr>
          <w:rFonts w:ascii="Helvetica" w:hAnsi="Helvetica" w:cstheme="minorHAnsi"/>
          <w:sz w:val="22"/>
          <w:szCs w:val="22"/>
          <w:lang w:val="ca-ES"/>
        </w:rPr>
      </w:pPr>
    </w:p>
    <w:p w:rsidR="00215592" w:rsidRPr="00215592" w:rsidRDefault="00215592" w:rsidP="00215592">
      <w:pPr>
        <w:pStyle w:val="Textindependent"/>
        <w:spacing w:before="1"/>
        <w:ind w:left="121" w:right="21"/>
        <w:rPr>
          <w:rFonts w:ascii="Helvetica" w:hAnsi="Helvetica" w:cstheme="minorHAnsi"/>
          <w:sz w:val="22"/>
          <w:szCs w:val="22"/>
          <w:lang w:val="ca-ES"/>
        </w:rPr>
      </w:pPr>
    </w:p>
    <w:p w:rsidR="00215592" w:rsidRPr="00215592" w:rsidRDefault="00215592">
      <w:pPr>
        <w:rPr>
          <w:rFonts w:ascii="Helvetica" w:hAnsi="Helvetica"/>
        </w:rPr>
      </w:pPr>
    </w:p>
    <w:sectPr w:rsidR="00215592" w:rsidRPr="00215592" w:rsidSect="001500C4">
      <w:headerReference w:type="default" r:id="rId6"/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92" w:rsidRDefault="00215592" w:rsidP="00215592">
      <w:r>
        <w:separator/>
      </w:r>
    </w:p>
  </w:endnote>
  <w:endnote w:type="continuationSeparator" w:id="0">
    <w:p w:rsidR="00215592" w:rsidRDefault="00215592" w:rsidP="002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92" w:rsidRDefault="00215592" w:rsidP="00215592">
      <w:r>
        <w:separator/>
      </w:r>
    </w:p>
  </w:footnote>
  <w:footnote w:type="continuationSeparator" w:id="0">
    <w:p w:rsidR="00215592" w:rsidRDefault="00215592" w:rsidP="0021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92" w:rsidRDefault="00215592">
    <w:pPr>
      <w:pStyle w:val="Capalera"/>
    </w:pPr>
    <w:r>
      <w:rPr>
        <w:noProof/>
        <w:lang w:val="ca-ES" w:eastAsia="ca-ES"/>
      </w:rPr>
      <w:drawing>
        <wp:inline distT="0" distB="0" distL="0" distR="0" wp14:anchorId="4951D5F0">
          <wp:extent cx="895985" cy="895985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2"/>
    <w:rsid w:val="001500C4"/>
    <w:rsid w:val="001E720C"/>
    <w:rsid w:val="00215592"/>
    <w:rsid w:val="00752747"/>
    <w:rsid w:val="00883867"/>
    <w:rsid w:val="00956B1B"/>
    <w:rsid w:val="00CE1F9F"/>
    <w:rsid w:val="00C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B00B1"/>
  <w15:chartTrackingRefBased/>
  <w15:docId w15:val="{FAF41A01-4AD6-4F41-A4CE-BF6C517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55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tol2">
    <w:name w:val="heading 2"/>
    <w:basedOn w:val="Normal"/>
    <w:link w:val="Ttol2Car"/>
    <w:uiPriority w:val="1"/>
    <w:qFormat/>
    <w:rsid w:val="00215592"/>
    <w:pPr>
      <w:ind w:left="121" w:hanging="468"/>
      <w:outlineLvl w:val="1"/>
    </w:pPr>
    <w:rPr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uiPriority w:val="1"/>
    <w:rsid w:val="00215592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extindependent">
    <w:name w:val="Body Text"/>
    <w:basedOn w:val="Normal"/>
    <w:link w:val="TextindependentCar"/>
    <w:uiPriority w:val="1"/>
    <w:qFormat/>
    <w:rsid w:val="00215592"/>
    <w:rPr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15592"/>
    <w:rPr>
      <w:rFonts w:ascii="Verdana" w:eastAsia="Verdana" w:hAnsi="Verdana" w:cs="Verdana"/>
      <w:sz w:val="20"/>
      <w:szCs w:val="20"/>
      <w:lang w:val="en-US"/>
    </w:rPr>
  </w:style>
  <w:style w:type="table" w:styleId="Taulaambquadrcula">
    <w:name w:val="Table Grid"/>
    <w:basedOn w:val="Taulanormal"/>
    <w:uiPriority w:val="39"/>
    <w:rsid w:val="002155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21559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15592"/>
    <w:rPr>
      <w:rFonts w:ascii="Verdana" w:eastAsia="Verdana" w:hAnsi="Verdana" w:cs="Verdana"/>
      <w:lang w:val="en-US"/>
    </w:rPr>
  </w:style>
  <w:style w:type="paragraph" w:styleId="Peu">
    <w:name w:val="footer"/>
    <w:basedOn w:val="Normal"/>
    <w:link w:val="PeuCar"/>
    <w:uiPriority w:val="99"/>
    <w:unhideWhenUsed/>
    <w:rsid w:val="0021559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15592"/>
    <w:rPr>
      <w:rFonts w:ascii="Verdana" w:eastAsia="Verdana" w:hAnsi="Verdana" w:cs="Verdana"/>
      <w:lang w:val="en-U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1E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Museu Nacional d'Art de Catalunya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MNAC</dc:creator>
  <cp:keywords/>
  <dc:description/>
  <cp:lastModifiedBy>MNAC</cp:lastModifiedBy>
  <cp:revision>4</cp:revision>
  <dcterms:created xsi:type="dcterms:W3CDTF">2024-04-17T12:28:00Z</dcterms:created>
  <dcterms:modified xsi:type="dcterms:W3CDTF">2024-05-31T08:34:00Z</dcterms:modified>
</cp:coreProperties>
</file>