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3D366B">
        <w:rPr>
          <w:rFonts w:ascii="Arial" w:hAnsi="Arial" w:cs="Arial"/>
          <w:b/>
          <w:sz w:val="22"/>
          <w:szCs w:val="22"/>
          <w:u w:val="single"/>
          <w:lang w:val="es-ES_tradnl"/>
        </w:rPr>
        <w:t>ANEXO NÚM. 1</w:t>
      </w: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3D366B" w:rsidRDefault="00DB072A" w:rsidP="00DB072A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  <w:r w:rsidRPr="003D366B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MODELO DE PROPUESTA ECONÓMICA Y DE REFERENCIAS CUYA VALORACIÓN DEPENDE DE FÓRMULAS AUTOMÁTICAS</w:t>
      </w: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3D366B" w:rsidRDefault="00DB072A" w:rsidP="00DB072A">
      <w:pPr>
        <w:spacing w:line="276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3D366B">
        <w:rPr>
          <w:rFonts w:ascii="Arial" w:hAnsi="Arial" w:cs="Arial"/>
          <w:noProof/>
          <w:sz w:val="22"/>
          <w:szCs w:val="22"/>
          <w:lang w:val="es-ES_tradnl"/>
        </w:rPr>
        <w:drawing>
          <wp:inline distT="0" distB="0" distL="0" distR="0" wp14:anchorId="00D3BE43" wp14:editId="5636CAEF">
            <wp:extent cx="3888877" cy="6248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2282" cy="62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66B">
        <w:rPr>
          <w:rFonts w:ascii="Arial" w:hAnsi="Arial" w:cs="Arial"/>
          <w:noProof/>
          <w:sz w:val="22"/>
          <w:szCs w:val="22"/>
          <w:lang w:val="es-ES_tradnl"/>
        </w:rPr>
        <w:drawing>
          <wp:inline distT="0" distB="0" distL="0" distR="0" wp14:anchorId="0F140E51" wp14:editId="0F75F00D">
            <wp:extent cx="906780" cy="796867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9080" cy="80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72A" w:rsidRPr="003D366B" w:rsidRDefault="00DB072A" w:rsidP="00DB072A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3D366B" w:rsidRPr="003D366B" w:rsidRDefault="003D366B" w:rsidP="003D366B">
      <w:pPr>
        <w:spacing w:line="276" w:lineRule="auto"/>
        <w:rPr>
          <w:rFonts w:ascii="Arial" w:hAnsi="Arial" w:cs="Arial"/>
          <w:i/>
          <w:iCs/>
          <w:sz w:val="22"/>
          <w:szCs w:val="22"/>
          <w:lang w:val="es-ES_tradnl"/>
        </w:rPr>
      </w:pPr>
    </w:p>
    <w:p w:rsidR="00DB072A" w:rsidRPr="003D366B" w:rsidRDefault="003D366B" w:rsidP="003D366B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iCs/>
          <w:sz w:val="22"/>
          <w:szCs w:val="22"/>
          <w:lang w:val="es-ES_tradnl"/>
        </w:rPr>
        <w:t>Proyecto PMP22/00189 financiado por el Instituto de Salud Carlos III (ISCIII) y cofinanciado por la Unión Europea</w:t>
      </w:r>
      <w:r w:rsidR="00F43E8A">
        <w:rPr>
          <w:rFonts w:ascii="Arial" w:hAnsi="Arial" w:cs="Arial"/>
          <w:i/>
          <w:iCs/>
          <w:sz w:val="22"/>
          <w:szCs w:val="22"/>
          <w:lang w:val="es-ES_tradnl"/>
        </w:rPr>
        <w:t xml:space="preserve"> </w:t>
      </w:r>
      <w:r w:rsidR="00F43E8A" w:rsidRPr="00F43E8A">
        <w:rPr>
          <w:rFonts w:ascii="Arial" w:hAnsi="Arial" w:cs="Arial"/>
          <w:i/>
          <w:iCs/>
          <w:sz w:val="22"/>
          <w:szCs w:val="22"/>
          <w:lang w:val="es-ES_tradnl"/>
        </w:rPr>
        <w:t xml:space="preserve">– </w:t>
      </w:r>
      <w:proofErr w:type="spellStart"/>
      <w:r w:rsidR="00F43E8A" w:rsidRPr="00F43E8A">
        <w:rPr>
          <w:rFonts w:ascii="Arial" w:hAnsi="Arial" w:cs="Arial"/>
          <w:i/>
          <w:iCs/>
          <w:sz w:val="22"/>
          <w:szCs w:val="22"/>
          <w:lang w:val="es-ES_tradnl"/>
        </w:rPr>
        <w:t>NextGenerationEU</w:t>
      </w:r>
      <w:bookmarkStart w:id="0" w:name="_GoBack"/>
      <w:bookmarkEnd w:id="0"/>
      <w:proofErr w:type="spellEnd"/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3D366B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 xml:space="preserve"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DB072A" w:rsidRPr="003D366B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pStyle w:val="Sangradetextonormal"/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_tradnl"/>
        </w:rPr>
      </w:pPr>
      <w:r w:rsidRPr="003D366B">
        <w:rPr>
          <w:rStyle w:val="Ninguno"/>
          <w:rFonts w:ascii="Arial" w:hAnsi="Arial"/>
          <w:bCs/>
          <w:sz w:val="22"/>
          <w:szCs w:val="22"/>
          <w:lang w:val="es-ES_tradnl"/>
        </w:rPr>
        <w:t xml:space="preserve">Criterios evaluables con </w:t>
      </w:r>
      <w:r w:rsidRPr="003D366B"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_tradnl"/>
        </w:rPr>
        <w:t>fórmulas automáticas</w:t>
      </w:r>
    </w:p>
    <w:p w:rsidR="00DB072A" w:rsidRPr="003D366B" w:rsidRDefault="00DB072A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pStyle w:val="Sangradetextonormal"/>
        <w:numPr>
          <w:ilvl w:val="0"/>
          <w:numId w:val="2"/>
        </w:numPr>
        <w:spacing w:line="276" w:lineRule="auto"/>
        <w:textAlignment w:val="auto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 xml:space="preserve">Oferta económica </w:t>
      </w:r>
    </w:p>
    <w:p w:rsidR="00DB072A" w:rsidRPr="003D366B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2206"/>
        <w:gridCol w:w="2330"/>
      </w:tblGrid>
      <w:tr w:rsidR="00DB072A" w:rsidRPr="003D366B" w:rsidTr="003D366B">
        <w:trPr>
          <w:trHeight w:val="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72A" w:rsidRPr="003D366B" w:rsidRDefault="00DB072A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ES_tradnl" w:eastAsia="ca-ES"/>
              </w:rPr>
              <w:t>CONCEPTO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72A" w:rsidRPr="003D366B" w:rsidRDefault="00DB072A" w:rsidP="003D366B">
            <w:pPr>
              <w:pStyle w:val="Sangradetextonormal"/>
              <w:ind w:left="183" w:hanging="7"/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/>
              </w:rPr>
              <w:t xml:space="preserve">PRECIO MÁXIMO </w:t>
            </w:r>
            <w:r w:rsidR="003D366B" w:rsidRPr="003D366B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/>
              </w:rPr>
              <w:t>POR PLACA</w:t>
            </w:r>
            <w:r w:rsidRPr="003D366B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/>
              </w:rPr>
              <w:t xml:space="preserve">        </w:t>
            </w:r>
            <w:proofErr w:type="gramStart"/>
            <w:r w:rsidRPr="003D366B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/>
              </w:rPr>
              <w:t xml:space="preserve">   (</w:t>
            </w:r>
            <w:proofErr w:type="gramEnd"/>
            <w:r w:rsidRPr="003D366B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/>
              </w:rPr>
              <w:t>IVA excluido)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72A" w:rsidRPr="003D366B" w:rsidRDefault="00DB072A" w:rsidP="003D366B">
            <w:pPr>
              <w:pStyle w:val="Sangradetextonormal"/>
              <w:ind w:left="39" w:firstLine="3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PRECIO OFERTADO</w:t>
            </w:r>
            <w:r w:rsidR="003D366B" w:rsidRPr="003D366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 POR PLACA</w:t>
            </w:r>
          </w:p>
          <w:p w:rsidR="00DB072A" w:rsidRPr="003D366B" w:rsidRDefault="00DB072A" w:rsidP="003D366B">
            <w:pPr>
              <w:pStyle w:val="Sangradetextonormal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(IVA excluido)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72A" w:rsidRPr="003D366B" w:rsidRDefault="00DB072A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PRECIO </w:t>
            </w:r>
            <w:r w:rsidR="003D366B" w:rsidRPr="003D366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OFERTADO POR PLACA</w:t>
            </w:r>
          </w:p>
          <w:p w:rsidR="00DB072A" w:rsidRPr="003D366B" w:rsidRDefault="00DB072A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(IVA incluido)</w:t>
            </w:r>
          </w:p>
        </w:tc>
      </w:tr>
      <w:tr w:rsidR="003D366B" w:rsidRPr="003D366B" w:rsidTr="003D366B">
        <w:trPr>
          <w:trHeight w:val="5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6B" w:rsidRPr="003D366B" w:rsidRDefault="003D366B" w:rsidP="003D366B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Cuantificación del ADN con </w:t>
            </w:r>
            <w:proofErr w:type="spellStart"/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Quant</w:t>
            </w:r>
            <w:proofErr w:type="spellEnd"/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-IT INVITROGEN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136,00€/placa de 88 muestras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88 muestras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88 muestras</w:t>
            </w:r>
          </w:p>
        </w:tc>
      </w:tr>
      <w:tr w:rsidR="003D366B" w:rsidRPr="003D366B" w:rsidTr="003D366B">
        <w:trPr>
          <w:trHeight w:val="5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Normalización automatizada del ADN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78,00€/placa de 96 muestras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96 muestras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96 muestras</w:t>
            </w:r>
          </w:p>
        </w:tc>
      </w:tr>
      <w:tr w:rsidR="003D366B" w:rsidRPr="003D366B" w:rsidTr="003D366B">
        <w:trPr>
          <w:trHeight w:val="5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Evaluación integridad del ADN con geles de agarosa SYBR GREEN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50,00€/placa de 48 muestras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48 muestras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48 muestras</w:t>
            </w:r>
          </w:p>
        </w:tc>
      </w:tr>
      <w:tr w:rsidR="003D366B" w:rsidRPr="003D366B" w:rsidTr="003D366B">
        <w:trPr>
          <w:trHeight w:val="5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proofErr w:type="spellStart"/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Genotipado</w:t>
            </w:r>
            <w:proofErr w:type="spellEnd"/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Axiom</w:t>
            </w:r>
            <w:proofErr w:type="spellEnd"/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- SBA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2.513,00€/placa de 96 muestras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96 muestras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sz w:val="21"/>
                <w:szCs w:val="21"/>
                <w:lang w:val="es-ES_tradnl"/>
              </w:rPr>
              <w:t>€/placa de 96 muestras</w:t>
            </w:r>
          </w:p>
        </w:tc>
      </w:tr>
    </w:tbl>
    <w:p w:rsidR="00DB072A" w:rsidRPr="003D366B" w:rsidRDefault="00DB072A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Default="00DB072A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3D366B" w:rsidRDefault="003D366B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3D366B" w:rsidRDefault="003D366B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3D366B" w:rsidRDefault="003D366B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3D366B" w:rsidRDefault="003D366B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3D366B" w:rsidRPr="003D366B" w:rsidRDefault="003D366B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pStyle w:val="Sangradetextonormal"/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lastRenderedPageBreak/>
        <w:t xml:space="preserve">Oferta de evaluación automática </w:t>
      </w:r>
    </w:p>
    <w:p w:rsidR="00DB072A" w:rsidRPr="003D366B" w:rsidRDefault="00DB072A" w:rsidP="00DB072A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3D366B">
        <w:rPr>
          <w:rFonts w:ascii="Arial" w:hAnsi="Arial" w:cs="Arial"/>
          <w:sz w:val="22"/>
          <w:szCs w:val="22"/>
          <w:lang w:val="es-ES_tradnl"/>
        </w:rPr>
        <w:t>Marcar con una “x” la casilla correspondiente a Sí o No, e introducir en la columna de observaciones el número que corresponda en el apartado [</w:t>
      </w:r>
      <w:r w:rsidRPr="003D366B">
        <w:rPr>
          <w:rFonts w:ascii="Arial" w:hAnsi="Arial" w:cs="Arial"/>
          <w:i/>
          <w:sz w:val="22"/>
          <w:szCs w:val="22"/>
          <w:lang w:val="es-ES_tradnl"/>
        </w:rPr>
        <w:t>Núm.</w:t>
      </w:r>
      <w:r w:rsidRPr="003D366B">
        <w:rPr>
          <w:rFonts w:ascii="Arial" w:hAnsi="Arial" w:cs="Arial"/>
          <w:sz w:val="22"/>
          <w:szCs w:val="22"/>
          <w:lang w:val="es-ES_tradnl"/>
        </w:rPr>
        <w:t xml:space="preserve">]. </w:t>
      </w:r>
    </w:p>
    <w:p w:rsidR="00DB072A" w:rsidRPr="003D366B" w:rsidRDefault="00DB072A" w:rsidP="00DB072A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672"/>
        <w:gridCol w:w="675"/>
        <w:gridCol w:w="3482"/>
      </w:tblGrid>
      <w:tr w:rsidR="003D366B" w:rsidRPr="003D366B" w:rsidTr="003D366B">
        <w:trPr>
          <w:trHeight w:val="36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</w:pPr>
            <w:r w:rsidRPr="003D366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  <w:t>Concepto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  <w:t>Marcar con una “x”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Observaciones</w:t>
            </w:r>
          </w:p>
        </w:tc>
      </w:tr>
      <w:tr w:rsidR="003D366B" w:rsidRPr="003D366B" w:rsidTr="003D366B">
        <w:trPr>
          <w:trHeight w:val="186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D366B" w:rsidRPr="003D366B" w:rsidTr="003D366B">
        <w:trPr>
          <w:trHeight w:val="5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3D366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Tiempo de entrega de los resultados inferior a un (1) mes desde que las muestras están en el laboratorio de la empresa</w:t>
            </w: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color w:val="3333FF"/>
                <w:sz w:val="22"/>
                <w:szCs w:val="22"/>
                <w:lang w:val="es-ES_tradnl"/>
              </w:rPr>
              <w:t>[</w:t>
            </w:r>
            <w:r w:rsidRPr="003D366B">
              <w:rPr>
                <w:rFonts w:ascii="Arial" w:hAnsi="Arial" w:cs="Arial"/>
                <w:i/>
                <w:color w:val="3333FF"/>
                <w:sz w:val="22"/>
                <w:szCs w:val="22"/>
                <w:lang w:val="es-ES_tradnl"/>
              </w:rPr>
              <w:t>Núm.</w:t>
            </w:r>
            <w:r w:rsidRPr="003D366B">
              <w:rPr>
                <w:rFonts w:ascii="Arial" w:hAnsi="Arial" w:cs="Arial"/>
                <w:color w:val="3333FF"/>
                <w:sz w:val="22"/>
                <w:szCs w:val="22"/>
                <w:lang w:val="es-ES_tradnl"/>
              </w:rPr>
              <w:t>]</w:t>
            </w:r>
            <w:r>
              <w:rPr>
                <w:rFonts w:ascii="Arial" w:hAnsi="Arial" w:cs="Arial"/>
                <w:color w:val="3333FF"/>
                <w:sz w:val="22"/>
                <w:szCs w:val="22"/>
                <w:lang w:val="es-ES_tradnl"/>
              </w:rPr>
              <w:t xml:space="preserve"> </w:t>
            </w:r>
            <w:r w:rsidRPr="003D366B">
              <w:rPr>
                <w:rFonts w:ascii="Arial" w:hAnsi="Arial" w:cs="Arial"/>
                <w:sz w:val="22"/>
                <w:szCs w:val="22"/>
                <w:lang w:val="es-ES_tradnl"/>
              </w:rPr>
              <w:t>días de entrega de los resultados</w:t>
            </w:r>
            <w:r w:rsidRPr="003D366B">
              <w:t xml:space="preserve"> </w:t>
            </w:r>
            <w:r w:rsidRPr="003D366B">
              <w:rPr>
                <w:rFonts w:ascii="Arial" w:hAnsi="Arial" w:cs="Arial"/>
                <w:sz w:val="22"/>
                <w:szCs w:val="22"/>
                <w:lang w:val="es-ES_tradnl"/>
              </w:rPr>
              <w:t>desde que las muestras están en el laboratorio de la empresa.</w:t>
            </w:r>
          </w:p>
        </w:tc>
      </w:tr>
      <w:tr w:rsidR="003D366B" w:rsidRPr="003D366B" w:rsidTr="003D366B">
        <w:trPr>
          <w:trHeight w:val="5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3D366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 xml:space="preserve">Posibilidad de disponer los archivos obtenidos durante el proceso del </w:t>
            </w:r>
            <w:proofErr w:type="spellStart"/>
            <w:r w:rsidRPr="003D366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genotipado</w:t>
            </w:r>
            <w:proofErr w:type="spellEnd"/>
            <w:r w:rsidRPr="003D366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 xml:space="preserve"> en formato "CEL files and ARR files", para su descarga sin cargos adicionales durante más de un mes</w:t>
            </w: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color w:val="3333FF"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color w:val="3333FF"/>
                <w:sz w:val="22"/>
                <w:szCs w:val="22"/>
                <w:lang w:val="es-ES_tradnl"/>
              </w:rPr>
              <w:t>[</w:t>
            </w:r>
            <w:r w:rsidRPr="003D366B">
              <w:rPr>
                <w:rFonts w:ascii="Arial" w:hAnsi="Arial" w:cs="Arial"/>
                <w:i/>
                <w:color w:val="3333FF"/>
                <w:sz w:val="22"/>
                <w:szCs w:val="22"/>
                <w:lang w:val="es-ES_tradnl"/>
              </w:rPr>
              <w:t>Núm.</w:t>
            </w:r>
            <w:r w:rsidRPr="003D366B">
              <w:rPr>
                <w:rFonts w:ascii="Arial" w:hAnsi="Arial" w:cs="Arial"/>
                <w:color w:val="3333FF"/>
                <w:sz w:val="22"/>
                <w:szCs w:val="22"/>
                <w:lang w:val="es-ES_tradnl"/>
              </w:rPr>
              <w:t>]</w:t>
            </w:r>
            <w:r>
              <w:rPr>
                <w:rFonts w:ascii="Arial" w:hAnsi="Arial" w:cs="Arial"/>
                <w:color w:val="3333FF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meses</w:t>
            </w:r>
            <w:r w:rsidRPr="003D366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 p</w:t>
            </w:r>
            <w:r w:rsidRPr="003D366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osibilidad de disponer los archivos obtenidos durante el proceso del </w:t>
            </w:r>
            <w:proofErr w:type="spellStart"/>
            <w:r w:rsidRPr="003D366B">
              <w:rPr>
                <w:rFonts w:ascii="Arial" w:hAnsi="Arial" w:cs="Arial"/>
                <w:sz w:val="22"/>
                <w:szCs w:val="22"/>
                <w:lang w:val="es-ES_tradnl"/>
              </w:rPr>
              <w:t>genotipado</w:t>
            </w:r>
            <w:proofErr w:type="spellEnd"/>
            <w:r w:rsidRPr="003D366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formato "CEL files and ARR files"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3D366B" w:rsidRPr="003D366B" w:rsidTr="003D366B">
        <w:trPr>
          <w:trHeight w:val="1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3D366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Disminución de cantidad necesaria de ADN: Dada la escasez de muestras y la dificultad para conseguirlas, se valorará positivamente que el adjudicatario requiera la mínima cantidad posible sin que ello comprometa la calidad del servicio/resultado</w:t>
            </w: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C1560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jc w:val="center"/>
              <w:rPr>
                <w:rFonts w:ascii="Arial" w:hAnsi="Arial" w:cs="Arial"/>
                <w:i/>
                <w:color w:val="3333FF"/>
                <w:sz w:val="22"/>
                <w:szCs w:val="22"/>
                <w:lang w:val="es-ES_tradnl"/>
              </w:rPr>
            </w:pPr>
            <w:r w:rsidRPr="003D366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-</w:t>
            </w:r>
          </w:p>
        </w:tc>
      </w:tr>
      <w:tr w:rsidR="003D366B" w:rsidRPr="003D366B" w:rsidTr="003D366B">
        <w:trPr>
          <w:trHeight w:val="6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3D366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Reunión para entrega y discusión de resultados (1-2 horas por cada envío de muestras)</w:t>
            </w: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Default="003D366B" w:rsidP="003D366B">
            <w:pPr>
              <w:jc w:val="center"/>
            </w:pPr>
            <w:r w:rsidRPr="00BD62F7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-</w:t>
            </w:r>
          </w:p>
        </w:tc>
      </w:tr>
      <w:tr w:rsidR="003D366B" w:rsidRPr="003D366B" w:rsidTr="003D366B">
        <w:trPr>
          <w:trHeight w:val="69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3D366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Posibilidad de obtener soporte para el análisis</w:t>
            </w: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Pr="003D366B" w:rsidRDefault="003D366B" w:rsidP="003D366B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6B" w:rsidRDefault="003D366B" w:rsidP="003D366B">
            <w:pPr>
              <w:jc w:val="center"/>
            </w:pPr>
            <w:r w:rsidRPr="00BD62F7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-</w:t>
            </w:r>
          </w:p>
        </w:tc>
      </w:tr>
    </w:tbl>
    <w:p w:rsidR="00DB072A" w:rsidRPr="003D366B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pStyle w:val="Sangradetextonormal"/>
        <w:spacing w:line="276" w:lineRule="auto"/>
        <w:ind w:left="708" w:firstLine="708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Plazo de validez de la oferta ............................ 4 meses</w:t>
      </w: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(Quedarán excluidas del procedimiento de licitación las ofertas que presenten un importe y / o plazo superior al de licitación)</w:t>
      </w: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5672B" w:rsidRPr="003D366B" w:rsidRDefault="0045672B" w:rsidP="00DB072A">
      <w:pPr>
        <w:rPr>
          <w:lang w:val="es-ES_tradnl"/>
        </w:rPr>
      </w:pPr>
    </w:p>
    <w:sectPr w:rsidR="0045672B" w:rsidRPr="003D366B" w:rsidSect="0013034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DB072A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C126D" wp14:editId="202BB551">
          <wp:simplePos x="0" y="0"/>
          <wp:positionH relativeFrom="margin">
            <wp:posOffset>-152400</wp:posOffset>
          </wp:positionH>
          <wp:positionV relativeFrom="paragraph">
            <wp:posOffset>228600</wp:posOffset>
          </wp:positionV>
          <wp:extent cx="2727960" cy="381000"/>
          <wp:effectExtent l="0" t="0" r="0" b="0"/>
          <wp:wrapSquare wrapText="bothSides"/>
          <wp:docPr id="2" name="Imagen 2" descr="VHIR+HUV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HIR+HUV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66B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E5B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43E8A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2FD69E5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58E8-89ED-4B69-B88A-4470C7CF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410</Words>
  <Characters>2476</Characters>
  <Application>Microsoft Office Word</Application>
  <DocSecurity>0</DocSecurity>
  <Lines>72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76</cp:revision>
  <cp:lastPrinted>2018-06-11T10:35:00Z</cp:lastPrinted>
  <dcterms:created xsi:type="dcterms:W3CDTF">2022-02-16T08:00:00Z</dcterms:created>
  <dcterms:modified xsi:type="dcterms:W3CDTF">2024-05-29T07:23:00Z</dcterms:modified>
</cp:coreProperties>
</file>