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50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6: COMPROMÍS DE COMPLIMENT DELS PRINCIPIS TRANSVERSALS DEL PRTR</w:t>
      </w:r>
    </w:p>
    <w:p w:rsidR="00ED0D50" w:rsidRPr="00442E5F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 xml:space="preserve">El Senyor/a ____________________________________________, amb DNI ____________, com a representant de l’entitat ______________________________, amb NIF ____________, i domicili fiscal a ________________________________________________________________________________________________, en la condició de beneficiari d’ajudes finançades amb recursos provinents del PRTR, que participa com a contractista en el desenvolupament de les actuacions necessàries per a la consecució de les fites i objectius definits en el Component </w:t>
      </w:r>
      <w:r>
        <w:rPr>
          <w:rFonts w:ascii="Arial" w:hAnsi="Arial" w:cs="Arial"/>
          <w:sz w:val="20"/>
        </w:rPr>
        <w:t>14,</w:t>
      </w:r>
      <w:r w:rsidRPr="001F491B">
        <w:rPr>
          <w:rFonts w:ascii="Arial" w:hAnsi="Arial" w:cs="Arial"/>
          <w:sz w:val="20"/>
        </w:rPr>
        <w:t xml:space="preserve"> manifesta el compromís de la persona/entitat que representa </w:t>
      </w:r>
      <w:proofErr w:type="spellStart"/>
      <w:r w:rsidRPr="001F491B">
        <w:rPr>
          <w:rFonts w:ascii="Arial" w:hAnsi="Arial" w:cs="Arial"/>
          <w:sz w:val="20"/>
        </w:rPr>
        <w:t>emb</w:t>
      </w:r>
      <w:proofErr w:type="spellEnd"/>
      <w:r w:rsidRPr="001F491B">
        <w:rPr>
          <w:rFonts w:ascii="Arial" w:hAnsi="Arial" w:cs="Arial"/>
          <w:sz w:val="20"/>
        </w:rPr>
        <w:t xml:space="preserve"> els estàndards més exigents en relació amb el compliment de les normes jurídiques, ètiques i morals, adoptant les mesures necessàries per a prevenir i detectar el frau, la corrupció i els conflictes d’interès, comunicant si escau a les autoritats que procedeixi els incompliments que es puguin observar. </w:t>
      </w: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Addicionalment, atès el contingut del PRTR, es compromet a respectar els principis d’economia circular i evitar impactes negatius significatius en el medi ambient (“DNSH”, per les seves sigles en anglès: “</w:t>
      </w:r>
      <w:r w:rsidRPr="001F491B">
        <w:rPr>
          <w:rFonts w:ascii="Arial" w:hAnsi="Arial" w:cs="Arial"/>
          <w:i/>
          <w:sz w:val="20"/>
        </w:rPr>
        <w:t xml:space="preserve">do no significant </w:t>
      </w:r>
      <w:proofErr w:type="spellStart"/>
      <w:r w:rsidRPr="001F491B">
        <w:rPr>
          <w:rFonts w:ascii="Arial" w:hAnsi="Arial" w:cs="Arial"/>
          <w:i/>
          <w:sz w:val="20"/>
        </w:rPr>
        <w:t>harm</w:t>
      </w:r>
      <w:proofErr w:type="spellEnd"/>
      <w:r w:rsidRPr="001F491B">
        <w:rPr>
          <w:rFonts w:ascii="Arial" w:hAnsi="Arial" w:cs="Arial"/>
          <w:sz w:val="20"/>
        </w:rPr>
        <w:t xml:space="preserve">”) en l’execució de les actuacions dutes a terme en el marc d’aquest Pla, i manifesta que no incorre en doble finançament i que, si escau, no li consta risc d’incompatibilitat amb el règim d’ajudes d’Estat. </w:t>
      </w: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Signatura</w:t>
      </w:r>
      <w:r>
        <w:rPr>
          <w:rFonts w:ascii="Arial" w:hAnsi="Arial" w:cs="Arial"/>
          <w:sz w:val="20"/>
        </w:rPr>
        <w:t>,</w:t>
      </w:r>
    </w:p>
    <w:p w:rsidR="00765855" w:rsidRDefault="00765855" w:rsidP="00C632C8">
      <w:bookmarkStart w:id="0" w:name="_GoBack"/>
      <w:bookmarkEnd w:id="0"/>
    </w:p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ED0D5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64741E"/>
    <w:rsid w:val="00722434"/>
    <w:rsid w:val="00761618"/>
    <w:rsid w:val="00765855"/>
    <w:rsid w:val="00A04176"/>
    <w:rsid w:val="00BD7981"/>
    <w:rsid w:val="00C632C8"/>
    <w:rsid w:val="00E04D2B"/>
    <w:rsid w:val="00E9527D"/>
    <w:rsid w:val="00ED0D50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B4F2A9-3CAC-4B50-9774-7C7F56A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ED0D5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7</cp:revision>
  <cp:lastPrinted>2024-05-24T08:01:00Z</cp:lastPrinted>
  <dcterms:created xsi:type="dcterms:W3CDTF">2024-03-06T07:41:00Z</dcterms:created>
  <dcterms:modified xsi:type="dcterms:W3CDTF">2024-06-10T11:04:00Z</dcterms:modified>
</cp:coreProperties>
</file>