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716A" w14:textId="77777777" w:rsidR="00897CD5" w:rsidRPr="0080228A" w:rsidRDefault="00897CD5" w:rsidP="00897CD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Hlk100068087"/>
      <w:r w:rsidRPr="0080228A">
        <w:rPr>
          <w:rFonts w:ascii="Arial" w:hAnsi="Arial" w:cs="Arial"/>
          <w:b/>
          <w:bCs/>
          <w:sz w:val="20"/>
          <w:szCs w:val="20"/>
        </w:rPr>
        <w:t xml:space="preserve">ANNEX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80228A">
        <w:rPr>
          <w:rFonts w:ascii="Arial" w:hAnsi="Arial" w:cs="Arial"/>
          <w:b/>
          <w:bCs/>
          <w:sz w:val="20"/>
          <w:szCs w:val="20"/>
        </w:rPr>
        <w:t>.2.</w:t>
      </w:r>
    </w:p>
    <w:p w14:paraId="7E1DB5B6" w14:textId="77777777" w:rsidR="00897CD5" w:rsidRPr="0080228A" w:rsidRDefault="00897CD5" w:rsidP="00897C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D10EE3" w14:textId="77777777" w:rsidR="00897CD5" w:rsidRPr="0080228A" w:rsidRDefault="00897CD5" w:rsidP="00897C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34F965" w14:textId="77777777" w:rsidR="00897CD5" w:rsidRPr="0080228A" w:rsidRDefault="00897CD5" w:rsidP="00897CD5">
      <w:pPr>
        <w:adjustRightInd w:val="0"/>
        <w:ind w:hanging="851"/>
        <w:jc w:val="center"/>
        <w:rPr>
          <w:b/>
          <w:bCs/>
          <w:sz w:val="18"/>
          <w:szCs w:val="18"/>
        </w:rPr>
      </w:pPr>
      <w:r w:rsidRPr="0080228A">
        <w:rPr>
          <w:rFonts w:ascii="Arial" w:hAnsi="Arial" w:cs="Arial"/>
          <w:b/>
          <w:sz w:val="20"/>
          <w:szCs w:val="20"/>
        </w:rPr>
        <w:t>MODEL D’OFERTA RELATIU  ALS CRITERIS QUANTIFICABLES DE FORMA AUTOMÀTICA</w:t>
      </w:r>
      <w:r w:rsidRPr="0080228A">
        <w:rPr>
          <w:rFonts w:ascii="Arial" w:hAnsi="Arial" w:cs="Arial"/>
          <w:bCs/>
          <w:sz w:val="20"/>
          <w:szCs w:val="20"/>
        </w:rPr>
        <w:t xml:space="preserve"> </w:t>
      </w:r>
      <w:r w:rsidRPr="0080228A">
        <w:rPr>
          <w:rFonts w:ascii="Arial" w:hAnsi="Arial" w:cs="Arial"/>
          <w:b/>
          <w:sz w:val="20"/>
          <w:szCs w:val="20"/>
        </w:rPr>
        <w:t>DIFERENTS</w:t>
      </w:r>
      <w:r w:rsidRPr="0080228A">
        <w:rPr>
          <w:b/>
          <w:sz w:val="18"/>
          <w:szCs w:val="18"/>
        </w:rPr>
        <w:t xml:space="preserve"> </w:t>
      </w:r>
      <w:r w:rsidRPr="0080228A">
        <w:rPr>
          <w:rFonts w:ascii="Arial" w:hAnsi="Arial" w:cs="Arial"/>
          <w:b/>
          <w:sz w:val="20"/>
          <w:szCs w:val="20"/>
        </w:rPr>
        <w:t>AL PREU</w:t>
      </w:r>
    </w:p>
    <w:p w14:paraId="52509D36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AC14D4" w14:textId="77777777" w:rsidR="00897CD5" w:rsidRPr="006572B3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6572B3">
        <w:rPr>
          <w:rFonts w:ascii="Arial" w:hAnsi="Arial" w:cs="Arial"/>
          <w:bCs/>
          <w:sz w:val="18"/>
          <w:szCs w:val="18"/>
        </w:rPr>
        <w:t>El/la Sr./Sra....................................................................................................... amb residència a ......................................., declara que, assabentat/</w:t>
      </w:r>
      <w:proofErr w:type="spellStart"/>
      <w:r w:rsidRPr="006572B3">
        <w:rPr>
          <w:rFonts w:ascii="Arial" w:hAnsi="Arial" w:cs="Arial"/>
          <w:bCs/>
          <w:sz w:val="18"/>
          <w:szCs w:val="18"/>
        </w:rPr>
        <w:t>ada</w:t>
      </w:r>
      <w:proofErr w:type="spellEnd"/>
      <w:r w:rsidRPr="006572B3">
        <w:rPr>
          <w:rFonts w:ascii="Arial" w:hAnsi="Arial" w:cs="Arial"/>
          <w:bCs/>
          <w:sz w:val="18"/>
          <w:szCs w:val="18"/>
        </w:rPr>
        <w:t xml:space="preserve"> de les condicions i els requisits que s’exigeixen per poder ser adjudicatari/ària del contracte </w:t>
      </w:r>
      <w:bookmarkStart w:id="1" w:name="_Hlk84595377"/>
      <w:r w:rsidRPr="006572B3">
        <w:rPr>
          <w:rFonts w:ascii="Arial" w:hAnsi="Arial" w:cs="Arial"/>
          <w:bCs/>
          <w:sz w:val="18"/>
          <w:szCs w:val="18"/>
        </w:rPr>
        <w:t xml:space="preserve">per al </w:t>
      </w:r>
      <w:bookmarkEnd w:id="1"/>
      <w:r w:rsidRPr="006572B3">
        <w:rPr>
          <w:rFonts w:ascii="Arial" w:hAnsi="Arial" w:cs="Arial"/>
          <w:b/>
          <w:bCs/>
          <w:i/>
          <w:iCs/>
          <w:sz w:val="18"/>
          <w:szCs w:val="18"/>
        </w:rPr>
        <w:t>Subministrament, instal·lació, posada en funcionament i servei de manteniment post-garantia d</w:t>
      </w:r>
      <w:r>
        <w:rPr>
          <w:rFonts w:ascii="Arial" w:hAnsi="Arial" w:cs="Arial"/>
          <w:b/>
          <w:bCs/>
          <w:i/>
          <w:iCs/>
          <w:sz w:val="18"/>
          <w:szCs w:val="18"/>
        </w:rPr>
        <w:t>’un sistema automàtic d’anàlisi de semen, amb destí a</w:t>
      </w:r>
      <w:r w:rsidRPr="006572B3">
        <w:rPr>
          <w:rFonts w:ascii="Arial" w:hAnsi="Arial" w:cs="Arial"/>
          <w:b/>
          <w:bCs/>
          <w:i/>
          <w:iCs/>
          <w:sz w:val="18"/>
          <w:szCs w:val="18"/>
        </w:rPr>
        <w:t xml:space="preserve"> l’Hospital Clínic de Barcelona</w:t>
      </w:r>
      <w:r w:rsidRPr="006572B3">
        <w:rPr>
          <w:rFonts w:ascii="Arial" w:hAnsi="Arial" w:cs="Arial"/>
          <w:bCs/>
          <w:sz w:val="18"/>
          <w:szCs w:val="18"/>
        </w:rPr>
        <w:t xml:space="preserve">, amb expedient número </w:t>
      </w:r>
      <w:r w:rsidRPr="006572B3">
        <w:rPr>
          <w:rFonts w:ascii="Arial" w:hAnsi="Arial" w:cs="Arial"/>
          <w:b/>
          <w:i/>
          <w:iCs/>
          <w:sz w:val="18"/>
          <w:szCs w:val="18"/>
        </w:rPr>
        <w:t>2024-</w:t>
      </w:r>
      <w:r>
        <w:rPr>
          <w:rFonts w:ascii="Arial" w:hAnsi="Arial" w:cs="Arial"/>
          <w:b/>
          <w:i/>
          <w:iCs/>
          <w:sz w:val="18"/>
          <w:szCs w:val="18"/>
        </w:rPr>
        <w:t>47</w:t>
      </w:r>
      <w:r w:rsidRPr="006572B3">
        <w:rPr>
          <w:rFonts w:ascii="Arial" w:hAnsi="Arial" w:cs="Arial"/>
          <w:bCs/>
          <w:sz w:val="18"/>
          <w:szCs w:val="18"/>
        </w:rPr>
        <w:t xml:space="preserve">, es compromet (en nom propi / en nom i representació de l’empresa) a executar-lo amb estricta subjecció als requisits i condicions estipulats i amb els compromisos següents: </w:t>
      </w:r>
    </w:p>
    <w:p w14:paraId="59A7FEA7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CE12D67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05978F01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2255D0E3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Volum de la mostra requerit per a cada anàlisi amb càmeres d’un sol us és igual o inferior a 15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microlitres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13B5ECB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6DB072C7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25301EC0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218794D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Temps d’anàlisi per a la concentració i motilitat és inferior a 2 segons/camp analitzat </w:t>
      </w:r>
    </w:p>
    <w:p w14:paraId="3FF258BD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4F43155D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5B976E4B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6F2775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>Possibilitat de visualització en temps real, a través del monitor del PC,  de la mostra i dels camps analitzats</w:t>
      </w:r>
    </w:p>
    <w:p w14:paraId="5249A924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6EEAAAA8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3BA1F467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29F98B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Possibilitat de realitzar anàlisi automàtic amb càmera de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Makler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8573971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654365C3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65A3CF24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84E8818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Amb mòdul per a analitzar de forma manual mostres visualitzades a través de la càmera digital </w:t>
      </w:r>
    </w:p>
    <w:p w14:paraId="57C7EFC3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2C45ED06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11A2C936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0DE1C7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Possibilitat de modificar,  afegir o eliminar de forma manual camps analitzats i/o paràmetres de l’anàlisi </w:t>
      </w:r>
    </w:p>
    <w:p w14:paraId="089B5BE0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4B2045EA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3026FBEC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29B655F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Possibilitat de guardar i tornar a visualitzar el resultat de l’anàlisi per a validació manual diferida a l’anàlisi </w:t>
      </w:r>
    </w:p>
    <w:p w14:paraId="7E8CE924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7ED8FF0A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65BD114D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4D9BC1" w14:textId="77777777" w:rsidR="00897CD5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Possibilitat que el mòdul per a avaluar la morfologia espermàtica inclogui l’anàlisi del cap, peça intermèdia, cua, acrosoma i presència de vacuoles </w:t>
      </w:r>
    </w:p>
    <w:p w14:paraId="395CFA5A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3EFD3439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12C94D45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A60C62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Possibilitat d’utilitzar diferents tincions per a l’anàlisi de la morfologia espermàtica (mínim: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Diff-Quik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SpermBlue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Papanicolau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Shorr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14:paraId="3035EDE9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1FF4C31C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0BEDDD3F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F4D65B8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Acoblat a una balança electrònica de precisió per tal de mesurar, de forma automàtica, el volum total de la mostra seminal i integrar aquesta mesura en el resultat de l’anàlisi </w:t>
      </w:r>
    </w:p>
    <w:p w14:paraId="174427A7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2CB1E30C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3F6011BC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9532FC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>Ha d</w:t>
      </w:r>
      <w:r>
        <w:rPr>
          <w:rFonts w:ascii="Arial" w:hAnsi="Arial" w:cs="Arial"/>
          <w:color w:val="000000" w:themeColor="text1"/>
          <w:sz w:val="18"/>
          <w:szCs w:val="18"/>
        </w:rPr>
        <w:t>e</w:t>
      </w: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 permetre el càlcul de paràmetres cinètics : VCL, VAP, VSL, STR, LIN, WOB, ALH, BCF</w:t>
      </w:r>
    </w:p>
    <w:p w14:paraId="6DD1D7A5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264AB693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1B4AF2F5" w14:textId="77777777" w:rsidR="00897CD5" w:rsidRPr="002A5AA7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5575468" w14:textId="77777777" w:rsidR="00897CD5" w:rsidRPr="002A5AA7" w:rsidRDefault="00897CD5" w:rsidP="00897CD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Que pugui integrar els resultats generats amb SAP i </w:t>
      </w:r>
      <w:proofErr w:type="spellStart"/>
      <w:r w:rsidRPr="002A5AA7">
        <w:rPr>
          <w:rFonts w:ascii="Arial" w:hAnsi="Arial" w:cs="Arial"/>
          <w:color w:val="000000" w:themeColor="text1"/>
          <w:sz w:val="18"/>
          <w:szCs w:val="18"/>
        </w:rPr>
        <w:t>l’aplicatiu</w:t>
      </w:r>
      <w:proofErr w:type="spellEnd"/>
      <w:r w:rsidRPr="002A5AA7">
        <w:rPr>
          <w:rFonts w:ascii="Arial" w:hAnsi="Arial" w:cs="Arial"/>
          <w:color w:val="000000" w:themeColor="text1"/>
          <w:sz w:val="18"/>
          <w:szCs w:val="18"/>
        </w:rPr>
        <w:t xml:space="preserve"> VREPRO </w:t>
      </w:r>
    </w:p>
    <w:p w14:paraId="224DE47D" w14:textId="77777777" w:rsidR="00897CD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 xml:space="preserve">Sí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  <w:r w:rsidRPr="004F4B15">
        <w:rPr>
          <w:rFonts w:ascii="Arial" w:hAnsi="Arial" w:cs="Arial"/>
          <w:sz w:val="18"/>
          <w:szCs w:val="18"/>
        </w:rPr>
        <w:t xml:space="preserve">    NO </w:t>
      </w:r>
      <w:r w:rsidRPr="004F4B15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15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4F4B15">
        <w:rPr>
          <w:rFonts w:ascii="Arial" w:hAnsi="Arial" w:cs="Arial"/>
          <w:sz w:val="18"/>
          <w:szCs w:val="18"/>
        </w:rPr>
        <w:fldChar w:fldCharType="end"/>
      </w:r>
    </w:p>
    <w:p w14:paraId="2143468F" w14:textId="77777777" w:rsidR="00897CD5" w:rsidRPr="004F4B15" w:rsidRDefault="00897CD5" w:rsidP="00897CD5">
      <w:pPr>
        <w:pStyle w:val="Pargrafdellista"/>
        <w:jc w:val="both"/>
        <w:rPr>
          <w:rFonts w:ascii="Arial" w:hAnsi="Arial" w:cs="Arial"/>
          <w:sz w:val="18"/>
          <w:szCs w:val="18"/>
        </w:rPr>
      </w:pPr>
      <w:r w:rsidRPr="004F4B15">
        <w:rPr>
          <w:rFonts w:ascii="Arial" w:hAnsi="Arial" w:cs="Arial"/>
          <w:sz w:val="18"/>
          <w:szCs w:val="18"/>
        </w:rPr>
        <w:t>(......) (pàgina i document on trobar a l’oferta tècnica)</w:t>
      </w:r>
    </w:p>
    <w:p w14:paraId="2CF6A9CD" w14:textId="77777777" w:rsidR="00897CD5" w:rsidRPr="004F4B15" w:rsidRDefault="00897CD5" w:rsidP="00897CD5">
      <w:pPr>
        <w:pStyle w:val="Pargrafdellista"/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DCECC0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6F733BF7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32D0781B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80228A">
        <w:rPr>
          <w:rFonts w:ascii="Arial" w:hAnsi="Arial" w:cs="Arial"/>
          <w:bCs/>
          <w:sz w:val="18"/>
          <w:szCs w:val="18"/>
        </w:rPr>
        <w:t>I perquè consti, signo aquesta oferta</w:t>
      </w:r>
    </w:p>
    <w:p w14:paraId="029C6394" w14:textId="77777777" w:rsidR="00897CD5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44A4C7FB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0098D044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017A7049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5132611C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80228A">
        <w:rPr>
          <w:rFonts w:ascii="Arial" w:hAnsi="Arial" w:cs="Arial"/>
          <w:bCs/>
          <w:sz w:val="18"/>
          <w:szCs w:val="18"/>
        </w:rPr>
        <w:t>(lloc i data)</w:t>
      </w:r>
    </w:p>
    <w:p w14:paraId="14C4442E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14:paraId="48784B23" w14:textId="77777777" w:rsidR="00897CD5" w:rsidRPr="0080228A" w:rsidRDefault="00897CD5" w:rsidP="00897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80228A">
        <w:rPr>
          <w:rFonts w:ascii="Arial" w:hAnsi="Arial" w:cs="Arial"/>
          <w:bCs/>
          <w:sz w:val="18"/>
          <w:szCs w:val="18"/>
        </w:rPr>
        <w:t>Signatura de la persona apoderada de l’empresa</w:t>
      </w:r>
    </w:p>
    <w:bookmarkEnd w:id="0"/>
    <w:p w14:paraId="278BCD82" w14:textId="77777777" w:rsidR="00897CD5" w:rsidRDefault="00897CD5"/>
    <w:sectPr w:rsidR="00897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C4D"/>
    <w:multiLevelType w:val="hybridMultilevel"/>
    <w:tmpl w:val="6F98A03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D5"/>
    <w:rsid w:val="008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7332"/>
  <w15:chartTrackingRefBased/>
  <w15:docId w15:val="{E29A6E2A-F82F-441A-8F48-FA7816C7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D5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897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9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897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97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97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97C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97C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97C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97C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97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97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897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97CD5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97CD5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97CD5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97CD5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97CD5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97CD5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97C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9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97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897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897CD5"/>
    <w:rPr>
      <w:i/>
      <w:iCs/>
      <w:color w:val="404040" w:themeColor="text1" w:themeTint="BF"/>
    </w:rPr>
  </w:style>
  <w:style w:type="paragraph" w:styleId="Pargrafdellista">
    <w:name w:val="List Paragraph"/>
    <w:aliases w:val="Listado"/>
    <w:basedOn w:val="Normal"/>
    <w:link w:val="PargrafdellistaCar"/>
    <w:uiPriority w:val="34"/>
    <w:qFormat/>
    <w:rsid w:val="00897CD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897CD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97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97CD5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97CD5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aliases w:val="Listado Car"/>
    <w:basedOn w:val="Lletraperdefectedelpargraf"/>
    <w:link w:val="Pargrafdellista"/>
    <w:uiPriority w:val="34"/>
    <w:rsid w:val="0089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2976</Characters>
  <Application>Microsoft Office Word</Application>
  <DocSecurity>0</DocSecurity>
  <Lines>62</Lines>
  <Paragraphs>20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2024-06-13T08:53:00Z</dcterms:created>
  <dcterms:modified xsi:type="dcterms:W3CDTF">2024-06-13T08:53:00Z</dcterms:modified>
</cp:coreProperties>
</file>