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9263E" w14:textId="7AEB0E60" w:rsidR="008A0831" w:rsidRPr="008A0831" w:rsidRDefault="008A0831" w:rsidP="00B4041B">
      <w:pPr>
        <w:pStyle w:val="Ttulo1"/>
      </w:pPr>
      <w:bookmarkStart w:id="0" w:name="_Hlk159396807"/>
      <w:bookmarkStart w:id="1" w:name="_Toc511372164"/>
      <w:bookmarkStart w:id="2" w:name="_Toc13833664"/>
      <w:bookmarkStart w:id="3" w:name="_Toc32919580"/>
      <w:bookmarkStart w:id="4" w:name="_Toc33519552"/>
      <w:bookmarkStart w:id="5" w:name="_Toc68854979"/>
      <w:bookmarkStart w:id="6" w:name="_Toc168467153"/>
      <w:r w:rsidRPr="008A0831">
        <w:t>ANNEX IV. Model d’aval per a la garantia definitiva</w:t>
      </w:r>
      <w:bookmarkEnd w:id="1"/>
      <w:bookmarkEnd w:id="2"/>
      <w:bookmarkEnd w:id="3"/>
      <w:bookmarkEnd w:id="4"/>
      <w:bookmarkEnd w:id="5"/>
      <w:r w:rsidRPr="008A0831">
        <w:t xml:space="preserve"> *</w:t>
      </w:r>
      <w:bookmarkEnd w:id="6"/>
    </w:p>
    <w:p w14:paraId="3F4CC781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...............................................................................................................................................................</w:t>
      </w:r>
    </w:p>
    <w:p w14:paraId="7F8E756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...............................................................................................................................................................</w:t>
      </w:r>
    </w:p>
    <w:p w14:paraId="173BE770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...............................................................................................................................................................</w:t>
      </w:r>
    </w:p>
    <w:p w14:paraId="702A6B82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...............................................................................................................................................................</w:t>
      </w:r>
    </w:p>
    <w:p w14:paraId="266B406E" w14:textId="77777777" w:rsidR="008A0831" w:rsidRPr="008A0831" w:rsidRDefault="008A0831" w:rsidP="008A0831">
      <w:pPr>
        <w:ind w:left="4248"/>
        <w:rPr>
          <w:b/>
          <w:bCs/>
          <w:sz w:val="24"/>
          <w:szCs w:val="24"/>
          <w:lang w:val="ca-ES" w:eastAsia="es-ES"/>
        </w:rPr>
      </w:pPr>
      <w:r w:rsidRPr="008A0831">
        <w:rPr>
          <w:b/>
          <w:bCs/>
          <w:sz w:val="24"/>
          <w:szCs w:val="24"/>
          <w:lang w:val="ca-ES" w:eastAsia="es-ES"/>
        </w:rPr>
        <w:t>AVALA</w:t>
      </w:r>
    </w:p>
    <w:p w14:paraId="7B938C81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/>
        </w:rPr>
        <w:t xml:space="preserve">solidàriament .................................................., en </w:t>
      </w:r>
      <w:r w:rsidRPr="008A0831">
        <w:rPr>
          <w:sz w:val="24"/>
          <w:szCs w:val="24"/>
          <w:lang w:val="ca-ES" w:eastAsia="es-ES"/>
        </w:rPr>
        <w:t>virtut del disposat per l'article 107 de la Llei 9/2017, de 8 de novembre de Contractes del Sector Públic, davant l’AJUNTAMENT DE VILASSAR DE MAR, fins la quantia màxima de ....................................... euros (quantitat amb lletres), en concepte de garantia definitiva, per a satisfer les obligacions derivades de l'adjudicació del contracte:</w:t>
      </w:r>
    </w:p>
    <w:p w14:paraId="66823B2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07"/>
        <w:gridCol w:w="8539"/>
      </w:tblGrid>
      <w:tr w:rsidR="008A0831" w:rsidRPr="008A0831" w14:paraId="63DB9816" w14:textId="77777777" w:rsidTr="00B50CCD">
        <w:tc>
          <w:tcPr>
            <w:tcW w:w="1212" w:type="dxa"/>
            <w:shd w:val="clear" w:color="auto" w:fill="auto"/>
          </w:tcPr>
          <w:p w14:paraId="2D25398A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642" w:type="dxa"/>
            <w:shd w:val="clear" w:color="auto" w:fill="auto"/>
          </w:tcPr>
          <w:p w14:paraId="081D3735" w14:textId="77777777" w:rsidR="008A0831" w:rsidRPr="008A0831" w:rsidRDefault="00B4041B" w:rsidP="008A0831">
            <w:pPr>
              <w:rPr>
                <w:rFonts w:eastAsia="Times New Roman"/>
                <w:kern w:val="28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78FA7DA4" w14:textId="77777777" w:rsidTr="00B50CCD">
        <w:tc>
          <w:tcPr>
            <w:tcW w:w="1212" w:type="dxa"/>
            <w:shd w:val="clear" w:color="auto" w:fill="auto"/>
          </w:tcPr>
          <w:p w14:paraId="7A6667CB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642" w:type="dxa"/>
            <w:shd w:val="clear" w:color="auto" w:fill="auto"/>
          </w:tcPr>
          <w:p w14:paraId="45A8D4DA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 w:eastAsia="es-ES"/>
              </w:rPr>
              <w:t>SG/O-05/24</w:t>
            </w:r>
          </w:p>
        </w:tc>
      </w:tr>
    </w:tbl>
    <w:p w14:paraId="3CB30399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3A9DEAB6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 xml:space="preserve">L'entitat </w:t>
      </w:r>
      <w:proofErr w:type="spellStart"/>
      <w:r w:rsidRPr="008A0831">
        <w:rPr>
          <w:sz w:val="24"/>
          <w:szCs w:val="24"/>
          <w:lang w:val="ca-ES" w:eastAsia="es-ES"/>
        </w:rPr>
        <w:t>avalista</w:t>
      </w:r>
      <w:proofErr w:type="spellEnd"/>
      <w:r w:rsidRPr="008A0831">
        <w:rPr>
          <w:sz w:val="24"/>
          <w:szCs w:val="24"/>
          <w:lang w:val="ca-ES" w:eastAsia="es-ES"/>
        </w:rPr>
        <w:t xml:space="preserve"> declara sota la seva responsabilitat que compleix els requisits previstos a l'article 56.2 del Reglament General de la Llei de Contractes de les Administracions Públiques. </w:t>
      </w:r>
    </w:p>
    <w:p w14:paraId="574211B2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El present aval s’atorga solidàriament respecte a l’obligat principal, amb renúncia expressa als beneficis excussió, ordre i divisió, i amb compromís de pagament al primer requeriment de l’Ajuntament de Vilassar de Mar.</w:t>
      </w:r>
    </w:p>
    <w:p w14:paraId="1CADC1BE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Aquest aval tindrà validesa mentre l’Ajuntament de Vilassar de Mar no autoritzi la seva cancel·lació.</w:t>
      </w:r>
    </w:p>
    <w:p w14:paraId="50EE54F6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El present aval s’ha inscrit en data ........................ en el Registre Especial d’Avals amb el número ...............................</w:t>
      </w:r>
    </w:p>
    <w:p w14:paraId="623E5162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b/>
          <w:bCs/>
          <w:sz w:val="24"/>
          <w:szCs w:val="24"/>
          <w:lang w:val="ca-ES" w:eastAsia="es-ES"/>
        </w:rPr>
        <w:t>INTERVINGUT PER NOTARI:</w:t>
      </w:r>
      <w:r w:rsidRPr="008A0831">
        <w:rPr>
          <w:sz w:val="24"/>
          <w:szCs w:val="24"/>
          <w:lang w:val="ca-ES" w:eastAsia="es-ES"/>
        </w:rPr>
        <w:t xml:space="preserve"> jo el Notari, DONO FE, de la identitat dels atorgants o dels que intervenen, i que sota el meu criteri, tenen capacitat i legitimació, de que el consentiment ha estat lliurement donat i que l’atorgament s’adapta a la legalitat i a la voluntat degudament informada dels mateixos.</w:t>
      </w:r>
    </w:p>
    <w:p w14:paraId="0BC50BA6" w14:textId="77777777" w:rsidR="008A0831" w:rsidRPr="008A0831" w:rsidRDefault="008A0831" w:rsidP="008A0831">
      <w:pPr>
        <w:rPr>
          <w:i/>
          <w:iCs/>
          <w:sz w:val="24"/>
          <w:szCs w:val="24"/>
          <w:lang w:val="ca-ES" w:eastAsia="es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p w14:paraId="215C9A20" w14:textId="77777777" w:rsidR="008A0831" w:rsidRPr="008A0831" w:rsidRDefault="008A0831" w:rsidP="008A0831">
      <w:pPr>
        <w:rPr>
          <w:sz w:val="24"/>
          <w:szCs w:val="24"/>
          <w:lang w:val="ca-ES"/>
        </w:rPr>
      </w:pPr>
      <w:bookmarkStart w:id="7" w:name="_Toc511372165"/>
    </w:p>
    <w:p w14:paraId="789187A7" w14:textId="77777777" w:rsidR="008A0831" w:rsidRPr="008A0831" w:rsidRDefault="008A0831" w:rsidP="008A0831">
      <w:pPr>
        <w:rPr>
          <w:i/>
          <w:iCs/>
          <w:lang w:val="ca-ES" w:eastAsia="es-ES"/>
        </w:rPr>
      </w:pPr>
      <w:r w:rsidRPr="008A0831">
        <w:rPr>
          <w:i/>
          <w:iCs/>
          <w:lang w:val="ca-ES" w:eastAsia="es-ES"/>
        </w:rPr>
        <w:t>* Només per als licitadors que resultin adjudicataris</w:t>
      </w:r>
    </w:p>
    <w:bookmarkEnd w:id="7"/>
    <w:bookmarkEnd w:id="0"/>
    <w:sectPr w:rsidR="008A0831" w:rsidRP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8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312AE7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8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608F1"/>
    <w:rsid w:val="00267580"/>
    <w:rsid w:val="00276DCC"/>
    <w:rsid w:val="002D3824"/>
    <w:rsid w:val="002D43D7"/>
    <w:rsid w:val="00312AE7"/>
    <w:rsid w:val="003A5019"/>
    <w:rsid w:val="004052AC"/>
    <w:rsid w:val="004B1D1D"/>
    <w:rsid w:val="004C7FEF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44B7B"/>
    <w:rsid w:val="00A660F1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2402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2024-06-06T13:17:00Z</dcterms:modified>
</cp:coreProperties>
</file>