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47" w:rsidRPr="00320B25" w:rsidRDefault="00943D47" w:rsidP="00943D47">
      <w:pPr>
        <w:overflowPunct/>
        <w:autoSpaceDE/>
        <w:autoSpaceDN/>
        <w:adjustRightInd/>
        <w:textAlignment w:val="auto"/>
        <w:rPr>
          <w:rFonts w:asciiTheme="majorHAnsi" w:hAnsiTheme="majorHAnsi" w:cstheme="majorHAnsi"/>
          <w:b/>
          <w:sz w:val="22"/>
          <w:szCs w:val="22"/>
          <w:u w:val="single"/>
        </w:rPr>
      </w:pPr>
      <w:r w:rsidRPr="00320B25">
        <w:rPr>
          <w:rFonts w:asciiTheme="majorHAnsi" w:hAnsiTheme="majorHAnsi" w:cstheme="majorHAnsi"/>
          <w:b/>
          <w:sz w:val="22"/>
          <w:szCs w:val="22"/>
          <w:u w:val="single"/>
        </w:rPr>
        <w:t>2.- CRITERIS AVALUABLES MITJANÇANT L’APLICACIÓ DE CRITERIS SOTMESOS A UN JUDICI DE VALOR:</w:t>
      </w:r>
      <w:r>
        <w:rPr>
          <w:rFonts w:asciiTheme="majorHAnsi" w:hAnsiTheme="majorHAnsi" w:cstheme="majorHAnsi"/>
          <w:b/>
          <w:sz w:val="22"/>
          <w:szCs w:val="22"/>
          <w:u w:val="single"/>
        </w:rPr>
        <w:t xml:space="preserve"> FINS A 40 PUNTS.</w:t>
      </w:r>
    </w:p>
    <w:p w:rsidR="00943D47" w:rsidRDefault="00943D47" w:rsidP="00943D47">
      <w:pPr>
        <w:overflowPunct/>
        <w:autoSpaceDE/>
        <w:autoSpaceDN/>
        <w:adjustRightInd/>
        <w:jc w:val="left"/>
        <w:textAlignment w:val="auto"/>
        <w:rPr>
          <w:rFonts w:asciiTheme="majorHAnsi" w:hAnsiTheme="majorHAnsi" w:cstheme="majorHAnsi"/>
          <w:b/>
          <w:color w:val="FF0000"/>
          <w:sz w:val="22"/>
          <w:szCs w:val="22"/>
          <w:u w:val="single"/>
        </w:rPr>
      </w:pPr>
    </w:p>
    <w:p w:rsidR="00943D47" w:rsidRDefault="00943D47" w:rsidP="00943D47">
      <w:pPr>
        <w:rPr>
          <w:rFonts w:ascii="Calibri" w:hAnsi="Calibri" w:cs="Calibri"/>
          <w:b/>
          <w:sz w:val="22"/>
          <w:szCs w:val="22"/>
          <w:u w:val="single"/>
        </w:rPr>
      </w:pPr>
      <w:r w:rsidRPr="00EE4056">
        <w:rPr>
          <w:rFonts w:ascii="Calibri" w:hAnsi="Calibri" w:cs="Calibri"/>
          <w:b/>
          <w:sz w:val="22"/>
          <w:szCs w:val="22"/>
          <w:u w:val="single"/>
        </w:rPr>
        <w:t xml:space="preserve">L’extensió màxima de la proposta tècnica no podrà excedir de 20 pàgines DIN-A4, a una cara, lletra </w:t>
      </w:r>
      <w:proofErr w:type="spellStart"/>
      <w:r w:rsidRPr="00EE4056">
        <w:rPr>
          <w:rFonts w:ascii="Calibri" w:hAnsi="Calibri" w:cs="Calibri"/>
          <w:b/>
          <w:sz w:val="22"/>
          <w:szCs w:val="22"/>
          <w:u w:val="single"/>
        </w:rPr>
        <w:t>Arial</w:t>
      </w:r>
      <w:proofErr w:type="spellEnd"/>
      <w:r w:rsidRPr="00EE4056">
        <w:rPr>
          <w:rFonts w:ascii="Calibri" w:hAnsi="Calibri" w:cs="Calibri"/>
          <w:b/>
          <w:sz w:val="22"/>
          <w:szCs w:val="22"/>
          <w:u w:val="single"/>
        </w:rPr>
        <w:t xml:space="preserve"> mida 11, interlineat simple.</w:t>
      </w:r>
    </w:p>
    <w:p w:rsidR="00943D47" w:rsidRPr="00EE4056" w:rsidRDefault="00943D47" w:rsidP="00943D47">
      <w:pPr>
        <w:rPr>
          <w:rFonts w:ascii="Calibri" w:hAnsi="Calibri" w:cs="Calibri"/>
          <w:b/>
          <w:sz w:val="22"/>
          <w:szCs w:val="22"/>
          <w:u w:val="single"/>
        </w:rPr>
      </w:pPr>
    </w:p>
    <w:p w:rsidR="00943D47" w:rsidRPr="002847F8" w:rsidRDefault="00943D47" w:rsidP="00943D47">
      <w:pPr>
        <w:autoSpaceDE/>
        <w:autoSpaceDN/>
        <w:spacing w:after="200" w:line="276" w:lineRule="auto"/>
        <w:rPr>
          <w:rFonts w:asciiTheme="minorHAnsi" w:hAnsiTheme="minorHAnsi" w:cstheme="minorHAnsi"/>
          <w:szCs w:val="22"/>
        </w:rPr>
      </w:pPr>
      <w:r w:rsidRPr="00B878A3">
        <w:rPr>
          <w:rFonts w:asciiTheme="majorHAnsi" w:hAnsiTheme="majorHAnsi" w:cstheme="majorHAnsi"/>
          <w:b/>
          <w:sz w:val="22"/>
          <w:szCs w:val="22"/>
        </w:rPr>
        <w:t xml:space="preserve">«NOTA IMPORTANT: En qualsevol cas, en el sobre número </w:t>
      </w:r>
      <w:r>
        <w:rPr>
          <w:rFonts w:asciiTheme="majorHAnsi" w:hAnsiTheme="majorHAnsi" w:cstheme="majorHAnsi"/>
          <w:b/>
          <w:sz w:val="22"/>
          <w:szCs w:val="22"/>
        </w:rPr>
        <w:t xml:space="preserve">B </w:t>
      </w:r>
      <w:r w:rsidRPr="00B878A3">
        <w:rPr>
          <w:rFonts w:asciiTheme="majorHAnsi" w:hAnsiTheme="majorHAnsi" w:cstheme="majorHAnsi"/>
          <w:b/>
          <w:sz w:val="22"/>
          <w:szCs w:val="22"/>
        </w:rPr>
        <w:t xml:space="preserve">NO hi podrà haver cap referència a l’experiència, inclosos </w:t>
      </w:r>
      <w:proofErr w:type="spellStart"/>
      <w:r w:rsidRPr="00B878A3">
        <w:rPr>
          <w:rFonts w:asciiTheme="majorHAnsi" w:hAnsiTheme="majorHAnsi" w:cstheme="majorHAnsi"/>
          <w:b/>
          <w:sz w:val="22"/>
          <w:szCs w:val="22"/>
        </w:rPr>
        <w:t>Curricula</w:t>
      </w:r>
      <w:proofErr w:type="spellEnd"/>
      <w:r w:rsidRPr="00B878A3">
        <w:rPr>
          <w:rFonts w:asciiTheme="majorHAnsi" w:hAnsiTheme="majorHAnsi" w:cstheme="majorHAnsi"/>
          <w:b/>
          <w:sz w:val="22"/>
          <w:szCs w:val="22"/>
        </w:rPr>
        <w:t xml:space="preserve"> </w:t>
      </w:r>
      <w:proofErr w:type="spellStart"/>
      <w:r w:rsidRPr="00B878A3">
        <w:rPr>
          <w:rFonts w:asciiTheme="majorHAnsi" w:hAnsiTheme="majorHAnsi" w:cstheme="majorHAnsi"/>
          <w:b/>
          <w:sz w:val="22"/>
          <w:szCs w:val="22"/>
        </w:rPr>
        <w:t>Vitarum</w:t>
      </w:r>
      <w:proofErr w:type="spellEnd"/>
      <w:r w:rsidRPr="00B878A3">
        <w:rPr>
          <w:rFonts w:asciiTheme="majorHAnsi" w:hAnsiTheme="majorHAnsi" w:cstheme="majorHAnsi"/>
          <w:b/>
          <w:sz w:val="22"/>
          <w:szCs w:val="22"/>
        </w:rPr>
        <w:t>, de la persona que ocuparà la posició definida a la taula de solvència tècnica o professional requerida, atès que l’experiència de la persona que desenvoluparà aquesta posició</w:t>
      </w:r>
      <w:r>
        <w:rPr>
          <w:rFonts w:asciiTheme="majorHAnsi" w:hAnsiTheme="majorHAnsi" w:cstheme="majorHAnsi"/>
          <w:b/>
          <w:sz w:val="22"/>
          <w:szCs w:val="22"/>
        </w:rPr>
        <w:t xml:space="preserve"> (Coordinador de seguretat i salut)</w:t>
      </w:r>
      <w:r w:rsidRPr="00B878A3">
        <w:rPr>
          <w:rFonts w:asciiTheme="majorHAnsi" w:hAnsiTheme="majorHAnsi" w:cstheme="majorHAnsi"/>
          <w:b/>
          <w:sz w:val="22"/>
          <w:szCs w:val="22"/>
        </w:rPr>
        <w:t xml:space="preserve"> serà objecte de valoració per aplicació de fórmules o criteris automàtics. La revelació d’aquestes referències serà causa d’exclusió.»</w:t>
      </w:r>
    </w:p>
    <w:p w:rsidR="00943D47" w:rsidRPr="00320B25" w:rsidRDefault="00943D47" w:rsidP="00943D47">
      <w:pPr>
        <w:rPr>
          <w:rFonts w:asciiTheme="majorHAnsi" w:hAnsiTheme="majorHAnsi" w:cstheme="majorHAnsi"/>
          <w:b/>
          <w:i/>
          <w:sz w:val="22"/>
          <w:szCs w:val="22"/>
        </w:rPr>
      </w:pPr>
      <w:r w:rsidRPr="00320B25">
        <w:rPr>
          <w:rFonts w:asciiTheme="majorHAnsi" w:hAnsiTheme="majorHAnsi" w:cstheme="majorHAnsi"/>
          <w:b/>
          <w:sz w:val="22"/>
          <w:szCs w:val="22"/>
        </w:rPr>
        <w:t>2.1.- Coneixement de l’escenari del projecte a coordinar</w:t>
      </w:r>
      <w:r w:rsidRPr="00320B25">
        <w:rPr>
          <w:rFonts w:asciiTheme="majorHAnsi" w:hAnsiTheme="majorHAnsi" w:cstheme="majorHAnsi"/>
          <w:b/>
          <w:i/>
          <w:sz w:val="22"/>
          <w:szCs w:val="22"/>
        </w:rPr>
        <w:t>................................... fins a 24 punts</w:t>
      </w:r>
    </w:p>
    <w:p w:rsidR="00943D47" w:rsidRPr="00320B25" w:rsidRDefault="00943D47" w:rsidP="00943D47">
      <w:pPr>
        <w:rPr>
          <w:rFonts w:asciiTheme="majorHAnsi" w:hAnsiTheme="majorHAnsi" w:cstheme="majorHAnsi"/>
          <w:sz w:val="22"/>
          <w:szCs w:val="22"/>
        </w:rPr>
      </w:pPr>
    </w:p>
    <w:p w:rsidR="00943D47" w:rsidRPr="00320B25" w:rsidRDefault="00943D47" w:rsidP="00943D47">
      <w:pPr>
        <w:rPr>
          <w:rFonts w:asciiTheme="majorHAnsi" w:hAnsiTheme="majorHAnsi" w:cstheme="majorHAnsi"/>
          <w:iCs/>
          <w:sz w:val="22"/>
          <w:szCs w:val="22"/>
        </w:rPr>
      </w:pPr>
      <w:r w:rsidRPr="00320B25">
        <w:rPr>
          <w:rFonts w:asciiTheme="majorHAnsi" w:hAnsiTheme="majorHAnsi" w:cstheme="majorHAnsi"/>
          <w:b/>
          <w:sz w:val="22"/>
          <w:szCs w:val="22"/>
        </w:rPr>
        <w:t>2.1 a)</w:t>
      </w:r>
      <w:r w:rsidRPr="00320B25">
        <w:rPr>
          <w:rFonts w:asciiTheme="majorHAnsi" w:hAnsiTheme="majorHAnsi" w:cstheme="majorHAnsi"/>
          <w:iCs/>
          <w:sz w:val="22"/>
          <w:szCs w:val="22"/>
        </w:rPr>
        <w:t xml:space="preserve"> </w:t>
      </w:r>
      <w:r w:rsidRPr="00567293">
        <w:rPr>
          <w:rFonts w:asciiTheme="majorHAnsi" w:hAnsiTheme="majorHAnsi" w:cstheme="majorHAnsi"/>
          <w:iCs/>
          <w:sz w:val="22"/>
          <w:szCs w:val="22"/>
        </w:rPr>
        <w:t>L’oferent haurà de presentar un breu informe on faci una breu descripció, al seu judici, de quins són els 10 aspectes i/o gestions més significatius, a desenvolupar en fase de Coordinació d’Execució d’Obra i la seva incidència en la redacció dels diferents documents que intervindran en la coordinació.</w:t>
      </w:r>
    </w:p>
    <w:p w:rsidR="00943D47" w:rsidRPr="00320B25" w:rsidRDefault="00943D47" w:rsidP="00943D47">
      <w:pPr>
        <w:rPr>
          <w:rFonts w:asciiTheme="majorHAnsi" w:hAnsiTheme="majorHAnsi" w:cstheme="majorHAnsi"/>
          <w:i/>
          <w:iCs/>
          <w:sz w:val="22"/>
          <w:szCs w:val="22"/>
        </w:rPr>
      </w:pPr>
    </w:p>
    <w:p w:rsidR="00943D47" w:rsidRPr="00320B25" w:rsidRDefault="00943D47" w:rsidP="00943D47">
      <w:pPr>
        <w:pStyle w:val="Pargrafdellista"/>
        <w:numPr>
          <w:ilvl w:val="0"/>
          <w:numId w:val="1"/>
        </w:numPr>
        <w:overflowPunct/>
        <w:adjustRightInd/>
        <w:ind w:left="567" w:right="-7" w:hanging="349"/>
        <w:contextualSpacing/>
        <w:textAlignment w:val="auto"/>
        <w:rPr>
          <w:rFonts w:asciiTheme="majorHAnsi" w:hAnsiTheme="majorHAnsi" w:cstheme="majorHAnsi"/>
          <w:i/>
          <w:iCs/>
          <w:sz w:val="22"/>
          <w:szCs w:val="22"/>
        </w:rPr>
      </w:pPr>
      <w:r w:rsidRPr="00320B25">
        <w:rPr>
          <w:rFonts w:asciiTheme="majorHAnsi" w:hAnsiTheme="majorHAnsi" w:cstheme="majorHAnsi"/>
          <w:b/>
          <w:i/>
          <w:iCs/>
          <w:sz w:val="22"/>
          <w:szCs w:val="22"/>
        </w:rPr>
        <w:t>Aspectes transcendentals propis del servei</w:t>
      </w:r>
      <w:r w:rsidRPr="00320B25">
        <w:rPr>
          <w:rFonts w:asciiTheme="majorHAnsi" w:hAnsiTheme="majorHAnsi" w:cstheme="majorHAnsi"/>
          <w:i/>
          <w:iCs/>
          <w:sz w:val="22"/>
          <w:szCs w:val="22"/>
        </w:rPr>
        <w:t xml:space="preserve">, </w:t>
      </w:r>
      <w:r w:rsidRPr="00240842">
        <w:rPr>
          <w:rFonts w:asciiTheme="majorHAnsi" w:hAnsiTheme="majorHAnsi" w:cstheme="majorHAnsi"/>
          <w:i/>
          <w:iCs/>
          <w:sz w:val="22"/>
          <w:szCs w:val="22"/>
        </w:rPr>
        <w:t xml:space="preserve">fins a </w:t>
      </w:r>
      <w:r>
        <w:rPr>
          <w:rFonts w:asciiTheme="majorHAnsi" w:hAnsiTheme="majorHAnsi" w:cstheme="majorHAnsi"/>
          <w:i/>
          <w:iCs/>
          <w:sz w:val="22"/>
          <w:szCs w:val="22"/>
        </w:rPr>
        <w:t>7</w:t>
      </w:r>
      <w:r w:rsidRPr="00240842">
        <w:rPr>
          <w:rFonts w:asciiTheme="majorHAnsi" w:hAnsiTheme="majorHAnsi" w:cstheme="majorHAnsi"/>
          <w:i/>
          <w:iCs/>
          <w:sz w:val="22"/>
          <w:szCs w:val="22"/>
        </w:rPr>
        <w:t xml:space="preserve"> punts</w:t>
      </w:r>
      <w:r w:rsidRPr="00320B25">
        <w:rPr>
          <w:rFonts w:asciiTheme="majorHAnsi" w:hAnsiTheme="majorHAnsi" w:cstheme="majorHAnsi"/>
          <w:i/>
          <w:iCs/>
          <w:sz w:val="22"/>
          <w:szCs w:val="22"/>
        </w:rPr>
        <w:t xml:space="preserve">. Es valorarà el coneixement del projecte  i </w:t>
      </w:r>
      <w:proofErr w:type="spellStart"/>
      <w:r w:rsidRPr="00320B25">
        <w:rPr>
          <w:rFonts w:asciiTheme="majorHAnsi" w:hAnsiTheme="majorHAnsi" w:cstheme="majorHAnsi"/>
          <w:i/>
          <w:iCs/>
          <w:sz w:val="22"/>
          <w:szCs w:val="22"/>
        </w:rPr>
        <w:t>l’identificació</w:t>
      </w:r>
      <w:proofErr w:type="spellEnd"/>
      <w:r w:rsidRPr="00320B25">
        <w:rPr>
          <w:rFonts w:asciiTheme="majorHAnsi" w:hAnsiTheme="majorHAnsi" w:cstheme="majorHAnsi"/>
          <w:i/>
          <w:iCs/>
          <w:sz w:val="22"/>
          <w:szCs w:val="22"/>
        </w:rPr>
        <w:t xml:space="preserve"> dels aspectes i/o gestions més s</w:t>
      </w:r>
      <w:r>
        <w:rPr>
          <w:rFonts w:asciiTheme="majorHAnsi" w:hAnsiTheme="majorHAnsi" w:cstheme="majorHAnsi"/>
          <w:i/>
          <w:iCs/>
          <w:sz w:val="22"/>
          <w:szCs w:val="22"/>
        </w:rPr>
        <w:t>ignificatives del mateix des d</w:t>
      </w:r>
      <w:r w:rsidRPr="00320B25">
        <w:rPr>
          <w:rFonts w:asciiTheme="majorHAnsi" w:hAnsiTheme="majorHAnsi" w:cstheme="majorHAnsi"/>
          <w:i/>
          <w:iCs/>
          <w:sz w:val="22"/>
          <w:szCs w:val="22"/>
        </w:rPr>
        <w:t xml:space="preserve">el punt de vista de la coordinació de seguretat i salut en fase d’obra. En concret, es valorarà la identificació d’aquells aspectes l’adequat tractament dels quals es considera transcendental per assolir l’objectiu del servei. Es valorarà cada aspecte transcendental de forma individual. No es valoraran aquells que siguin bàsic o d’escassa rellevància pel servei. </w:t>
      </w:r>
    </w:p>
    <w:p w:rsidR="00943D47" w:rsidRPr="00552A8F" w:rsidRDefault="00943D47" w:rsidP="00943D47">
      <w:pPr>
        <w:ind w:right="758"/>
        <w:rPr>
          <w:rFonts w:asciiTheme="majorHAnsi" w:hAnsiTheme="majorHAnsi" w:cstheme="majorHAnsi"/>
          <w:iCs/>
          <w:sz w:val="22"/>
          <w:szCs w:val="22"/>
        </w:rPr>
      </w:pPr>
    </w:p>
    <w:p w:rsidR="00943D47" w:rsidRPr="00320B25" w:rsidRDefault="00943D47" w:rsidP="00943D47">
      <w:pPr>
        <w:ind w:left="567" w:right="758"/>
        <w:rPr>
          <w:rFonts w:asciiTheme="majorHAnsi" w:hAnsiTheme="majorHAnsi" w:cstheme="majorHAnsi"/>
          <w:i/>
          <w:iCs/>
          <w:sz w:val="22"/>
          <w:szCs w:val="22"/>
        </w:rPr>
      </w:pPr>
      <w:r w:rsidRPr="00320B25">
        <w:rPr>
          <w:rFonts w:asciiTheme="majorHAnsi" w:hAnsiTheme="majorHAnsi" w:cstheme="majorHAnsi"/>
          <w:i/>
          <w:iCs/>
          <w:sz w:val="22"/>
          <w:szCs w:val="22"/>
        </w:rPr>
        <w:t>Sistemàtica de valoració:</w:t>
      </w:r>
    </w:p>
    <w:tbl>
      <w:tblPr>
        <w:tblW w:w="7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3"/>
        <w:gridCol w:w="1822"/>
      </w:tblGrid>
      <w:tr w:rsidR="00943D47" w:rsidRPr="00320B25" w:rsidTr="009C2E62">
        <w:tc>
          <w:tcPr>
            <w:tcW w:w="5243" w:type="dxa"/>
            <w:tcBorders>
              <w:top w:val="nil"/>
              <w:left w:val="nil"/>
              <w:bottom w:val="single" w:sz="4" w:space="0" w:color="auto"/>
              <w:right w:val="single" w:sz="4" w:space="0" w:color="auto"/>
            </w:tcBorders>
          </w:tcPr>
          <w:p w:rsidR="00943D47" w:rsidRPr="00320B25" w:rsidRDefault="00943D47" w:rsidP="009C2E62">
            <w:pPr>
              <w:pStyle w:val="Pargrafdellista"/>
              <w:ind w:left="0" w:right="6"/>
              <w:rPr>
                <w:rFonts w:asciiTheme="majorHAnsi" w:hAnsiTheme="majorHAnsi" w:cstheme="majorHAnsi"/>
                <w:i/>
                <w:iCs/>
                <w:sz w:val="22"/>
                <w:szCs w:val="22"/>
              </w:rPr>
            </w:pPr>
          </w:p>
          <w:p w:rsidR="00943D47" w:rsidRPr="00320B25" w:rsidRDefault="00943D47" w:rsidP="009C2E62">
            <w:pPr>
              <w:pStyle w:val="Pargrafdellista"/>
              <w:ind w:left="0" w:right="6"/>
              <w:rPr>
                <w:rFonts w:asciiTheme="majorHAnsi" w:hAnsiTheme="majorHAnsi" w:cstheme="majorHAnsi"/>
                <w:i/>
                <w:iCs/>
                <w:sz w:val="22"/>
                <w:szCs w:val="22"/>
              </w:rPr>
            </w:pPr>
            <w:r w:rsidRPr="00320B25">
              <w:rPr>
                <w:rFonts w:asciiTheme="majorHAnsi" w:hAnsiTheme="majorHAnsi" w:cstheme="majorHAnsi"/>
                <w:i/>
                <w:iCs/>
                <w:sz w:val="22"/>
                <w:szCs w:val="22"/>
              </w:rPr>
              <w:t>Descripció</w:t>
            </w:r>
          </w:p>
        </w:tc>
        <w:tc>
          <w:tcPr>
            <w:tcW w:w="1822"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ight="33"/>
              <w:rPr>
                <w:rFonts w:asciiTheme="majorHAnsi" w:hAnsiTheme="majorHAnsi" w:cstheme="majorHAnsi"/>
                <w:i/>
                <w:iCs/>
                <w:sz w:val="22"/>
                <w:szCs w:val="22"/>
              </w:rPr>
            </w:pPr>
            <w:r w:rsidRPr="00320B25">
              <w:rPr>
                <w:rFonts w:asciiTheme="majorHAnsi" w:hAnsiTheme="majorHAnsi" w:cstheme="majorHAnsi"/>
                <w:i/>
                <w:iCs/>
                <w:sz w:val="22"/>
                <w:szCs w:val="22"/>
              </w:rPr>
              <w:t>Identificació d’aspectes transcendentals</w:t>
            </w:r>
          </w:p>
        </w:tc>
      </w:tr>
      <w:tr w:rsidR="00943D47" w:rsidRPr="00320B25" w:rsidTr="009C2E62">
        <w:tc>
          <w:tcPr>
            <w:tcW w:w="5243"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 xml:space="preserve">Identificació d’un aspecte propi transcendental, amb complexitat tècnica rellevant, que requereix una adequada solució </w:t>
            </w:r>
          </w:p>
        </w:tc>
        <w:tc>
          <w:tcPr>
            <w:tcW w:w="1822"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108"/>
              <w:jc w:val="right"/>
              <w:rPr>
                <w:rFonts w:asciiTheme="majorHAnsi" w:hAnsiTheme="majorHAnsi" w:cstheme="majorHAnsi"/>
                <w:i/>
                <w:iCs/>
                <w:sz w:val="22"/>
                <w:szCs w:val="22"/>
              </w:rPr>
            </w:pPr>
            <w:r>
              <w:rPr>
                <w:rFonts w:asciiTheme="majorHAnsi" w:hAnsiTheme="majorHAnsi" w:cstheme="majorHAnsi"/>
                <w:i/>
                <w:iCs/>
                <w:sz w:val="22"/>
                <w:szCs w:val="22"/>
              </w:rPr>
              <w:t>0</w:t>
            </w:r>
            <w:r w:rsidRPr="00320B25">
              <w:rPr>
                <w:rFonts w:asciiTheme="majorHAnsi" w:hAnsiTheme="majorHAnsi" w:cstheme="majorHAnsi"/>
                <w:i/>
                <w:iCs/>
                <w:sz w:val="22"/>
                <w:szCs w:val="22"/>
              </w:rPr>
              <w:t>,</w:t>
            </w:r>
            <w:r>
              <w:rPr>
                <w:rFonts w:asciiTheme="majorHAnsi" w:hAnsiTheme="majorHAnsi" w:cstheme="majorHAnsi"/>
                <w:i/>
                <w:iCs/>
                <w:sz w:val="22"/>
                <w:szCs w:val="22"/>
              </w:rPr>
              <w:t>7</w:t>
            </w:r>
            <w:r w:rsidRPr="00320B25">
              <w:rPr>
                <w:rFonts w:asciiTheme="majorHAnsi" w:hAnsiTheme="majorHAnsi" w:cstheme="majorHAnsi"/>
                <w:i/>
                <w:iCs/>
                <w:sz w:val="22"/>
                <w:szCs w:val="22"/>
              </w:rPr>
              <w:t>0</w:t>
            </w:r>
          </w:p>
        </w:tc>
      </w:tr>
      <w:tr w:rsidR="00943D47" w:rsidRPr="00320B25" w:rsidTr="009C2E62">
        <w:tc>
          <w:tcPr>
            <w:tcW w:w="5243"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Identificació d’un aspecte propi de gran importància amb complexitat tècnica rellevant, que requereix una adequada solució</w:t>
            </w:r>
          </w:p>
        </w:tc>
        <w:tc>
          <w:tcPr>
            <w:tcW w:w="1822"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108"/>
              <w:jc w:val="right"/>
              <w:rPr>
                <w:rFonts w:asciiTheme="majorHAnsi" w:hAnsiTheme="majorHAnsi" w:cstheme="majorHAnsi"/>
                <w:i/>
                <w:iCs/>
                <w:sz w:val="22"/>
                <w:szCs w:val="22"/>
              </w:rPr>
            </w:pPr>
            <w:r>
              <w:rPr>
                <w:rFonts w:asciiTheme="majorHAnsi" w:hAnsiTheme="majorHAnsi" w:cstheme="majorHAnsi"/>
                <w:i/>
                <w:iCs/>
                <w:sz w:val="22"/>
                <w:szCs w:val="22"/>
              </w:rPr>
              <w:t>0,60</w:t>
            </w:r>
          </w:p>
        </w:tc>
      </w:tr>
      <w:tr w:rsidR="00943D47" w:rsidRPr="00320B25" w:rsidTr="009C2E62">
        <w:tc>
          <w:tcPr>
            <w:tcW w:w="5243"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Identificació d’un aspecte propi bàsic, amb complexitat rellevant, que requereix una adequada solució</w:t>
            </w:r>
          </w:p>
        </w:tc>
        <w:tc>
          <w:tcPr>
            <w:tcW w:w="1822"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jc w:val="right"/>
              <w:rPr>
                <w:rFonts w:asciiTheme="majorHAnsi" w:hAnsiTheme="majorHAnsi" w:cstheme="majorHAnsi"/>
                <w:i/>
                <w:iCs/>
                <w:sz w:val="22"/>
                <w:szCs w:val="22"/>
              </w:rPr>
            </w:pPr>
            <w:r>
              <w:rPr>
                <w:rFonts w:asciiTheme="majorHAnsi" w:hAnsiTheme="majorHAnsi" w:cstheme="majorHAnsi"/>
                <w:i/>
                <w:iCs/>
                <w:sz w:val="22"/>
                <w:szCs w:val="22"/>
              </w:rPr>
              <w:t>0,4</w:t>
            </w:r>
            <w:r w:rsidRPr="00320B25">
              <w:rPr>
                <w:rFonts w:asciiTheme="majorHAnsi" w:hAnsiTheme="majorHAnsi" w:cstheme="majorHAnsi"/>
                <w:i/>
                <w:iCs/>
                <w:sz w:val="22"/>
                <w:szCs w:val="22"/>
              </w:rPr>
              <w:t>0</w:t>
            </w:r>
          </w:p>
        </w:tc>
      </w:tr>
      <w:tr w:rsidR="00943D47" w:rsidRPr="00320B25" w:rsidTr="009C2E62">
        <w:tc>
          <w:tcPr>
            <w:tcW w:w="5243"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Identificació d’un aspecte que es considera poc rellevant pel projecte concret.</w:t>
            </w:r>
          </w:p>
        </w:tc>
        <w:tc>
          <w:tcPr>
            <w:tcW w:w="1822"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jc w:val="right"/>
              <w:rPr>
                <w:rFonts w:asciiTheme="majorHAnsi" w:hAnsiTheme="majorHAnsi" w:cstheme="majorHAnsi"/>
                <w:i/>
                <w:iCs/>
                <w:sz w:val="22"/>
                <w:szCs w:val="22"/>
              </w:rPr>
            </w:pPr>
            <w:r w:rsidRPr="00320B25">
              <w:rPr>
                <w:rFonts w:asciiTheme="majorHAnsi" w:hAnsiTheme="majorHAnsi" w:cstheme="majorHAnsi"/>
                <w:i/>
                <w:iCs/>
                <w:sz w:val="22"/>
                <w:szCs w:val="22"/>
              </w:rPr>
              <w:t>0,2</w:t>
            </w:r>
            <w:r>
              <w:rPr>
                <w:rFonts w:asciiTheme="majorHAnsi" w:hAnsiTheme="majorHAnsi" w:cstheme="majorHAnsi"/>
                <w:i/>
                <w:iCs/>
                <w:sz w:val="22"/>
                <w:szCs w:val="22"/>
              </w:rPr>
              <w:t>0</w:t>
            </w:r>
          </w:p>
        </w:tc>
      </w:tr>
      <w:tr w:rsidR="00943D47" w:rsidRPr="00320B25" w:rsidTr="009C2E62">
        <w:tc>
          <w:tcPr>
            <w:tcW w:w="5243"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No aporta o amb informació no rellevant o general a tots els projectes.</w:t>
            </w:r>
          </w:p>
        </w:tc>
        <w:tc>
          <w:tcPr>
            <w:tcW w:w="1822"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108"/>
              <w:jc w:val="right"/>
              <w:rPr>
                <w:rFonts w:asciiTheme="majorHAnsi" w:hAnsiTheme="majorHAnsi" w:cstheme="majorHAnsi"/>
                <w:i/>
                <w:iCs/>
                <w:sz w:val="22"/>
                <w:szCs w:val="22"/>
              </w:rPr>
            </w:pPr>
            <w:r w:rsidRPr="00320B25">
              <w:rPr>
                <w:rFonts w:asciiTheme="majorHAnsi" w:hAnsiTheme="majorHAnsi" w:cstheme="majorHAnsi"/>
                <w:i/>
                <w:iCs/>
                <w:sz w:val="22"/>
                <w:szCs w:val="22"/>
              </w:rPr>
              <w:t>0,00</w:t>
            </w:r>
          </w:p>
        </w:tc>
      </w:tr>
    </w:tbl>
    <w:p w:rsidR="00943D47" w:rsidRPr="00320B25" w:rsidRDefault="00943D47" w:rsidP="00943D47">
      <w:pPr>
        <w:ind w:left="708" w:right="758"/>
        <w:rPr>
          <w:rFonts w:asciiTheme="majorHAnsi" w:hAnsiTheme="majorHAnsi" w:cstheme="majorHAnsi"/>
          <w:iCs/>
          <w:sz w:val="22"/>
          <w:szCs w:val="22"/>
        </w:rPr>
      </w:pPr>
    </w:p>
    <w:p w:rsidR="00943D47" w:rsidRPr="00320B25" w:rsidRDefault="00943D47" w:rsidP="00943D47">
      <w:pPr>
        <w:rPr>
          <w:rFonts w:asciiTheme="majorHAnsi" w:hAnsiTheme="majorHAnsi" w:cstheme="majorHAnsi"/>
          <w:i/>
          <w:iCs/>
          <w:sz w:val="22"/>
          <w:szCs w:val="22"/>
        </w:rPr>
      </w:pPr>
    </w:p>
    <w:p w:rsidR="00943D47" w:rsidRPr="00320B25" w:rsidRDefault="00943D47" w:rsidP="00943D47">
      <w:pPr>
        <w:ind w:firstLine="567"/>
        <w:rPr>
          <w:rFonts w:asciiTheme="majorHAnsi" w:hAnsiTheme="majorHAnsi" w:cstheme="majorHAnsi"/>
          <w:sz w:val="22"/>
          <w:szCs w:val="22"/>
        </w:rPr>
      </w:pPr>
      <w:r w:rsidRPr="007A3AD8">
        <w:rPr>
          <w:rFonts w:asciiTheme="majorHAnsi" w:hAnsiTheme="majorHAnsi" w:cstheme="majorHAnsi"/>
          <w:sz w:val="22"/>
          <w:szCs w:val="22"/>
        </w:rPr>
        <w:t>Màxima puntuació de l’apartat 2.1 a</w:t>
      </w:r>
      <w:r w:rsidRPr="00567293">
        <w:rPr>
          <w:rFonts w:asciiTheme="majorHAnsi" w:hAnsiTheme="majorHAnsi" w:cstheme="majorHAnsi"/>
          <w:sz w:val="22"/>
          <w:szCs w:val="22"/>
        </w:rPr>
        <w:t>)...................................................................... 7  punts</w:t>
      </w:r>
    </w:p>
    <w:p w:rsidR="00943D47" w:rsidRPr="00320B25" w:rsidRDefault="00943D47" w:rsidP="00943D47">
      <w:pPr>
        <w:rPr>
          <w:rFonts w:asciiTheme="majorHAnsi" w:hAnsiTheme="majorHAnsi" w:cstheme="majorHAnsi"/>
          <w:iCs/>
          <w:sz w:val="22"/>
          <w:szCs w:val="22"/>
        </w:rPr>
      </w:pPr>
    </w:p>
    <w:p w:rsidR="00943D47" w:rsidRPr="00320B25" w:rsidRDefault="00943D47" w:rsidP="00943D47">
      <w:pPr>
        <w:rPr>
          <w:rFonts w:asciiTheme="majorHAnsi" w:hAnsiTheme="majorHAnsi" w:cstheme="majorHAnsi"/>
          <w:iCs/>
          <w:sz w:val="22"/>
          <w:szCs w:val="22"/>
        </w:rPr>
      </w:pPr>
      <w:r w:rsidRPr="00320B25">
        <w:rPr>
          <w:rFonts w:asciiTheme="majorHAnsi" w:hAnsiTheme="majorHAnsi" w:cstheme="majorHAnsi"/>
          <w:b/>
          <w:iCs/>
          <w:sz w:val="22"/>
          <w:szCs w:val="22"/>
        </w:rPr>
        <w:t xml:space="preserve">2.1 b) </w:t>
      </w:r>
      <w:proofErr w:type="spellStart"/>
      <w:r w:rsidRPr="00320B25">
        <w:rPr>
          <w:rFonts w:asciiTheme="majorHAnsi" w:hAnsiTheme="majorHAnsi" w:cstheme="majorHAnsi"/>
          <w:iCs/>
          <w:sz w:val="22"/>
          <w:szCs w:val="22"/>
        </w:rPr>
        <w:t>L’ofertant</w:t>
      </w:r>
      <w:proofErr w:type="spellEnd"/>
      <w:r w:rsidRPr="00320B25">
        <w:rPr>
          <w:rFonts w:asciiTheme="majorHAnsi" w:hAnsiTheme="majorHAnsi" w:cstheme="majorHAnsi"/>
          <w:iCs/>
          <w:sz w:val="22"/>
          <w:szCs w:val="22"/>
        </w:rPr>
        <w:t xml:space="preserve"> haurà de presentar un informe on faci una descripció de les mesures i/o gestions (metodologia) que portarà a terme per resoldre els aspectes més importants identificats al punt 2.1.a).</w:t>
      </w:r>
    </w:p>
    <w:p w:rsidR="00943D47" w:rsidRPr="00320B25" w:rsidRDefault="00943D47" w:rsidP="00943D47">
      <w:pPr>
        <w:rPr>
          <w:rFonts w:asciiTheme="majorHAnsi" w:hAnsiTheme="majorHAnsi" w:cstheme="majorHAnsi"/>
          <w:b/>
          <w:sz w:val="22"/>
          <w:szCs w:val="22"/>
        </w:rPr>
      </w:pPr>
    </w:p>
    <w:p w:rsidR="00943D47" w:rsidRPr="00320B25" w:rsidRDefault="00943D47" w:rsidP="00943D47">
      <w:pPr>
        <w:pStyle w:val="Pargrafdellista"/>
        <w:numPr>
          <w:ilvl w:val="0"/>
          <w:numId w:val="1"/>
        </w:numPr>
        <w:overflowPunct/>
        <w:adjustRightInd/>
        <w:ind w:left="567" w:right="-7"/>
        <w:contextualSpacing/>
        <w:textAlignment w:val="auto"/>
        <w:rPr>
          <w:rFonts w:asciiTheme="majorHAnsi" w:hAnsiTheme="majorHAnsi" w:cstheme="majorHAnsi"/>
          <w:i/>
          <w:iCs/>
          <w:sz w:val="22"/>
          <w:szCs w:val="22"/>
        </w:rPr>
      </w:pPr>
      <w:r w:rsidRPr="00320B25">
        <w:rPr>
          <w:rFonts w:asciiTheme="majorHAnsi" w:hAnsiTheme="majorHAnsi" w:cstheme="majorHAnsi"/>
          <w:b/>
          <w:i/>
          <w:iCs/>
          <w:sz w:val="22"/>
          <w:szCs w:val="22"/>
        </w:rPr>
        <w:t xml:space="preserve">Solucions proposades, </w:t>
      </w:r>
      <w:r w:rsidRPr="00320B25">
        <w:rPr>
          <w:rFonts w:asciiTheme="majorHAnsi" w:hAnsiTheme="majorHAnsi" w:cstheme="majorHAnsi"/>
          <w:i/>
          <w:iCs/>
          <w:sz w:val="22"/>
          <w:szCs w:val="22"/>
        </w:rPr>
        <w:t>fins a 1</w:t>
      </w:r>
      <w:r>
        <w:rPr>
          <w:rFonts w:asciiTheme="majorHAnsi" w:hAnsiTheme="majorHAnsi" w:cstheme="majorHAnsi"/>
          <w:i/>
          <w:iCs/>
          <w:sz w:val="22"/>
          <w:szCs w:val="22"/>
        </w:rPr>
        <w:t>7</w:t>
      </w:r>
      <w:r w:rsidRPr="00320B25">
        <w:rPr>
          <w:rFonts w:asciiTheme="majorHAnsi" w:hAnsiTheme="majorHAnsi" w:cstheme="majorHAnsi"/>
          <w:i/>
          <w:iCs/>
          <w:sz w:val="22"/>
          <w:szCs w:val="22"/>
        </w:rPr>
        <w:t xml:space="preserve"> punts. Es valorarà cada mesura en funció de la seva aplicabilitat, eficiència i benefici esperat per tal de garantir una adequada solució/tractament en projecte. Es valorarà cada proposta de solució de forma individual. No es valoraran aquells que siguin d’aplicació a la generalitat de servei o incoherents amb els punts transcendentals identificats</w:t>
      </w:r>
    </w:p>
    <w:p w:rsidR="00943D47" w:rsidRPr="00320B25" w:rsidRDefault="00943D47" w:rsidP="00943D47">
      <w:pPr>
        <w:pStyle w:val="Pargrafdellista"/>
        <w:ind w:left="1429" w:right="758"/>
        <w:rPr>
          <w:rFonts w:asciiTheme="majorHAnsi" w:hAnsiTheme="majorHAnsi" w:cstheme="majorHAnsi"/>
          <w:i/>
          <w:iCs/>
          <w:strike/>
          <w:sz w:val="22"/>
          <w:szCs w:val="22"/>
        </w:rPr>
      </w:pPr>
    </w:p>
    <w:p w:rsidR="00943D47" w:rsidRPr="00320B25" w:rsidRDefault="00943D47" w:rsidP="00943D47">
      <w:pPr>
        <w:ind w:left="567" w:right="758"/>
        <w:rPr>
          <w:rFonts w:asciiTheme="majorHAnsi" w:hAnsiTheme="majorHAnsi" w:cstheme="majorHAnsi"/>
          <w:i/>
          <w:iCs/>
          <w:sz w:val="22"/>
          <w:szCs w:val="22"/>
        </w:rPr>
      </w:pPr>
      <w:r w:rsidRPr="00320B25">
        <w:rPr>
          <w:rFonts w:asciiTheme="majorHAnsi" w:hAnsiTheme="majorHAnsi" w:cstheme="majorHAnsi"/>
          <w:i/>
          <w:iCs/>
          <w:sz w:val="22"/>
          <w:szCs w:val="22"/>
        </w:rPr>
        <w:t>Sistemàtica de valoració: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2062"/>
      </w:tblGrid>
      <w:tr w:rsidR="00943D47" w:rsidRPr="00320B25" w:rsidTr="009C2E62">
        <w:tc>
          <w:tcPr>
            <w:tcW w:w="5245" w:type="dxa"/>
            <w:tcBorders>
              <w:top w:val="nil"/>
              <w:left w:val="nil"/>
              <w:bottom w:val="single" w:sz="4" w:space="0" w:color="auto"/>
              <w:right w:val="single" w:sz="4" w:space="0" w:color="auto"/>
            </w:tcBorders>
          </w:tcPr>
          <w:p w:rsidR="00943D47" w:rsidRPr="00320B25" w:rsidRDefault="00943D47" w:rsidP="009C2E62">
            <w:pPr>
              <w:pStyle w:val="Pargrafdellista"/>
              <w:ind w:left="0" w:right="6"/>
              <w:rPr>
                <w:rFonts w:asciiTheme="majorHAnsi" w:hAnsiTheme="majorHAnsi" w:cstheme="majorHAnsi"/>
                <w:i/>
                <w:iCs/>
                <w:sz w:val="22"/>
                <w:szCs w:val="22"/>
              </w:rPr>
            </w:pPr>
          </w:p>
          <w:p w:rsidR="00943D47" w:rsidRPr="00320B25" w:rsidRDefault="00943D47" w:rsidP="009C2E62">
            <w:pPr>
              <w:pStyle w:val="Pargrafdellista"/>
              <w:ind w:left="0" w:right="6"/>
              <w:rPr>
                <w:rFonts w:asciiTheme="majorHAnsi" w:hAnsiTheme="majorHAnsi" w:cstheme="majorHAnsi"/>
                <w:i/>
                <w:iCs/>
                <w:sz w:val="22"/>
                <w:szCs w:val="22"/>
              </w:rPr>
            </w:pPr>
            <w:r w:rsidRPr="00320B25">
              <w:rPr>
                <w:rFonts w:asciiTheme="majorHAnsi" w:hAnsiTheme="majorHAnsi" w:cstheme="majorHAnsi"/>
                <w:i/>
                <w:iCs/>
                <w:sz w:val="22"/>
                <w:szCs w:val="22"/>
              </w:rPr>
              <w:t>Descripció</w:t>
            </w:r>
          </w:p>
        </w:tc>
        <w:tc>
          <w:tcPr>
            <w:tcW w:w="2062"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ight="33"/>
              <w:rPr>
                <w:rFonts w:asciiTheme="majorHAnsi" w:hAnsiTheme="majorHAnsi" w:cstheme="majorHAnsi"/>
                <w:i/>
                <w:iCs/>
                <w:sz w:val="22"/>
                <w:szCs w:val="22"/>
              </w:rPr>
            </w:pPr>
            <w:r w:rsidRPr="00320B25">
              <w:rPr>
                <w:rFonts w:asciiTheme="majorHAnsi" w:hAnsiTheme="majorHAnsi" w:cstheme="majorHAnsi"/>
                <w:i/>
                <w:iCs/>
                <w:sz w:val="22"/>
                <w:szCs w:val="22"/>
              </w:rPr>
              <w:t>Solucions proposades</w:t>
            </w:r>
          </w:p>
        </w:tc>
      </w:tr>
      <w:tr w:rsidR="00943D47" w:rsidRPr="00320B25" w:rsidTr="009C2E62">
        <w:tc>
          <w:tcPr>
            <w:tcW w:w="5245"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Mesura aplicable, eficient i de gran benefici</w:t>
            </w:r>
          </w:p>
        </w:tc>
        <w:tc>
          <w:tcPr>
            <w:tcW w:w="2062"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108"/>
              <w:jc w:val="right"/>
              <w:rPr>
                <w:rFonts w:asciiTheme="majorHAnsi" w:hAnsiTheme="majorHAnsi" w:cstheme="majorHAnsi"/>
                <w:i/>
                <w:iCs/>
                <w:sz w:val="22"/>
                <w:szCs w:val="22"/>
              </w:rPr>
            </w:pPr>
            <w:r w:rsidRPr="00320B25">
              <w:rPr>
                <w:rFonts w:asciiTheme="majorHAnsi" w:hAnsiTheme="majorHAnsi" w:cstheme="majorHAnsi"/>
                <w:i/>
                <w:iCs/>
                <w:sz w:val="22"/>
                <w:szCs w:val="22"/>
              </w:rPr>
              <w:t>1,</w:t>
            </w:r>
            <w:r>
              <w:rPr>
                <w:rFonts w:asciiTheme="majorHAnsi" w:hAnsiTheme="majorHAnsi" w:cstheme="majorHAnsi"/>
                <w:i/>
                <w:iCs/>
                <w:sz w:val="22"/>
                <w:szCs w:val="22"/>
              </w:rPr>
              <w:t>7</w:t>
            </w:r>
            <w:r w:rsidRPr="00320B25">
              <w:rPr>
                <w:rFonts w:asciiTheme="majorHAnsi" w:hAnsiTheme="majorHAnsi" w:cstheme="majorHAnsi"/>
                <w:i/>
                <w:iCs/>
                <w:sz w:val="22"/>
                <w:szCs w:val="22"/>
              </w:rPr>
              <w:t>0</w:t>
            </w:r>
          </w:p>
        </w:tc>
      </w:tr>
      <w:tr w:rsidR="00943D47" w:rsidRPr="00320B25" w:rsidTr="009C2E62">
        <w:tc>
          <w:tcPr>
            <w:tcW w:w="5245"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Mesura aplicable amb benefici moderat</w:t>
            </w:r>
          </w:p>
        </w:tc>
        <w:tc>
          <w:tcPr>
            <w:tcW w:w="2062" w:type="dxa"/>
            <w:tcBorders>
              <w:top w:val="single" w:sz="4" w:space="0" w:color="auto"/>
              <w:left w:val="single" w:sz="4" w:space="0" w:color="auto"/>
              <w:bottom w:val="single" w:sz="4" w:space="0" w:color="auto"/>
              <w:right w:val="single" w:sz="4" w:space="0" w:color="auto"/>
            </w:tcBorders>
            <w:hideMark/>
          </w:tcPr>
          <w:p w:rsidR="00943D47" w:rsidRPr="00320B25" w:rsidRDefault="00043871" w:rsidP="009C2E62">
            <w:pPr>
              <w:pStyle w:val="Pargrafdellista"/>
              <w:ind w:left="-108"/>
              <w:jc w:val="right"/>
              <w:rPr>
                <w:rFonts w:asciiTheme="majorHAnsi" w:hAnsiTheme="majorHAnsi" w:cstheme="majorHAnsi"/>
                <w:i/>
                <w:iCs/>
                <w:sz w:val="22"/>
                <w:szCs w:val="22"/>
              </w:rPr>
            </w:pPr>
            <w:r>
              <w:rPr>
                <w:rFonts w:asciiTheme="majorHAnsi" w:hAnsiTheme="majorHAnsi" w:cstheme="majorHAnsi"/>
                <w:i/>
                <w:iCs/>
                <w:sz w:val="22"/>
                <w:szCs w:val="22"/>
              </w:rPr>
              <w:t>1,0</w:t>
            </w:r>
            <w:r w:rsidR="00943D47" w:rsidRPr="00320B25">
              <w:rPr>
                <w:rFonts w:asciiTheme="majorHAnsi" w:hAnsiTheme="majorHAnsi" w:cstheme="majorHAnsi"/>
                <w:i/>
                <w:iCs/>
                <w:sz w:val="22"/>
                <w:szCs w:val="22"/>
              </w:rPr>
              <w:t>0</w:t>
            </w:r>
          </w:p>
        </w:tc>
      </w:tr>
      <w:tr w:rsidR="00943D47" w:rsidRPr="00320B25" w:rsidTr="009C2E62">
        <w:tc>
          <w:tcPr>
            <w:tcW w:w="5245"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Mesura poc aplicable o de poc benefici</w:t>
            </w:r>
          </w:p>
        </w:tc>
        <w:tc>
          <w:tcPr>
            <w:tcW w:w="2062"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jc w:val="right"/>
              <w:rPr>
                <w:rFonts w:asciiTheme="majorHAnsi" w:hAnsiTheme="majorHAnsi" w:cstheme="majorHAnsi"/>
                <w:i/>
                <w:iCs/>
                <w:sz w:val="22"/>
                <w:szCs w:val="22"/>
              </w:rPr>
            </w:pPr>
            <w:r>
              <w:rPr>
                <w:rFonts w:asciiTheme="majorHAnsi" w:hAnsiTheme="majorHAnsi" w:cstheme="majorHAnsi"/>
                <w:i/>
                <w:iCs/>
                <w:sz w:val="22"/>
                <w:szCs w:val="22"/>
              </w:rPr>
              <w:t>0,4</w:t>
            </w:r>
            <w:r w:rsidRPr="00320B25">
              <w:rPr>
                <w:rFonts w:asciiTheme="majorHAnsi" w:hAnsiTheme="majorHAnsi" w:cstheme="majorHAnsi"/>
                <w:i/>
                <w:iCs/>
                <w:sz w:val="22"/>
                <w:szCs w:val="22"/>
              </w:rPr>
              <w:t>0</w:t>
            </w:r>
          </w:p>
        </w:tc>
      </w:tr>
      <w:tr w:rsidR="00943D47" w:rsidRPr="00320B25" w:rsidTr="009C2E62">
        <w:tc>
          <w:tcPr>
            <w:tcW w:w="5245"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No aporta o mesura no aplicable o nul benefici</w:t>
            </w:r>
          </w:p>
        </w:tc>
        <w:tc>
          <w:tcPr>
            <w:tcW w:w="2062"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jc w:val="right"/>
              <w:rPr>
                <w:rFonts w:asciiTheme="majorHAnsi" w:hAnsiTheme="majorHAnsi" w:cstheme="majorHAnsi"/>
                <w:i/>
                <w:iCs/>
                <w:sz w:val="22"/>
                <w:szCs w:val="22"/>
              </w:rPr>
            </w:pPr>
            <w:r w:rsidRPr="00320B25">
              <w:rPr>
                <w:rFonts w:asciiTheme="majorHAnsi" w:hAnsiTheme="majorHAnsi" w:cstheme="majorHAnsi"/>
                <w:i/>
                <w:iCs/>
                <w:sz w:val="22"/>
                <w:szCs w:val="22"/>
              </w:rPr>
              <w:t>0,00</w:t>
            </w:r>
          </w:p>
        </w:tc>
      </w:tr>
    </w:tbl>
    <w:p w:rsidR="00943D47" w:rsidRPr="00320B25" w:rsidRDefault="00943D47" w:rsidP="00943D47">
      <w:pPr>
        <w:ind w:left="1416" w:right="758"/>
        <w:rPr>
          <w:rFonts w:asciiTheme="majorHAnsi" w:hAnsiTheme="majorHAnsi" w:cstheme="majorHAnsi"/>
          <w:i/>
          <w:iCs/>
          <w:sz w:val="22"/>
          <w:szCs w:val="22"/>
        </w:rPr>
      </w:pPr>
    </w:p>
    <w:p w:rsidR="00943D47" w:rsidRPr="00320B25" w:rsidRDefault="00943D47" w:rsidP="00943D47">
      <w:pPr>
        <w:rPr>
          <w:rFonts w:asciiTheme="majorHAnsi" w:hAnsiTheme="majorHAnsi" w:cstheme="majorHAnsi"/>
          <w:sz w:val="22"/>
          <w:szCs w:val="22"/>
        </w:rPr>
      </w:pPr>
    </w:p>
    <w:p w:rsidR="00943D47" w:rsidRPr="00320B25" w:rsidRDefault="00943D47" w:rsidP="00943D47">
      <w:pPr>
        <w:ind w:left="567"/>
        <w:rPr>
          <w:rFonts w:asciiTheme="majorHAnsi" w:hAnsiTheme="majorHAnsi" w:cstheme="majorHAnsi"/>
          <w:sz w:val="22"/>
          <w:szCs w:val="22"/>
        </w:rPr>
      </w:pPr>
      <w:r w:rsidRPr="00320B25">
        <w:rPr>
          <w:rFonts w:asciiTheme="majorHAnsi" w:hAnsiTheme="majorHAnsi" w:cstheme="majorHAnsi"/>
          <w:sz w:val="22"/>
          <w:szCs w:val="22"/>
        </w:rPr>
        <w:t>Màxima puntuació de l’apartat 2.1 b)...................................................................... 17  punts</w:t>
      </w:r>
    </w:p>
    <w:p w:rsidR="00943D47" w:rsidRPr="00320B25" w:rsidRDefault="00943D47" w:rsidP="00943D47">
      <w:pPr>
        <w:rPr>
          <w:rFonts w:asciiTheme="majorHAnsi" w:hAnsiTheme="majorHAnsi" w:cstheme="majorHAnsi"/>
          <w:sz w:val="22"/>
          <w:szCs w:val="22"/>
        </w:rPr>
      </w:pPr>
    </w:p>
    <w:p w:rsidR="00943D47" w:rsidRPr="00320B25" w:rsidRDefault="00943D47" w:rsidP="00943D47">
      <w:pPr>
        <w:rPr>
          <w:rFonts w:asciiTheme="majorHAnsi" w:hAnsiTheme="majorHAnsi" w:cstheme="majorHAnsi"/>
          <w:b/>
          <w:sz w:val="22"/>
          <w:szCs w:val="22"/>
        </w:rPr>
      </w:pPr>
      <w:r w:rsidRPr="00320B25">
        <w:rPr>
          <w:rFonts w:asciiTheme="majorHAnsi" w:hAnsiTheme="majorHAnsi" w:cstheme="majorHAnsi"/>
          <w:b/>
          <w:sz w:val="22"/>
          <w:szCs w:val="22"/>
        </w:rPr>
        <w:t xml:space="preserve">2.2. Millores......................................................................................................  </w:t>
      </w:r>
      <w:r w:rsidRPr="00320B25">
        <w:rPr>
          <w:rFonts w:asciiTheme="majorHAnsi" w:hAnsiTheme="majorHAnsi" w:cstheme="majorHAnsi"/>
          <w:b/>
          <w:i/>
          <w:iCs/>
          <w:sz w:val="22"/>
          <w:szCs w:val="22"/>
        </w:rPr>
        <w:t>fins a 10  punts</w:t>
      </w:r>
    </w:p>
    <w:p w:rsidR="00943D47" w:rsidRPr="00320B25" w:rsidRDefault="00943D47" w:rsidP="00943D47">
      <w:pPr>
        <w:rPr>
          <w:rFonts w:asciiTheme="majorHAnsi" w:hAnsiTheme="majorHAnsi" w:cstheme="majorHAnsi"/>
          <w:b/>
          <w:sz w:val="22"/>
          <w:szCs w:val="22"/>
        </w:rPr>
      </w:pPr>
    </w:p>
    <w:p w:rsidR="00943D47" w:rsidRPr="00320B25" w:rsidRDefault="00943D47" w:rsidP="00943D47">
      <w:pPr>
        <w:rPr>
          <w:rFonts w:asciiTheme="majorHAnsi" w:hAnsiTheme="majorHAnsi" w:cstheme="majorHAnsi"/>
          <w:sz w:val="22"/>
          <w:szCs w:val="22"/>
        </w:rPr>
      </w:pPr>
      <w:r w:rsidRPr="00320B25">
        <w:rPr>
          <w:rFonts w:asciiTheme="majorHAnsi" w:hAnsiTheme="majorHAnsi" w:cstheme="majorHAnsi"/>
          <w:sz w:val="22"/>
          <w:szCs w:val="22"/>
        </w:rPr>
        <w:t>Es valoraran solament les propostes que millorin l'actuació de l'equip de Coordinació, en recursos humans, recursos materials o procediments respecte al plec de prescripcions tècniques. Les propostes han de ser objectives, realistes i apreciables. Es podran presentar un màxim de 10 propostes (en cas de presentar més únicament es valoraran les 10 primeres propostes).</w:t>
      </w:r>
    </w:p>
    <w:p w:rsidR="00943D47" w:rsidRPr="00320B25" w:rsidRDefault="00943D47" w:rsidP="00943D47">
      <w:pPr>
        <w:ind w:right="758"/>
        <w:rPr>
          <w:rFonts w:asciiTheme="majorHAnsi" w:hAnsiTheme="majorHAnsi" w:cstheme="majorHAnsi"/>
          <w:i/>
          <w:iCs/>
          <w:sz w:val="22"/>
          <w:szCs w:val="22"/>
        </w:rPr>
      </w:pPr>
    </w:p>
    <w:p w:rsidR="00943D47" w:rsidRPr="00320B25" w:rsidRDefault="00943D47" w:rsidP="00943D47">
      <w:pPr>
        <w:pStyle w:val="Pargrafdellista"/>
        <w:numPr>
          <w:ilvl w:val="0"/>
          <w:numId w:val="1"/>
        </w:numPr>
        <w:overflowPunct/>
        <w:adjustRightInd/>
        <w:ind w:left="567" w:right="-7"/>
        <w:contextualSpacing/>
        <w:textAlignment w:val="auto"/>
        <w:rPr>
          <w:rFonts w:asciiTheme="majorHAnsi" w:hAnsiTheme="majorHAnsi" w:cstheme="majorHAnsi"/>
          <w:i/>
          <w:iCs/>
          <w:sz w:val="22"/>
          <w:szCs w:val="22"/>
        </w:rPr>
      </w:pPr>
      <w:r w:rsidRPr="00320B25">
        <w:rPr>
          <w:rFonts w:asciiTheme="majorHAnsi" w:hAnsiTheme="majorHAnsi" w:cstheme="majorHAnsi"/>
          <w:i/>
          <w:iCs/>
          <w:sz w:val="22"/>
          <w:szCs w:val="22"/>
        </w:rPr>
        <w:t xml:space="preserve">Propostes  de millora del servei (fins a un màxim de 10 </w:t>
      </w:r>
      <w:r w:rsidRPr="007A3AD8">
        <w:rPr>
          <w:rFonts w:asciiTheme="majorHAnsi" w:hAnsiTheme="majorHAnsi" w:cstheme="majorHAnsi"/>
          <w:i/>
          <w:iCs/>
          <w:sz w:val="22"/>
          <w:szCs w:val="22"/>
        </w:rPr>
        <w:t>propostes de millora), fins a 10  punts. Per la presentació de propostes de millores en la prestació dels serveis. S’haurà</w:t>
      </w:r>
      <w:r w:rsidRPr="00320B25">
        <w:rPr>
          <w:rFonts w:asciiTheme="majorHAnsi" w:hAnsiTheme="majorHAnsi" w:cstheme="majorHAnsi"/>
          <w:i/>
          <w:iCs/>
          <w:sz w:val="22"/>
          <w:szCs w:val="22"/>
        </w:rPr>
        <w:t xml:space="preserve"> de presentar breu justificació de la millora.</w:t>
      </w:r>
    </w:p>
    <w:p w:rsidR="00943D47" w:rsidRPr="00320B25" w:rsidRDefault="00943D47" w:rsidP="00943D47">
      <w:pPr>
        <w:ind w:right="758"/>
        <w:rPr>
          <w:rFonts w:asciiTheme="majorHAnsi" w:hAnsiTheme="majorHAnsi" w:cstheme="majorHAnsi"/>
          <w:i/>
          <w:iCs/>
          <w:sz w:val="22"/>
          <w:szCs w:val="22"/>
        </w:rPr>
      </w:pPr>
    </w:p>
    <w:p w:rsidR="00943D47" w:rsidRPr="00320B25" w:rsidRDefault="00943D47" w:rsidP="00943D47">
      <w:pPr>
        <w:ind w:left="567" w:right="758"/>
        <w:rPr>
          <w:rFonts w:asciiTheme="majorHAnsi" w:hAnsiTheme="majorHAnsi" w:cstheme="majorHAnsi"/>
          <w:i/>
          <w:iCs/>
          <w:sz w:val="22"/>
          <w:szCs w:val="22"/>
        </w:rPr>
      </w:pPr>
      <w:r w:rsidRPr="00320B25">
        <w:rPr>
          <w:rFonts w:asciiTheme="majorHAnsi" w:hAnsiTheme="majorHAnsi" w:cstheme="majorHAnsi"/>
          <w:i/>
          <w:iCs/>
          <w:sz w:val="22"/>
          <w:szCs w:val="22"/>
        </w:rPr>
        <w:t>Cada proposta serà valorada conforme a la següent sistemàtica:</w:t>
      </w:r>
    </w:p>
    <w:p w:rsidR="00943D47" w:rsidRPr="00320B25" w:rsidRDefault="00943D47" w:rsidP="00943D47">
      <w:pPr>
        <w:ind w:left="708" w:right="758"/>
        <w:rPr>
          <w:rFonts w:asciiTheme="majorHAnsi" w:hAnsiTheme="majorHAnsi" w:cstheme="majorHAnsi"/>
          <w:i/>
          <w:iCs/>
          <w:sz w:val="22"/>
          <w:szCs w:val="22"/>
        </w:rPr>
      </w:pPr>
    </w:p>
    <w:tbl>
      <w:tblPr>
        <w:tblStyle w:val="Taulaambquadrcula"/>
        <w:tblW w:w="7050" w:type="dxa"/>
        <w:tblInd w:w="675" w:type="dxa"/>
        <w:tblLayout w:type="fixed"/>
        <w:tblLook w:val="04A0" w:firstRow="1" w:lastRow="0" w:firstColumn="1" w:lastColumn="0" w:noHBand="0" w:noVBand="1"/>
      </w:tblPr>
      <w:tblGrid>
        <w:gridCol w:w="3649"/>
        <w:gridCol w:w="3401"/>
      </w:tblGrid>
      <w:tr w:rsidR="00943D47" w:rsidRPr="00320B25" w:rsidTr="009C2E62">
        <w:trPr>
          <w:trHeight w:val="206"/>
        </w:trPr>
        <w:tc>
          <w:tcPr>
            <w:tcW w:w="3649" w:type="dxa"/>
            <w:tcBorders>
              <w:top w:val="nil"/>
              <w:left w:val="nil"/>
              <w:bottom w:val="single" w:sz="4" w:space="0" w:color="auto"/>
              <w:right w:val="single" w:sz="4" w:space="0" w:color="auto"/>
            </w:tcBorders>
          </w:tcPr>
          <w:p w:rsidR="00943D47" w:rsidRPr="00320B25" w:rsidRDefault="00943D47" w:rsidP="009C2E62">
            <w:pPr>
              <w:pStyle w:val="Pargrafdellista"/>
              <w:ind w:left="0" w:right="6"/>
              <w:rPr>
                <w:rFonts w:asciiTheme="majorHAnsi" w:hAnsiTheme="majorHAnsi" w:cstheme="majorHAnsi"/>
                <w:i/>
                <w:iCs/>
                <w:sz w:val="22"/>
                <w:szCs w:val="22"/>
              </w:rPr>
            </w:pPr>
          </w:p>
          <w:p w:rsidR="00943D47" w:rsidRPr="00320B25" w:rsidRDefault="00943D47" w:rsidP="009C2E62">
            <w:pPr>
              <w:pStyle w:val="Pargrafdellista"/>
              <w:ind w:left="0" w:right="6"/>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Descripció</w:t>
            </w:r>
            <w:proofErr w:type="spellEnd"/>
          </w:p>
        </w:tc>
        <w:tc>
          <w:tcPr>
            <w:tcW w:w="3401" w:type="dxa"/>
            <w:tcBorders>
              <w:top w:val="single" w:sz="4" w:space="0" w:color="auto"/>
              <w:left w:val="single" w:sz="4" w:space="0" w:color="auto"/>
              <w:bottom w:val="single" w:sz="4" w:space="0" w:color="auto"/>
              <w:right w:val="single" w:sz="4" w:space="0" w:color="auto"/>
            </w:tcBorders>
            <w:vAlign w:val="center"/>
            <w:hideMark/>
          </w:tcPr>
          <w:p w:rsidR="00943D47" w:rsidRPr="00320B25" w:rsidRDefault="00943D47" w:rsidP="009C2E62">
            <w:pPr>
              <w:pStyle w:val="Pargrafdellista"/>
              <w:ind w:left="0" w:right="33"/>
              <w:jc w:val="center"/>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Millora</w:t>
            </w:r>
            <w:proofErr w:type="spellEnd"/>
            <w:r w:rsidRPr="00320B25">
              <w:rPr>
                <w:rFonts w:asciiTheme="majorHAnsi" w:hAnsiTheme="majorHAnsi" w:cstheme="majorHAnsi"/>
                <w:i/>
                <w:iCs/>
                <w:sz w:val="22"/>
                <w:szCs w:val="22"/>
              </w:rPr>
              <w:t xml:space="preserve"> </w:t>
            </w:r>
            <w:proofErr w:type="spellStart"/>
            <w:r w:rsidRPr="00320B25">
              <w:rPr>
                <w:rFonts w:asciiTheme="majorHAnsi" w:hAnsiTheme="majorHAnsi" w:cstheme="majorHAnsi"/>
                <w:i/>
                <w:iCs/>
                <w:sz w:val="22"/>
                <w:szCs w:val="22"/>
              </w:rPr>
              <w:t>oferida</w:t>
            </w:r>
            <w:proofErr w:type="spellEnd"/>
          </w:p>
        </w:tc>
      </w:tr>
      <w:tr w:rsidR="00943D47" w:rsidRPr="00320B25" w:rsidTr="009C2E62">
        <w:tc>
          <w:tcPr>
            <w:tcW w:w="3649"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Proposta</w:t>
            </w:r>
            <w:proofErr w:type="spellEnd"/>
            <w:r w:rsidRPr="00320B25">
              <w:rPr>
                <w:rFonts w:asciiTheme="majorHAnsi" w:hAnsiTheme="majorHAnsi" w:cstheme="majorHAnsi"/>
                <w:i/>
                <w:iCs/>
                <w:sz w:val="22"/>
                <w:szCs w:val="22"/>
              </w:rPr>
              <w:t xml:space="preserve"> que </w:t>
            </w:r>
            <w:proofErr w:type="spellStart"/>
            <w:r w:rsidRPr="00320B25">
              <w:rPr>
                <w:rFonts w:asciiTheme="majorHAnsi" w:hAnsiTheme="majorHAnsi" w:cstheme="majorHAnsi"/>
                <w:i/>
                <w:iCs/>
                <w:sz w:val="22"/>
                <w:szCs w:val="22"/>
              </w:rPr>
              <w:t>suposa</w:t>
            </w:r>
            <w:proofErr w:type="spellEnd"/>
            <w:r w:rsidRPr="00320B25">
              <w:rPr>
                <w:rFonts w:asciiTheme="majorHAnsi" w:hAnsiTheme="majorHAnsi" w:cstheme="majorHAnsi"/>
                <w:i/>
                <w:iCs/>
                <w:sz w:val="22"/>
                <w:szCs w:val="22"/>
              </w:rPr>
              <w:t xml:space="preserve"> una </w:t>
            </w:r>
            <w:proofErr w:type="spellStart"/>
            <w:r w:rsidRPr="00320B25">
              <w:rPr>
                <w:rFonts w:asciiTheme="majorHAnsi" w:hAnsiTheme="majorHAnsi" w:cstheme="majorHAnsi"/>
                <w:i/>
                <w:iCs/>
                <w:sz w:val="22"/>
                <w:szCs w:val="22"/>
              </w:rPr>
              <w:t>millora</w:t>
            </w:r>
            <w:proofErr w:type="spellEnd"/>
            <w:r w:rsidRPr="00320B25">
              <w:rPr>
                <w:rFonts w:asciiTheme="majorHAnsi" w:hAnsiTheme="majorHAnsi" w:cstheme="majorHAnsi"/>
                <w:i/>
                <w:iCs/>
                <w:sz w:val="22"/>
                <w:szCs w:val="22"/>
              </w:rPr>
              <w:t xml:space="preserve"> </w:t>
            </w:r>
            <w:proofErr w:type="spellStart"/>
            <w:r w:rsidRPr="00320B25">
              <w:rPr>
                <w:rFonts w:asciiTheme="majorHAnsi" w:hAnsiTheme="majorHAnsi" w:cstheme="majorHAnsi"/>
                <w:i/>
                <w:iCs/>
                <w:sz w:val="22"/>
                <w:szCs w:val="22"/>
              </w:rPr>
              <w:t>rellevant</w:t>
            </w:r>
            <w:proofErr w:type="spellEnd"/>
            <w:r w:rsidRPr="00320B25">
              <w:rPr>
                <w:rFonts w:asciiTheme="majorHAnsi" w:hAnsiTheme="majorHAnsi" w:cstheme="majorHAnsi"/>
                <w:i/>
                <w:iCs/>
                <w:sz w:val="22"/>
                <w:szCs w:val="22"/>
              </w:rPr>
              <w:t xml:space="preserve"> en la </w:t>
            </w:r>
            <w:proofErr w:type="spellStart"/>
            <w:r w:rsidRPr="00320B25">
              <w:rPr>
                <w:rFonts w:asciiTheme="majorHAnsi" w:hAnsiTheme="majorHAnsi" w:cstheme="majorHAnsi"/>
                <w:i/>
                <w:iCs/>
                <w:sz w:val="22"/>
                <w:szCs w:val="22"/>
              </w:rPr>
              <w:t>prestació</w:t>
            </w:r>
            <w:proofErr w:type="spellEnd"/>
            <w:r w:rsidRPr="00320B25">
              <w:rPr>
                <w:rFonts w:asciiTheme="majorHAnsi" w:hAnsiTheme="majorHAnsi" w:cstheme="majorHAnsi"/>
                <w:i/>
                <w:iCs/>
                <w:sz w:val="22"/>
                <w:szCs w:val="22"/>
              </w:rPr>
              <w:t xml:space="preserve"> del </w:t>
            </w:r>
            <w:proofErr w:type="spellStart"/>
            <w:r w:rsidRPr="00320B25">
              <w:rPr>
                <w:rFonts w:asciiTheme="majorHAnsi" w:hAnsiTheme="majorHAnsi" w:cstheme="majorHAnsi"/>
                <w:i/>
                <w:iCs/>
                <w:sz w:val="22"/>
                <w:szCs w:val="22"/>
              </w:rPr>
              <w:t>servei</w:t>
            </w:r>
            <w:proofErr w:type="spellEnd"/>
            <w:r w:rsidRPr="00320B25">
              <w:rPr>
                <w:rFonts w:asciiTheme="majorHAnsi" w:hAnsiTheme="majorHAnsi" w:cstheme="majorHAnsi"/>
                <w:i/>
                <w:iCs/>
                <w:sz w:val="22"/>
                <w:szCs w:val="22"/>
              </w:rPr>
              <w:t xml:space="preserve"> </w:t>
            </w:r>
          </w:p>
        </w:tc>
        <w:tc>
          <w:tcPr>
            <w:tcW w:w="3401"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108"/>
              <w:jc w:val="right"/>
              <w:rPr>
                <w:rFonts w:asciiTheme="majorHAnsi" w:hAnsiTheme="majorHAnsi" w:cstheme="majorHAnsi"/>
                <w:i/>
                <w:iCs/>
                <w:sz w:val="22"/>
                <w:szCs w:val="22"/>
              </w:rPr>
            </w:pPr>
            <w:r w:rsidRPr="00320B25">
              <w:rPr>
                <w:rFonts w:asciiTheme="majorHAnsi" w:hAnsiTheme="majorHAnsi" w:cstheme="majorHAnsi"/>
                <w:i/>
                <w:iCs/>
                <w:sz w:val="22"/>
                <w:szCs w:val="22"/>
              </w:rPr>
              <w:t>1,00</w:t>
            </w:r>
          </w:p>
        </w:tc>
      </w:tr>
      <w:tr w:rsidR="00943D47" w:rsidRPr="00320B25" w:rsidTr="009C2E62">
        <w:tc>
          <w:tcPr>
            <w:tcW w:w="3649"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Proposta</w:t>
            </w:r>
            <w:proofErr w:type="spellEnd"/>
            <w:r w:rsidRPr="00320B25">
              <w:rPr>
                <w:rFonts w:asciiTheme="majorHAnsi" w:hAnsiTheme="majorHAnsi" w:cstheme="majorHAnsi"/>
                <w:i/>
                <w:iCs/>
                <w:sz w:val="22"/>
                <w:szCs w:val="22"/>
              </w:rPr>
              <w:t xml:space="preserve"> que </w:t>
            </w:r>
            <w:proofErr w:type="spellStart"/>
            <w:r w:rsidRPr="00320B25">
              <w:rPr>
                <w:rFonts w:asciiTheme="majorHAnsi" w:hAnsiTheme="majorHAnsi" w:cstheme="majorHAnsi"/>
                <w:i/>
                <w:iCs/>
                <w:sz w:val="22"/>
                <w:szCs w:val="22"/>
              </w:rPr>
              <w:t>suposa</w:t>
            </w:r>
            <w:proofErr w:type="spellEnd"/>
            <w:r w:rsidRPr="00320B25">
              <w:rPr>
                <w:rFonts w:asciiTheme="majorHAnsi" w:hAnsiTheme="majorHAnsi" w:cstheme="majorHAnsi"/>
                <w:i/>
                <w:iCs/>
                <w:sz w:val="22"/>
                <w:szCs w:val="22"/>
              </w:rPr>
              <w:t xml:space="preserve"> una </w:t>
            </w:r>
            <w:proofErr w:type="spellStart"/>
            <w:r w:rsidRPr="00320B25">
              <w:rPr>
                <w:rFonts w:asciiTheme="majorHAnsi" w:hAnsiTheme="majorHAnsi" w:cstheme="majorHAnsi"/>
                <w:i/>
                <w:iCs/>
                <w:sz w:val="22"/>
                <w:szCs w:val="22"/>
              </w:rPr>
              <w:t>millora</w:t>
            </w:r>
            <w:proofErr w:type="spellEnd"/>
            <w:r w:rsidRPr="00320B25">
              <w:rPr>
                <w:rFonts w:asciiTheme="majorHAnsi" w:hAnsiTheme="majorHAnsi" w:cstheme="majorHAnsi"/>
                <w:i/>
                <w:iCs/>
                <w:sz w:val="22"/>
                <w:szCs w:val="22"/>
              </w:rPr>
              <w:t xml:space="preserve"> </w:t>
            </w:r>
            <w:proofErr w:type="spellStart"/>
            <w:r w:rsidRPr="00320B25">
              <w:rPr>
                <w:rFonts w:asciiTheme="majorHAnsi" w:hAnsiTheme="majorHAnsi" w:cstheme="majorHAnsi"/>
                <w:i/>
                <w:iCs/>
                <w:sz w:val="22"/>
                <w:szCs w:val="22"/>
              </w:rPr>
              <w:t>bàsica</w:t>
            </w:r>
            <w:proofErr w:type="spellEnd"/>
            <w:r w:rsidRPr="00320B25">
              <w:rPr>
                <w:rFonts w:asciiTheme="majorHAnsi" w:hAnsiTheme="majorHAnsi" w:cstheme="majorHAnsi"/>
                <w:i/>
                <w:iCs/>
                <w:sz w:val="22"/>
                <w:szCs w:val="22"/>
              </w:rPr>
              <w:t xml:space="preserve"> en la </w:t>
            </w:r>
            <w:proofErr w:type="spellStart"/>
            <w:r w:rsidRPr="00320B25">
              <w:rPr>
                <w:rFonts w:asciiTheme="majorHAnsi" w:hAnsiTheme="majorHAnsi" w:cstheme="majorHAnsi"/>
                <w:i/>
                <w:iCs/>
                <w:sz w:val="22"/>
                <w:szCs w:val="22"/>
              </w:rPr>
              <w:t>prestació</w:t>
            </w:r>
            <w:proofErr w:type="spellEnd"/>
            <w:r w:rsidRPr="00320B25">
              <w:rPr>
                <w:rFonts w:asciiTheme="majorHAnsi" w:hAnsiTheme="majorHAnsi" w:cstheme="majorHAnsi"/>
                <w:i/>
                <w:iCs/>
                <w:sz w:val="22"/>
                <w:szCs w:val="22"/>
              </w:rPr>
              <w:t xml:space="preserve"> del </w:t>
            </w:r>
            <w:proofErr w:type="spellStart"/>
            <w:r w:rsidRPr="00320B25">
              <w:rPr>
                <w:rFonts w:asciiTheme="majorHAnsi" w:hAnsiTheme="majorHAnsi" w:cstheme="majorHAnsi"/>
                <w:i/>
                <w:iCs/>
                <w:sz w:val="22"/>
                <w:szCs w:val="22"/>
              </w:rPr>
              <w:t>servei</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108"/>
              <w:jc w:val="right"/>
              <w:rPr>
                <w:rFonts w:asciiTheme="majorHAnsi" w:hAnsiTheme="majorHAnsi" w:cstheme="majorHAnsi"/>
                <w:i/>
                <w:iCs/>
                <w:sz w:val="22"/>
                <w:szCs w:val="22"/>
              </w:rPr>
            </w:pPr>
            <w:r w:rsidRPr="00320B25">
              <w:rPr>
                <w:rFonts w:asciiTheme="majorHAnsi" w:hAnsiTheme="majorHAnsi" w:cstheme="majorHAnsi"/>
                <w:i/>
                <w:iCs/>
                <w:sz w:val="22"/>
                <w:szCs w:val="22"/>
              </w:rPr>
              <w:t>0,70</w:t>
            </w:r>
          </w:p>
        </w:tc>
      </w:tr>
      <w:tr w:rsidR="00943D47" w:rsidRPr="00320B25" w:rsidTr="009C2E62">
        <w:tc>
          <w:tcPr>
            <w:tcW w:w="3649"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Proposta</w:t>
            </w:r>
            <w:proofErr w:type="spellEnd"/>
            <w:r w:rsidRPr="00320B25">
              <w:rPr>
                <w:rFonts w:asciiTheme="majorHAnsi" w:hAnsiTheme="majorHAnsi" w:cstheme="majorHAnsi"/>
                <w:i/>
                <w:iCs/>
                <w:sz w:val="22"/>
                <w:szCs w:val="22"/>
              </w:rPr>
              <w:t xml:space="preserve"> que </w:t>
            </w:r>
            <w:proofErr w:type="spellStart"/>
            <w:r w:rsidRPr="00320B25">
              <w:rPr>
                <w:rFonts w:asciiTheme="majorHAnsi" w:hAnsiTheme="majorHAnsi" w:cstheme="majorHAnsi"/>
                <w:i/>
                <w:iCs/>
                <w:sz w:val="22"/>
                <w:szCs w:val="22"/>
              </w:rPr>
              <w:t>suposa</w:t>
            </w:r>
            <w:proofErr w:type="spellEnd"/>
            <w:r w:rsidRPr="00320B25">
              <w:rPr>
                <w:rFonts w:asciiTheme="majorHAnsi" w:hAnsiTheme="majorHAnsi" w:cstheme="majorHAnsi"/>
                <w:i/>
                <w:iCs/>
                <w:sz w:val="22"/>
                <w:szCs w:val="22"/>
              </w:rPr>
              <w:t xml:space="preserve"> una </w:t>
            </w:r>
            <w:proofErr w:type="spellStart"/>
            <w:r w:rsidRPr="00320B25">
              <w:rPr>
                <w:rFonts w:asciiTheme="majorHAnsi" w:hAnsiTheme="majorHAnsi" w:cstheme="majorHAnsi"/>
                <w:i/>
                <w:iCs/>
                <w:sz w:val="22"/>
                <w:szCs w:val="22"/>
              </w:rPr>
              <w:t>millora</w:t>
            </w:r>
            <w:proofErr w:type="spellEnd"/>
            <w:r w:rsidRPr="00320B25">
              <w:rPr>
                <w:rFonts w:asciiTheme="majorHAnsi" w:hAnsiTheme="majorHAnsi" w:cstheme="majorHAnsi"/>
                <w:i/>
                <w:iCs/>
                <w:sz w:val="22"/>
                <w:szCs w:val="22"/>
              </w:rPr>
              <w:t xml:space="preserve"> </w:t>
            </w:r>
            <w:proofErr w:type="spellStart"/>
            <w:r w:rsidRPr="00320B25">
              <w:rPr>
                <w:rFonts w:asciiTheme="majorHAnsi" w:hAnsiTheme="majorHAnsi" w:cstheme="majorHAnsi"/>
                <w:i/>
                <w:iCs/>
                <w:sz w:val="22"/>
                <w:szCs w:val="22"/>
              </w:rPr>
              <w:t>poc</w:t>
            </w:r>
            <w:proofErr w:type="spellEnd"/>
            <w:r w:rsidRPr="00320B25">
              <w:rPr>
                <w:rFonts w:asciiTheme="majorHAnsi" w:hAnsiTheme="majorHAnsi" w:cstheme="majorHAnsi"/>
                <w:i/>
                <w:iCs/>
                <w:sz w:val="22"/>
                <w:szCs w:val="22"/>
              </w:rPr>
              <w:t xml:space="preserve"> substancial en la </w:t>
            </w:r>
            <w:proofErr w:type="spellStart"/>
            <w:r w:rsidRPr="00320B25">
              <w:rPr>
                <w:rFonts w:asciiTheme="majorHAnsi" w:hAnsiTheme="majorHAnsi" w:cstheme="majorHAnsi"/>
                <w:i/>
                <w:iCs/>
                <w:sz w:val="22"/>
                <w:szCs w:val="22"/>
              </w:rPr>
              <w:t>prestació</w:t>
            </w:r>
            <w:proofErr w:type="spellEnd"/>
            <w:r w:rsidRPr="00320B25">
              <w:rPr>
                <w:rFonts w:asciiTheme="majorHAnsi" w:hAnsiTheme="majorHAnsi" w:cstheme="majorHAnsi"/>
                <w:i/>
                <w:iCs/>
                <w:sz w:val="22"/>
                <w:szCs w:val="22"/>
              </w:rPr>
              <w:t xml:space="preserve"> del </w:t>
            </w:r>
            <w:proofErr w:type="spellStart"/>
            <w:r w:rsidRPr="00320B25">
              <w:rPr>
                <w:rFonts w:asciiTheme="majorHAnsi" w:hAnsiTheme="majorHAnsi" w:cstheme="majorHAnsi"/>
                <w:i/>
                <w:iCs/>
                <w:sz w:val="22"/>
                <w:szCs w:val="22"/>
              </w:rPr>
              <w:t>servei</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jc w:val="right"/>
              <w:rPr>
                <w:rFonts w:asciiTheme="majorHAnsi" w:hAnsiTheme="majorHAnsi" w:cstheme="majorHAnsi"/>
                <w:i/>
                <w:iCs/>
                <w:sz w:val="22"/>
                <w:szCs w:val="22"/>
              </w:rPr>
            </w:pPr>
            <w:bookmarkStart w:id="0" w:name="_GoBack"/>
            <w:bookmarkEnd w:id="0"/>
            <w:r w:rsidRPr="00320B25">
              <w:rPr>
                <w:rFonts w:asciiTheme="majorHAnsi" w:hAnsiTheme="majorHAnsi" w:cstheme="majorHAnsi"/>
                <w:i/>
                <w:iCs/>
                <w:sz w:val="22"/>
                <w:szCs w:val="22"/>
              </w:rPr>
              <w:t>0,30</w:t>
            </w:r>
          </w:p>
        </w:tc>
      </w:tr>
      <w:tr w:rsidR="00943D47" w:rsidRPr="00320B25" w:rsidTr="009C2E62">
        <w:tc>
          <w:tcPr>
            <w:tcW w:w="3649"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 xml:space="preserve">No aporta, inviable o no es considera que </w:t>
            </w:r>
            <w:proofErr w:type="spellStart"/>
            <w:r w:rsidRPr="00320B25">
              <w:rPr>
                <w:rFonts w:asciiTheme="majorHAnsi" w:hAnsiTheme="majorHAnsi" w:cstheme="majorHAnsi"/>
                <w:i/>
                <w:iCs/>
                <w:sz w:val="22"/>
                <w:szCs w:val="22"/>
              </w:rPr>
              <w:t>suposi</w:t>
            </w:r>
            <w:proofErr w:type="spellEnd"/>
            <w:r w:rsidRPr="00320B25">
              <w:rPr>
                <w:rFonts w:asciiTheme="majorHAnsi" w:hAnsiTheme="majorHAnsi" w:cstheme="majorHAnsi"/>
                <w:i/>
                <w:iCs/>
                <w:sz w:val="22"/>
                <w:szCs w:val="22"/>
              </w:rPr>
              <w:t xml:space="preserve"> </w:t>
            </w:r>
            <w:proofErr w:type="spellStart"/>
            <w:r w:rsidRPr="00320B25">
              <w:rPr>
                <w:rFonts w:asciiTheme="majorHAnsi" w:hAnsiTheme="majorHAnsi" w:cstheme="majorHAnsi"/>
                <w:i/>
                <w:iCs/>
                <w:sz w:val="22"/>
                <w:szCs w:val="22"/>
              </w:rPr>
              <w:t>cap</w:t>
            </w:r>
            <w:proofErr w:type="spellEnd"/>
            <w:r w:rsidRPr="00320B25">
              <w:rPr>
                <w:rFonts w:asciiTheme="majorHAnsi" w:hAnsiTheme="majorHAnsi" w:cstheme="majorHAnsi"/>
                <w:i/>
                <w:iCs/>
                <w:sz w:val="22"/>
                <w:szCs w:val="22"/>
              </w:rPr>
              <w:t xml:space="preserve"> </w:t>
            </w:r>
            <w:proofErr w:type="spellStart"/>
            <w:r w:rsidRPr="00320B25">
              <w:rPr>
                <w:rFonts w:asciiTheme="majorHAnsi" w:hAnsiTheme="majorHAnsi" w:cstheme="majorHAnsi"/>
                <w:i/>
                <w:iCs/>
                <w:sz w:val="22"/>
                <w:szCs w:val="22"/>
              </w:rPr>
              <w:t>millora</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jc w:val="right"/>
              <w:rPr>
                <w:rFonts w:asciiTheme="majorHAnsi" w:hAnsiTheme="majorHAnsi" w:cstheme="majorHAnsi"/>
                <w:i/>
                <w:iCs/>
                <w:sz w:val="22"/>
                <w:szCs w:val="22"/>
              </w:rPr>
            </w:pPr>
            <w:r w:rsidRPr="00320B25">
              <w:rPr>
                <w:rFonts w:asciiTheme="majorHAnsi" w:hAnsiTheme="majorHAnsi" w:cstheme="majorHAnsi"/>
                <w:i/>
                <w:iCs/>
                <w:sz w:val="22"/>
                <w:szCs w:val="22"/>
              </w:rPr>
              <w:t>0,00</w:t>
            </w:r>
          </w:p>
        </w:tc>
      </w:tr>
    </w:tbl>
    <w:p w:rsidR="00943D47" w:rsidRPr="00320B25" w:rsidRDefault="00943D47" w:rsidP="00943D47">
      <w:pPr>
        <w:ind w:left="708" w:right="758"/>
        <w:rPr>
          <w:rFonts w:asciiTheme="majorHAnsi" w:hAnsiTheme="majorHAnsi" w:cstheme="majorHAnsi"/>
          <w:i/>
          <w:iCs/>
          <w:sz w:val="22"/>
          <w:szCs w:val="22"/>
        </w:rPr>
      </w:pPr>
    </w:p>
    <w:p w:rsidR="00943D47" w:rsidRPr="00320B25" w:rsidRDefault="00943D47" w:rsidP="00943D47">
      <w:pPr>
        <w:ind w:left="567"/>
        <w:rPr>
          <w:rFonts w:asciiTheme="majorHAnsi" w:hAnsiTheme="majorHAnsi" w:cstheme="majorHAnsi"/>
          <w:sz w:val="22"/>
          <w:szCs w:val="22"/>
        </w:rPr>
      </w:pPr>
    </w:p>
    <w:p w:rsidR="00943D47" w:rsidRPr="00320B25" w:rsidRDefault="00943D47" w:rsidP="00943D47">
      <w:pPr>
        <w:ind w:left="567"/>
        <w:rPr>
          <w:rFonts w:asciiTheme="majorHAnsi" w:hAnsiTheme="majorHAnsi" w:cstheme="majorHAnsi"/>
          <w:sz w:val="22"/>
          <w:szCs w:val="22"/>
        </w:rPr>
      </w:pPr>
      <w:r w:rsidRPr="00320B25">
        <w:rPr>
          <w:rFonts w:asciiTheme="majorHAnsi" w:hAnsiTheme="majorHAnsi" w:cstheme="majorHAnsi"/>
          <w:sz w:val="22"/>
          <w:szCs w:val="22"/>
        </w:rPr>
        <w:t>Màxima puntuació de l’apartat 2.2........................................................................ 10 punts</w:t>
      </w:r>
    </w:p>
    <w:p w:rsidR="00943D47" w:rsidRPr="00320B25" w:rsidRDefault="00943D47" w:rsidP="00943D47">
      <w:pPr>
        <w:rPr>
          <w:rFonts w:asciiTheme="majorHAnsi" w:hAnsiTheme="majorHAnsi" w:cstheme="majorHAnsi"/>
          <w:b/>
          <w:sz w:val="22"/>
          <w:szCs w:val="22"/>
        </w:rPr>
      </w:pPr>
    </w:p>
    <w:p w:rsidR="00943D47" w:rsidRPr="00320B25" w:rsidRDefault="00943D47" w:rsidP="00943D47">
      <w:pPr>
        <w:rPr>
          <w:rFonts w:asciiTheme="majorHAnsi" w:hAnsiTheme="majorHAnsi" w:cstheme="majorHAnsi"/>
          <w:b/>
          <w:sz w:val="22"/>
          <w:szCs w:val="22"/>
        </w:rPr>
      </w:pPr>
      <w:r w:rsidRPr="00320B25">
        <w:rPr>
          <w:rFonts w:asciiTheme="majorHAnsi" w:hAnsiTheme="majorHAnsi" w:cstheme="majorHAnsi"/>
          <w:b/>
          <w:sz w:val="22"/>
          <w:szCs w:val="22"/>
        </w:rPr>
        <w:t xml:space="preserve">2.3 Planificació de treballs............................................................................... </w:t>
      </w:r>
      <w:r w:rsidRPr="00320B25">
        <w:rPr>
          <w:rFonts w:asciiTheme="majorHAnsi" w:hAnsiTheme="majorHAnsi" w:cstheme="majorHAnsi"/>
          <w:b/>
          <w:i/>
          <w:iCs/>
          <w:sz w:val="22"/>
          <w:szCs w:val="22"/>
        </w:rPr>
        <w:t xml:space="preserve"> fins a 6 punts</w:t>
      </w:r>
    </w:p>
    <w:p w:rsidR="00943D47" w:rsidRPr="00320B25" w:rsidRDefault="00943D47" w:rsidP="00943D47">
      <w:pPr>
        <w:rPr>
          <w:rFonts w:asciiTheme="majorHAnsi" w:hAnsiTheme="majorHAnsi" w:cstheme="majorHAnsi"/>
          <w:sz w:val="22"/>
          <w:szCs w:val="22"/>
        </w:rPr>
      </w:pPr>
    </w:p>
    <w:p w:rsidR="00943D47" w:rsidRPr="00320B25" w:rsidRDefault="00943D47" w:rsidP="00943D47">
      <w:pPr>
        <w:rPr>
          <w:rFonts w:asciiTheme="majorHAnsi" w:hAnsiTheme="majorHAnsi" w:cstheme="majorHAnsi"/>
          <w:sz w:val="22"/>
          <w:szCs w:val="22"/>
        </w:rPr>
      </w:pPr>
      <w:r w:rsidRPr="00320B25">
        <w:rPr>
          <w:rFonts w:asciiTheme="majorHAnsi" w:hAnsiTheme="majorHAnsi" w:cstheme="majorHAnsi"/>
          <w:sz w:val="22"/>
          <w:szCs w:val="22"/>
        </w:rPr>
        <w:t xml:space="preserve">L'oferent presentarà en funció del plec de prescripcions tècniques de BIMSA i del contemplat en el punt 2.1.a una planificació de les accions/gestions a realitzar durant l'execució de l'obra amb </w:t>
      </w:r>
      <w:r w:rsidRPr="00320B25">
        <w:rPr>
          <w:rFonts w:asciiTheme="majorHAnsi" w:hAnsiTheme="majorHAnsi" w:cstheme="majorHAnsi"/>
          <w:sz w:val="22"/>
          <w:szCs w:val="22"/>
        </w:rPr>
        <w:lastRenderedPageBreak/>
        <w:t>indicació dels recursos humans i tècnics adscrits, amb indicació de la dedicació de cada recurs, i de les tasques que realitzarà.</w:t>
      </w:r>
    </w:p>
    <w:p w:rsidR="00943D47" w:rsidRPr="00320B25" w:rsidRDefault="00943D47" w:rsidP="00943D47">
      <w:pPr>
        <w:rPr>
          <w:rFonts w:asciiTheme="majorHAnsi" w:hAnsiTheme="majorHAnsi" w:cstheme="majorHAnsi"/>
          <w:sz w:val="22"/>
          <w:szCs w:val="22"/>
        </w:rPr>
      </w:pPr>
    </w:p>
    <w:p w:rsidR="00943D47" w:rsidRPr="00320B25" w:rsidRDefault="00943D47" w:rsidP="00943D47">
      <w:pPr>
        <w:rPr>
          <w:rFonts w:asciiTheme="majorHAnsi" w:hAnsiTheme="majorHAnsi" w:cstheme="majorHAnsi"/>
          <w:sz w:val="22"/>
          <w:szCs w:val="22"/>
        </w:rPr>
      </w:pPr>
      <w:r w:rsidRPr="00320B25">
        <w:rPr>
          <w:rFonts w:asciiTheme="majorHAnsi" w:hAnsiTheme="majorHAnsi" w:cstheme="majorHAnsi"/>
          <w:sz w:val="22"/>
          <w:szCs w:val="22"/>
        </w:rPr>
        <w:t>S’haurà d’adjuntar un document resum creat en Microsoft Excel. S’especificaran els agents interns i externs implicats a les diferents tasques.</w:t>
      </w:r>
    </w:p>
    <w:p w:rsidR="00943D47" w:rsidRPr="00320B25" w:rsidRDefault="00943D47" w:rsidP="00943D47">
      <w:pPr>
        <w:rPr>
          <w:rFonts w:asciiTheme="majorHAnsi" w:hAnsiTheme="majorHAnsi" w:cstheme="majorHAnsi"/>
          <w:sz w:val="22"/>
          <w:szCs w:val="22"/>
        </w:rPr>
      </w:pPr>
    </w:p>
    <w:p w:rsidR="00943D47" w:rsidRPr="00320B25" w:rsidRDefault="00943D47" w:rsidP="00943D47">
      <w:pPr>
        <w:ind w:left="567" w:right="-7"/>
        <w:rPr>
          <w:rFonts w:asciiTheme="majorHAnsi" w:hAnsiTheme="majorHAnsi" w:cstheme="majorHAnsi"/>
          <w:i/>
          <w:iCs/>
          <w:sz w:val="22"/>
          <w:szCs w:val="22"/>
        </w:rPr>
      </w:pPr>
      <w:r w:rsidRPr="00320B25">
        <w:rPr>
          <w:rFonts w:asciiTheme="majorHAnsi" w:hAnsiTheme="majorHAnsi" w:cstheme="majorHAnsi"/>
          <w:i/>
          <w:iCs/>
          <w:sz w:val="22"/>
          <w:szCs w:val="22"/>
        </w:rPr>
        <w:t>Es puntuarà la planificació dels treballs, valorant-se la seva planificació temporal. S’haurà de justificar de forma raonada, tenint en compte que es puntuarà negativament la falta de coherència entre la planificació dels mitjans ofert, conforme a les pautes, paràmetres i factors que es detallen a continuació:</w:t>
      </w:r>
    </w:p>
    <w:p w:rsidR="00943D47" w:rsidRPr="00320B25" w:rsidRDefault="00943D47" w:rsidP="00943D47">
      <w:pPr>
        <w:ind w:left="708" w:right="758"/>
        <w:rPr>
          <w:rFonts w:asciiTheme="majorHAnsi" w:hAnsiTheme="majorHAnsi" w:cstheme="majorHAnsi"/>
          <w:i/>
          <w:iCs/>
          <w:sz w:val="22"/>
          <w:szCs w:val="22"/>
        </w:rPr>
      </w:pPr>
    </w:p>
    <w:p w:rsidR="00943D47" w:rsidRPr="00320B25" w:rsidRDefault="00943D47" w:rsidP="00943D47">
      <w:pPr>
        <w:pStyle w:val="Pargrafdellista"/>
        <w:numPr>
          <w:ilvl w:val="0"/>
          <w:numId w:val="1"/>
        </w:numPr>
        <w:overflowPunct/>
        <w:adjustRightInd/>
        <w:ind w:left="993" w:right="-7"/>
        <w:contextualSpacing/>
        <w:textAlignment w:val="auto"/>
        <w:rPr>
          <w:rFonts w:asciiTheme="majorHAnsi" w:hAnsiTheme="majorHAnsi" w:cstheme="majorHAnsi"/>
          <w:i/>
          <w:iCs/>
          <w:sz w:val="22"/>
          <w:szCs w:val="22"/>
        </w:rPr>
      </w:pPr>
      <w:r w:rsidRPr="00320B25">
        <w:rPr>
          <w:rFonts w:asciiTheme="majorHAnsi" w:hAnsiTheme="majorHAnsi" w:cstheme="majorHAnsi"/>
          <w:i/>
          <w:iCs/>
          <w:sz w:val="22"/>
          <w:szCs w:val="22"/>
        </w:rPr>
        <w:t>C</w:t>
      </w:r>
      <w:r>
        <w:rPr>
          <w:rFonts w:asciiTheme="majorHAnsi" w:hAnsiTheme="majorHAnsi" w:cstheme="majorHAnsi"/>
          <w:i/>
          <w:iCs/>
          <w:sz w:val="22"/>
          <w:szCs w:val="22"/>
        </w:rPr>
        <w:t>oncreció, fins a 3</w:t>
      </w:r>
      <w:r w:rsidRPr="00320B25">
        <w:rPr>
          <w:rFonts w:asciiTheme="majorHAnsi" w:hAnsiTheme="majorHAnsi" w:cstheme="majorHAnsi"/>
          <w:i/>
          <w:iCs/>
          <w:sz w:val="22"/>
          <w:szCs w:val="22"/>
        </w:rPr>
        <w:t xml:space="preserve"> punts. Per nivell de concreció s’entendrà la planificació de les accions/gestions a realitzar respecte als treballs objecte de licitació.</w:t>
      </w:r>
    </w:p>
    <w:p w:rsidR="00943D47" w:rsidRPr="00320B25" w:rsidRDefault="00943D47" w:rsidP="00943D47">
      <w:pPr>
        <w:pStyle w:val="Pargrafdellista"/>
        <w:numPr>
          <w:ilvl w:val="0"/>
          <w:numId w:val="1"/>
        </w:numPr>
        <w:overflowPunct/>
        <w:adjustRightInd/>
        <w:ind w:left="993" w:right="-7"/>
        <w:contextualSpacing/>
        <w:textAlignment w:val="auto"/>
        <w:rPr>
          <w:rFonts w:asciiTheme="majorHAnsi" w:hAnsiTheme="majorHAnsi" w:cstheme="majorHAnsi"/>
          <w:i/>
          <w:iCs/>
          <w:sz w:val="22"/>
          <w:szCs w:val="22"/>
        </w:rPr>
      </w:pPr>
      <w:r w:rsidRPr="00320B25">
        <w:rPr>
          <w:rFonts w:asciiTheme="majorHAnsi" w:hAnsiTheme="majorHAnsi" w:cstheme="majorHAnsi"/>
          <w:i/>
          <w:iCs/>
          <w:sz w:val="22"/>
          <w:szCs w:val="22"/>
        </w:rPr>
        <w:t xml:space="preserve">Coherència, fins a  </w:t>
      </w:r>
      <w:r>
        <w:rPr>
          <w:rFonts w:asciiTheme="majorHAnsi" w:hAnsiTheme="majorHAnsi" w:cstheme="majorHAnsi"/>
          <w:i/>
          <w:iCs/>
          <w:sz w:val="22"/>
          <w:szCs w:val="22"/>
        </w:rPr>
        <w:t xml:space="preserve">3 </w:t>
      </w:r>
      <w:r w:rsidRPr="00320B25">
        <w:rPr>
          <w:rFonts w:asciiTheme="majorHAnsi" w:hAnsiTheme="majorHAnsi" w:cstheme="majorHAnsi"/>
          <w:i/>
          <w:iCs/>
          <w:sz w:val="22"/>
          <w:szCs w:val="22"/>
        </w:rPr>
        <w:t xml:space="preserve"> punts. Per coherència s’entendrà la conveniència tècnica d’executar els treballs conforme al document resum facilitat i els treballs a desenvolupar.</w:t>
      </w:r>
    </w:p>
    <w:p w:rsidR="00943D47" w:rsidRPr="00320B25" w:rsidRDefault="00943D47" w:rsidP="00943D47">
      <w:pPr>
        <w:pStyle w:val="Pargrafdellista"/>
        <w:ind w:left="1429" w:right="758"/>
        <w:rPr>
          <w:rFonts w:asciiTheme="majorHAnsi" w:hAnsiTheme="majorHAnsi" w:cstheme="majorHAnsi"/>
          <w:i/>
          <w:iCs/>
          <w:sz w:val="22"/>
          <w:szCs w:val="22"/>
        </w:rPr>
      </w:pPr>
    </w:p>
    <w:p w:rsidR="00943D47" w:rsidRPr="00320B25" w:rsidRDefault="00943D47" w:rsidP="00943D47">
      <w:pPr>
        <w:ind w:left="708" w:right="758"/>
        <w:rPr>
          <w:rFonts w:asciiTheme="majorHAnsi" w:hAnsiTheme="majorHAnsi" w:cstheme="majorHAnsi"/>
          <w:i/>
          <w:iCs/>
          <w:sz w:val="22"/>
          <w:szCs w:val="22"/>
        </w:rPr>
      </w:pPr>
    </w:p>
    <w:p w:rsidR="00943D47" w:rsidRPr="00320B25" w:rsidRDefault="00943D47" w:rsidP="00943D47">
      <w:pPr>
        <w:ind w:left="708" w:right="758"/>
        <w:rPr>
          <w:rFonts w:asciiTheme="majorHAnsi" w:hAnsiTheme="majorHAnsi" w:cstheme="majorHAnsi"/>
          <w:i/>
          <w:iCs/>
          <w:sz w:val="22"/>
          <w:szCs w:val="22"/>
        </w:rPr>
      </w:pPr>
      <w:r w:rsidRPr="00320B25">
        <w:rPr>
          <w:rFonts w:asciiTheme="majorHAnsi" w:hAnsiTheme="majorHAnsi" w:cstheme="majorHAnsi"/>
          <w:i/>
          <w:iCs/>
          <w:sz w:val="22"/>
          <w:szCs w:val="22"/>
        </w:rPr>
        <w:t>Sistemàtica de valoració:</w:t>
      </w:r>
    </w:p>
    <w:tbl>
      <w:tblPr>
        <w:tblStyle w:val="Taulaambquadrcula"/>
        <w:tblW w:w="6967" w:type="dxa"/>
        <w:tblInd w:w="837" w:type="dxa"/>
        <w:tblLayout w:type="fixed"/>
        <w:tblLook w:val="04A0" w:firstRow="1" w:lastRow="0" w:firstColumn="1" w:lastColumn="0" w:noHBand="0" w:noVBand="1"/>
      </w:tblPr>
      <w:tblGrid>
        <w:gridCol w:w="3128"/>
        <w:gridCol w:w="1998"/>
        <w:gridCol w:w="1841"/>
      </w:tblGrid>
      <w:tr w:rsidR="00943D47" w:rsidRPr="00320B25" w:rsidTr="009C2E62">
        <w:trPr>
          <w:trHeight w:val="535"/>
        </w:trPr>
        <w:tc>
          <w:tcPr>
            <w:tcW w:w="3128" w:type="dxa"/>
            <w:tcBorders>
              <w:top w:val="nil"/>
              <w:left w:val="nil"/>
              <w:bottom w:val="single" w:sz="4" w:space="0" w:color="auto"/>
              <w:right w:val="single" w:sz="4" w:space="0" w:color="auto"/>
            </w:tcBorders>
          </w:tcPr>
          <w:p w:rsidR="00943D47" w:rsidRPr="00320B25" w:rsidRDefault="00943D47" w:rsidP="009C2E62">
            <w:pPr>
              <w:pStyle w:val="Pargrafdellista"/>
              <w:ind w:left="0" w:right="6"/>
              <w:rPr>
                <w:rFonts w:asciiTheme="majorHAnsi" w:hAnsiTheme="majorHAnsi" w:cstheme="majorHAnsi"/>
                <w:i/>
                <w:iCs/>
                <w:sz w:val="22"/>
                <w:szCs w:val="22"/>
              </w:rPr>
            </w:pPr>
          </w:p>
          <w:p w:rsidR="00943D47" w:rsidRPr="00320B25" w:rsidRDefault="00943D47" w:rsidP="009C2E62">
            <w:pPr>
              <w:pStyle w:val="Pargrafdellista"/>
              <w:ind w:left="0" w:right="6"/>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Descripció</w:t>
            </w:r>
            <w:proofErr w:type="spellEnd"/>
          </w:p>
        </w:tc>
        <w:tc>
          <w:tcPr>
            <w:tcW w:w="1998"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ight="33"/>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Concreció</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jc w:val="right"/>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Coherència</w:t>
            </w:r>
            <w:proofErr w:type="spellEnd"/>
          </w:p>
        </w:tc>
      </w:tr>
      <w:tr w:rsidR="00943D47" w:rsidRPr="00320B25" w:rsidTr="009C2E62">
        <w:trPr>
          <w:trHeight w:val="268"/>
        </w:trPr>
        <w:tc>
          <w:tcPr>
            <w:tcW w:w="3128"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Exhaustiu</w:t>
            </w:r>
            <w:proofErr w:type="spellEnd"/>
          </w:p>
        </w:tc>
        <w:tc>
          <w:tcPr>
            <w:tcW w:w="1998" w:type="dxa"/>
            <w:tcBorders>
              <w:top w:val="single" w:sz="4" w:space="0" w:color="auto"/>
              <w:left w:val="single" w:sz="4" w:space="0" w:color="auto"/>
              <w:bottom w:val="single" w:sz="4" w:space="0" w:color="auto"/>
              <w:right w:val="single" w:sz="4" w:space="0" w:color="auto"/>
            </w:tcBorders>
            <w:vAlign w:val="bottom"/>
            <w:hideMark/>
          </w:tcPr>
          <w:p w:rsidR="00943D47" w:rsidRPr="00320B25" w:rsidRDefault="00943D47" w:rsidP="009C2E62">
            <w:pPr>
              <w:jc w:val="center"/>
              <w:rPr>
                <w:rFonts w:asciiTheme="majorHAnsi" w:hAnsiTheme="majorHAnsi" w:cstheme="majorHAnsi"/>
                <w:sz w:val="22"/>
                <w:szCs w:val="22"/>
              </w:rPr>
            </w:pPr>
            <w:bookmarkStart w:id="1" w:name="RANGE!D171:D174"/>
            <w:r>
              <w:rPr>
                <w:rFonts w:asciiTheme="majorHAnsi" w:hAnsiTheme="majorHAnsi" w:cstheme="majorHAnsi"/>
                <w:sz w:val="22"/>
                <w:szCs w:val="22"/>
              </w:rPr>
              <w:t>3</w:t>
            </w:r>
            <w:r w:rsidRPr="00320B25">
              <w:rPr>
                <w:rFonts w:asciiTheme="majorHAnsi" w:hAnsiTheme="majorHAnsi" w:cstheme="majorHAnsi"/>
                <w:sz w:val="22"/>
                <w:szCs w:val="22"/>
              </w:rPr>
              <w:t>,</w:t>
            </w:r>
            <w:r>
              <w:rPr>
                <w:rFonts w:asciiTheme="majorHAnsi" w:hAnsiTheme="majorHAnsi" w:cstheme="majorHAnsi"/>
                <w:sz w:val="22"/>
                <w:szCs w:val="22"/>
              </w:rPr>
              <w:t>0</w:t>
            </w:r>
            <w:r w:rsidRPr="00320B25">
              <w:rPr>
                <w:rFonts w:asciiTheme="majorHAnsi" w:hAnsiTheme="majorHAnsi" w:cstheme="majorHAnsi"/>
                <w:sz w:val="22"/>
                <w:szCs w:val="22"/>
              </w:rPr>
              <w:t>0</w:t>
            </w:r>
            <w:bookmarkEnd w:id="1"/>
          </w:p>
        </w:tc>
        <w:tc>
          <w:tcPr>
            <w:tcW w:w="1841" w:type="dxa"/>
            <w:tcBorders>
              <w:top w:val="single" w:sz="4" w:space="0" w:color="auto"/>
              <w:left w:val="single" w:sz="4" w:space="0" w:color="auto"/>
              <w:bottom w:val="single" w:sz="4" w:space="0" w:color="auto"/>
              <w:right w:val="single" w:sz="4" w:space="0" w:color="auto"/>
            </w:tcBorders>
            <w:vAlign w:val="bottom"/>
            <w:hideMark/>
          </w:tcPr>
          <w:p w:rsidR="00943D47" w:rsidRPr="00320B25" w:rsidRDefault="00943D47" w:rsidP="009C2E62">
            <w:pPr>
              <w:jc w:val="center"/>
              <w:rPr>
                <w:rFonts w:asciiTheme="majorHAnsi" w:hAnsiTheme="majorHAnsi" w:cstheme="majorHAnsi"/>
                <w:sz w:val="22"/>
                <w:szCs w:val="22"/>
              </w:rPr>
            </w:pPr>
            <w:r>
              <w:rPr>
                <w:rFonts w:asciiTheme="majorHAnsi" w:hAnsiTheme="majorHAnsi" w:cstheme="majorHAnsi"/>
                <w:sz w:val="22"/>
                <w:szCs w:val="22"/>
              </w:rPr>
              <w:t>3</w:t>
            </w:r>
            <w:r w:rsidRPr="00320B25">
              <w:rPr>
                <w:rFonts w:asciiTheme="majorHAnsi" w:hAnsiTheme="majorHAnsi" w:cstheme="majorHAnsi"/>
                <w:sz w:val="22"/>
                <w:szCs w:val="22"/>
              </w:rPr>
              <w:t>,</w:t>
            </w:r>
            <w:r>
              <w:rPr>
                <w:rFonts w:asciiTheme="majorHAnsi" w:hAnsiTheme="majorHAnsi" w:cstheme="majorHAnsi"/>
                <w:sz w:val="22"/>
                <w:szCs w:val="22"/>
              </w:rPr>
              <w:t>00</w:t>
            </w:r>
          </w:p>
        </w:tc>
      </w:tr>
      <w:tr w:rsidR="00943D47" w:rsidRPr="00320B25" w:rsidTr="009C2E62">
        <w:trPr>
          <w:trHeight w:val="253"/>
        </w:trPr>
        <w:tc>
          <w:tcPr>
            <w:tcW w:w="3128"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Correcte</w:t>
            </w:r>
            <w:proofErr w:type="spellEnd"/>
            <w:r w:rsidRPr="00320B25">
              <w:rPr>
                <w:rFonts w:asciiTheme="majorHAnsi" w:hAnsiTheme="majorHAnsi" w:cstheme="majorHAnsi"/>
                <w:i/>
                <w:iCs/>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vAlign w:val="bottom"/>
            <w:hideMark/>
          </w:tcPr>
          <w:p w:rsidR="00943D47" w:rsidRPr="00320B25" w:rsidRDefault="00943D47" w:rsidP="009C2E62">
            <w:pPr>
              <w:jc w:val="center"/>
              <w:rPr>
                <w:rFonts w:asciiTheme="majorHAnsi" w:hAnsiTheme="majorHAnsi" w:cstheme="majorHAnsi"/>
                <w:sz w:val="22"/>
                <w:szCs w:val="22"/>
              </w:rPr>
            </w:pPr>
            <w:r>
              <w:rPr>
                <w:rFonts w:asciiTheme="majorHAnsi" w:hAnsiTheme="majorHAnsi" w:cstheme="majorHAnsi"/>
                <w:sz w:val="22"/>
                <w:szCs w:val="22"/>
              </w:rPr>
              <w:t>2</w:t>
            </w:r>
            <w:r w:rsidRPr="00320B25">
              <w:rPr>
                <w:rFonts w:asciiTheme="majorHAnsi" w:hAnsiTheme="majorHAnsi" w:cstheme="majorHAnsi"/>
                <w:sz w:val="22"/>
                <w:szCs w:val="22"/>
              </w:rPr>
              <w:t>,00</w:t>
            </w:r>
          </w:p>
        </w:tc>
        <w:tc>
          <w:tcPr>
            <w:tcW w:w="1841" w:type="dxa"/>
            <w:tcBorders>
              <w:top w:val="single" w:sz="4" w:space="0" w:color="auto"/>
              <w:left w:val="single" w:sz="4" w:space="0" w:color="auto"/>
              <w:bottom w:val="single" w:sz="4" w:space="0" w:color="auto"/>
              <w:right w:val="single" w:sz="4" w:space="0" w:color="auto"/>
            </w:tcBorders>
            <w:vAlign w:val="bottom"/>
            <w:hideMark/>
          </w:tcPr>
          <w:p w:rsidR="00943D47" w:rsidRPr="00320B25" w:rsidRDefault="00943D47" w:rsidP="009C2E62">
            <w:pPr>
              <w:jc w:val="center"/>
              <w:rPr>
                <w:rFonts w:asciiTheme="majorHAnsi" w:hAnsiTheme="majorHAnsi" w:cstheme="majorHAnsi"/>
                <w:sz w:val="22"/>
                <w:szCs w:val="22"/>
              </w:rPr>
            </w:pPr>
            <w:r>
              <w:rPr>
                <w:rFonts w:asciiTheme="majorHAnsi" w:hAnsiTheme="majorHAnsi" w:cstheme="majorHAnsi"/>
                <w:sz w:val="22"/>
                <w:szCs w:val="22"/>
              </w:rPr>
              <w:t>2</w:t>
            </w:r>
            <w:r w:rsidRPr="00320B25">
              <w:rPr>
                <w:rFonts w:asciiTheme="majorHAnsi" w:hAnsiTheme="majorHAnsi" w:cstheme="majorHAnsi"/>
                <w:sz w:val="22"/>
                <w:szCs w:val="22"/>
              </w:rPr>
              <w:t>,00</w:t>
            </w:r>
          </w:p>
        </w:tc>
      </w:tr>
      <w:tr w:rsidR="00943D47" w:rsidRPr="00320B25" w:rsidTr="009C2E62">
        <w:trPr>
          <w:trHeight w:val="268"/>
        </w:trPr>
        <w:tc>
          <w:tcPr>
            <w:tcW w:w="3128"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proofErr w:type="spellStart"/>
            <w:r w:rsidRPr="00320B25">
              <w:rPr>
                <w:rFonts w:asciiTheme="majorHAnsi" w:hAnsiTheme="majorHAnsi" w:cstheme="majorHAnsi"/>
                <w:i/>
                <w:iCs/>
                <w:sz w:val="22"/>
                <w:szCs w:val="22"/>
              </w:rPr>
              <w:t>Bàsic</w:t>
            </w:r>
            <w:proofErr w:type="spellEnd"/>
          </w:p>
        </w:tc>
        <w:tc>
          <w:tcPr>
            <w:tcW w:w="1998" w:type="dxa"/>
            <w:tcBorders>
              <w:top w:val="single" w:sz="4" w:space="0" w:color="auto"/>
              <w:left w:val="single" w:sz="4" w:space="0" w:color="auto"/>
              <w:bottom w:val="single" w:sz="4" w:space="0" w:color="auto"/>
              <w:right w:val="single" w:sz="4" w:space="0" w:color="auto"/>
            </w:tcBorders>
            <w:vAlign w:val="bottom"/>
            <w:hideMark/>
          </w:tcPr>
          <w:p w:rsidR="00943D47" w:rsidRPr="00320B25" w:rsidRDefault="00943D47" w:rsidP="009C2E62">
            <w:pPr>
              <w:jc w:val="center"/>
              <w:rPr>
                <w:rFonts w:asciiTheme="majorHAnsi" w:hAnsiTheme="majorHAnsi" w:cstheme="majorHAnsi"/>
                <w:sz w:val="22"/>
                <w:szCs w:val="22"/>
              </w:rPr>
            </w:pPr>
            <w:r>
              <w:rPr>
                <w:rFonts w:asciiTheme="majorHAnsi" w:hAnsiTheme="majorHAnsi" w:cstheme="majorHAnsi"/>
                <w:sz w:val="22"/>
                <w:szCs w:val="22"/>
              </w:rPr>
              <w:t>1</w:t>
            </w:r>
            <w:r w:rsidRPr="00320B25">
              <w:rPr>
                <w:rFonts w:asciiTheme="majorHAnsi" w:hAnsiTheme="majorHAnsi" w:cstheme="majorHAnsi"/>
                <w:sz w:val="22"/>
                <w:szCs w:val="22"/>
              </w:rPr>
              <w:t>,</w:t>
            </w:r>
            <w:r>
              <w:rPr>
                <w:rFonts w:asciiTheme="majorHAnsi" w:hAnsiTheme="majorHAnsi" w:cstheme="majorHAnsi"/>
                <w:sz w:val="22"/>
                <w:szCs w:val="22"/>
              </w:rPr>
              <w:t>00</w:t>
            </w:r>
          </w:p>
        </w:tc>
        <w:tc>
          <w:tcPr>
            <w:tcW w:w="1841" w:type="dxa"/>
            <w:tcBorders>
              <w:top w:val="single" w:sz="4" w:space="0" w:color="auto"/>
              <w:left w:val="single" w:sz="4" w:space="0" w:color="auto"/>
              <w:bottom w:val="single" w:sz="4" w:space="0" w:color="auto"/>
              <w:right w:val="single" w:sz="4" w:space="0" w:color="auto"/>
            </w:tcBorders>
            <w:vAlign w:val="bottom"/>
            <w:hideMark/>
          </w:tcPr>
          <w:p w:rsidR="00943D47" w:rsidRPr="00320B25" w:rsidRDefault="00943D47" w:rsidP="009C2E62">
            <w:pPr>
              <w:jc w:val="center"/>
              <w:rPr>
                <w:rFonts w:asciiTheme="majorHAnsi" w:hAnsiTheme="majorHAnsi" w:cstheme="majorHAnsi"/>
                <w:sz w:val="22"/>
                <w:szCs w:val="22"/>
              </w:rPr>
            </w:pPr>
            <w:r>
              <w:rPr>
                <w:rFonts w:asciiTheme="majorHAnsi" w:hAnsiTheme="majorHAnsi" w:cstheme="majorHAnsi"/>
                <w:sz w:val="22"/>
                <w:szCs w:val="22"/>
              </w:rPr>
              <w:t>1</w:t>
            </w:r>
            <w:r w:rsidRPr="00320B25">
              <w:rPr>
                <w:rFonts w:asciiTheme="majorHAnsi" w:hAnsiTheme="majorHAnsi" w:cstheme="majorHAnsi"/>
                <w:sz w:val="22"/>
                <w:szCs w:val="22"/>
              </w:rPr>
              <w:t>,</w:t>
            </w:r>
            <w:r>
              <w:rPr>
                <w:rFonts w:asciiTheme="majorHAnsi" w:hAnsiTheme="majorHAnsi" w:cstheme="majorHAnsi"/>
                <w:sz w:val="22"/>
                <w:szCs w:val="22"/>
              </w:rPr>
              <w:t>0</w:t>
            </w:r>
            <w:r w:rsidRPr="00320B25">
              <w:rPr>
                <w:rFonts w:asciiTheme="majorHAnsi" w:hAnsiTheme="majorHAnsi" w:cstheme="majorHAnsi"/>
                <w:sz w:val="22"/>
                <w:szCs w:val="22"/>
              </w:rPr>
              <w:t>0</w:t>
            </w:r>
          </w:p>
        </w:tc>
      </w:tr>
      <w:tr w:rsidR="00943D47" w:rsidRPr="00320B25" w:rsidTr="009C2E62">
        <w:trPr>
          <w:trHeight w:val="535"/>
        </w:trPr>
        <w:tc>
          <w:tcPr>
            <w:tcW w:w="3128" w:type="dxa"/>
            <w:tcBorders>
              <w:top w:val="single" w:sz="4" w:space="0" w:color="auto"/>
              <w:left w:val="single" w:sz="4" w:space="0" w:color="auto"/>
              <w:bottom w:val="single" w:sz="4" w:space="0" w:color="auto"/>
              <w:right w:val="single" w:sz="4" w:space="0" w:color="auto"/>
            </w:tcBorders>
            <w:hideMark/>
          </w:tcPr>
          <w:p w:rsidR="00943D47" w:rsidRPr="00320B25" w:rsidRDefault="00943D47" w:rsidP="009C2E62">
            <w:pPr>
              <w:pStyle w:val="Pargrafdellista"/>
              <w:ind w:left="0"/>
              <w:rPr>
                <w:rFonts w:asciiTheme="majorHAnsi" w:hAnsiTheme="majorHAnsi" w:cstheme="majorHAnsi"/>
                <w:i/>
                <w:iCs/>
                <w:sz w:val="22"/>
                <w:szCs w:val="22"/>
              </w:rPr>
            </w:pPr>
            <w:r w:rsidRPr="00320B25">
              <w:rPr>
                <w:rFonts w:asciiTheme="majorHAnsi" w:hAnsiTheme="majorHAnsi" w:cstheme="majorHAnsi"/>
                <w:i/>
                <w:iCs/>
                <w:sz w:val="22"/>
                <w:szCs w:val="22"/>
              </w:rPr>
              <w:t xml:space="preserve">No aporta o </w:t>
            </w:r>
            <w:proofErr w:type="spellStart"/>
            <w:r w:rsidRPr="00320B25">
              <w:rPr>
                <w:rFonts w:asciiTheme="majorHAnsi" w:hAnsiTheme="majorHAnsi" w:cstheme="majorHAnsi"/>
                <w:i/>
                <w:iCs/>
                <w:sz w:val="22"/>
                <w:szCs w:val="22"/>
              </w:rPr>
              <w:t>amb</w:t>
            </w:r>
            <w:proofErr w:type="spellEnd"/>
            <w:r w:rsidRPr="00320B25">
              <w:rPr>
                <w:rFonts w:asciiTheme="majorHAnsi" w:hAnsiTheme="majorHAnsi" w:cstheme="majorHAnsi"/>
                <w:i/>
                <w:iCs/>
                <w:sz w:val="22"/>
                <w:szCs w:val="22"/>
              </w:rPr>
              <w:t xml:space="preserve"> </w:t>
            </w:r>
            <w:proofErr w:type="spellStart"/>
            <w:r w:rsidRPr="00320B25">
              <w:rPr>
                <w:rFonts w:asciiTheme="majorHAnsi" w:hAnsiTheme="majorHAnsi" w:cstheme="majorHAnsi"/>
                <w:i/>
                <w:iCs/>
                <w:sz w:val="22"/>
                <w:szCs w:val="22"/>
              </w:rPr>
              <w:t>informació</w:t>
            </w:r>
            <w:proofErr w:type="spellEnd"/>
            <w:r w:rsidRPr="00320B25">
              <w:rPr>
                <w:rFonts w:asciiTheme="majorHAnsi" w:hAnsiTheme="majorHAnsi" w:cstheme="majorHAnsi"/>
                <w:i/>
                <w:iCs/>
                <w:sz w:val="22"/>
                <w:szCs w:val="22"/>
              </w:rPr>
              <w:t xml:space="preserve"> no </w:t>
            </w:r>
            <w:proofErr w:type="spellStart"/>
            <w:r w:rsidRPr="00320B25">
              <w:rPr>
                <w:rFonts w:asciiTheme="majorHAnsi" w:hAnsiTheme="majorHAnsi" w:cstheme="majorHAnsi"/>
                <w:i/>
                <w:iCs/>
                <w:sz w:val="22"/>
                <w:szCs w:val="22"/>
              </w:rPr>
              <w:t>rellevant</w:t>
            </w:r>
            <w:proofErr w:type="spellEnd"/>
          </w:p>
        </w:tc>
        <w:tc>
          <w:tcPr>
            <w:tcW w:w="1998" w:type="dxa"/>
            <w:tcBorders>
              <w:top w:val="single" w:sz="4" w:space="0" w:color="auto"/>
              <w:left w:val="single" w:sz="4" w:space="0" w:color="auto"/>
              <w:bottom w:val="single" w:sz="4" w:space="0" w:color="auto"/>
              <w:right w:val="single" w:sz="4" w:space="0" w:color="auto"/>
            </w:tcBorders>
            <w:vAlign w:val="bottom"/>
            <w:hideMark/>
          </w:tcPr>
          <w:p w:rsidR="00943D47" w:rsidRPr="00320B25" w:rsidRDefault="00943D47" w:rsidP="009C2E62">
            <w:pPr>
              <w:jc w:val="center"/>
              <w:rPr>
                <w:rFonts w:asciiTheme="majorHAnsi" w:hAnsiTheme="majorHAnsi" w:cstheme="majorHAnsi"/>
                <w:sz w:val="22"/>
                <w:szCs w:val="22"/>
              </w:rPr>
            </w:pPr>
            <w:r w:rsidRPr="00320B25">
              <w:rPr>
                <w:rFonts w:asciiTheme="majorHAnsi" w:hAnsiTheme="majorHAnsi" w:cstheme="majorHAnsi"/>
                <w:sz w:val="22"/>
                <w:szCs w:val="22"/>
              </w:rPr>
              <w:t>0,00</w:t>
            </w:r>
          </w:p>
        </w:tc>
        <w:tc>
          <w:tcPr>
            <w:tcW w:w="1841" w:type="dxa"/>
            <w:tcBorders>
              <w:top w:val="single" w:sz="4" w:space="0" w:color="auto"/>
              <w:left w:val="single" w:sz="4" w:space="0" w:color="auto"/>
              <w:bottom w:val="single" w:sz="4" w:space="0" w:color="auto"/>
              <w:right w:val="single" w:sz="4" w:space="0" w:color="auto"/>
            </w:tcBorders>
            <w:vAlign w:val="bottom"/>
            <w:hideMark/>
          </w:tcPr>
          <w:p w:rsidR="00943D47" w:rsidRPr="00320B25" w:rsidRDefault="00943D47" w:rsidP="009C2E62">
            <w:pPr>
              <w:jc w:val="center"/>
              <w:rPr>
                <w:rFonts w:asciiTheme="majorHAnsi" w:hAnsiTheme="majorHAnsi" w:cstheme="majorHAnsi"/>
                <w:sz w:val="22"/>
                <w:szCs w:val="22"/>
              </w:rPr>
            </w:pPr>
            <w:r w:rsidRPr="00320B25">
              <w:rPr>
                <w:rFonts w:asciiTheme="majorHAnsi" w:hAnsiTheme="majorHAnsi" w:cstheme="majorHAnsi"/>
                <w:sz w:val="22"/>
                <w:szCs w:val="22"/>
              </w:rPr>
              <w:t>0,00</w:t>
            </w:r>
          </w:p>
        </w:tc>
      </w:tr>
    </w:tbl>
    <w:p w:rsidR="00943D47" w:rsidRPr="00320B25" w:rsidRDefault="00943D47" w:rsidP="00943D47">
      <w:pPr>
        <w:ind w:left="708" w:right="758"/>
        <w:rPr>
          <w:rFonts w:asciiTheme="majorHAnsi" w:hAnsiTheme="majorHAnsi" w:cstheme="majorHAnsi"/>
          <w:i/>
          <w:iCs/>
          <w:sz w:val="22"/>
          <w:szCs w:val="22"/>
        </w:rPr>
      </w:pPr>
    </w:p>
    <w:p w:rsidR="00943D47" w:rsidRPr="00320B25" w:rsidRDefault="00943D47" w:rsidP="00943D47">
      <w:pPr>
        <w:rPr>
          <w:rFonts w:asciiTheme="majorHAnsi" w:hAnsiTheme="majorHAnsi" w:cstheme="majorHAnsi"/>
          <w:sz w:val="22"/>
          <w:szCs w:val="22"/>
        </w:rPr>
      </w:pPr>
    </w:p>
    <w:p w:rsidR="00943D47" w:rsidRPr="00320B25" w:rsidRDefault="00943D47" w:rsidP="00943D47">
      <w:pPr>
        <w:rPr>
          <w:rFonts w:asciiTheme="majorHAnsi" w:hAnsiTheme="majorHAnsi" w:cstheme="majorHAnsi"/>
          <w:sz w:val="22"/>
          <w:szCs w:val="22"/>
        </w:rPr>
      </w:pPr>
    </w:p>
    <w:p w:rsidR="00943D47" w:rsidRPr="00320B25" w:rsidRDefault="00943D47" w:rsidP="00943D47">
      <w:pPr>
        <w:rPr>
          <w:rFonts w:asciiTheme="majorHAnsi" w:hAnsiTheme="majorHAnsi" w:cstheme="majorHAnsi"/>
          <w:sz w:val="22"/>
          <w:szCs w:val="22"/>
        </w:rPr>
      </w:pPr>
      <w:r w:rsidRPr="00320B25">
        <w:rPr>
          <w:rFonts w:asciiTheme="majorHAnsi" w:hAnsiTheme="majorHAnsi" w:cstheme="majorHAnsi"/>
          <w:sz w:val="22"/>
          <w:szCs w:val="22"/>
        </w:rPr>
        <w:tab/>
        <w:t>Màxima puntuació de l’apartat 2.3.......................................................................... 6  punts</w:t>
      </w:r>
    </w:p>
    <w:p w:rsidR="00943D47" w:rsidRPr="00320B25" w:rsidRDefault="00943D47" w:rsidP="00943D47">
      <w:pPr>
        <w:rPr>
          <w:rFonts w:asciiTheme="majorHAnsi" w:hAnsiTheme="majorHAnsi" w:cstheme="majorHAnsi"/>
          <w:sz w:val="22"/>
          <w:szCs w:val="22"/>
        </w:rPr>
      </w:pPr>
    </w:p>
    <w:p w:rsidR="00943D47" w:rsidRPr="00320B25" w:rsidRDefault="00943D47" w:rsidP="00943D47">
      <w:pPr>
        <w:rPr>
          <w:rFonts w:asciiTheme="majorHAnsi" w:hAnsiTheme="majorHAnsi" w:cstheme="majorHAnsi"/>
          <w:sz w:val="22"/>
          <w:szCs w:val="22"/>
        </w:rPr>
      </w:pPr>
      <w:r w:rsidRPr="00320B25">
        <w:rPr>
          <w:rFonts w:asciiTheme="majorHAnsi" w:hAnsiTheme="majorHAnsi" w:cstheme="majorHAnsi"/>
          <w:sz w:val="22"/>
          <w:szCs w:val="22"/>
        </w:rPr>
        <w:t>PUNTUACIÓ TOTAL: 100 punts.</w:t>
      </w:r>
    </w:p>
    <w:p w:rsidR="00943D47" w:rsidRPr="00320B25" w:rsidRDefault="00943D47" w:rsidP="00943D47">
      <w:pPr>
        <w:pBdr>
          <w:bottom w:val="single" w:sz="8" w:space="1" w:color="auto"/>
        </w:pBdr>
        <w:rPr>
          <w:rFonts w:asciiTheme="majorHAnsi" w:hAnsiTheme="majorHAnsi" w:cstheme="majorHAnsi"/>
          <w:sz w:val="22"/>
          <w:szCs w:val="22"/>
        </w:rPr>
      </w:pPr>
    </w:p>
    <w:p w:rsidR="00943D47" w:rsidRPr="00320B25" w:rsidRDefault="00943D47" w:rsidP="00943D47">
      <w:pPr>
        <w:tabs>
          <w:tab w:val="num" w:pos="720"/>
        </w:tabs>
        <w:ind w:right="-7"/>
        <w:rPr>
          <w:rFonts w:asciiTheme="majorHAnsi" w:hAnsiTheme="majorHAnsi" w:cstheme="majorHAnsi"/>
          <w:b/>
          <w:bCs/>
          <w:sz w:val="22"/>
          <w:szCs w:val="22"/>
        </w:rPr>
      </w:pPr>
      <w:r w:rsidRPr="00320B25">
        <w:rPr>
          <w:rFonts w:asciiTheme="majorHAnsi" w:hAnsiTheme="majorHAnsi" w:cstheme="majorHAnsi"/>
          <w:b/>
          <w:bCs/>
          <w:sz w:val="22"/>
          <w:szCs w:val="22"/>
        </w:rPr>
        <w:t>La puntuació mínima per ser adjudicatari serà de 20. Les ofertes amb puntuació inferior a aquest llindar seran excloses del procediment de contractació i no s’obrirà la seva oferta valorable mitjançant l’aplicació de criteris o fórmules automàtiques.</w:t>
      </w:r>
    </w:p>
    <w:p w:rsidR="00943D47" w:rsidRPr="00320B25" w:rsidRDefault="00943D47" w:rsidP="00943D47">
      <w:pPr>
        <w:rPr>
          <w:rFonts w:asciiTheme="majorHAnsi" w:hAnsiTheme="majorHAnsi" w:cstheme="majorHAnsi"/>
          <w:sz w:val="22"/>
          <w:szCs w:val="22"/>
        </w:rPr>
      </w:pPr>
    </w:p>
    <w:p w:rsidR="005C4E4A" w:rsidRDefault="00943D47" w:rsidP="00943D47">
      <w:r w:rsidRPr="00320B25">
        <w:rPr>
          <w:rFonts w:asciiTheme="majorHAnsi" w:hAnsiTheme="majorHAnsi" w:cstheme="majorHAnsi"/>
          <w:b/>
          <w:color w:val="FF0000"/>
          <w:sz w:val="22"/>
          <w:szCs w:val="22"/>
          <w:u w:val="single"/>
        </w:rPr>
        <w:br w:type="page"/>
      </w:r>
    </w:p>
    <w:sectPr w:rsidR="005C4E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6C88"/>
    <w:multiLevelType w:val="hybridMultilevel"/>
    <w:tmpl w:val="86E0A53A"/>
    <w:lvl w:ilvl="0" w:tplc="B296AF42">
      <w:start w:val="1"/>
      <w:numFmt w:val="bullet"/>
      <w:lvlText w:val=""/>
      <w:lvlJc w:val="left"/>
      <w:pPr>
        <w:ind w:left="1429" w:hanging="360"/>
      </w:pPr>
      <w:rPr>
        <w:rFonts w:ascii="Symbol" w:hAnsi="Symbol" w:hint="default"/>
        <w:color w:val="auto"/>
      </w:rPr>
    </w:lvl>
    <w:lvl w:ilvl="1" w:tplc="04030003">
      <w:start w:val="1"/>
      <w:numFmt w:val="bullet"/>
      <w:lvlText w:val="o"/>
      <w:lvlJc w:val="left"/>
      <w:pPr>
        <w:ind w:left="1440" w:hanging="360"/>
      </w:pPr>
      <w:rPr>
        <w:rFonts w:ascii="Courier New" w:hAnsi="Courier New" w:hint="default"/>
      </w:rPr>
    </w:lvl>
    <w:lvl w:ilvl="2" w:tplc="184A35DC">
      <w:start w:val="1"/>
      <w:numFmt w:val="bullet"/>
      <w:lvlText w:val=""/>
      <w:lvlJc w:val="left"/>
      <w:pPr>
        <w:ind w:left="2160" w:hanging="360"/>
      </w:pPr>
      <w:rPr>
        <w:rFonts w:ascii="Wingdings" w:hAnsi="Wingdings" w:hint="default"/>
        <w:color w:val="auto"/>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47"/>
    <w:rsid w:val="00043871"/>
    <w:rsid w:val="005C4E4A"/>
    <w:rsid w:val="00943D4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47"/>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943D47"/>
    <w:pPr>
      <w:spacing w:after="0" w:line="240" w:lineRule="auto"/>
      <w:jc w:val="both"/>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link w:val="PargrafdellistaCar"/>
    <w:uiPriority w:val="34"/>
    <w:qFormat/>
    <w:rsid w:val="00943D47"/>
    <w:pPr>
      <w:ind w:left="708"/>
    </w:pPr>
  </w:style>
  <w:style w:type="character" w:customStyle="1" w:styleId="PargrafdellistaCar">
    <w:name w:val="Paràgraf de llista Car"/>
    <w:link w:val="Pargrafdellista"/>
    <w:uiPriority w:val="34"/>
    <w:locked/>
    <w:rsid w:val="00943D47"/>
    <w:rPr>
      <w:rFonts w:ascii="Courier" w:eastAsia="Times New Roman" w:hAnsi="Courier"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47"/>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943D47"/>
    <w:pPr>
      <w:spacing w:after="0" w:line="240" w:lineRule="auto"/>
      <w:jc w:val="both"/>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link w:val="PargrafdellistaCar"/>
    <w:uiPriority w:val="34"/>
    <w:qFormat/>
    <w:rsid w:val="00943D47"/>
    <w:pPr>
      <w:ind w:left="708"/>
    </w:pPr>
  </w:style>
  <w:style w:type="character" w:customStyle="1" w:styleId="PargrafdellistaCar">
    <w:name w:val="Paràgraf de llista Car"/>
    <w:link w:val="Pargrafdellista"/>
    <w:uiPriority w:val="34"/>
    <w:locked/>
    <w:rsid w:val="00943D47"/>
    <w:rPr>
      <w:rFonts w:ascii="Courier" w:eastAsia="Times New Roman" w:hAnsi="Courier"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FAE7788D.dotm</Template>
  <TotalTime>1</TotalTime>
  <Pages>4</Pages>
  <Words>959</Words>
  <Characters>5472</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Gascons Melich, Laura</dc:creator>
  <cp:lastModifiedBy>Ajuntament de Barcelona</cp:lastModifiedBy>
  <cp:revision>2</cp:revision>
  <dcterms:created xsi:type="dcterms:W3CDTF">2021-04-27T09:10:00Z</dcterms:created>
  <dcterms:modified xsi:type="dcterms:W3CDTF">2021-04-27T09:10:00Z</dcterms:modified>
</cp:coreProperties>
</file>