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D79FC6A" w14:textId="77777777" w:rsidR="00DA3A2C" w:rsidRPr="000553F5" w:rsidRDefault="00DA3A2C" w:rsidP="00DA3A2C">
      <w:pPr>
        <w:pStyle w:val="Default"/>
        <w:jc w:val="both"/>
        <w:rPr>
          <w:sz w:val="20"/>
          <w:szCs w:val="22"/>
        </w:rPr>
      </w:pPr>
      <w:bookmarkStart w:id="0" w:name="_GoBack"/>
      <w:bookmarkEnd w:id="0"/>
      <w:r>
        <w:rPr>
          <w:b/>
          <w:bCs/>
          <w:szCs w:val="22"/>
        </w:rPr>
        <w:t xml:space="preserve">ANNEX 6. </w:t>
      </w:r>
      <w:r>
        <w:rPr>
          <w:b/>
          <w:bCs/>
          <w:szCs w:val="28"/>
        </w:rPr>
        <w:t xml:space="preserve">MODEL DE DECLARACIÓ RESPONSABLE SOBRE EL COMPLIMENT DEL PRINCIPI DE </w:t>
      </w:r>
      <w:r w:rsidRPr="000553F5">
        <w:rPr>
          <w:b/>
          <w:bCs/>
          <w:szCs w:val="28"/>
        </w:rPr>
        <w:t xml:space="preserve">NO CAUSAR PERJUDICI SIGNIFICATIU ALS SIS OBJECTIUS MEDIAMBIENTALS EN EL SENTIT DE L’ARTICLE 17 DEL REGLAMENT (UE) 2020/852 </w:t>
      </w:r>
    </w:p>
    <w:p w14:paraId="2BD556CF" w14:textId="77777777" w:rsidR="00DA3A2C" w:rsidRPr="000553F5" w:rsidRDefault="00DA3A2C" w:rsidP="00DA3A2C">
      <w:pPr>
        <w:pStyle w:val="Default"/>
        <w:jc w:val="both"/>
        <w:rPr>
          <w:sz w:val="22"/>
          <w:szCs w:val="22"/>
        </w:rPr>
      </w:pPr>
    </w:p>
    <w:p w14:paraId="3270170C" w14:textId="54EDFF72" w:rsidR="00DA3A2C" w:rsidRPr="000553F5" w:rsidRDefault="00DA3A2C" w:rsidP="00DA3A2C">
      <w:pPr>
        <w:jc w:val="both"/>
        <w:rPr>
          <w:rFonts w:ascii="Arial" w:eastAsia="Times New Roman" w:hAnsi="Arial" w:cs="Arial"/>
          <w:sz w:val="22"/>
          <w:szCs w:val="22"/>
          <w:lang w:eastAsia="ca-ES"/>
        </w:rPr>
      </w:pPr>
      <w:r w:rsidRPr="000553F5">
        <w:rPr>
          <w:rFonts w:ascii="Arial" w:eastAsia="Times New Roman" w:hAnsi="Arial" w:cs="Arial"/>
          <w:b/>
          <w:bCs/>
          <w:sz w:val="22"/>
          <w:szCs w:val="22"/>
          <w:lang w:eastAsia="ca-ES"/>
        </w:rPr>
        <w:t xml:space="preserve">Expedient de contractació núm.: </w:t>
      </w:r>
      <w:r w:rsidRPr="000553F5">
        <w:rPr>
          <w:rFonts w:ascii="Arial" w:eastAsia="Times New Roman" w:hAnsi="Arial" w:cs="Arial"/>
          <w:sz w:val="22"/>
          <w:szCs w:val="22"/>
          <w:lang w:eastAsia="ca-ES"/>
        </w:rPr>
        <w:t xml:space="preserve"> </w:t>
      </w:r>
      <w:r w:rsidR="000B030B" w:rsidRPr="000553F5">
        <w:rPr>
          <w:rFonts w:ascii="Arial" w:eastAsia="Times New Roman" w:hAnsi="Arial" w:cs="Arial"/>
          <w:sz w:val="22"/>
          <w:szCs w:val="22"/>
          <w:lang w:eastAsia="ca-ES"/>
        </w:rPr>
        <w:t>2024/4764</w:t>
      </w:r>
    </w:p>
    <w:p w14:paraId="1130E4A7" w14:textId="77777777" w:rsidR="00DA3A2C" w:rsidRPr="000553F5" w:rsidRDefault="00DA3A2C" w:rsidP="00DA3A2C">
      <w:pPr>
        <w:rPr>
          <w:rFonts w:ascii="Arial" w:eastAsia="Times New Roman" w:hAnsi="Arial" w:cs="Arial"/>
          <w:b/>
          <w:sz w:val="22"/>
          <w:szCs w:val="22"/>
          <w:lang w:eastAsia="ca-ES"/>
        </w:rPr>
      </w:pPr>
    </w:p>
    <w:p w14:paraId="1BC0A47A" w14:textId="200A4E0F" w:rsidR="00DA3A2C" w:rsidRPr="000553F5" w:rsidRDefault="00DA3A2C" w:rsidP="000B030B">
      <w:pPr>
        <w:widowControl/>
        <w:suppressAutoHyphens w:val="0"/>
        <w:autoSpaceDE w:val="0"/>
        <w:autoSpaceDN w:val="0"/>
        <w:adjustRightInd w:val="0"/>
        <w:jc w:val="both"/>
        <w:rPr>
          <w:rFonts w:ascii="Arial" w:hAnsi="Arial" w:cs="Arial"/>
          <w:sz w:val="22"/>
          <w:szCs w:val="22"/>
        </w:rPr>
      </w:pPr>
      <w:r w:rsidRPr="000553F5">
        <w:rPr>
          <w:rFonts w:ascii="Arial" w:hAnsi="Arial" w:cs="Arial"/>
          <w:b/>
          <w:sz w:val="22"/>
          <w:szCs w:val="22"/>
        </w:rPr>
        <w:t xml:space="preserve">Identificació de l’actuació: </w:t>
      </w:r>
      <w:r w:rsidR="000B030B" w:rsidRPr="000553F5">
        <w:rPr>
          <w:rFonts w:ascii="Arial" w:eastAsia="Times New Roman" w:hAnsi="Arial" w:cs="Arial"/>
          <w:kern w:val="0"/>
          <w:sz w:val="22"/>
          <w:szCs w:val="22"/>
          <w:lang w:eastAsia="ca-ES" w:bidi="ar-SA"/>
        </w:rPr>
        <w:t>Prestació del Servei de Brigada Ambiental de Neteja i Manteniment als espais inclosos al projecte “Riunatur: desconcentració i dinamització turística sostenible en espais de bany interiors de les comarques de Girona”, mitjançant l’ocupació de persones amb discapacitat amb especials dificultats, emmarcat dins del projecte PSTD “Riunatur: desconcentració i dinamització turística sostenible a espais de bany interiors de les comarques de Girona”.</w:t>
      </w:r>
    </w:p>
    <w:p w14:paraId="48728C93" w14:textId="3F0597FF" w:rsidR="00DA3A2C" w:rsidRPr="000553F5" w:rsidRDefault="00DA3A2C" w:rsidP="000B030B">
      <w:pPr>
        <w:jc w:val="both"/>
        <w:rPr>
          <w:rFonts w:ascii="Arial" w:hAnsi="Arial" w:cs="Arial"/>
          <w:b/>
          <w:bCs/>
          <w:iCs/>
          <w:sz w:val="22"/>
          <w:szCs w:val="22"/>
        </w:rPr>
      </w:pPr>
    </w:p>
    <w:p w14:paraId="1F9FDB73" w14:textId="77777777" w:rsidR="000B030B" w:rsidRPr="000553F5" w:rsidRDefault="000B030B" w:rsidP="000B030B">
      <w:pPr>
        <w:jc w:val="both"/>
        <w:rPr>
          <w:rFonts w:ascii="Arial" w:hAnsi="Arial" w:cs="Arial"/>
          <w:b/>
          <w:sz w:val="22"/>
          <w:szCs w:val="22"/>
          <w:u w:val="single"/>
        </w:rPr>
      </w:pPr>
    </w:p>
    <w:tbl>
      <w:tblPr>
        <w:tblStyle w:val="Tablaconcuadrcula"/>
        <w:tblW w:w="0" w:type="auto"/>
        <w:tblLook w:val="04A0" w:firstRow="1" w:lastRow="0" w:firstColumn="1" w:lastColumn="0" w:noHBand="0" w:noVBand="1"/>
      </w:tblPr>
      <w:tblGrid>
        <w:gridCol w:w="3683"/>
        <w:gridCol w:w="4811"/>
      </w:tblGrid>
      <w:tr w:rsidR="000B030B" w:rsidRPr="000553F5" w14:paraId="501584D9" w14:textId="77777777" w:rsidTr="00DF178D">
        <w:trPr>
          <w:trHeight w:val="290"/>
        </w:trPr>
        <w:tc>
          <w:tcPr>
            <w:tcW w:w="3683" w:type="dxa"/>
            <w:noWrap/>
          </w:tcPr>
          <w:p w14:paraId="1E09E69C" w14:textId="54AF86F9" w:rsidR="000B030B" w:rsidRPr="000553F5" w:rsidRDefault="000B030B" w:rsidP="000553F5">
            <w:pPr>
              <w:jc w:val="both"/>
              <w:rPr>
                <w:rFonts w:ascii="Arial" w:hAnsi="Arial" w:cs="Arial"/>
                <w:b/>
                <w:bCs/>
                <w:iCs/>
                <w:sz w:val="22"/>
                <w:szCs w:val="22"/>
              </w:rPr>
            </w:pPr>
            <w:r w:rsidRPr="000553F5">
              <w:rPr>
                <w:rFonts w:ascii="Arial" w:hAnsi="Arial" w:cs="Arial"/>
                <w:b/>
                <w:bCs/>
                <w:iCs/>
                <w:sz w:val="22"/>
                <w:szCs w:val="22"/>
              </w:rPr>
              <w:t>Política Palanca</w:t>
            </w:r>
          </w:p>
        </w:tc>
        <w:tc>
          <w:tcPr>
            <w:tcW w:w="4811" w:type="dxa"/>
            <w:noWrap/>
          </w:tcPr>
          <w:p w14:paraId="7CE09DE0" w14:textId="561DA904" w:rsidR="000B030B" w:rsidRPr="000553F5" w:rsidRDefault="000B030B" w:rsidP="000553F5">
            <w:pPr>
              <w:widowControl/>
              <w:suppressAutoHyphens w:val="0"/>
              <w:autoSpaceDE w:val="0"/>
              <w:autoSpaceDN w:val="0"/>
              <w:adjustRightInd w:val="0"/>
              <w:jc w:val="both"/>
              <w:rPr>
                <w:rFonts w:ascii="Arial" w:eastAsia="Times New Roman" w:hAnsi="Arial" w:cs="Arial"/>
                <w:kern w:val="0"/>
                <w:sz w:val="22"/>
                <w:szCs w:val="22"/>
                <w:lang w:eastAsia="ca-ES" w:bidi="ar-SA"/>
              </w:rPr>
            </w:pPr>
            <w:r w:rsidRPr="000553F5">
              <w:rPr>
                <w:rFonts w:ascii="Arial" w:eastAsia="Times New Roman" w:hAnsi="Arial" w:cs="Arial"/>
                <w:kern w:val="0"/>
                <w:sz w:val="22"/>
                <w:szCs w:val="22"/>
                <w:lang w:eastAsia="ca-ES" w:bidi="ar-SA"/>
              </w:rPr>
              <w:t>Política Palanca 5 - Modernització i digitalització</w:t>
            </w:r>
            <w:r w:rsidR="000553F5" w:rsidRPr="000553F5">
              <w:rPr>
                <w:rFonts w:ascii="Arial" w:eastAsia="Times New Roman" w:hAnsi="Arial" w:cs="Arial"/>
                <w:kern w:val="0"/>
                <w:sz w:val="22"/>
                <w:szCs w:val="22"/>
                <w:lang w:eastAsia="ca-ES" w:bidi="ar-SA"/>
              </w:rPr>
              <w:t xml:space="preserve"> </w:t>
            </w:r>
            <w:r w:rsidRPr="000553F5">
              <w:rPr>
                <w:rFonts w:ascii="Arial" w:eastAsia="Times New Roman" w:hAnsi="Arial" w:cs="Arial"/>
                <w:kern w:val="0"/>
                <w:sz w:val="22"/>
                <w:szCs w:val="22"/>
                <w:lang w:eastAsia="ca-ES" w:bidi="ar-SA"/>
              </w:rPr>
              <w:t>del teixit industrial i de la PIME, recuperació del</w:t>
            </w:r>
            <w:r w:rsidR="000553F5" w:rsidRPr="000553F5">
              <w:rPr>
                <w:rFonts w:ascii="Arial" w:eastAsia="Times New Roman" w:hAnsi="Arial" w:cs="Arial"/>
                <w:kern w:val="0"/>
                <w:sz w:val="22"/>
                <w:szCs w:val="22"/>
                <w:lang w:eastAsia="ca-ES" w:bidi="ar-SA"/>
              </w:rPr>
              <w:t xml:space="preserve"> </w:t>
            </w:r>
            <w:r w:rsidRPr="000553F5">
              <w:rPr>
                <w:rFonts w:ascii="Arial" w:eastAsia="Times New Roman" w:hAnsi="Arial" w:cs="Arial"/>
                <w:kern w:val="0"/>
                <w:sz w:val="22"/>
                <w:szCs w:val="22"/>
                <w:lang w:eastAsia="ca-ES" w:bidi="ar-SA"/>
              </w:rPr>
              <w:t>turisme i impuls a una Espanya nació emprenedora</w:t>
            </w:r>
          </w:p>
        </w:tc>
      </w:tr>
      <w:tr w:rsidR="000B030B" w:rsidRPr="000553F5" w14:paraId="5111767F" w14:textId="77777777" w:rsidTr="00DF178D">
        <w:trPr>
          <w:trHeight w:val="290"/>
        </w:trPr>
        <w:tc>
          <w:tcPr>
            <w:tcW w:w="3683" w:type="dxa"/>
            <w:noWrap/>
            <w:hideMark/>
          </w:tcPr>
          <w:p w14:paraId="52B28D9D" w14:textId="77777777" w:rsidR="000B030B" w:rsidRPr="000553F5" w:rsidRDefault="000B030B" w:rsidP="000553F5">
            <w:pPr>
              <w:jc w:val="both"/>
              <w:rPr>
                <w:rFonts w:ascii="Arial" w:hAnsi="Arial" w:cs="Arial"/>
                <w:b/>
                <w:bCs/>
                <w:iCs/>
                <w:sz w:val="22"/>
                <w:szCs w:val="22"/>
              </w:rPr>
            </w:pPr>
            <w:r w:rsidRPr="000553F5">
              <w:rPr>
                <w:rFonts w:ascii="Arial" w:hAnsi="Arial" w:cs="Arial"/>
                <w:b/>
                <w:bCs/>
                <w:iCs/>
                <w:sz w:val="22"/>
                <w:szCs w:val="22"/>
              </w:rPr>
              <w:t>Components del PRTR al que pertany l'activitat</w:t>
            </w:r>
          </w:p>
        </w:tc>
        <w:tc>
          <w:tcPr>
            <w:tcW w:w="4811" w:type="dxa"/>
            <w:noWrap/>
          </w:tcPr>
          <w:p w14:paraId="26EF9AC6" w14:textId="73D44B07" w:rsidR="000B030B" w:rsidRPr="000553F5" w:rsidRDefault="000B030B" w:rsidP="000553F5">
            <w:pPr>
              <w:widowControl/>
              <w:suppressAutoHyphens w:val="0"/>
              <w:autoSpaceDE w:val="0"/>
              <w:autoSpaceDN w:val="0"/>
              <w:adjustRightInd w:val="0"/>
              <w:jc w:val="both"/>
              <w:rPr>
                <w:rFonts w:ascii="Arial" w:hAnsi="Arial" w:cs="Arial"/>
                <w:bCs/>
                <w:iCs/>
                <w:sz w:val="22"/>
                <w:szCs w:val="22"/>
              </w:rPr>
            </w:pPr>
            <w:r w:rsidRPr="000553F5">
              <w:rPr>
                <w:rFonts w:ascii="Arial" w:eastAsia="Times New Roman" w:hAnsi="Arial" w:cs="Arial"/>
                <w:kern w:val="0"/>
                <w:sz w:val="22"/>
                <w:szCs w:val="22"/>
                <w:lang w:eastAsia="ca-ES" w:bidi="ar-SA"/>
              </w:rPr>
              <w:t>Component 14 – Pla de modernització i</w:t>
            </w:r>
            <w:r w:rsidR="000553F5" w:rsidRPr="000553F5">
              <w:rPr>
                <w:rFonts w:ascii="Arial" w:eastAsia="Times New Roman" w:hAnsi="Arial" w:cs="Arial"/>
                <w:kern w:val="0"/>
                <w:sz w:val="22"/>
                <w:szCs w:val="22"/>
                <w:lang w:eastAsia="ca-ES" w:bidi="ar-SA"/>
              </w:rPr>
              <w:t xml:space="preserve"> </w:t>
            </w:r>
            <w:r w:rsidRPr="000553F5">
              <w:rPr>
                <w:rFonts w:ascii="Arial" w:eastAsia="Times New Roman" w:hAnsi="Arial" w:cs="Arial"/>
                <w:kern w:val="0"/>
                <w:sz w:val="22"/>
                <w:szCs w:val="22"/>
                <w:lang w:eastAsia="ca-ES" w:bidi="ar-SA"/>
              </w:rPr>
              <w:t>competitivitat del sector turístic.</w:t>
            </w:r>
          </w:p>
        </w:tc>
      </w:tr>
      <w:tr w:rsidR="000B030B" w:rsidRPr="000553F5" w14:paraId="4C642700" w14:textId="77777777" w:rsidTr="00DF178D">
        <w:trPr>
          <w:trHeight w:val="290"/>
        </w:trPr>
        <w:tc>
          <w:tcPr>
            <w:tcW w:w="3683" w:type="dxa"/>
            <w:noWrap/>
            <w:hideMark/>
          </w:tcPr>
          <w:p w14:paraId="25FBB470" w14:textId="007F848D" w:rsidR="000B030B" w:rsidRPr="000553F5" w:rsidRDefault="000B030B" w:rsidP="000553F5">
            <w:pPr>
              <w:jc w:val="both"/>
              <w:rPr>
                <w:rFonts w:ascii="Arial" w:hAnsi="Arial" w:cs="Arial"/>
                <w:b/>
                <w:bCs/>
                <w:iCs/>
                <w:sz w:val="22"/>
                <w:szCs w:val="22"/>
              </w:rPr>
            </w:pPr>
            <w:r w:rsidRPr="000553F5">
              <w:rPr>
                <w:rFonts w:ascii="Arial" w:hAnsi="Arial" w:cs="Arial"/>
                <w:b/>
                <w:bCs/>
                <w:iCs/>
                <w:sz w:val="22"/>
                <w:szCs w:val="22"/>
              </w:rPr>
              <w:t>Mesura (Reforma o inversió)</w:t>
            </w:r>
          </w:p>
        </w:tc>
        <w:tc>
          <w:tcPr>
            <w:tcW w:w="4811" w:type="dxa"/>
            <w:noWrap/>
          </w:tcPr>
          <w:p w14:paraId="4445FF69" w14:textId="44D4F740" w:rsidR="000B030B" w:rsidRPr="000553F5" w:rsidRDefault="000B030B" w:rsidP="000553F5">
            <w:pPr>
              <w:widowControl/>
              <w:suppressAutoHyphens w:val="0"/>
              <w:autoSpaceDE w:val="0"/>
              <w:autoSpaceDN w:val="0"/>
              <w:adjustRightInd w:val="0"/>
              <w:jc w:val="both"/>
              <w:rPr>
                <w:rFonts w:ascii="Arial" w:hAnsi="Arial" w:cs="Arial"/>
                <w:bCs/>
                <w:iCs/>
                <w:sz w:val="22"/>
                <w:szCs w:val="22"/>
              </w:rPr>
            </w:pPr>
            <w:r w:rsidRPr="000553F5">
              <w:rPr>
                <w:rFonts w:ascii="Arial" w:eastAsia="Times New Roman" w:hAnsi="Arial" w:cs="Arial"/>
                <w:kern w:val="0"/>
                <w:sz w:val="22"/>
                <w:szCs w:val="22"/>
                <w:lang w:eastAsia="ca-ES" w:bidi="ar-SA"/>
              </w:rPr>
              <w:t>Inversió 1 – Transformació del model turístic cap a</w:t>
            </w:r>
            <w:r w:rsidR="000553F5" w:rsidRPr="000553F5">
              <w:rPr>
                <w:rFonts w:ascii="Arial" w:eastAsia="Times New Roman" w:hAnsi="Arial" w:cs="Arial"/>
                <w:kern w:val="0"/>
                <w:sz w:val="22"/>
                <w:szCs w:val="22"/>
                <w:lang w:eastAsia="ca-ES" w:bidi="ar-SA"/>
              </w:rPr>
              <w:t xml:space="preserve"> </w:t>
            </w:r>
            <w:r w:rsidRPr="000553F5">
              <w:rPr>
                <w:rFonts w:ascii="Arial" w:eastAsia="Times New Roman" w:hAnsi="Arial" w:cs="Arial"/>
                <w:kern w:val="0"/>
                <w:sz w:val="22"/>
                <w:szCs w:val="22"/>
                <w:lang w:eastAsia="ca-ES" w:bidi="ar-SA"/>
              </w:rPr>
              <w:t>la sostenibilitat.</w:t>
            </w:r>
          </w:p>
        </w:tc>
      </w:tr>
      <w:tr w:rsidR="000B030B" w:rsidRPr="000553F5" w14:paraId="50D007DB" w14:textId="77777777" w:rsidTr="00DF178D">
        <w:trPr>
          <w:trHeight w:val="290"/>
        </w:trPr>
        <w:tc>
          <w:tcPr>
            <w:tcW w:w="3683" w:type="dxa"/>
            <w:noWrap/>
            <w:hideMark/>
          </w:tcPr>
          <w:p w14:paraId="7B3E22AF" w14:textId="77777777" w:rsidR="000B030B" w:rsidRPr="000553F5" w:rsidRDefault="000B030B" w:rsidP="000553F5">
            <w:pPr>
              <w:jc w:val="both"/>
              <w:rPr>
                <w:rFonts w:ascii="Arial" w:hAnsi="Arial" w:cs="Arial"/>
                <w:b/>
                <w:bCs/>
                <w:iCs/>
                <w:sz w:val="22"/>
                <w:szCs w:val="22"/>
              </w:rPr>
            </w:pPr>
            <w:r w:rsidRPr="000553F5">
              <w:rPr>
                <w:rFonts w:ascii="Arial" w:hAnsi="Arial" w:cs="Arial"/>
                <w:b/>
                <w:bCs/>
                <w:iCs/>
                <w:sz w:val="22"/>
                <w:szCs w:val="22"/>
              </w:rPr>
              <w:t>Tipologia del projecte PSTD</w:t>
            </w:r>
          </w:p>
          <w:p w14:paraId="39390C42" w14:textId="1A2A5C0D" w:rsidR="000B030B" w:rsidRPr="000553F5" w:rsidRDefault="000B030B" w:rsidP="000553F5">
            <w:pPr>
              <w:jc w:val="both"/>
              <w:rPr>
                <w:rFonts w:ascii="Arial" w:hAnsi="Arial" w:cs="Arial"/>
                <w:b/>
                <w:bCs/>
                <w:iCs/>
                <w:sz w:val="22"/>
                <w:szCs w:val="22"/>
                <w:highlight w:val="yellow"/>
              </w:rPr>
            </w:pPr>
          </w:p>
        </w:tc>
        <w:tc>
          <w:tcPr>
            <w:tcW w:w="4811" w:type="dxa"/>
            <w:noWrap/>
          </w:tcPr>
          <w:p w14:paraId="042A084F" w14:textId="77777777" w:rsidR="000B030B" w:rsidRPr="000553F5" w:rsidRDefault="000B030B" w:rsidP="000553F5">
            <w:pPr>
              <w:widowControl/>
              <w:suppressAutoHyphens w:val="0"/>
              <w:autoSpaceDE w:val="0"/>
              <w:autoSpaceDN w:val="0"/>
              <w:adjustRightInd w:val="0"/>
              <w:jc w:val="both"/>
              <w:rPr>
                <w:rFonts w:ascii="Arial" w:eastAsia="Times New Roman" w:hAnsi="Arial" w:cs="Arial"/>
                <w:b/>
                <w:bCs/>
                <w:kern w:val="0"/>
                <w:sz w:val="22"/>
                <w:szCs w:val="22"/>
                <w:lang w:eastAsia="ca-ES" w:bidi="ar-SA"/>
              </w:rPr>
            </w:pPr>
            <w:r w:rsidRPr="000553F5">
              <w:rPr>
                <w:rFonts w:ascii="Arial" w:eastAsia="Times New Roman" w:hAnsi="Arial" w:cs="Arial"/>
                <w:b/>
                <w:bCs/>
                <w:kern w:val="0"/>
                <w:sz w:val="22"/>
                <w:szCs w:val="22"/>
                <w:lang w:eastAsia="ca-ES" w:bidi="ar-SA"/>
              </w:rPr>
              <w:t>“Riunatur: desconcentració i dinamització</w:t>
            </w:r>
          </w:p>
          <w:p w14:paraId="5B2FD7CB" w14:textId="0FCB835A" w:rsidR="000B030B" w:rsidRPr="000553F5" w:rsidRDefault="000B030B" w:rsidP="000553F5">
            <w:pPr>
              <w:widowControl/>
              <w:suppressAutoHyphens w:val="0"/>
              <w:autoSpaceDE w:val="0"/>
              <w:autoSpaceDN w:val="0"/>
              <w:adjustRightInd w:val="0"/>
              <w:jc w:val="both"/>
              <w:rPr>
                <w:rFonts w:ascii="Arial" w:eastAsia="Times New Roman" w:hAnsi="Arial" w:cs="Arial"/>
                <w:b/>
                <w:bCs/>
                <w:kern w:val="0"/>
                <w:sz w:val="22"/>
                <w:szCs w:val="22"/>
                <w:lang w:eastAsia="ca-ES" w:bidi="ar-SA"/>
              </w:rPr>
            </w:pPr>
            <w:r w:rsidRPr="000553F5">
              <w:rPr>
                <w:rFonts w:ascii="Arial" w:eastAsia="Times New Roman" w:hAnsi="Arial" w:cs="Arial"/>
                <w:b/>
                <w:bCs/>
                <w:kern w:val="0"/>
                <w:sz w:val="22"/>
                <w:szCs w:val="22"/>
                <w:lang w:eastAsia="ca-ES" w:bidi="ar-SA"/>
              </w:rPr>
              <w:t>turística sostenible a espais de bany interiors de</w:t>
            </w:r>
            <w:r w:rsidR="000553F5" w:rsidRPr="000553F5">
              <w:rPr>
                <w:rFonts w:ascii="Arial" w:eastAsia="Times New Roman" w:hAnsi="Arial" w:cs="Arial"/>
                <w:b/>
                <w:bCs/>
                <w:kern w:val="0"/>
                <w:sz w:val="22"/>
                <w:szCs w:val="22"/>
                <w:lang w:eastAsia="ca-ES" w:bidi="ar-SA"/>
              </w:rPr>
              <w:t xml:space="preserve"> </w:t>
            </w:r>
            <w:r w:rsidRPr="000553F5">
              <w:rPr>
                <w:rFonts w:ascii="Arial" w:eastAsia="Times New Roman" w:hAnsi="Arial" w:cs="Arial"/>
                <w:b/>
                <w:bCs/>
                <w:kern w:val="0"/>
                <w:sz w:val="22"/>
                <w:szCs w:val="22"/>
                <w:lang w:eastAsia="ca-ES" w:bidi="ar-SA"/>
              </w:rPr>
              <w:t>les comarques de Girona”</w:t>
            </w:r>
          </w:p>
          <w:p w14:paraId="5C9810F9" w14:textId="3C4F87A6" w:rsidR="000B030B" w:rsidRPr="000553F5" w:rsidRDefault="000B030B" w:rsidP="000553F5">
            <w:pPr>
              <w:widowControl/>
              <w:suppressAutoHyphens w:val="0"/>
              <w:autoSpaceDE w:val="0"/>
              <w:autoSpaceDN w:val="0"/>
              <w:adjustRightInd w:val="0"/>
              <w:jc w:val="both"/>
              <w:rPr>
                <w:rFonts w:ascii="Arial" w:hAnsi="Arial" w:cs="Arial"/>
                <w:bCs/>
                <w:iCs/>
                <w:sz w:val="22"/>
                <w:szCs w:val="22"/>
                <w:highlight w:val="yellow"/>
              </w:rPr>
            </w:pPr>
            <w:r w:rsidRPr="000553F5">
              <w:rPr>
                <w:rFonts w:ascii="Arial" w:eastAsia="Times New Roman" w:hAnsi="Arial" w:cs="Arial"/>
                <w:kern w:val="0"/>
                <w:sz w:val="22"/>
                <w:szCs w:val="22"/>
                <w:lang w:eastAsia="ca-ES" w:bidi="ar-SA"/>
              </w:rPr>
              <w:t>Convocatòria extraordinària 2023 del Programa de</w:t>
            </w:r>
            <w:r w:rsidR="000553F5" w:rsidRPr="000553F5">
              <w:rPr>
                <w:rFonts w:ascii="Arial" w:eastAsia="Times New Roman" w:hAnsi="Arial" w:cs="Arial"/>
                <w:kern w:val="0"/>
                <w:sz w:val="22"/>
                <w:szCs w:val="22"/>
                <w:lang w:eastAsia="ca-ES" w:bidi="ar-SA"/>
              </w:rPr>
              <w:t xml:space="preserve"> </w:t>
            </w:r>
            <w:r w:rsidRPr="000553F5">
              <w:rPr>
                <w:rFonts w:ascii="Arial" w:eastAsia="Times New Roman" w:hAnsi="Arial" w:cs="Arial"/>
                <w:kern w:val="0"/>
                <w:sz w:val="22"/>
                <w:szCs w:val="22"/>
                <w:lang w:eastAsia="ca-ES" w:bidi="ar-SA"/>
              </w:rPr>
              <w:t>Plans de Sostenibilitat Turística en Destinacions,</w:t>
            </w:r>
            <w:r w:rsidR="000553F5" w:rsidRPr="000553F5">
              <w:rPr>
                <w:rFonts w:ascii="Arial" w:eastAsia="Times New Roman" w:hAnsi="Arial" w:cs="Arial"/>
                <w:kern w:val="0"/>
                <w:sz w:val="22"/>
                <w:szCs w:val="22"/>
                <w:lang w:eastAsia="ca-ES" w:bidi="ar-SA"/>
              </w:rPr>
              <w:t xml:space="preserve"> </w:t>
            </w:r>
            <w:r w:rsidRPr="000553F5">
              <w:rPr>
                <w:rFonts w:ascii="Arial" w:eastAsia="Times New Roman" w:hAnsi="Arial" w:cs="Arial"/>
                <w:kern w:val="0"/>
                <w:sz w:val="22"/>
                <w:szCs w:val="22"/>
                <w:lang w:eastAsia="ca-ES" w:bidi="ar-SA"/>
              </w:rPr>
              <w:t>finançada íntegrament amb fons europeus</w:t>
            </w:r>
            <w:r w:rsidR="000553F5" w:rsidRPr="000553F5">
              <w:rPr>
                <w:rFonts w:ascii="Arial" w:eastAsia="Times New Roman" w:hAnsi="Arial" w:cs="Arial"/>
                <w:kern w:val="0"/>
                <w:sz w:val="22"/>
                <w:szCs w:val="22"/>
                <w:lang w:eastAsia="ca-ES" w:bidi="ar-SA"/>
              </w:rPr>
              <w:t xml:space="preserve"> </w:t>
            </w:r>
            <w:r w:rsidRPr="000553F5">
              <w:rPr>
                <w:rFonts w:ascii="Arial" w:eastAsia="Times New Roman" w:hAnsi="Arial" w:cs="Arial"/>
                <w:kern w:val="0"/>
                <w:sz w:val="22"/>
                <w:szCs w:val="22"/>
                <w:lang w:eastAsia="ca-ES" w:bidi="ar-SA"/>
              </w:rPr>
              <w:t>Next Generation-EU.</w:t>
            </w:r>
          </w:p>
        </w:tc>
      </w:tr>
      <w:tr w:rsidR="000553F5" w:rsidRPr="000553F5" w14:paraId="1DC30BDE" w14:textId="77777777" w:rsidTr="00DF178D">
        <w:trPr>
          <w:trHeight w:val="290"/>
        </w:trPr>
        <w:tc>
          <w:tcPr>
            <w:tcW w:w="3683" w:type="dxa"/>
            <w:noWrap/>
          </w:tcPr>
          <w:p w14:paraId="1FC3CCCD" w14:textId="11C35282" w:rsidR="000553F5" w:rsidRPr="000553F5" w:rsidRDefault="000553F5" w:rsidP="000553F5">
            <w:pPr>
              <w:jc w:val="both"/>
              <w:rPr>
                <w:rFonts w:ascii="Arial" w:hAnsi="Arial" w:cs="Arial"/>
                <w:b/>
                <w:bCs/>
                <w:iCs/>
                <w:sz w:val="22"/>
                <w:szCs w:val="22"/>
              </w:rPr>
            </w:pPr>
            <w:r w:rsidRPr="000553F5">
              <w:rPr>
                <w:rFonts w:ascii="Arial" w:hAnsi="Arial" w:cs="Arial"/>
                <w:b/>
                <w:bCs/>
                <w:iCs/>
                <w:sz w:val="22"/>
                <w:szCs w:val="22"/>
              </w:rPr>
              <w:t>Títol de l’activitat i tipologia</w:t>
            </w:r>
          </w:p>
        </w:tc>
        <w:tc>
          <w:tcPr>
            <w:tcW w:w="4811" w:type="dxa"/>
            <w:noWrap/>
          </w:tcPr>
          <w:p w14:paraId="4ADAB123" w14:textId="1C24770E" w:rsidR="000553F5" w:rsidRPr="000553F5" w:rsidRDefault="000553F5" w:rsidP="000553F5">
            <w:pPr>
              <w:widowControl/>
              <w:suppressAutoHyphens w:val="0"/>
              <w:autoSpaceDE w:val="0"/>
              <w:autoSpaceDN w:val="0"/>
              <w:adjustRightInd w:val="0"/>
              <w:jc w:val="both"/>
              <w:rPr>
                <w:rFonts w:ascii="Arial" w:eastAsia="Times New Roman" w:hAnsi="Arial" w:cs="Arial"/>
                <w:b/>
                <w:bCs/>
                <w:kern w:val="0"/>
                <w:sz w:val="22"/>
                <w:szCs w:val="22"/>
                <w:lang w:eastAsia="ca-ES" w:bidi="ar-SA"/>
              </w:rPr>
            </w:pPr>
            <w:r w:rsidRPr="000553F5">
              <w:rPr>
                <w:rFonts w:ascii="Arial" w:eastAsia="Times New Roman" w:hAnsi="Arial" w:cs="Arial"/>
                <w:b/>
                <w:bCs/>
                <w:kern w:val="0"/>
                <w:sz w:val="22"/>
                <w:szCs w:val="22"/>
                <w:lang w:eastAsia="ca-ES" w:bidi="ar-SA"/>
              </w:rPr>
              <w:t>Actuació 2 - Adaptació al canvi climàtic, prevenció d’inundacions i restauració ambiental d’aiguamolls.</w:t>
            </w:r>
          </w:p>
          <w:p w14:paraId="3594851A" w14:textId="42CA73CA" w:rsidR="000553F5" w:rsidRPr="000553F5" w:rsidRDefault="000553F5" w:rsidP="000553F5">
            <w:pPr>
              <w:jc w:val="both"/>
              <w:rPr>
                <w:rFonts w:ascii="Arial" w:hAnsi="Arial" w:cs="Arial"/>
                <w:bCs/>
                <w:iCs/>
                <w:sz w:val="22"/>
                <w:szCs w:val="22"/>
                <w:highlight w:val="yellow"/>
              </w:rPr>
            </w:pPr>
            <w:r w:rsidRPr="000553F5">
              <w:rPr>
                <w:rFonts w:ascii="Arial" w:eastAsia="Times New Roman" w:hAnsi="Arial" w:cs="Arial"/>
                <w:kern w:val="0"/>
                <w:sz w:val="22"/>
                <w:szCs w:val="22"/>
                <w:lang w:eastAsia="ca-ES" w:bidi="ar-SA"/>
              </w:rPr>
              <w:t>Eix 1 – Transició verda i sostenible</w:t>
            </w:r>
          </w:p>
        </w:tc>
      </w:tr>
      <w:tr w:rsidR="000B030B" w:rsidRPr="000553F5" w14:paraId="176133CA" w14:textId="77777777" w:rsidTr="00DF178D">
        <w:trPr>
          <w:trHeight w:val="290"/>
        </w:trPr>
        <w:tc>
          <w:tcPr>
            <w:tcW w:w="3683" w:type="dxa"/>
            <w:noWrap/>
            <w:hideMark/>
          </w:tcPr>
          <w:p w14:paraId="57CA4FDF" w14:textId="77777777" w:rsidR="000B030B" w:rsidRPr="000553F5" w:rsidRDefault="000B030B" w:rsidP="000553F5">
            <w:pPr>
              <w:jc w:val="both"/>
              <w:rPr>
                <w:rFonts w:ascii="Arial" w:hAnsi="Arial" w:cs="Arial"/>
                <w:b/>
                <w:bCs/>
                <w:iCs/>
                <w:sz w:val="22"/>
                <w:szCs w:val="22"/>
                <w:highlight w:val="yellow"/>
              </w:rPr>
            </w:pPr>
            <w:r w:rsidRPr="000553F5">
              <w:rPr>
                <w:rFonts w:ascii="Arial" w:hAnsi="Arial" w:cs="Arial"/>
                <w:b/>
                <w:bCs/>
                <w:iCs/>
                <w:sz w:val="22"/>
                <w:szCs w:val="22"/>
              </w:rPr>
              <w:t>Etiquetat climàtic i mediambiental assignat a la mesura</w:t>
            </w:r>
          </w:p>
        </w:tc>
        <w:tc>
          <w:tcPr>
            <w:tcW w:w="4811" w:type="dxa"/>
            <w:noWrap/>
          </w:tcPr>
          <w:p w14:paraId="15925D88" w14:textId="6F32B3CB" w:rsidR="000553F5" w:rsidRPr="000553F5" w:rsidRDefault="000553F5" w:rsidP="000553F5">
            <w:pPr>
              <w:widowControl/>
              <w:suppressAutoHyphens w:val="0"/>
              <w:autoSpaceDE w:val="0"/>
              <w:autoSpaceDN w:val="0"/>
              <w:adjustRightInd w:val="0"/>
              <w:jc w:val="both"/>
              <w:rPr>
                <w:rFonts w:ascii="Arial" w:eastAsia="Times New Roman" w:hAnsi="Arial" w:cs="Arial"/>
                <w:kern w:val="0"/>
                <w:sz w:val="22"/>
                <w:szCs w:val="22"/>
                <w:lang w:eastAsia="ca-ES" w:bidi="ar-SA"/>
              </w:rPr>
            </w:pPr>
            <w:r w:rsidRPr="000553F5">
              <w:rPr>
                <w:rFonts w:ascii="Arial" w:eastAsia="Times New Roman" w:hAnsi="Arial" w:cs="Arial"/>
                <w:b/>
                <w:bCs/>
                <w:kern w:val="0"/>
                <w:sz w:val="22"/>
                <w:szCs w:val="22"/>
                <w:lang w:eastAsia="ca-ES" w:bidi="ar-SA"/>
              </w:rPr>
              <w:t xml:space="preserve">035 </w:t>
            </w:r>
            <w:r w:rsidRPr="000553F5">
              <w:rPr>
                <w:rFonts w:ascii="Arial" w:eastAsia="Times New Roman" w:hAnsi="Arial" w:cs="Arial"/>
                <w:kern w:val="0"/>
                <w:sz w:val="22"/>
                <w:szCs w:val="22"/>
                <w:lang w:eastAsia="ca-ES" w:bidi="ar-SA"/>
              </w:rPr>
              <w:t>– Mesures d’adaptació al canvi climàtic i prevenció i gestió dels riscos relacionats amb el</w:t>
            </w:r>
          </w:p>
          <w:p w14:paraId="410F7527" w14:textId="6B15D237" w:rsidR="000553F5" w:rsidRPr="000553F5" w:rsidRDefault="000553F5" w:rsidP="000553F5">
            <w:pPr>
              <w:widowControl/>
              <w:suppressAutoHyphens w:val="0"/>
              <w:autoSpaceDE w:val="0"/>
              <w:autoSpaceDN w:val="0"/>
              <w:adjustRightInd w:val="0"/>
              <w:jc w:val="both"/>
              <w:rPr>
                <w:rFonts w:ascii="Arial" w:eastAsia="Times New Roman" w:hAnsi="Arial" w:cs="Arial"/>
                <w:kern w:val="0"/>
                <w:sz w:val="22"/>
                <w:szCs w:val="22"/>
                <w:lang w:eastAsia="ca-ES" w:bidi="ar-SA"/>
              </w:rPr>
            </w:pPr>
            <w:r w:rsidRPr="000553F5">
              <w:rPr>
                <w:rFonts w:ascii="Arial" w:eastAsia="Times New Roman" w:hAnsi="Arial" w:cs="Arial"/>
                <w:kern w:val="0"/>
                <w:sz w:val="22"/>
                <w:szCs w:val="22"/>
                <w:lang w:eastAsia="ca-ES" w:bidi="ar-SA"/>
              </w:rPr>
              <w:t>clima: inundacions (incloses les accions de sensibilització, la protecció civil, els sistemes i</w:t>
            </w:r>
          </w:p>
          <w:p w14:paraId="07670CC2" w14:textId="0AA56915" w:rsidR="000B030B" w:rsidRPr="000553F5" w:rsidRDefault="000553F5" w:rsidP="000553F5">
            <w:pPr>
              <w:widowControl/>
              <w:suppressAutoHyphens w:val="0"/>
              <w:autoSpaceDE w:val="0"/>
              <w:autoSpaceDN w:val="0"/>
              <w:adjustRightInd w:val="0"/>
              <w:jc w:val="both"/>
              <w:rPr>
                <w:rFonts w:ascii="Arial" w:hAnsi="Arial" w:cs="Arial"/>
                <w:bCs/>
                <w:iCs/>
                <w:sz w:val="22"/>
                <w:szCs w:val="22"/>
                <w:highlight w:val="yellow"/>
              </w:rPr>
            </w:pPr>
            <w:r w:rsidRPr="000553F5">
              <w:rPr>
                <w:rFonts w:ascii="Arial" w:eastAsia="Times New Roman" w:hAnsi="Arial" w:cs="Arial"/>
                <w:kern w:val="0"/>
                <w:sz w:val="22"/>
                <w:szCs w:val="22"/>
                <w:lang w:eastAsia="ca-ES" w:bidi="ar-SA"/>
              </w:rPr>
              <w:t>infraestructures de gestió de catàstrofes i els enfocaments sistèmics)</w:t>
            </w:r>
          </w:p>
        </w:tc>
      </w:tr>
      <w:tr w:rsidR="000B030B" w:rsidRPr="000553F5" w14:paraId="2AA815A0" w14:textId="77777777" w:rsidTr="00DF178D">
        <w:trPr>
          <w:trHeight w:val="290"/>
        </w:trPr>
        <w:tc>
          <w:tcPr>
            <w:tcW w:w="3683" w:type="dxa"/>
            <w:noWrap/>
            <w:hideMark/>
          </w:tcPr>
          <w:p w14:paraId="070C8089" w14:textId="77777777" w:rsidR="000B030B" w:rsidRPr="000553F5" w:rsidRDefault="000B030B" w:rsidP="000553F5">
            <w:pPr>
              <w:jc w:val="both"/>
              <w:rPr>
                <w:rFonts w:ascii="Arial" w:hAnsi="Arial" w:cs="Arial"/>
                <w:b/>
                <w:bCs/>
                <w:iCs/>
                <w:sz w:val="22"/>
                <w:szCs w:val="22"/>
              </w:rPr>
            </w:pPr>
            <w:r w:rsidRPr="000553F5">
              <w:rPr>
                <w:rFonts w:ascii="Arial" w:hAnsi="Arial" w:cs="Arial"/>
                <w:b/>
                <w:bCs/>
                <w:iCs/>
                <w:sz w:val="22"/>
                <w:szCs w:val="22"/>
              </w:rPr>
              <w:t>Percentatge de contribució a objectius climàtics (%)</w:t>
            </w:r>
          </w:p>
        </w:tc>
        <w:tc>
          <w:tcPr>
            <w:tcW w:w="4811" w:type="dxa"/>
            <w:noWrap/>
          </w:tcPr>
          <w:p w14:paraId="05ABCB6F" w14:textId="479EDD93" w:rsidR="000B030B" w:rsidRPr="000553F5" w:rsidRDefault="000553F5" w:rsidP="000553F5">
            <w:pPr>
              <w:jc w:val="both"/>
              <w:rPr>
                <w:rFonts w:ascii="Arial" w:hAnsi="Arial" w:cs="Arial"/>
                <w:bCs/>
                <w:iCs/>
                <w:sz w:val="22"/>
                <w:szCs w:val="22"/>
              </w:rPr>
            </w:pPr>
            <w:r w:rsidRPr="000553F5">
              <w:rPr>
                <w:rFonts w:ascii="Arial" w:hAnsi="Arial" w:cs="Arial"/>
                <w:bCs/>
                <w:iCs/>
                <w:sz w:val="22"/>
                <w:szCs w:val="22"/>
              </w:rPr>
              <w:t>100 %</w:t>
            </w:r>
          </w:p>
        </w:tc>
      </w:tr>
      <w:tr w:rsidR="000B030B" w:rsidRPr="000553F5" w14:paraId="60F43DD5" w14:textId="77777777" w:rsidTr="00DF178D">
        <w:trPr>
          <w:trHeight w:val="290"/>
        </w:trPr>
        <w:tc>
          <w:tcPr>
            <w:tcW w:w="3683" w:type="dxa"/>
            <w:noWrap/>
            <w:hideMark/>
          </w:tcPr>
          <w:p w14:paraId="0D526CBA" w14:textId="77777777" w:rsidR="000B030B" w:rsidRPr="000553F5" w:rsidRDefault="000B030B" w:rsidP="000553F5">
            <w:pPr>
              <w:jc w:val="both"/>
              <w:rPr>
                <w:rFonts w:ascii="Arial" w:hAnsi="Arial" w:cs="Arial"/>
                <w:b/>
                <w:bCs/>
                <w:iCs/>
                <w:sz w:val="22"/>
                <w:szCs w:val="22"/>
              </w:rPr>
            </w:pPr>
            <w:r w:rsidRPr="000553F5">
              <w:rPr>
                <w:rFonts w:ascii="Arial" w:hAnsi="Arial" w:cs="Arial"/>
                <w:b/>
                <w:bCs/>
                <w:iCs/>
                <w:sz w:val="22"/>
                <w:szCs w:val="22"/>
              </w:rPr>
              <w:t>Percentatge de contribució a objectius mediambientals (%)</w:t>
            </w:r>
          </w:p>
        </w:tc>
        <w:tc>
          <w:tcPr>
            <w:tcW w:w="4811" w:type="dxa"/>
            <w:noWrap/>
          </w:tcPr>
          <w:p w14:paraId="2E21C7A1" w14:textId="58FBFA82" w:rsidR="000B030B" w:rsidRPr="000553F5" w:rsidRDefault="000553F5" w:rsidP="000553F5">
            <w:pPr>
              <w:jc w:val="both"/>
              <w:rPr>
                <w:rFonts w:ascii="Arial" w:hAnsi="Arial" w:cs="Arial"/>
                <w:bCs/>
                <w:iCs/>
                <w:sz w:val="22"/>
                <w:szCs w:val="22"/>
              </w:rPr>
            </w:pPr>
            <w:r w:rsidRPr="000553F5">
              <w:rPr>
                <w:rFonts w:ascii="Arial" w:hAnsi="Arial" w:cs="Arial"/>
                <w:bCs/>
                <w:iCs/>
                <w:sz w:val="22"/>
                <w:szCs w:val="22"/>
              </w:rPr>
              <w:t>100 %</w:t>
            </w:r>
          </w:p>
        </w:tc>
      </w:tr>
    </w:tbl>
    <w:p w14:paraId="14F5061F" w14:textId="77777777" w:rsidR="000B030B" w:rsidRPr="000553F5" w:rsidRDefault="000B030B" w:rsidP="000553F5">
      <w:pPr>
        <w:jc w:val="both"/>
        <w:rPr>
          <w:rFonts w:ascii="Arial" w:hAnsi="Arial" w:cs="Arial"/>
          <w:sz w:val="22"/>
          <w:szCs w:val="22"/>
        </w:rPr>
      </w:pPr>
    </w:p>
    <w:tbl>
      <w:tblPr>
        <w:tblStyle w:val="Tablaconcuadrcula"/>
        <w:tblW w:w="0" w:type="auto"/>
        <w:tblLook w:val="04A0" w:firstRow="1" w:lastRow="0" w:firstColumn="1" w:lastColumn="0" w:noHBand="0" w:noVBand="1"/>
      </w:tblPr>
      <w:tblGrid>
        <w:gridCol w:w="3683"/>
        <w:gridCol w:w="4811"/>
      </w:tblGrid>
      <w:tr w:rsidR="000553F5" w:rsidRPr="000553F5" w14:paraId="6AC1F56B" w14:textId="77777777" w:rsidTr="00DF178D">
        <w:trPr>
          <w:trHeight w:val="290"/>
        </w:trPr>
        <w:tc>
          <w:tcPr>
            <w:tcW w:w="3683" w:type="dxa"/>
            <w:noWrap/>
          </w:tcPr>
          <w:p w14:paraId="0815E411" w14:textId="77777777" w:rsidR="000553F5" w:rsidRPr="000553F5" w:rsidRDefault="000553F5" w:rsidP="000553F5">
            <w:pPr>
              <w:jc w:val="both"/>
              <w:rPr>
                <w:rFonts w:ascii="Arial" w:hAnsi="Arial" w:cs="Arial"/>
                <w:b/>
                <w:bCs/>
                <w:iCs/>
                <w:sz w:val="22"/>
                <w:szCs w:val="22"/>
              </w:rPr>
            </w:pPr>
            <w:r w:rsidRPr="000553F5">
              <w:rPr>
                <w:rFonts w:ascii="Arial" w:hAnsi="Arial" w:cs="Arial"/>
                <w:b/>
                <w:bCs/>
                <w:iCs/>
                <w:sz w:val="22"/>
                <w:szCs w:val="22"/>
              </w:rPr>
              <w:t>Política Palanca</w:t>
            </w:r>
          </w:p>
        </w:tc>
        <w:tc>
          <w:tcPr>
            <w:tcW w:w="4811" w:type="dxa"/>
            <w:noWrap/>
          </w:tcPr>
          <w:p w14:paraId="4ADB07AA" w14:textId="77777777" w:rsidR="000553F5" w:rsidRPr="000553F5" w:rsidRDefault="000553F5" w:rsidP="000553F5">
            <w:pPr>
              <w:widowControl/>
              <w:suppressAutoHyphens w:val="0"/>
              <w:autoSpaceDE w:val="0"/>
              <w:autoSpaceDN w:val="0"/>
              <w:adjustRightInd w:val="0"/>
              <w:jc w:val="both"/>
              <w:rPr>
                <w:rFonts w:ascii="Arial" w:eastAsia="Times New Roman" w:hAnsi="Arial" w:cs="Arial"/>
                <w:kern w:val="0"/>
                <w:sz w:val="22"/>
                <w:szCs w:val="22"/>
                <w:lang w:eastAsia="ca-ES" w:bidi="ar-SA"/>
              </w:rPr>
            </w:pPr>
            <w:r w:rsidRPr="000553F5">
              <w:rPr>
                <w:rFonts w:ascii="Arial" w:eastAsia="Times New Roman" w:hAnsi="Arial" w:cs="Arial"/>
                <w:kern w:val="0"/>
                <w:sz w:val="22"/>
                <w:szCs w:val="22"/>
                <w:lang w:eastAsia="ca-ES" w:bidi="ar-SA"/>
              </w:rPr>
              <w:t>Política Palanca 5 - Modernització i digitalització</w:t>
            </w:r>
          </w:p>
          <w:p w14:paraId="4FC1D408" w14:textId="77777777" w:rsidR="000553F5" w:rsidRPr="000553F5" w:rsidRDefault="000553F5" w:rsidP="000553F5">
            <w:pPr>
              <w:widowControl/>
              <w:suppressAutoHyphens w:val="0"/>
              <w:autoSpaceDE w:val="0"/>
              <w:autoSpaceDN w:val="0"/>
              <w:adjustRightInd w:val="0"/>
              <w:jc w:val="both"/>
              <w:rPr>
                <w:rFonts w:ascii="Arial" w:eastAsia="Times New Roman" w:hAnsi="Arial" w:cs="Arial"/>
                <w:kern w:val="0"/>
                <w:sz w:val="22"/>
                <w:szCs w:val="22"/>
                <w:lang w:eastAsia="ca-ES" w:bidi="ar-SA"/>
              </w:rPr>
            </w:pPr>
            <w:r w:rsidRPr="000553F5">
              <w:rPr>
                <w:rFonts w:ascii="Arial" w:eastAsia="Times New Roman" w:hAnsi="Arial" w:cs="Arial"/>
                <w:kern w:val="0"/>
                <w:sz w:val="22"/>
                <w:szCs w:val="22"/>
                <w:lang w:eastAsia="ca-ES" w:bidi="ar-SA"/>
              </w:rPr>
              <w:t>del teixit industrial i de la PIME, recuperació del</w:t>
            </w:r>
          </w:p>
          <w:p w14:paraId="59F0177D" w14:textId="77777777" w:rsidR="000553F5" w:rsidRPr="000553F5" w:rsidRDefault="000553F5" w:rsidP="000553F5">
            <w:pPr>
              <w:widowControl/>
              <w:suppressAutoHyphens w:val="0"/>
              <w:autoSpaceDE w:val="0"/>
              <w:autoSpaceDN w:val="0"/>
              <w:adjustRightInd w:val="0"/>
              <w:jc w:val="both"/>
              <w:rPr>
                <w:rFonts w:ascii="Arial" w:eastAsia="Times New Roman" w:hAnsi="Arial" w:cs="Arial"/>
                <w:kern w:val="0"/>
                <w:sz w:val="22"/>
                <w:szCs w:val="22"/>
                <w:lang w:eastAsia="ca-ES" w:bidi="ar-SA"/>
              </w:rPr>
            </w:pPr>
            <w:r w:rsidRPr="000553F5">
              <w:rPr>
                <w:rFonts w:ascii="Arial" w:eastAsia="Times New Roman" w:hAnsi="Arial" w:cs="Arial"/>
                <w:kern w:val="0"/>
                <w:sz w:val="22"/>
                <w:szCs w:val="22"/>
                <w:lang w:eastAsia="ca-ES" w:bidi="ar-SA"/>
              </w:rPr>
              <w:t>turisme i impuls a una Espanya nació emprenedora</w:t>
            </w:r>
          </w:p>
        </w:tc>
      </w:tr>
      <w:tr w:rsidR="000553F5" w:rsidRPr="000553F5" w14:paraId="41AD3F69" w14:textId="77777777" w:rsidTr="00DF178D">
        <w:trPr>
          <w:trHeight w:val="290"/>
        </w:trPr>
        <w:tc>
          <w:tcPr>
            <w:tcW w:w="3683" w:type="dxa"/>
            <w:noWrap/>
            <w:hideMark/>
          </w:tcPr>
          <w:p w14:paraId="2DF0F000" w14:textId="77777777" w:rsidR="000553F5" w:rsidRPr="000553F5" w:rsidRDefault="000553F5" w:rsidP="000553F5">
            <w:pPr>
              <w:jc w:val="both"/>
              <w:rPr>
                <w:rFonts w:ascii="Arial" w:hAnsi="Arial" w:cs="Arial"/>
                <w:b/>
                <w:bCs/>
                <w:iCs/>
                <w:sz w:val="22"/>
                <w:szCs w:val="22"/>
              </w:rPr>
            </w:pPr>
            <w:r w:rsidRPr="000553F5">
              <w:rPr>
                <w:rFonts w:ascii="Arial" w:hAnsi="Arial" w:cs="Arial"/>
                <w:b/>
                <w:bCs/>
                <w:iCs/>
                <w:sz w:val="22"/>
                <w:szCs w:val="22"/>
              </w:rPr>
              <w:t>Components del PRTR al que pertany l'activitat</w:t>
            </w:r>
          </w:p>
        </w:tc>
        <w:tc>
          <w:tcPr>
            <w:tcW w:w="4811" w:type="dxa"/>
            <w:noWrap/>
          </w:tcPr>
          <w:p w14:paraId="57FA8AD7" w14:textId="4C7D8C3E" w:rsidR="000553F5" w:rsidRPr="000553F5" w:rsidRDefault="000553F5" w:rsidP="000553F5">
            <w:pPr>
              <w:widowControl/>
              <w:suppressAutoHyphens w:val="0"/>
              <w:autoSpaceDE w:val="0"/>
              <w:autoSpaceDN w:val="0"/>
              <w:adjustRightInd w:val="0"/>
              <w:jc w:val="both"/>
              <w:rPr>
                <w:rFonts w:ascii="Arial" w:hAnsi="Arial" w:cs="Arial"/>
                <w:bCs/>
                <w:iCs/>
                <w:sz w:val="22"/>
                <w:szCs w:val="22"/>
              </w:rPr>
            </w:pPr>
            <w:r w:rsidRPr="000553F5">
              <w:rPr>
                <w:rFonts w:ascii="Arial" w:eastAsia="Times New Roman" w:hAnsi="Arial" w:cs="Arial"/>
                <w:kern w:val="0"/>
                <w:sz w:val="22"/>
                <w:szCs w:val="22"/>
                <w:lang w:eastAsia="ca-ES" w:bidi="ar-SA"/>
              </w:rPr>
              <w:t>Component 14 – Pla de modernització i competitivitat del sector turístic.</w:t>
            </w:r>
          </w:p>
        </w:tc>
      </w:tr>
      <w:tr w:rsidR="000553F5" w:rsidRPr="000553F5" w14:paraId="0C02CCBA" w14:textId="77777777" w:rsidTr="00DF178D">
        <w:trPr>
          <w:trHeight w:val="290"/>
        </w:trPr>
        <w:tc>
          <w:tcPr>
            <w:tcW w:w="3683" w:type="dxa"/>
            <w:noWrap/>
            <w:hideMark/>
          </w:tcPr>
          <w:p w14:paraId="2E6668CD" w14:textId="77777777" w:rsidR="000553F5" w:rsidRPr="000553F5" w:rsidRDefault="000553F5" w:rsidP="000553F5">
            <w:pPr>
              <w:jc w:val="both"/>
              <w:rPr>
                <w:rFonts w:ascii="Arial" w:hAnsi="Arial" w:cs="Arial"/>
                <w:b/>
                <w:bCs/>
                <w:iCs/>
                <w:sz w:val="22"/>
                <w:szCs w:val="22"/>
              </w:rPr>
            </w:pPr>
            <w:r w:rsidRPr="000553F5">
              <w:rPr>
                <w:rFonts w:ascii="Arial" w:hAnsi="Arial" w:cs="Arial"/>
                <w:b/>
                <w:bCs/>
                <w:iCs/>
                <w:sz w:val="22"/>
                <w:szCs w:val="22"/>
              </w:rPr>
              <w:t>Mesura (Reforma o inversió)</w:t>
            </w:r>
          </w:p>
        </w:tc>
        <w:tc>
          <w:tcPr>
            <w:tcW w:w="4811" w:type="dxa"/>
            <w:noWrap/>
          </w:tcPr>
          <w:p w14:paraId="10363E5A" w14:textId="5EA4ED6E" w:rsidR="000553F5" w:rsidRPr="000553F5" w:rsidRDefault="000553F5" w:rsidP="000553F5">
            <w:pPr>
              <w:widowControl/>
              <w:suppressAutoHyphens w:val="0"/>
              <w:autoSpaceDE w:val="0"/>
              <w:autoSpaceDN w:val="0"/>
              <w:adjustRightInd w:val="0"/>
              <w:jc w:val="both"/>
              <w:rPr>
                <w:rFonts w:ascii="Arial" w:hAnsi="Arial" w:cs="Arial"/>
                <w:bCs/>
                <w:iCs/>
                <w:sz w:val="22"/>
                <w:szCs w:val="22"/>
              </w:rPr>
            </w:pPr>
            <w:r w:rsidRPr="000553F5">
              <w:rPr>
                <w:rFonts w:ascii="Arial" w:eastAsia="Times New Roman" w:hAnsi="Arial" w:cs="Arial"/>
                <w:kern w:val="0"/>
                <w:sz w:val="22"/>
                <w:szCs w:val="22"/>
                <w:lang w:eastAsia="ca-ES" w:bidi="ar-SA"/>
              </w:rPr>
              <w:t>Inversió 1 – Transformació del model turístic cap a la sostenibilitat.</w:t>
            </w:r>
          </w:p>
        </w:tc>
      </w:tr>
      <w:tr w:rsidR="000553F5" w:rsidRPr="000553F5" w14:paraId="0071D7A0" w14:textId="77777777" w:rsidTr="00DF178D">
        <w:trPr>
          <w:trHeight w:val="290"/>
        </w:trPr>
        <w:tc>
          <w:tcPr>
            <w:tcW w:w="3683" w:type="dxa"/>
            <w:noWrap/>
            <w:hideMark/>
          </w:tcPr>
          <w:p w14:paraId="6274C0BA" w14:textId="77777777" w:rsidR="000553F5" w:rsidRPr="000553F5" w:rsidRDefault="000553F5" w:rsidP="000553F5">
            <w:pPr>
              <w:jc w:val="both"/>
              <w:rPr>
                <w:rFonts w:ascii="Arial" w:hAnsi="Arial" w:cs="Arial"/>
                <w:b/>
                <w:bCs/>
                <w:iCs/>
                <w:sz w:val="22"/>
                <w:szCs w:val="22"/>
              </w:rPr>
            </w:pPr>
            <w:r w:rsidRPr="000553F5">
              <w:rPr>
                <w:rFonts w:ascii="Arial" w:hAnsi="Arial" w:cs="Arial"/>
                <w:b/>
                <w:bCs/>
                <w:iCs/>
                <w:sz w:val="22"/>
                <w:szCs w:val="22"/>
              </w:rPr>
              <w:t>Tipologia del projecte PSTD</w:t>
            </w:r>
          </w:p>
          <w:p w14:paraId="34129283" w14:textId="77777777" w:rsidR="000553F5" w:rsidRPr="000553F5" w:rsidRDefault="000553F5" w:rsidP="000553F5">
            <w:pPr>
              <w:jc w:val="both"/>
              <w:rPr>
                <w:rFonts w:ascii="Arial" w:hAnsi="Arial" w:cs="Arial"/>
                <w:b/>
                <w:bCs/>
                <w:iCs/>
                <w:sz w:val="22"/>
                <w:szCs w:val="22"/>
                <w:highlight w:val="yellow"/>
              </w:rPr>
            </w:pPr>
          </w:p>
        </w:tc>
        <w:tc>
          <w:tcPr>
            <w:tcW w:w="4811" w:type="dxa"/>
            <w:noWrap/>
          </w:tcPr>
          <w:p w14:paraId="478B777E" w14:textId="77777777" w:rsidR="000553F5" w:rsidRPr="000553F5" w:rsidRDefault="000553F5" w:rsidP="000553F5">
            <w:pPr>
              <w:widowControl/>
              <w:suppressAutoHyphens w:val="0"/>
              <w:autoSpaceDE w:val="0"/>
              <w:autoSpaceDN w:val="0"/>
              <w:adjustRightInd w:val="0"/>
              <w:jc w:val="both"/>
              <w:rPr>
                <w:rFonts w:ascii="Arial" w:eastAsia="Times New Roman" w:hAnsi="Arial" w:cs="Arial"/>
                <w:b/>
                <w:bCs/>
                <w:kern w:val="0"/>
                <w:sz w:val="22"/>
                <w:szCs w:val="22"/>
                <w:lang w:eastAsia="ca-ES" w:bidi="ar-SA"/>
              </w:rPr>
            </w:pPr>
            <w:r w:rsidRPr="000553F5">
              <w:rPr>
                <w:rFonts w:ascii="Arial" w:eastAsia="Times New Roman" w:hAnsi="Arial" w:cs="Arial"/>
                <w:b/>
                <w:bCs/>
                <w:kern w:val="0"/>
                <w:sz w:val="22"/>
                <w:szCs w:val="22"/>
                <w:lang w:eastAsia="ca-ES" w:bidi="ar-SA"/>
              </w:rPr>
              <w:t>“Riunatur: desconcentració i dinamització</w:t>
            </w:r>
          </w:p>
          <w:p w14:paraId="17CB9695" w14:textId="72E980AC" w:rsidR="000553F5" w:rsidRPr="000553F5" w:rsidRDefault="000553F5" w:rsidP="000553F5">
            <w:pPr>
              <w:widowControl/>
              <w:suppressAutoHyphens w:val="0"/>
              <w:autoSpaceDE w:val="0"/>
              <w:autoSpaceDN w:val="0"/>
              <w:adjustRightInd w:val="0"/>
              <w:jc w:val="both"/>
              <w:rPr>
                <w:rFonts w:ascii="Arial" w:eastAsia="Times New Roman" w:hAnsi="Arial" w:cs="Arial"/>
                <w:b/>
                <w:bCs/>
                <w:kern w:val="0"/>
                <w:sz w:val="22"/>
                <w:szCs w:val="22"/>
                <w:lang w:eastAsia="ca-ES" w:bidi="ar-SA"/>
              </w:rPr>
            </w:pPr>
            <w:r w:rsidRPr="000553F5">
              <w:rPr>
                <w:rFonts w:ascii="Arial" w:eastAsia="Times New Roman" w:hAnsi="Arial" w:cs="Arial"/>
                <w:b/>
                <w:bCs/>
                <w:kern w:val="0"/>
                <w:sz w:val="22"/>
                <w:szCs w:val="22"/>
                <w:lang w:eastAsia="ca-ES" w:bidi="ar-SA"/>
              </w:rPr>
              <w:t>turística sostenible a espais de bany interiors de les comarques de Girona”</w:t>
            </w:r>
          </w:p>
          <w:p w14:paraId="11F1B322" w14:textId="6F24B6D2" w:rsidR="000553F5" w:rsidRPr="000553F5" w:rsidRDefault="000553F5" w:rsidP="000553F5">
            <w:pPr>
              <w:widowControl/>
              <w:suppressAutoHyphens w:val="0"/>
              <w:autoSpaceDE w:val="0"/>
              <w:autoSpaceDN w:val="0"/>
              <w:adjustRightInd w:val="0"/>
              <w:jc w:val="both"/>
              <w:rPr>
                <w:rFonts w:ascii="Arial" w:hAnsi="Arial" w:cs="Arial"/>
                <w:bCs/>
                <w:iCs/>
                <w:sz w:val="22"/>
                <w:szCs w:val="22"/>
                <w:highlight w:val="yellow"/>
              </w:rPr>
            </w:pPr>
            <w:r w:rsidRPr="000553F5">
              <w:rPr>
                <w:rFonts w:ascii="Arial" w:eastAsia="Times New Roman" w:hAnsi="Arial" w:cs="Arial"/>
                <w:kern w:val="0"/>
                <w:sz w:val="22"/>
                <w:szCs w:val="22"/>
                <w:lang w:eastAsia="ca-ES" w:bidi="ar-SA"/>
              </w:rPr>
              <w:t>Convocatòria extraordinària 2023 del Programa de Plans de Sostenibilitat Turística en Destinacions, finançada íntegrament amb fons europeus Next Generation-EU.</w:t>
            </w:r>
          </w:p>
        </w:tc>
      </w:tr>
      <w:tr w:rsidR="000553F5" w:rsidRPr="000553F5" w14:paraId="72AFCB03" w14:textId="77777777" w:rsidTr="00DF178D">
        <w:trPr>
          <w:trHeight w:val="290"/>
        </w:trPr>
        <w:tc>
          <w:tcPr>
            <w:tcW w:w="3683" w:type="dxa"/>
            <w:noWrap/>
          </w:tcPr>
          <w:p w14:paraId="2A69D86A" w14:textId="77777777" w:rsidR="000553F5" w:rsidRPr="000553F5" w:rsidRDefault="000553F5" w:rsidP="000553F5">
            <w:pPr>
              <w:jc w:val="both"/>
              <w:rPr>
                <w:rFonts w:ascii="Arial" w:hAnsi="Arial" w:cs="Arial"/>
                <w:b/>
                <w:bCs/>
                <w:iCs/>
                <w:sz w:val="22"/>
                <w:szCs w:val="22"/>
              </w:rPr>
            </w:pPr>
            <w:r w:rsidRPr="000553F5">
              <w:rPr>
                <w:rFonts w:ascii="Arial" w:hAnsi="Arial" w:cs="Arial"/>
                <w:b/>
                <w:bCs/>
                <w:iCs/>
                <w:sz w:val="22"/>
                <w:szCs w:val="22"/>
              </w:rPr>
              <w:t>Títol de l’activitat i tipologia</w:t>
            </w:r>
          </w:p>
        </w:tc>
        <w:tc>
          <w:tcPr>
            <w:tcW w:w="4811" w:type="dxa"/>
            <w:noWrap/>
          </w:tcPr>
          <w:p w14:paraId="3077072E" w14:textId="0D119AE0" w:rsidR="000553F5" w:rsidRPr="000553F5" w:rsidRDefault="000553F5" w:rsidP="000553F5">
            <w:pPr>
              <w:widowControl/>
              <w:suppressAutoHyphens w:val="0"/>
              <w:autoSpaceDE w:val="0"/>
              <w:autoSpaceDN w:val="0"/>
              <w:adjustRightInd w:val="0"/>
              <w:jc w:val="both"/>
              <w:rPr>
                <w:rFonts w:ascii="Arial" w:eastAsia="Times New Roman" w:hAnsi="Arial" w:cs="Arial"/>
                <w:b/>
                <w:bCs/>
                <w:kern w:val="0"/>
                <w:sz w:val="22"/>
                <w:szCs w:val="22"/>
                <w:lang w:eastAsia="ca-ES" w:bidi="ar-SA"/>
              </w:rPr>
            </w:pPr>
            <w:r w:rsidRPr="000553F5">
              <w:rPr>
                <w:rFonts w:ascii="Arial" w:eastAsia="Times New Roman" w:hAnsi="Arial" w:cs="Arial"/>
                <w:b/>
                <w:bCs/>
                <w:kern w:val="0"/>
                <w:sz w:val="22"/>
                <w:szCs w:val="22"/>
                <w:lang w:eastAsia="ca-ES" w:bidi="ar-SA"/>
              </w:rPr>
              <w:t>Actuació 6 – Foment de l’ocupació verda per a la sensibilització</w:t>
            </w:r>
          </w:p>
          <w:p w14:paraId="366F9B91" w14:textId="615B4E58" w:rsidR="000553F5" w:rsidRPr="000553F5" w:rsidRDefault="000553F5" w:rsidP="000553F5">
            <w:pPr>
              <w:jc w:val="both"/>
              <w:rPr>
                <w:rFonts w:ascii="Arial" w:hAnsi="Arial" w:cs="Arial"/>
                <w:bCs/>
                <w:iCs/>
                <w:sz w:val="22"/>
                <w:szCs w:val="22"/>
                <w:highlight w:val="yellow"/>
              </w:rPr>
            </w:pPr>
            <w:r w:rsidRPr="000553F5">
              <w:rPr>
                <w:rFonts w:ascii="Arial" w:eastAsia="Times New Roman" w:hAnsi="Arial" w:cs="Arial"/>
                <w:kern w:val="0"/>
                <w:sz w:val="22"/>
                <w:szCs w:val="22"/>
                <w:lang w:eastAsia="ca-ES" w:bidi="ar-SA"/>
              </w:rPr>
              <w:t>Eix 2 – Millora de l’eficiència energètica</w:t>
            </w:r>
          </w:p>
        </w:tc>
      </w:tr>
      <w:tr w:rsidR="000553F5" w:rsidRPr="000553F5" w14:paraId="6B3BC2FB" w14:textId="77777777" w:rsidTr="00DF178D">
        <w:trPr>
          <w:trHeight w:val="290"/>
        </w:trPr>
        <w:tc>
          <w:tcPr>
            <w:tcW w:w="3683" w:type="dxa"/>
            <w:noWrap/>
            <w:hideMark/>
          </w:tcPr>
          <w:p w14:paraId="5D0C1AEA" w14:textId="77777777" w:rsidR="000553F5" w:rsidRPr="000553F5" w:rsidRDefault="000553F5" w:rsidP="000553F5">
            <w:pPr>
              <w:jc w:val="both"/>
              <w:rPr>
                <w:rFonts w:ascii="Arial" w:hAnsi="Arial" w:cs="Arial"/>
                <w:b/>
                <w:bCs/>
                <w:iCs/>
                <w:sz w:val="22"/>
                <w:szCs w:val="22"/>
                <w:highlight w:val="yellow"/>
              </w:rPr>
            </w:pPr>
            <w:r w:rsidRPr="000553F5">
              <w:rPr>
                <w:rFonts w:ascii="Arial" w:hAnsi="Arial" w:cs="Arial"/>
                <w:b/>
                <w:bCs/>
                <w:iCs/>
                <w:sz w:val="22"/>
                <w:szCs w:val="22"/>
              </w:rPr>
              <w:t>Etiquetat climàtic i mediambiental assignat a la mesura</w:t>
            </w:r>
          </w:p>
        </w:tc>
        <w:tc>
          <w:tcPr>
            <w:tcW w:w="4811" w:type="dxa"/>
            <w:noWrap/>
          </w:tcPr>
          <w:p w14:paraId="7C4D23EA" w14:textId="77777777" w:rsidR="000553F5" w:rsidRPr="000553F5" w:rsidRDefault="000553F5" w:rsidP="000553F5">
            <w:pPr>
              <w:widowControl/>
              <w:suppressAutoHyphens w:val="0"/>
              <w:autoSpaceDE w:val="0"/>
              <w:autoSpaceDN w:val="0"/>
              <w:adjustRightInd w:val="0"/>
              <w:jc w:val="both"/>
              <w:rPr>
                <w:rFonts w:ascii="Arial" w:eastAsia="Times New Roman" w:hAnsi="Arial" w:cs="Arial"/>
                <w:kern w:val="0"/>
                <w:sz w:val="22"/>
                <w:szCs w:val="22"/>
                <w:lang w:eastAsia="ca-ES" w:bidi="ar-SA"/>
              </w:rPr>
            </w:pPr>
            <w:r w:rsidRPr="000553F5">
              <w:rPr>
                <w:rFonts w:ascii="Arial" w:eastAsia="Times New Roman" w:hAnsi="Arial" w:cs="Arial"/>
                <w:b/>
                <w:bCs/>
                <w:kern w:val="0"/>
                <w:sz w:val="22"/>
                <w:szCs w:val="22"/>
                <w:lang w:eastAsia="ca-ES" w:bidi="ar-SA"/>
              </w:rPr>
              <w:t xml:space="preserve">01 </w:t>
            </w:r>
            <w:r w:rsidRPr="000553F5">
              <w:rPr>
                <w:rFonts w:ascii="Arial" w:eastAsia="Times New Roman" w:hAnsi="Arial" w:cs="Arial"/>
                <w:kern w:val="0"/>
                <w:sz w:val="22"/>
                <w:szCs w:val="22"/>
                <w:lang w:eastAsia="ca-ES" w:bidi="ar-SA"/>
              </w:rPr>
              <w:t>– Contribució a les competències i ocupació</w:t>
            </w:r>
          </w:p>
          <w:p w14:paraId="453A5E2D" w14:textId="3667BE78" w:rsidR="000553F5" w:rsidRPr="000553F5" w:rsidRDefault="000553F5" w:rsidP="000553F5">
            <w:pPr>
              <w:jc w:val="both"/>
              <w:rPr>
                <w:rFonts w:ascii="Arial" w:hAnsi="Arial" w:cs="Arial"/>
                <w:bCs/>
                <w:iCs/>
                <w:sz w:val="22"/>
                <w:szCs w:val="22"/>
                <w:highlight w:val="yellow"/>
              </w:rPr>
            </w:pPr>
            <w:r w:rsidRPr="000553F5">
              <w:rPr>
                <w:rFonts w:ascii="Arial" w:eastAsia="Times New Roman" w:hAnsi="Arial" w:cs="Arial"/>
                <w:kern w:val="0"/>
                <w:sz w:val="22"/>
                <w:szCs w:val="22"/>
                <w:lang w:eastAsia="ca-ES" w:bidi="ar-SA"/>
              </w:rPr>
              <w:t>verda</w:t>
            </w:r>
          </w:p>
        </w:tc>
      </w:tr>
      <w:tr w:rsidR="000553F5" w:rsidRPr="000553F5" w14:paraId="6F973F54" w14:textId="77777777" w:rsidTr="00DF178D">
        <w:trPr>
          <w:trHeight w:val="290"/>
        </w:trPr>
        <w:tc>
          <w:tcPr>
            <w:tcW w:w="3683" w:type="dxa"/>
            <w:noWrap/>
            <w:hideMark/>
          </w:tcPr>
          <w:p w14:paraId="6EB400D4" w14:textId="77777777" w:rsidR="000553F5" w:rsidRPr="000553F5" w:rsidRDefault="000553F5" w:rsidP="000553F5">
            <w:pPr>
              <w:jc w:val="both"/>
              <w:rPr>
                <w:rFonts w:ascii="Arial" w:hAnsi="Arial" w:cs="Arial"/>
                <w:b/>
                <w:bCs/>
                <w:iCs/>
                <w:sz w:val="22"/>
                <w:szCs w:val="22"/>
              </w:rPr>
            </w:pPr>
            <w:r w:rsidRPr="000553F5">
              <w:rPr>
                <w:rFonts w:ascii="Arial" w:hAnsi="Arial" w:cs="Arial"/>
                <w:b/>
                <w:bCs/>
                <w:iCs/>
                <w:sz w:val="22"/>
                <w:szCs w:val="22"/>
              </w:rPr>
              <w:t>Percentatge de contribució a objectius climàtics (%)</w:t>
            </w:r>
          </w:p>
        </w:tc>
        <w:tc>
          <w:tcPr>
            <w:tcW w:w="4811" w:type="dxa"/>
            <w:noWrap/>
          </w:tcPr>
          <w:p w14:paraId="0A90C9B8" w14:textId="77777777" w:rsidR="000553F5" w:rsidRPr="000553F5" w:rsidRDefault="000553F5" w:rsidP="000553F5">
            <w:pPr>
              <w:jc w:val="both"/>
              <w:rPr>
                <w:rFonts w:ascii="Arial" w:hAnsi="Arial" w:cs="Arial"/>
                <w:bCs/>
                <w:iCs/>
                <w:sz w:val="22"/>
                <w:szCs w:val="22"/>
              </w:rPr>
            </w:pPr>
            <w:r w:rsidRPr="000553F5">
              <w:rPr>
                <w:rFonts w:ascii="Arial" w:hAnsi="Arial" w:cs="Arial"/>
                <w:bCs/>
                <w:iCs/>
                <w:sz w:val="22"/>
                <w:szCs w:val="22"/>
              </w:rPr>
              <w:t>100 %</w:t>
            </w:r>
          </w:p>
        </w:tc>
      </w:tr>
      <w:tr w:rsidR="000553F5" w:rsidRPr="000553F5" w14:paraId="13E36381" w14:textId="77777777" w:rsidTr="00DF178D">
        <w:trPr>
          <w:trHeight w:val="290"/>
        </w:trPr>
        <w:tc>
          <w:tcPr>
            <w:tcW w:w="3683" w:type="dxa"/>
            <w:noWrap/>
            <w:hideMark/>
          </w:tcPr>
          <w:p w14:paraId="18656F28" w14:textId="77777777" w:rsidR="000553F5" w:rsidRPr="000553F5" w:rsidRDefault="000553F5" w:rsidP="000553F5">
            <w:pPr>
              <w:jc w:val="both"/>
              <w:rPr>
                <w:rFonts w:ascii="Arial" w:hAnsi="Arial" w:cs="Arial"/>
                <w:b/>
                <w:bCs/>
                <w:iCs/>
                <w:sz w:val="22"/>
                <w:szCs w:val="22"/>
              </w:rPr>
            </w:pPr>
            <w:r w:rsidRPr="000553F5">
              <w:rPr>
                <w:rFonts w:ascii="Arial" w:hAnsi="Arial" w:cs="Arial"/>
                <w:b/>
                <w:bCs/>
                <w:iCs/>
                <w:sz w:val="22"/>
                <w:szCs w:val="22"/>
              </w:rPr>
              <w:t>Percentatge de contribució a objectius mediambientals (%)</w:t>
            </w:r>
          </w:p>
        </w:tc>
        <w:tc>
          <w:tcPr>
            <w:tcW w:w="4811" w:type="dxa"/>
            <w:noWrap/>
          </w:tcPr>
          <w:p w14:paraId="06660BE7" w14:textId="77777777" w:rsidR="000553F5" w:rsidRPr="000553F5" w:rsidRDefault="000553F5" w:rsidP="000553F5">
            <w:pPr>
              <w:jc w:val="both"/>
              <w:rPr>
                <w:rFonts w:ascii="Arial" w:hAnsi="Arial" w:cs="Arial"/>
                <w:bCs/>
                <w:iCs/>
                <w:sz w:val="22"/>
                <w:szCs w:val="22"/>
              </w:rPr>
            </w:pPr>
            <w:r w:rsidRPr="000553F5">
              <w:rPr>
                <w:rFonts w:ascii="Arial" w:hAnsi="Arial" w:cs="Arial"/>
                <w:bCs/>
                <w:iCs/>
                <w:sz w:val="22"/>
                <w:szCs w:val="22"/>
              </w:rPr>
              <w:t>100 %</w:t>
            </w:r>
          </w:p>
        </w:tc>
      </w:tr>
    </w:tbl>
    <w:p w14:paraId="325CA3DA" w14:textId="77777777" w:rsidR="000553F5" w:rsidRPr="000553F5" w:rsidRDefault="000553F5" w:rsidP="00DA3A2C">
      <w:pPr>
        <w:jc w:val="both"/>
        <w:rPr>
          <w:rFonts w:ascii="Arial" w:hAnsi="Arial" w:cs="Arial"/>
          <w:b/>
          <w:sz w:val="22"/>
          <w:szCs w:val="22"/>
        </w:rPr>
      </w:pPr>
    </w:p>
    <w:p w14:paraId="3A411F44" w14:textId="77777777" w:rsidR="000553F5" w:rsidRPr="000553F5" w:rsidRDefault="000553F5" w:rsidP="00DA3A2C">
      <w:pPr>
        <w:jc w:val="both"/>
        <w:rPr>
          <w:rFonts w:ascii="Arial" w:hAnsi="Arial" w:cs="Arial"/>
          <w:b/>
          <w:sz w:val="22"/>
          <w:szCs w:val="22"/>
        </w:rPr>
      </w:pPr>
    </w:p>
    <w:p w14:paraId="31AE24AB" w14:textId="0B619942" w:rsidR="00DA3A2C" w:rsidRPr="000553F5" w:rsidRDefault="00DA3A2C" w:rsidP="00DA3A2C">
      <w:pPr>
        <w:jc w:val="both"/>
        <w:rPr>
          <w:rFonts w:ascii="Arial" w:hAnsi="Arial" w:cs="Arial"/>
          <w:bCs/>
          <w:sz w:val="22"/>
          <w:szCs w:val="22"/>
        </w:rPr>
      </w:pPr>
      <w:r w:rsidRPr="000553F5">
        <w:rPr>
          <w:rFonts w:ascii="Arial" w:hAnsi="Arial" w:cs="Arial"/>
          <w:b/>
          <w:sz w:val="22"/>
          <w:szCs w:val="22"/>
        </w:rPr>
        <w:t>[Nom i cognoms]</w:t>
      </w:r>
      <w:r w:rsidRPr="000553F5">
        <w:rPr>
          <w:rFonts w:ascii="Arial" w:hAnsi="Arial" w:cs="Arial"/>
          <w:bCs/>
          <w:sz w:val="22"/>
          <w:szCs w:val="22"/>
        </w:rPr>
        <w:t xml:space="preserve">, amb DNI </w:t>
      </w:r>
      <w:r w:rsidRPr="000553F5">
        <w:rPr>
          <w:rFonts w:ascii="Arial" w:hAnsi="Arial" w:cs="Arial"/>
          <w:b/>
          <w:sz w:val="22"/>
          <w:szCs w:val="22"/>
        </w:rPr>
        <w:t>[núm. DNI]</w:t>
      </w:r>
      <w:r w:rsidRPr="000553F5">
        <w:rPr>
          <w:rFonts w:ascii="Arial" w:hAnsi="Arial" w:cs="Arial"/>
          <w:bCs/>
          <w:sz w:val="22"/>
          <w:szCs w:val="22"/>
        </w:rPr>
        <w:t xml:space="preserve">, en representació de </w:t>
      </w:r>
      <w:r w:rsidRPr="000553F5">
        <w:rPr>
          <w:rFonts w:ascii="Arial" w:hAnsi="Arial" w:cs="Arial"/>
          <w:b/>
          <w:sz w:val="22"/>
          <w:szCs w:val="22"/>
        </w:rPr>
        <w:t>[nom entitat]</w:t>
      </w:r>
      <w:r w:rsidRPr="000553F5">
        <w:rPr>
          <w:rFonts w:ascii="Arial" w:hAnsi="Arial" w:cs="Arial"/>
          <w:bCs/>
          <w:sz w:val="22"/>
          <w:szCs w:val="22"/>
        </w:rPr>
        <w:t xml:space="preserve">, amb NIF </w:t>
      </w:r>
      <w:r w:rsidRPr="000553F5">
        <w:rPr>
          <w:rFonts w:ascii="Arial" w:hAnsi="Arial" w:cs="Arial"/>
          <w:b/>
          <w:sz w:val="22"/>
          <w:szCs w:val="22"/>
        </w:rPr>
        <w:t>[núm. NIF]</w:t>
      </w:r>
      <w:r w:rsidRPr="000553F5">
        <w:rPr>
          <w:rFonts w:ascii="Arial" w:hAnsi="Arial" w:cs="Arial"/>
          <w:bCs/>
          <w:sz w:val="22"/>
          <w:szCs w:val="22"/>
        </w:rPr>
        <w:t xml:space="preserve">, en qualitat de </w:t>
      </w:r>
      <w:r w:rsidRPr="000553F5">
        <w:rPr>
          <w:rFonts w:ascii="Arial" w:hAnsi="Arial" w:cs="Arial"/>
          <w:b/>
          <w:sz w:val="22"/>
          <w:szCs w:val="22"/>
        </w:rPr>
        <w:t>[càrrec],</w:t>
      </w:r>
      <w:r w:rsidRPr="000553F5">
        <w:rPr>
          <w:rFonts w:ascii="Arial" w:hAnsi="Arial" w:cs="Arial"/>
          <w:bCs/>
          <w:sz w:val="22"/>
          <w:szCs w:val="22"/>
        </w:rPr>
        <w:t xml:space="preserve"> com a participant en el procediment d’adjudicació del contracte indicat, sota la meva responsabilitat, en matèria mediambiental </w:t>
      </w:r>
      <w:r w:rsidRPr="000553F5">
        <w:rPr>
          <w:rFonts w:ascii="Arial" w:hAnsi="Arial" w:cs="Arial"/>
          <w:b/>
          <w:sz w:val="22"/>
          <w:szCs w:val="22"/>
        </w:rPr>
        <w:t>declaro que:</w:t>
      </w:r>
      <w:r w:rsidRPr="000553F5">
        <w:rPr>
          <w:rFonts w:ascii="Arial" w:hAnsi="Arial" w:cs="Arial"/>
          <w:bCs/>
          <w:sz w:val="22"/>
          <w:szCs w:val="22"/>
        </w:rPr>
        <w:t xml:space="preserve"> </w:t>
      </w:r>
    </w:p>
    <w:p w14:paraId="00C18E7D" w14:textId="77777777" w:rsidR="00DA3A2C" w:rsidRPr="000553F5" w:rsidRDefault="00DA3A2C" w:rsidP="00DA3A2C">
      <w:pPr>
        <w:jc w:val="both"/>
        <w:rPr>
          <w:rFonts w:ascii="Arial" w:hAnsi="Arial" w:cs="Arial"/>
          <w:bCs/>
          <w:sz w:val="22"/>
          <w:szCs w:val="22"/>
        </w:rPr>
      </w:pPr>
      <w:r w:rsidRPr="000553F5">
        <w:rPr>
          <w:rFonts w:ascii="Arial" w:hAnsi="Arial" w:cs="Arial"/>
          <w:bCs/>
          <w:sz w:val="22"/>
          <w:szCs w:val="22"/>
        </w:rPr>
        <w:t>Que l’entitat sol·licitant a la qual represento, tenint el compte totes les fases del cicle de vida del projecte o activitat que s’ha de desenvolupar, tant durant la implantació com al final de la seva vida útil, complirà amb el principi de no ocasionar un perjudici significatiu al medi ambient (DNSH), exigit pel Reglament (UE) 2021/241, pel qual s’estableix el Mecanisme de Recuperació i Resiliència, de manera que:</w:t>
      </w:r>
    </w:p>
    <w:p w14:paraId="1C840723" w14:textId="77777777" w:rsidR="00DA3A2C" w:rsidRPr="000553F5" w:rsidRDefault="00DA3A2C" w:rsidP="00DA3A2C">
      <w:pPr>
        <w:jc w:val="both"/>
        <w:rPr>
          <w:rFonts w:ascii="Arial" w:hAnsi="Arial" w:cs="Arial"/>
          <w:bCs/>
          <w:sz w:val="22"/>
          <w:szCs w:val="22"/>
        </w:rPr>
      </w:pPr>
    </w:p>
    <w:p w14:paraId="10128643" w14:textId="77777777" w:rsidR="00DA3A2C" w:rsidRDefault="00DA3A2C" w:rsidP="00DA3A2C">
      <w:pPr>
        <w:jc w:val="both"/>
        <w:rPr>
          <w:rFonts w:ascii="Arial" w:hAnsi="Arial" w:cs="Arial"/>
          <w:bCs/>
          <w:sz w:val="22"/>
          <w:szCs w:val="22"/>
        </w:rPr>
      </w:pPr>
      <w:r>
        <w:rPr>
          <w:rFonts w:ascii="Arial" w:hAnsi="Arial" w:cs="Arial"/>
          <w:bCs/>
          <w:sz w:val="22"/>
          <w:szCs w:val="22"/>
        </w:rPr>
        <w:t>a) Les activitats que es desenvolupen no ocasionen un perjudici significatiu als següents</w:t>
      </w:r>
      <w:r>
        <w:rPr>
          <w:rFonts w:ascii="Arial" w:hAnsi="Arial" w:cs="Arial"/>
          <w:bCs/>
          <w:sz w:val="22"/>
          <w:szCs w:val="22"/>
        </w:rPr>
        <w:br/>
        <w:t>objectius mediambientals, segons l’article 17 del Reglament (UE) 2020/852 relatiu a l’establiment d’un marc per facilitar les inversions sostenibles mitjançant l’implantació d’un sistema de classificació (o taxonomia) de les activitats econòmiques mediambientals sostenibles:</w:t>
      </w:r>
    </w:p>
    <w:p w14:paraId="31B56E54" w14:textId="77777777" w:rsidR="00DA3A2C" w:rsidRDefault="00DA3A2C" w:rsidP="00DA3A2C">
      <w:pPr>
        <w:jc w:val="both"/>
        <w:rPr>
          <w:rFonts w:ascii="Arial" w:hAnsi="Arial" w:cs="Arial"/>
          <w:bCs/>
          <w:sz w:val="22"/>
          <w:szCs w:val="22"/>
        </w:rPr>
      </w:pPr>
    </w:p>
    <w:p w14:paraId="18564E45" w14:textId="77777777" w:rsidR="00DA3A2C" w:rsidRDefault="00DA3A2C" w:rsidP="00DA3A2C">
      <w:pPr>
        <w:pStyle w:val="Prrafodelista"/>
        <w:widowControl/>
        <w:numPr>
          <w:ilvl w:val="0"/>
          <w:numId w:val="47"/>
        </w:numPr>
        <w:contextualSpacing/>
        <w:jc w:val="both"/>
        <w:rPr>
          <w:rFonts w:ascii="Arial" w:hAnsi="Arial" w:cs="Arial"/>
          <w:bCs/>
          <w:sz w:val="22"/>
          <w:szCs w:val="22"/>
        </w:rPr>
      </w:pPr>
      <w:r>
        <w:rPr>
          <w:rFonts w:ascii="Arial" w:hAnsi="Arial" w:cs="Arial"/>
          <w:bCs/>
          <w:sz w:val="22"/>
          <w:szCs w:val="22"/>
        </w:rPr>
        <w:t>Mitigació del canvi climàtic.</w:t>
      </w:r>
    </w:p>
    <w:p w14:paraId="42055C4F" w14:textId="77777777" w:rsidR="00DA3A2C" w:rsidRDefault="00DA3A2C" w:rsidP="00DA3A2C">
      <w:pPr>
        <w:pStyle w:val="Prrafodelista"/>
        <w:widowControl/>
        <w:numPr>
          <w:ilvl w:val="0"/>
          <w:numId w:val="47"/>
        </w:numPr>
        <w:contextualSpacing/>
        <w:jc w:val="both"/>
        <w:rPr>
          <w:rFonts w:ascii="Arial" w:hAnsi="Arial" w:cs="Arial"/>
          <w:bCs/>
          <w:sz w:val="22"/>
          <w:szCs w:val="22"/>
        </w:rPr>
      </w:pPr>
      <w:r>
        <w:rPr>
          <w:rFonts w:ascii="Arial" w:hAnsi="Arial" w:cs="Arial"/>
          <w:bCs/>
          <w:sz w:val="22"/>
          <w:szCs w:val="22"/>
        </w:rPr>
        <w:t>Adaptació al canvi climàtic.</w:t>
      </w:r>
    </w:p>
    <w:p w14:paraId="62B31D79" w14:textId="77777777" w:rsidR="00DA3A2C" w:rsidRDefault="00DA3A2C" w:rsidP="00DA3A2C">
      <w:pPr>
        <w:pStyle w:val="Prrafodelista"/>
        <w:widowControl/>
        <w:numPr>
          <w:ilvl w:val="0"/>
          <w:numId w:val="47"/>
        </w:numPr>
        <w:contextualSpacing/>
        <w:jc w:val="both"/>
        <w:rPr>
          <w:rFonts w:ascii="Arial" w:hAnsi="Arial" w:cs="Arial"/>
          <w:bCs/>
          <w:sz w:val="22"/>
          <w:szCs w:val="22"/>
        </w:rPr>
      </w:pPr>
      <w:r>
        <w:rPr>
          <w:rFonts w:ascii="Arial" w:hAnsi="Arial" w:cs="Arial"/>
          <w:bCs/>
          <w:sz w:val="22"/>
          <w:szCs w:val="22"/>
        </w:rPr>
        <w:t>Ús sostenible i protecció dels recursos hídrics i marins.</w:t>
      </w:r>
    </w:p>
    <w:p w14:paraId="0C7E9A27" w14:textId="77777777" w:rsidR="00DA3A2C" w:rsidRDefault="00DA3A2C" w:rsidP="00DA3A2C">
      <w:pPr>
        <w:pStyle w:val="Prrafodelista"/>
        <w:widowControl/>
        <w:numPr>
          <w:ilvl w:val="0"/>
          <w:numId w:val="47"/>
        </w:numPr>
        <w:contextualSpacing/>
        <w:jc w:val="both"/>
        <w:rPr>
          <w:rFonts w:ascii="Arial" w:hAnsi="Arial" w:cs="Arial"/>
          <w:bCs/>
          <w:sz w:val="22"/>
          <w:szCs w:val="22"/>
        </w:rPr>
      </w:pPr>
      <w:r>
        <w:rPr>
          <w:rFonts w:ascii="Arial" w:hAnsi="Arial" w:cs="Arial"/>
          <w:bCs/>
          <w:sz w:val="22"/>
          <w:szCs w:val="22"/>
        </w:rPr>
        <w:t>Economia circular, inclosos la prevenció i el reciclatge de residus.</w:t>
      </w:r>
    </w:p>
    <w:p w14:paraId="6FEC92EC" w14:textId="77777777" w:rsidR="00DA3A2C" w:rsidRDefault="00DA3A2C" w:rsidP="00DA3A2C">
      <w:pPr>
        <w:pStyle w:val="Prrafodelista"/>
        <w:widowControl/>
        <w:numPr>
          <w:ilvl w:val="0"/>
          <w:numId w:val="47"/>
        </w:numPr>
        <w:contextualSpacing/>
        <w:jc w:val="both"/>
        <w:rPr>
          <w:rFonts w:ascii="Arial" w:hAnsi="Arial" w:cs="Arial"/>
          <w:bCs/>
          <w:sz w:val="22"/>
          <w:szCs w:val="22"/>
        </w:rPr>
      </w:pPr>
      <w:r>
        <w:rPr>
          <w:rFonts w:ascii="Arial" w:hAnsi="Arial" w:cs="Arial"/>
          <w:bCs/>
          <w:sz w:val="22"/>
          <w:szCs w:val="22"/>
        </w:rPr>
        <w:t>Prevenció i control de la contaminació a l’atmosfera, l’aigua o el sòl.</w:t>
      </w:r>
    </w:p>
    <w:p w14:paraId="61CD4FE2" w14:textId="77777777" w:rsidR="00DA3A2C" w:rsidRDefault="00DA3A2C" w:rsidP="00DA3A2C">
      <w:pPr>
        <w:pStyle w:val="Prrafodelista"/>
        <w:widowControl/>
        <w:numPr>
          <w:ilvl w:val="0"/>
          <w:numId w:val="47"/>
        </w:numPr>
        <w:contextualSpacing/>
        <w:jc w:val="both"/>
        <w:rPr>
          <w:rFonts w:ascii="Arial" w:hAnsi="Arial" w:cs="Arial"/>
          <w:bCs/>
          <w:sz w:val="22"/>
          <w:szCs w:val="22"/>
        </w:rPr>
      </w:pPr>
      <w:r>
        <w:rPr>
          <w:rFonts w:ascii="Arial" w:hAnsi="Arial" w:cs="Arial"/>
          <w:bCs/>
          <w:sz w:val="22"/>
          <w:szCs w:val="22"/>
        </w:rPr>
        <w:t>Protecció i restauració de la biodiversitat i els ecosistemes.</w:t>
      </w:r>
    </w:p>
    <w:p w14:paraId="1C7E7D86" w14:textId="77777777" w:rsidR="00DA3A2C" w:rsidRDefault="00DA3A2C" w:rsidP="00DA3A2C">
      <w:pPr>
        <w:pStyle w:val="Prrafodelista"/>
        <w:widowControl/>
        <w:numPr>
          <w:ilvl w:val="0"/>
          <w:numId w:val="0"/>
        </w:numPr>
        <w:ind w:left="720"/>
        <w:contextualSpacing/>
        <w:jc w:val="both"/>
        <w:rPr>
          <w:rFonts w:ascii="Arial" w:hAnsi="Arial" w:cs="Arial"/>
          <w:bCs/>
          <w:sz w:val="22"/>
          <w:szCs w:val="22"/>
        </w:rPr>
      </w:pPr>
    </w:p>
    <w:p w14:paraId="3BA25127" w14:textId="77777777" w:rsidR="00DA3A2C" w:rsidRDefault="00DA3A2C" w:rsidP="00DA3A2C">
      <w:pPr>
        <w:jc w:val="both"/>
        <w:rPr>
          <w:rFonts w:ascii="Arial" w:hAnsi="Arial" w:cs="Arial"/>
          <w:bCs/>
          <w:sz w:val="22"/>
          <w:szCs w:val="22"/>
        </w:rPr>
      </w:pPr>
      <w:r>
        <w:rPr>
          <w:rFonts w:ascii="Arial" w:hAnsi="Arial" w:cs="Arial"/>
          <w:bCs/>
          <w:sz w:val="22"/>
          <w:szCs w:val="22"/>
        </w:rPr>
        <w:t>b) Les activitats s’adeqüen, si escau, a les característiques fixades per a la mesura i</w:t>
      </w:r>
      <w:r>
        <w:rPr>
          <w:rFonts w:ascii="Arial" w:hAnsi="Arial" w:cs="Arial"/>
          <w:bCs/>
          <w:sz w:val="22"/>
          <w:szCs w:val="22"/>
        </w:rPr>
        <w:br/>
        <w:t>submesura del component i reflectides en el Pla de recuperació, transformació i resiliència.</w:t>
      </w:r>
    </w:p>
    <w:p w14:paraId="5D1005FB" w14:textId="77777777" w:rsidR="00DA3A2C" w:rsidRDefault="00DA3A2C" w:rsidP="00DA3A2C">
      <w:pPr>
        <w:jc w:val="both"/>
        <w:rPr>
          <w:rFonts w:ascii="Arial" w:hAnsi="Arial" w:cs="Arial"/>
          <w:bCs/>
          <w:sz w:val="22"/>
          <w:szCs w:val="22"/>
        </w:rPr>
      </w:pPr>
      <w:r>
        <w:rPr>
          <w:rFonts w:ascii="Arial" w:hAnsi="Arial" w:cs="Arial"/>
          <w:bCs/>
          <w:sz w:val="22"/>
          <w:szCs w:val="22"/>
        </w:rPr>
        <w:br/>
        <w:t>c) Les activitats que es desenvolupen en el projecte compliran amb la normativa</w:t>
      </w:r>
      <w:r>
        <w:rPr>
          <w:rFonts w:ascii="Arial" w:hAnsi="Arial" w:cs="Arial"/>
          <w:bCs/>
          <w:sz w:val="22"/>
          <w:szCs w:val="22"/>
        </w:rPr>
        <w:br/>
        <w:t xml:space="preserve">mediambiental vigent que sigui aplicable. </w:t>
      </w:r>
    </w:p>
    <w:p w14:paraId="4AC24C98" w14:textId="77777777" w:rsidR="00DA3A2C" w:rsidRDefault="00DA3A2C" w:rsidP="00DA3A2C">
      <w:pPr>
        <w:spacing w:line="268" w:lineRule="auto"/>
        <w:ind w:right="216"/>
        <w:jc w:val="both"/>
        <w:rPr>
          <w:rFonts w:ascii="Arial" w:eastAsia="Arial" w:hAnsi="Arial" w:cs="Arial"/>
          <w:sz w:val="22"/>
          <w:szCs w:val="22"/>
        </w:rPr>
      </w:pPr>
    </w:p>
    <w:p w14:paraId="1B0137F7" w14:textId="77777777" w:rsidR="00DA3A2C" w:rsidRDefault="00DA3A2C" w:rsidP="00DA3A2C">
      <w:pPr>
        <w:jc w:val="both"/>
        <w:rPr>
          <w:rFonts w:ascii="Arial" w:hAnsi="Arial" w:cs="Arial"/>
          <w:sz w:val="22"/>
          <w:szCs w:val="22"/>
        </w:rPr>
      </w:pPr>
      <w:r>
        <w:rPr>
          <w:rFonts w:ascii="Arial" w:hAnsi="Arial" w:cs="Arial"/>
          <w:sz w:val="22"/>
          <w:szCs w:val="22"/>
        </w:rPr>
        <w:t xml:space="preserve">d)Les activitats que es desenvolupen no estan excloses per al finançament pel Pla de recuperació, transformació i resiliència d’acord amb la  </w:t>
      </w:r>
      <w:hyperlink r:id="rId8" w:history="1">
        <w:r>
          <w:rPr>
            <w:rStyle w:val="Hipervnculo"/>
            <w:rFonts w:ascii="Arial" w:hAnsi="Arial" w:cs="Arial"/>
            <w:sz w:val="22"/>
            <w:szCs w:val="22"/>
          </w:rPr>
          <w:t xml:space="preserve">Guia tècnica sobre l’aplicació del </w:t>
        </w:r>
      </w:hyperlink>
      <w:hyperlink r:id="rId9" w:history="1">
        <w:r>
          <w:rPr>
            <w:rStyle w:val="Hipervnculo"/>
            <w:rFonts w:ascii="Arial" w:hAnsi="Arial" w:cs="Arial"/>
            <w:sz w:val="22"/>
            <w:szCs w:val="22"/>
          </w:rPr>
          <w:t xml:space="preserve">principi “no causar un perjudici significatiu” en virtut del Reglament relatiu al Mecanisme de </w:t>
        </w:r>
      </w:hyperlink>
      <w:hyperlink r:id="rId10" w:history="1">
        <w:r>
          <w:rPr>
            <w:rStyle w:val="Hipervnculo"/>
            <w:rFonts w:ascii="Arial" w:hAnsi="Arial" w:cs="Arial"/>
            <w:sz w:val="22"/>
            <w:szCs w:val="22"/>
          </w:rPr>
          <w:t>Recuperació i Resiliència (2021/C 58/01)</w:t>
        </w:r>
      </w:hyperlink>
      <w:r>
        <w:rPr>
          <w:rFonts w:ascii="Arial" w:hAnsi="Arial" w:cs="Arial"/>
          <w:sz w:val="22"/>
          <w:szCs w:val="22"/>
        </w:rPr>
        <w:t xml:space="preserve">,3 a la </w:t>
      </w:r>
      <w:hyperlink r:id="rId11" w:history="1">
        <w:r>
          <w:rPr>
            <w:rStyle w:val="Hipervnculo"/>
            <w:rFonts w:ascii="Arial" w:hAnsi="Arial" w:cs="Arial"/>
            <w:sz w:val="22"/>
            <w:szCs w:val="22"/>
          </w:rPr>
          <w:t xml:space="preserve">Proposta de Decisió d’execució del Consell </w:t>
        </w:r>
      </w:hyperlink>
      <w:hyperlink r:id="rId12" w:history="1">
        <w:r>
          <w:rPr>
            <w:rStyle w:val="Hipervnculo"/>
            <w:rFonts w:ascii="Arial" w:hAnsi="Arial" w:cs="Arial"/>
            <w:sz w:val="22"/>
            <w:szCs w:val="22"/>
          </w:rPr>
          <w:t>relativa a l’aprovació de l’avaluació del pla de recuperació i resiliència d’Espanya</w:t>
        </w:r>
      </w:hyperlink>
      <w:r>
        <w:rPr>
          <w:rFonts w:ascii="Arial" w:hAnsi="Arial" w:cs="Arial"/>
          <w:sz w:val="22"/>
          <w:szCs w:val="22"/>
        </w:rPr>
        <w:t xml:space="preserve">4 i al seu </w:t>
      </w:r>
      <w:hyperlink r:id="rId13" w:history="1">
        <w:r>
          <w:rPr>
            <w:rStyle w:val="Hipervnculo"/>
            <w:rFonts w:ascii="Arial" w:hAnsi="Arial" w:cs="Arial"/>
            <w:sz w:val="22"/>
            <w:szCs w:val="22"/>
          </w:rPr>
          <w:t>annex</w:t>
        </w:r>
      </w:hyperlink>
      <w:r>
        <w:rPr>
          <w:rFonts w:ascii="Arial" w:hAnsi="Arial" w:cs="Arial"/>
          <w:sz w:val="22"/>
          <w:szCs w:val="22"/>
        </w:rPr>
        <w:t>.</w:t>
      </w:r>
    </w:p>
    <w:p w14:paraId="18CCC2EB" w14:textId="77777777" w:rsidR="00DA3A2C" w:rsidRDefault="00DA3A2C" w:rsidP="00DA3A2C">
      <w:pPr>
        <w:spacing w:line="268" w:lineRule="auto"/>
        <w:ind w:right="216"/>
        <w:jc w:val="both"/>
        <w:rPr>
          <w:rFonts w:ascii="Arial" w:eastAsia="Arial" w:hAnsi="Arial" w:cs="Arial"/>
          <w:color w:val="000000"/>
          <w:position w:val="-1"/>
          <w:sz w:val="22"/>
          <w:szCs w:val="22"/>
        </w:rPr>
      </w:pPr>
    </w:p>
    <w:p w14:paraId="025E7017" w14:textId="77777777" w:rsidR="00DA3A2C" w:rsidRDefault="00DA3A2C" w:rsidP="00DA3A2C">
      <w:pPr>
        <w:pStyle w:val="Default"/>
        <w:numPr>
          <w:ilvl w:val="0"/>
          <w:numId w:val="48"/>
        </w:numPr>
        <w:spacing w:after="266"/>
        <w:jc w:val="both"/>
        <w:rPr>
          <w:sz w:val="22"/>
          <w:szCs w:val="22"/>
        </w:rPr>
      </w:pPr>
      <w:r>
        <w:rPr>
          <w:sz w:val="22"/>
          <w:szCs w:val="22"/>
        </w:rPr>
        <w:t xml:space="preserve">Construcció de refineries de cru, centrals tèrmiques de carbó i projectes que impliquin l'extracció de petroli o gas natural, a causa del perjudici a l’objectiu de mitigació del canvi climàtic. </w:t>
      </w:r>
    </w:p>
    <w:p w14:paraId="7BFED71A" w14:textId="77777777" w:rsidR="00DA3A2C" w:rsidRDefault="00DA3A2C" w:rsidP="00DA3A2C">
      <w:pPr>
        <w:pStyle w:val="Default"/>
        <w:numPr>
          <w:ilvl w:val="0"/>
          <w:numId w:val="48"/>
        </w:numPr>
        <w:spacing w:after="266"/>
        <w:jc w:val="both"/>
        <w:rPr>
          <w:sz w:val="22"/>
          <w:szCs w:val="22"/>
        </w:rPr>
      </w:pPr>
      <w:r>
        <w:rPr>
          <w:sz w:val="22"/>
          <w:szCs w:val="22"/>
        </w:rPr>
        <w:t xml:space="preserve">Activitats relacionades amb els combustibles fòssils, inclosa la utilització ulterior d’aquests, excepte els projectes relacionats amb la generació d'electricitat i/o calor utilitzant gas natural, així com amb la infraestructura de transport i distribució connexa, que compleixin les condicions establertes a l'annex III de la Guia tècnica de la Comissió Europea. </w:t>
      </w:r>
    </w:p>
    <w:p w14:paraId="7A8EFBDA" w14:textId="77777777" w:rsidR="00DA3A2C" w:rsidRDefault="00DA3A2C" w:rsidP="00DA3A2C">
      <w:pPr>
        <w:pStyle w:val="Default"/>
        <w:numPr>
          <w:ilvl w:val="0"/>
          <w:numId w:val="48"/>
        </w:numPr>
        <w:spacing w:after="266"/>
        <w:jc w:val="both"/>
        <w:rPr>
          <w:sz w:val="22"/>
          <w:szCs w:val="22"/>
        </w:rPr>
      </w:pPr>
      <w:r>
        <w:rPr>
          <w:sz w:val="22"/>
          <w:szCs w:val="22"/>
        </w:rPr>
        <w:t xml:space="preserve">Activitats i actius en el marc del règim de comerç de drets d'emissió de la UE (RCDE) en relació amb les quals es prevegi que les emissions de gasos amb efecte d’hivernacle que provocaran no se situaran per sota dels paràmetres de referència pertinents. Quan es prevegi que les emissions de gasos amb efecte d’hivernacle provocades per l'activitat subvencionada no seran significativament inferiors als paràmetres de referència, cal facilitar una explicació motivada al respecte. </w:t>
      </w:r>
    </w:p>
    <w:p w14:paraId="5A60D141" w14:textId="77777777" w:rsidR="00DA3A2C" w:rsidRDefault="00DA3A2C" w:rsidP="00DA3A2C">
      <w:pPr>
        <w:pStyle w:val="Default"/>
        <w:numPr>
          <w:ilvl w:val="0"/>
          <w:numId w:val="48"/>
        </w:numPr>
        <w:spacing w:after="266"/>
        <w:jc w:val="both"/>
        <w:rPr>
          <w:sz w:val="22"/>
          <w:szCs w:val="22"/>
        </w:rPr>
      </w:pPr>
      <w:r>
        <w:rPr>
          <w:sz w:val="22"/>
          <w:szCs w:val="22"/>
        </w:rPr>
        <w:t xml:space="preserve">Compensació dels costos indirectes del RCDE. </w:t>
      </w:r>
    </w:p>
    <w:p w14:paraId="4F489C94" w14:textId="77777777" w:rsidR="00DA3A2C" w:rsidRDefault="00DA3A2C" w:rsidP="00DA3A2C">
      <w:pPr>
        <w:pStyle w:val="Default"/>
        <w:numPr>
          <w:ilvl w:val="0"/>
          <w:numId w:val="48"/>
        </w:numPr>
        <w:spacing w:after="266"/>
        <w:jc w:val="both"/>
        <w:rPr>
          <w:sz w:val="22"/>
          <w:szCs w:val="22"/>
        </w:rPr>
      </w:pPr>
      <w:r>
        <w:rPr>
          <w:sz w:val="22"/>
          <w:szCs w:val="22"/>
        </w:rPr>
        <w:t>Activitats relacionades amb abocadors de residus i incineradores</w:t>
      </w:r>
      <w:r>
        <w:rPr>
          <w:b/>
          <w:bCs/>
          <w:sz w:val="22"/>
          <w:szCs w:val="22"/>
        </w:rPr>
        <w:t xml:space="preserve">. </w:t>
      </w:r>
      <w:r>
        <w:rPr>
          <w:sz w:val="22"/>
          <w:szCs w:val="22"/>
        </w:rPr>
        <w:t xml:space="preserve">Aquesta exclusió no s'aplica a les accions en plantes dedicades exclusivament al tractament de residus perillosos no reciclables, ni a les plantes existents, quan aquestes accions tinguin per objecte augmentar l'eficiència energètica, capturar els gasos d'escapament per emmagatzematge o utilització, o recuperar materials de les cendres d'incineració, sempre que aquestes accions no comportin un augment de la capacitat de tractament de residus de les plantes o a una prolongació de la seva vida útil. Aquests detalls s'hauran de justificar documentalment per a cada planta. </w:t>
      </w:r>
    </w:p>
    <w:p w14:paraId="2FABBE2C" w14:textId="77777777" w:rsidR="00DA3A2C" w:rsidRDefault="00DA3A2C" w:rsidP="00DA3A2C">
      <w:pPr>
        <w:pStyle w:val="Default"/>
        <w:numPr>
          <w:ilvl w:val="0"/>
          <w:numId w:val="48"/>
        </w:numPr>
        <w:spacing w:after="266"/>
        <w:jc w:val="both"/>
        <w:rPr>
          <w:sz w:val="22"/>
          <w:szCs w:val="22"/>
        </w:rPr>
      </w:pPr>
      <w:r>
        <w:rPr>
          <w:sz w:val="22"/>
          <w:szCs w:val="22"/>
        </w:rPr>
        <w:t xml:space="preserve">Activitats relacionades amb plantes de tractament mecànic-biològic. Aquesta exclusió no s'aplica a les accions en plantes de tractament mecànic-biològic existents, quan </w:t>
      </w:r>
    </w:p>
    <w:p w14:paraId="6AAB60BE" w14:textId="77777777" w:rsidR="00DA3A2C" w:rsidRDefault="00DA3A2C" w:rsidP="00DA3A2C">
      <w:pPr>
        <w:pStyle w:val="Default"/>
        <w:numPr>
          <w:ilvl w:val="0"/>
          <w:numId w:val="48"/>
        </w:numPr>
        <w:spacing w:after="266"/>
        <w:jc w:val="both"/>
        <w:rPr>
          <w:sz w:val="22"/>
          <w:szCs w:val="22"/>
        </w:rPr>
      </w:pPr>
      <w:r>
        <w:rPr>
          <w:sz w:val="22"/>
          <w:szCs w:val="22"/>
        </w:rPr>
        <w:t xml:space="preserve">aquestes accions tinguin per objecte augmentar l'eficiència energètica o el recondicionament per a operacions de reciclatge de residus separats, com el compostatge i la digestió anaeròbia de bioresidus, sempre que aquestes accions no comportin un augment de la capacitat de tractament de residus de les plantes o una prolongació de la vida útil. Aquests detalls s'hauran de justificar documentalment per a cada planta. </w:t>
      </w:r>
    </w:p>
    <w:p w14:paraId="4BAB5328" w14:textId="77777777" w:rsidR="00DA3A2C" w:rsidRDefault="00DA3A2C" w:rsidP="00DA3A2C">
      <w:pPr>
        <w:pStyle w:val="Default"/>
        <w:numPr>
          <w:ilvl w:val="0"/>
          <w:numId w:val="48"/>
        </w:numPr>
        <w:spacing w:after="266"/>
        <w:jc w:val="both"/>
        <w:rPr>
          <w:sz w:val="22"/>
          <w:szCs w:val="22"/>
        </w:rPr>
      </w:pPr>
      <w:r>
        <w:rPr>
          <w:sz w:val="22"/>
          <w:szCs w:val="22"/>
        </w:rPr>
        <w:t xml:space="preserve">Activitats en què l'eliminació a llarg termini de residus pugui causar danys al medi ambient. </w:t>
      </w:r>
    </w:p>
    <w:p w14:paraId="06A20239" w14:textId="77777777" w:rsidR="00DA3A2C" w:rsidRDefault="00DA3A2C" w:rsidP="00DA3A2C">
      <w:pPr>
        <w:jc w:val="both"/>
        <w:rPr>
          <w:rFonts w:ascii="Arial" w:hAnsi="Arial" w:cs="Arial"/>
          <w:bCs/>
          <w:sz w:val="22"/>
          <w:szCs w:val="22"/>
        </w:rPr>
      </w:pPr>
      <w:r>
        <w:rPr>
          <w:rFonts w:ascii="Arial" w:hAnsi="Arial" w:cs="Arial"/>
          <w:bCs/>
          <w:sz w:val="22"/>
          <w:szCs w:val="22"/>
        </w:rPr>
        <w:t>e) Les activitats que es desenvolupin no causaran efectes directes sobre el medi ambient, ni efectes indirectes primaris en tot el seu cicle de vida, entenent com a tals els que es puguin materialitzar una vegada realitzada l’activitat.</w:t>
      </w:r>
    </w:p>
    <w:p w14:paraId="103BEC46" w14:textId="77777777" w:rsidR="00DA3A2C" w:rsidRDefault="00DA3A2C" w:rsidP="00DA3A2C">
      <w:pPr>
        <w:jc w:val="both"/>
        <w:rPr>
          <w:rFonts w:ascii="Arial" w:hAnsi="Arial" w:cs="Arial"/>
          <w:bCs/>
          <w:sz w:val="22"/>
          <w:szCs w:val="22"/>
        </w:rPr>
      </w:pPr>
      <w:r>
        <w:rPr>
          <w:rFonts w:ascii="Arial" w:hAnsi="Arial" w:cs="Arial"/>
          <w:bCs/>
          <w:sz w:val="22"/>
          <w:szCs w:val="22"/>
        </w:rPr>
        <w:br/>
        <w:t>Es té coneixement que l’incompliment d’algun dels requisits que estableix aquesta</w:t>
      </w:r>
      <w:r>
        <w:rPr>
          <w:rFonts w:ascii="Arial" w:hAnsi="Arial" w:cs="Arial"/>
          <w:bCs/>
          <w:sz w:val="22"/>
          <w:szCs w:val="22"/>
        </w:rPr>
        <w:br/>
        <w:t>declaració dona lloc a l’obligació de retornar les quantitats percebudes i els interessos de demora corresponents.</w:t>
      </w:r>
    </w:p>
    <w:p w14:paraId="65E3E94F" w14:textId="77777777" w:rsidR="00DA3A2C" w:rsidRDefault="00DA3A2C" w:rsidP="00DA3A2C">
      <w:pPr>
        <w:jc w:val="both"/>
        <w:rPr>
          <w:rFonts w:ascii="Arial" w:hAnsi="Arial" w:cs="Arial"/>
          <w:b/>
          <w:sz w:val="22"/>
          <w:szCs w:val="22"/>
        </w:rPr>
      </w:pPr>
    </w:p>
    <w:p w14:paraId="737A5828" w14:textId="77777777" w:rsidR="00DA3A2C" w:rsidRDefault="00DA3A2C" w:rsidP="00DA3A2C">
      <w:pPr>
        <w:jc w:val="both"/>
        <w:rPr>
          <w:rFonts w:ascii="Arial" w:hAnsi="Arial" w:cs="Arial"/>
          <w:b/>
          <w:bCs/>
          <w:sz w:val="22"/>
          <w:szCs w:val="22"/>
        </w:rPr>
      </w:pPr>
      <w:r>
        <w:rPr>
          <w:rFonts w:ascii="Arial" w:hAnsi="Arial" w:cs="Arial"/>
          <w:b/>
          <w:bCs/>
          <w:sz w:val="22"/>
          <w:szCs w:val="22"/>
        </w:rPr>
        <w:t>Signat electrònicament per [càrrec].</w:t>
      </w:r>
    </w:p>
    <w:p w14:paraId="3794FC47" w14:textId="77777777" w:rsidR="00DA3A2C" w:rsidRDefault="00DA3A2C" w:rsidP="00DA3A2C"/>
    <w:p w14:paraId="699F1279" w14:textId="77777777" w:rsidR="00DA3A2C" w:rsidRDefault="00DA3A2C" w:rsidP="00DA3A2C">
      <w:pPr>
        <w:autoSpaceDE w:val="0"/>
        <w:autoSpaceDN w:val="0"/>
        <w:adjustRightInd w:val="0"/>
        <w:jc w:val="both"/>
        <w:outlineLvl w:val="0"/>
        <w:rPr>
          <w:rFonts w:ascii="Arial" w:eastAsia="Calibri" w:hAnsi="Arial" w:cs="Arial"/>
          <w:b/>
          <w:bCs/>
          <w:color w:val="000000"/>
        </w:rPr>
      </w:pPr>
    </w:p>
    <w:p w14:paraId="16948E44" w14:textId="77777777" w:rsidR="00DA3A2C" w:rsidRDefault="00DA3A2C" w:rsidP="00DA3A2C">
      <w:pPr>
        <w:autoSpaceDE w:val="0"/>
        <w:autoSpaceDN w:val="0"/>
        <w:adjustRightInd w:val="0"/>
        <w:jc w:val="both"/>
        <w:outlineLvl w:val="0"/>
        <w:rPr>
          <w:rFonts w:ascii="Arial" w:eastAsia="Calibri" w:hAnsi="Arial" w:cs="Arial"/>
          <w:b/>
          <w:bCs/>
          <w:color w:val="000000"/>
        </w:rPr>
      </w:pPr>
    </w:p>
    <w:p w14:paraId="5C22862A" w14:textId="77777777" w:rsidR="00DA3A2C" w:rsidRDefault="00DA3A2C" w:rsidP="00DA3A2C">
      <w:pPr>
        <w:autoSpaceDE w:val="0"/>
        <w:autoSpaceDN w:val="0"/>
        <w:adjustRightInd w:val="0"/>
        <w:jc w:val="both"/>
        <w:outlineLvl w:val="0"/>
        <w:rPr>
          <w:rFonts w:ascii="Arial" w:eastAsia="Calibri" w:hAnsi="Arial" w:cs="Arial"/>
          <w:b/>
          <w:bCs/>
          <w:color w:val="000000"/>
        </w:rPr>
      </w:pPr>
    </w:p>
    <w:p w14:paraId="3381F3B1" w14:textId="77777777" w:rsidR="00DA3A2C" w:rsidRDefault="00DA3A2C" w:rsidP="00DA3A2C">
      <w:pPr>
        <w:autoSpaceDE w:val="0"/>
        <w:autoSpaceDN w:val="0"/>
        <w:adjustRightInd w:val="0"/>
        <w:jc w:val="both"/>
        <w:outlineLvl w:val="0"/>
        <w:rPr>
          <w:rFonts w:ascii="Arial" w:eastAsia="Calibri" w:hAnsi="Arial" w:cs="Arial"/>
          <w:b/>
          <w:bCs/>
          <w:color w:val="000000"/>
        </w:rPr>
      </w:pPr>
    </w:p>
    <w:p w14:paraId="1B6E9F80" w14:textId="77777777" w:rsidR="00DA3A2C" w:rsidRDefault="00DA3A2C" w:rsidP="00DA3A2C">
      <w:pPr>
        <w:autoSpaceDE w:val="0"/>
        <w:autoSpaceDN w:val="0"/>
        <w:adjustRightInd w:val="0"/>
        <w:jc w:val="both"/>
        <w:outlineLvl w:val="0"/>
        <w:rPr>
          <w:rFonts w:ascii="Arial" w:eastAsia="Calibri" w:hAnsi="Arial" w:cs="Arial"/>
          <w:b/>
          <w:bCs/>
          <w:color w:val="000000"/>
        </w:rPr>
      </w:pPr>
    </w:p>
    <w:p w14:paraId="7DE9AEF0" w14:textId="77777777" w:rsidR="00DA3A2C" w:rsidRDefault="00DA3A2C" w:rsidP="00DA3A2C">
      <w:pPr>
        <w:autoSpaceDE w:val="0"/>
        <w:autoSpaceDN w:val="0"/>
        <w:adjustRightInd w:val="0"/>
        <w:jc w:val="both"/>
        <w:outlineLvl w:val="0"/>
        <w:rPr>
          <w:rFonts w:ascii="Arial" w:eastAsia="Calibri" w:hAnsi="Arial" w:cs="Arial"/>
          <w:b/>
          <w:bCs/>
          <w:color w:val="000000"/>
        </w:rPr>
      </w:pPr>
    </w:p>
    <w:p w14:paraId="08E92B4C" w14:textId="77777777" w:rsidR="00DA3A2C" w:rsidRDefault="00DA3A2C" w:rsidP="00DA3A2C">
      <w:pPr>
        <w:autoSpaceDE w:val="0"/>
        <w:autoSpaceDN w:val="0"/>
        <w:adjustRightInd w:val="0"/>
        <w:jc w:val="both"/>
        <w:outlineLvl w:val="0"/>
        <w:rPr>
          <w:rFonts w:ascii="Arial" w:eastAsia="Calibri" w:hAnsi="Arial" w:cs="Arial"/>
          <w:b/>
          <w:bCs/>
          <w:color w:val="000000"/>
        </w:rPr>
      </w:pPr>
    </w:p>
    <w:p w14:paraId="742EAAB1" w14:textId="77777777" w:rsidR="00DA3A2C" w:rsidRDefault="00DA3A2C" w:rsidP="00DA3A2C">
      <w:pPr>
        <w:autoSpaceDE w:val="0"/>
        <w:autoSpaceDN w:val="0"/>
        <w:adjustRightInd w:val="0"/>
        <w:jc w:val="both"/>
        <w:outlineLvl w:val="0"/>
        <w:rPr>
          <w:rFonts w:ascii="Arial" w:eastAsia="Calibri" w:hAnsi="Arial" w:cs="Arial"/>
          <w:b/>
          <w:bCs/>
          <w:color w:val="000000"/>
        </w:rPr>
      </w:pPr>
    </w:p>
    <w:p w14:paraId="3D574F52" w14:textId="77777777" w:rsidR="00DA3A2C" w:rsidRDefault="00DA3A2C" w:rsidP="00DA3A2C">
      <w:pPr>
        <w:autoSpaceDE w:val="0"/>
        <w:autoSpaceDN w:val="0"/>
        <w:adjustRightInd w:val="0"/>
        <w:jc w:val="both"/>
        <w:outlineLvl w:val="0"/>
        <w:rPr>
          <w:rFonts w:ascii="Arial" w:eastAsia="Calibri" w:hAnsi="Arial" w:cs="Arial"/>
          <w:b/>
          <w:bCs/>
          <w:color w:val="000000"/>
        </w:rPr>
      </w:pPr>
    </w:p>
    <w:p w14:paraId="598AE2EA" w14:textId="77777777" w:rsidR="00DA3A2C" w:rsidRDefault="00DA3A2C" w:rsidP="00DA3A2C">
      <w:pPr>
        <w:autoSpaceDE w:val="0"/>
        <w:autoSpaceDN w:val="0"/>
        <w:adjustRightInd w:val="0"/>
        <w:jc w:val="both"/>
        <w:outlineLvl w:val="0"/>
        <w:rPr>
          <w:rFonts w:ascii="Arial" w:eastAsia="Calibri" w:hAnsi="Arial" w:cs="Arial"/>
          <w:b/>
          <w:bCs/>
          <w:color w:val="000000"/>
        </w:rPr>
      </w:pPr>
    </w:p>
    <w:p w14:paraId="40301AF3" w14:textId="77777777" w:rsidR="00DA3A2C" w:rsidRDefault="00DA3A2C" w:rsidP="00DA3A2C">
      <w:pPr>
        <w:autoSpaceDE w:val="0"/>
        <w:autoSpaceDN w:val="0"/>
        <w:adjustRightInd w:val="0"/>
        <w:jc w:val="both"/>
        <w:outlineLvl w:val="0"/>
        <w:rPr>
          <w:rFonts w:ascii="Arial" w:eastAsia="Calibri" w:hAnsi="Arial" w:cs="Arial"/>
          <w:b/>
          <w:bCs/>
          <w:color w:val="000000"/>
        </w:rPr>
      </w:pPr>
    </w:p>
    <w:p w14:paraId="1086C45B" w14:textId="77777777" w:rsidR="00DA3A2C" w:rsidRDefault="00DA3A2C" w:rsidP="00DA3A2C">
      <w:pPr>
        <w:autoSpaceDE w:val="0"/>
        <w:autoSpaceDN w:val="0"/>
        <w:adjustRightInd w:val="0"/>
        <w:jc w:val="both"/>
        <w:outlineLvl w:val="0"/>
        <w:rPr>
          <w:rFonts w:ascii="Arial" w:eastAsia="Calibri" w:hAnsi="Arial" w:cs="Arial"/>
          <w:b/>
          <w:bCs/>
          <w:color w:val="000000"/>
        </w:rPr>
      </w:pPr>
    </w:p>
    <w:p w14:paraId="1D279600" w14:textId="77777777" w:rsidR="00DA3A2C" w:rsidRDefault="00DA3A2C" w:rsidP="00DA3A2C">
      <w:pPr>
        <w:autoSpaceDE w:val="0"/>
        <w:autoSpaceDN w:val="0"/>
        <w:adjustRightInd w:val="0"/>
        <w:jc w:val="both"/>
        <w:outlineLvl w:val="0"/>
        <w:rPr>
          <w:rFonts w:ascii="Arial" w:eastAsia="Calibri" w:hAnsi="Arial" w:cs="Arial"/>
          <w:b/>
          <w:bCs/>
          <w:color w:val="000000"/>
        </w:rPr>
      </w:pPr>
    </w:p>
    <w:p w14:paraId="12B247A8" w14:textId="77777777" w:rsidR="00DA3A2C" w:rsidRDefault="00DA3A2C" w:rsidP="00DA3A2C">
      <w:pPr>
        <w:autoSpaceDE w:val="0"/>
        <w:autoSpaceDN w:val="0"/>
        <w:adjustRightInd w:val="0"/>
        <w:jc w:val="both"/>
        <w:outlineLvl w:val="0"/>
        <w:rPr>
          <w:rFonts w:ascii="Arial" w:eastAsia="Calibri" w:hAnsi="Arial" w:cs="Arial"/>
          <w:b/>
          <w:bCs/>
          <w:color w:val="000000"/>
        </w:rPr>
      </w:pPr>
    </w:p>
    <w:p w14:paraId="5C73C0B6" w14:textId="77777777" w:rsidR="00DA3A2C" w:rsidRDefault="00DA3A2C" w:rsidP="00DA3A2C">
      <w:pPr>
        <w:autoSpaceDE w:val="0"/>
        <w:autoSpaceDN w:val="0"/>
        <w:adjustRightInd w:val="0"/>
        <w:jc w:val="both"/>
        <w:outlineLvl w:val="0"/>
        <w:rPr>
          <w:rFonts w:ascii="Arial" w:eastAsia="Calibri" w:hAnsi="Arial" w:cs="Arial"/>
          <w:b/>
          <w:bCs/>
          <w:color w:val="000000"/>
        </w:rPr>
      </w:pPr>
    </w:p>
    <w:p w14:paraId="5FB4E74C" w14:textId="77777777" w:rsidR="00DA3A2C" w:rsidRDefault="00DA3A2C" w:rsidP="00DA3A2C">
      <w:pPr>
        <w:autoSpaceDE w:val="0"/>
        <w:autoSpaceDN w:val="0"/>
        <w:adjustRightInd w:val="0"/>
        <w:jc w:val="both"/>
        <w:outlineLvl w:val="0"/>
        <w:rPr>
          <w:rFonts w:ascii="Arial" w:eastAsia="Calibri" w:hAnsi="Arial" w:cs="Arial"/>
          <w:b/>
          <w:bCs/>
          <w:color w:val="000000"/>
        </w:rPr>
      </w:pPr>
    </w:p>
    <w:p w14:paraId="3A1A3F01" w14:textId="77777777" w:rsidR="00DA3A2C" w:rsidRDefault="00DA3A2C" w:rsidP="00DA3A2C">
      <w:pPr>
        <w:autoSpaceDE w:val="0"/>
        <w:autoSpaceDN w:val="0"/>
        <w:adjustRightInd w:val="0"/>
        <w:jc w:val="both"/>
        <w:outlineLvl w:val="0"/>
        <w:rPr>
          <w:rFonts w:ascii="Arial" w:eastAsia="Calibri" w:hAnsi="Arial" w:cs="Arial"/>
          <w:b/>
          <w:bCs/>
          <w:color w:val="000000"/>
        </w:rPr>
      </w:pPr>
    </w:p>
    <w:p w14:paraId="1BEFCE86" w14:textId="77777777" w:rsidR="00DA3A2C" w:rsidRDefault="00DA3A2C" w:rsidP="00DA3A2C">
      <w:pPr>
        <w:autoSpaceDE w:val="0"/>
        <w:autoSpaceDN w:val="0"/>
        <w:adjustRightInd w:val="0"/>
        <w:jc w:val="both"/>
        <w:outlineLvl w:val="0"/>
        <w:rPr>
          <w:rFonts w:ascii="Arial" w:eastAsia="Calibri" w:hAnsi="Arial" w:cs="Arial"/>
          <w:b/>
          <w:bCs/>
          <w:color w:val="000000"/>
        </w:rPr>
      </w:pPr>
    </w:p>
    <w:p w14:paraId="59D2B741" w14:textId="77777777" w:rsidR="00DA3A2C" w:rsidRDefault="00DA3A2C" w:rsidP="00DA3A2C">
      <w:pPr>
        <w:autoSpaceDE w:val="0"/>
        <w:autoSpaceDN w:val="0"/>
        <w:adjustRightInd w:val="0"/>
        <w:jc w:val="both"/>
        <w:outlineLvl w:val="0"/>
        <w:rPr>
          <w:rFonts w:ascii="Arial" w:eastAsia="Calibri" w:hAnsi="Arial" w:cs="Arial"/>
          <w:b/>
          <w:bCs/>
          <w:color w:val="000000"/>
        </w:rPr>
      </w:pPr>
    </w:p>
    <w:p w14:paraId="03CD2AE2" w14:textId="77777777" w:rsidR="00DA3A2C" w:rsidRDefault="00DA3A2C" w:rsidP="00DA3A2C">
      <w:pPr>
        <w:autoSpaceDE w:val="0"/>
        <w:autoSpaceDN w:val="0"/>
        <w:adjustRightInd w:val="0"/>
        <w:jc w:val="both"/>
        <w:outlineLvl w:val="0"/>
        <w:rPr>
          <w:rFonts w:ascii="Arial" w:eastAsia="Calibri" w:hAnsi="Arial" w:cs="Arial"/>
          <w:b/>
          <w:bCs/>
          <w:color w:val="000000"/>
        </w:rPr>
      </w:pPr>
    </w:p>
    <w:p w14:paraId="715B2FDA" w14:textId="757E76F8" w:rsidR="00013F85" w:rsidRPr="007B0230" w:rsidRDefault="00013F85" w:rsidP="00DA3A2C">
      <w:pPr>
        <w:widowControl/>
        <w:suppressAutoHyphens w:val="0"/>
        <w:rPr>
          <w:rFonts w:ascii="Arial" w:hAnsi="Arial" w:cs="Arial"/>
        </w:rPr>
      </w:pPr>
    </w:p>
    <w:sectPr w:rsidR="00013F85" w:rsidRPr="007B0230" w:rsidSect="008062BA">
      <w:headerReference w:type="default" r:id="rId14"/>
      <w:footerReference w:type="default" r:id="rId15"/>
      <w:pgSz w:w="11906" w:h="16838"/>
      <w:pgMar w:top="2552" w:right="1701" w:bottom="1702"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9542A" w14:textId="77777777" w:rsidR="00D9103E" w:rsidRDefault="00D9103E" w:rsidP="005D6348">
      <w:r>
        <w:separator/>
      </w:r>
    </w:p>
  </w:endnote>
  <w:endnote w:type="continuationSeparator" w:id="0">
    <w:p w14:paraId="4A5082BE" w14:textId="77777777" w:rsidR="00D9103E" w:rsidRDefault="00D9103E" w:rsidP="005D6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99162"/>
      <w:docPartObj>
        <w:docPartGallery w:val="Page Numbers (Bottom of Page)"/>
        <w:docPartUnique/>
      </w:docPartObj>
    </w:sdtPr>
    <w:sdtEndPr/>
    <w:sdtContent>
      <w:p w14:paraId="21E727C5" w14:textId="0A9363CA" w:rsidR="00D9103E" w:rsidRDefault="00D9103E">
        <w:pPr>
          <w:pStyle w:val="Piedepgina"/>
          <w:jc w:val="right"/>
        </w:pPr>
        <w:r>
          <w:rPr>
            <w:noProof/>
            <w:lang w:val="es-ES" w:eastAsia="es-ES" w:bidi="ar-SA"/>
          </w:rPr>
          <w:drawing>
            <wp:inline distT="0" distB="0" distL="0" distR="0" wp14:anchorId="4B961B17" wp14:editId="589A2E9A">
              <wp:extent cx="5262140" cy="865025"/>
              <wp:effectExtent l="0" t="0" r="0" b="0"/>
              <wp:docPr id="1366176435" name="Imagen 2" descr="Logotipo, nombre de la empresa&#10;&#10;Descripción generada automáticamente">
                <a:extLst xmlns:a="http://schemas.openxmlformats.org/drawingml/2006/main">
                  <a:ext uri="{FF2B5EF4-FFF2-40B4-BE49-F238E27FC236}">
                    <a16:creationId xmlns:a16="http://schemas.microsoft.com/office/drawing/2014/main" id="{A50406F3-198E-45B8-817E-9BC8EDFFA2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176435" name="Imagen 2" descr="Logotipo, nombre de la empresa&#10;&#10;Descripción generada automáticamente">
                        <a:extLst>
                          <a:ext uri="{FF2B5EF4-FFF2-40B4-BE49-F238E27FC236}">
                            <a16:creationId xmlns:a16="http://schemas.microsoft.com/office/drawing/2014/main" id="{A50406F3-198E-45B8-817E-9BC8EDFFA2AF}"/>
                          </a:ext>
                        </a:extLst>
                      </pic:cNvPr>
                      <pic:cNvPicPr>
                        <a:picLocks noChangeAspect="1"/>
                      </pic:cNvPicPr>
                    </pic:nvPicPr>
                    <pic:blipFill>
                      <a:blip r:embed="rId1"/>
                      <a:stretch>
                        <a:fillRect/>
                      </a:stretch>
                    </pic:blipFill>
                    <pic:spPr>
                      <a:xfrm>
                        <a:off x="0" y="0"/>
                        <a:ext cx="5262140" cy="865025"/>
                      </a:xfrm>
                      <a:prstGeom prst="rect">
                        <a:avLst/>
                      </a:prstGeom>
                    </pic:spPr>
                  </pic:pic>
                </a:graphicData>
              </a:graphic>
            </wp:inline>
          </w:drawing>
        </w:r>
        <w:r>
          <w:fldChar w:fldCharType="begin"/>
        </w:r>
        <w:r>
          <w:instrText xml:space="preserve"> PAGE   \* MERGEFORMAT </w:instrText>
        </w:r>
        <w:r>
          <w:fldChar w:fldCharType="separate"/>
        </w:r>
        <w:r w:rsidR="00EE094C">
          <w:rPr>
            <w:noProof/>
          </w:rPr>
          <w:t>1</w:t>
        </w:r>
        <w:r>
          <w:rPr>
            <w:noProof/>
          </w:rPr>
          <w:fldChar w:fldCharType="end"/>
        </w:r>
      </w:p>
    </w:sdtContent>
  </w:sdt>
  <w:p w14:paraId="3BED7CFE" w14:textId="2EC08513" w:rsidR="00D9103E" w:rsidRDefault="00D9103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E197A9" w14:textId="77777777" w:rsidR="00D9103E" w:rsidRDefault="00D9103E" w:rsidP="005D6348">
      <w:r>
        <w:separator/>
      </w:r>
    </w:p>
  </w:footnote>
  <w:footnote w:type="continuationSeparator" w:id="0">
    <w:p w14:paraId="6E1B6997" w14:textId="77777777" w:rsidR="00D9103E" w:rsidRDefault="00D9103E" w:rsidP="005D63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30F28" w14:textId="2610C43E" w:rsidR="00D9103E" w:rsidRDefault="00D9103E">
    <w:pPr>
      <w:pStyle w:val="Encabezado"/>
    </w:pPr>
    <w:r w:rsidRPr="00566268">
      <w:rPr>
        <w:noProof/>
        <w:lang w:val="es-ES" w:eastAsia="es-ES" w:bidi="ar-SA"/>
      </w:rPr>
      <w:drawing>
        <wp:anchor distT="0" distB="0" distL="114300" distR="114300" simplePos="0" relativeHeight="251662336" behindDoc="1" locked="0" layoutInCell="1" allowOverlap="1" wp14:anchorId="2844E34B" wp14:editId="3946BB09">
          <wp:simplePos x="0" y="0"/>
          <wp:positionH relativeFrom="column">
            <wp:posOffset>3975735</wp:posOffset>
          </wp:positionH>
          <wp:positionV relativeFrom="paragraph">
            <wp:posOffset>151765</wp:posOffset>
          </wp:positionV>
          <wp:extent cx="704850" cy="704850"/>
          <wp:effectExtent l="0" t="0" r="0" b="0"/>
          <wp:wrapThrough wrapText="bothSides">
            <wp:wrapPolygon edited="0">
              <wp:start x="0" y="0"/>
              <wp:lineTo x="0" y="21016"/>
              <wp:lineTo x="21016" y="21016"/>
              <wp:lineTo x="21016" y="0"/>
              <wp:lineTo x="0" y="0"/>
            </wp:wrapPolygon>
          </wp:wrapThrough>
          <wp:docPr id="18" name="Imat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6268">
      <w:rPr>
        <w:noProof/>
        <w:lang w:val="es-ES" w:eastAsia="es-ES" w:bidi="ar-SA"/>
      </w:rPr>
      <w:drawing>
        <wp:anchor distT="0" distB="0" distL="114300" distR="114300" simplePos="0" relativeHeight="251663360" behindDoc="1" locked="0" layoutInCell="1" allowOverlap="1" wp14:anchorId="5C1E7CB7" wp14:editId="742136F8">
          <wp:simplePos x="0" y="0"/>
          <wp:positionH relativeFrom="column">
            <wp:posOffset>4918710</wp:posOffset>
          </wp:positionH>
          <wp:positionV relativeFrom="paragraph">
            <wp:posOffset>128905</wp:posOffset>
          </wp:positionV>
          <wp:extent cx="723900" cy="723900"/>
          <wp:effectExtent l="0" t="0" r="0" b="0"/>
          <wp:wrapThrough wrapText="bothSides">
            <wp:wrapPolygon edited="0">
              <wp:start x="0" y="0"/>
              <wp:lineTo x="0" y="21032"/>
              <wp:lineTo x="21032" y="21032"/>
              <wp:lineTo x="21032" y="0"/>
              <wp:lineTo x="0" y="0"/>
            </wp:wrapPolygon>
          </wp:wrapThrough>
          <wp:docPr id="19" name="Imatge 2" descr="ODS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descr="ODS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01D5">
      <w:rPr>
        <w:rFonts w:cs="Arial"/>
        <w:noProof/>
        <w:sz w:val="20"/>
        <w:szCs w:val="18"/>
        <w:lang w:val="es-ES" w:eastAsia="es-ES" w:bidi="ar-SA"/>
      </w:rPr>
      <w:drawing>
        <wp:anchor distT="0" distB="0" distL="114300" distR="114300" simplePos="0" relativeHeight="251660288" behindDoc="0" locked="0" layoutInCell="1" allowOverlap="1" wp14:anchorId="4BC7F8E1" wp14:editId="2C3AFA52">
          <wp:simplePos x="0" y="0"/>
          <wp:positionH relativeFrom="column">
            <wp:posOffset>3013710</wp:posOffset>
          </wp:positionH>
          <wp:positionV relativeFrom="paragraph">
            <wp:posOffset>149860</wp:posOffset>
          </wp:positionV>
          <wp:extent cx="714375" cy="714375"/>
          <wp:effectExtent l="0" t="0" r="9525" b="9525"/>
          <wp:wrapThrough wrapText="bothSides">
            <wp:wrapPolygon edited="0">
              <wp:start x="0" y="0"/>
              <wp:lineTo x="0" y="21312"/>
              <wp:lineTo x="21312" y="21312"/>
              <wp:lineTo x="21312" y="0"/>
              <wp:lineTo x="0" y="0"/>
            </wp:wrapPolygon>
          </wp:wrapThrough>
          <wp:docPr id="20"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2"/>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14"/>
        <w:szCs w:val="14"/>
        <w:lang w:val="es-ES" w:eastAsia="es-ES" w:bidi="ar-SA"/>
      </w:rPr>
      <w:drawing>
        <wp:anchor distT="0" distB="0" distL="114300" distR="114300" simplePos="0" relativeHeight="251658240" behindDoc="0" locked="0" layoutInCell="1" allowOverlap="1" wp14:anchorId="6003198D" wp14:editId="6DA1F267">
          <wp:simplePos x="0" y="0"/>
          <wp:positionH relativeFrom="column">
            <wp:posOffset>-890905</wp:posOffset>
          </wp:positionH>
          <wp:positionV relativeFrom="paragraph">
            <wp:posOffset>-438150</wp:posOffset>
          </wp:positionV>
          <wp:extent cx="3811905" cy="1531620"/>
          <wp:effectExtent l="0" t="0" r="0" b="0"/>
          <wp:wrapThrough wrapText="bothSides">
            <wp:wrapPolygon edited="0">
              <wp:start x="0" y="0"/>
              <wp:lineTo x="0" y="21224"/>
              <wp:lineTo x="21481" y="21224"/>
              <wp:lineTo x="21481" y="0"/>
              <wp:lineTo x="0" y="0"/>
            </wp:wrapPolygon>
          </wp:wrapThrough>
          <wp:docPr id="21" name="Imagen 21" descr="compra-pu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mpra-public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11905" cy="15316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Wingdings 2" w:hAnsi="Wingdings 2"/>
        <w:b/>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b/>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b/>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2B0498B"/>
    <w:multiLevelType w:val="hybridMultilevel"/>
    <w:tmpl w:val="CD9682EC"/>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 w15:restartNumberingAfterBreak="0">
    <w:nsid w:val="05941EEC"/>
    <w:multiLevelType w:val="hybridMultilevel"/>
    <w:tmpl w:val="FBB878B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0BC83993"/>
    <w:multiLevelType w:val="hybridMultilevel"/>
    <w:tmpl w:val="12FA50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936414"/>
    <w:multiLevelType w:val="hybridMultilevel"/>
    <w:tmpl w:val="F7B21F40"/>
    <w:lvl w:ilvl="0" w:tplc="461E7044">
      <w:start w:val="1"/>
      <w:numFmt w:val="bullet"/>
      <w:lvlText w:val=""/>
      <w:lvlJc w:val="left"/>
      <w:pPr>
        <w:ind w:left="360" w:hanging="360"/>
      </w:pPr>
      <w:rPr>
        <w:rFonts w:ascii="Symbol" w:hAnsi="Symbol" w:hint="default"/>
        <w:color w:val="auto"/>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5" w15:restartNumberingAfterBreak="0">
    <w:nsid w:val="12806F98"/>
    <w:multiLevelType w:val="hybridMultilevel"/>
    <w:tmpl w:val="FF52A8F4"/>
    <w:lvl w:ilvl="0" w:tplc="04030017">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6" w15:restartNumberingAfterBreak="0">
    <w:nsid w:val="15E40619"/>
    <w:multiLevelType w:val="hybridMultilevel"/>
    <w:tmpl w:val="E5CEC64A"/>
    <w:lvl w:ilvl="0" w:tplc="04030019">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15E53331"/>
    <w:multiLevelType w:val="hybridMultilevel"/>
    <w:tmpl w:val="051683F2"/>
    <w:lvl w:ilvl="0" w:tplc="0403000F">
      <w:start w:val="1"/>
      <w:numFmt w:val="decimal"/>
      <w:lvlText w:val="%1."/>
      <w:lvlJc w:val="left"/>
      <w:pPr>
        <w:ind w:left="1506" w:hanging="360"/>
      </w:pPr>
    </w:lvl>
    <w:lvl w:ilvl="1" w:tplc="04030019" w:tentative="1">
      <w:start w:val="1"/>
      <w:numFmt w:val="lowerLetter"/>
      <w:lvlText w:val="%2."/>
      <w:lvlJc w:val="left"/>
      <w:pPr>
        <w:ind w:left="2226" w:hanging="360"/>
      </w:pPr>
    </w:lvl>
    <w:lvl w:ilvl="2" w:tplc="0403001B" w:tentative="1">
      <w:start w:val="1"/>
      <w:numFmt w:val="lowerRoman"/>
      <w:lvlText w:val="%3."/>
      <w:lvlJc w:val="right"/>
      <w:pPr>
        <w:ind w:left="2946" w:hanging="180"/>
      </w:pPr>
    </w:lvl>
    <w:lvl w:ilvl="3" w:tplc="0403000F" w:tentative="1">
      <w:start w:val="1"/>
      <w:numFmt w:val="decimal"/>
      <w:lvlText w:val="%4."/>
      <w:lvlJc w:val="left"/>
      <w:pPr>
        <w:ind w:left="3666" w:hanging="360"/>
      </w:pPr>
    </w:lvl>
    <w:lvl w:ilvl="4" w:tplc="04030019" w:tentative="1">
      <w:start w:val="1"/>
      <w:numFmt w:val="lowerLetter"/>
      <w:lvlText w:val="%5."/>
      <w:lvlJc w:val="left"/>
      <w:pPr>
        <w:ind w:left="4386" w:hanging="360"/>
      </w:pPr>
    </w:lvl>
    <w:lvl w:ilvl="5" w:tplc="0403001B" w:tentative="1">
      <w:start w:val="1"/>
      <w:numFmt w:val="lowerRoman"/>
      <w:lvlText w:val="%6."/>
      <w:lvlJc w:val="right"/>
      <w:pPr>
        <w:ind w:left="5106" w:hanging="180"/>
      </w:pPr>
    </w:lvl>
    <w:lvl w:ilvl="6" w:tplc="0403000F" w:tentative="1">
      <w:start w:val="1"/>
      <w:numFmt w:val="decimal"/>
      <w:lvlText w:val="%7."/>
      <w:lvlJc w:val="left"/>
      <w:pPr>
        <w:ind w:left="5826" w:hanging="360"/>
      </w:pPr>
    </w:lvl>
    <w:lvl w:ilvl="7" w:tplc="04030019" w:tentative="1">
      <w:start w:val="1"/>
      <w:numFmt w:val="lowerLetter"/>
      <w:lvlText w:val="%8."/>
      <w:lvlJc w:val="left"/>
      <w:pPr>
        <w:ind w:left="6546" w:hanging="360"/>
      </w:pPr>
    </w:lvl>
    <w:lvl w:ilvl="8" w:tplc="0403001B" w:tentative="1">
      <w:start w:val="1"/>
      <w:numFmt w:val="lowerRoman"/>
      <w:lvlText w:val="%9."/>
      <w:lvlJc w:val="right"/>
      <w:pPr>
        <w:ind w:left="7266" w:hanging="180"/>
      </w:pPr>
    </w:lvl>
  </w:abstractNum>
  <w:abstractNum w:abstractNumId="8" w15:restartNumberingAfterBreak="0">
    <w:nsid w:val="161A1A15"/>
    <w:multiLevelType w:val="hybridMultilevel"/>
    <w:tmpl w:val="3C028136"/>
    <w:lvl w:ilvl="0" w:tplc="0403000F">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9" w15:restartNumberingAfterBreak="0">
    <w:nsid w:val="1A0A1D10"/>
    <w:multiLevelType w:val="hybridMultilevel"/>
    <w:tmpl w:val="586201C2"/>
    <w:lvl w:ilvl="0" w:tplc="D7EAAEF6">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15:restartNumberingAfterBreak="0">
    <w:nsid w:val="1A211077"/>
    <w:multiLevelType w:val="hybridMultilevel"/>
    <w:tmpl w:val="A0685D8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15:restartNumberingAfterBreak="0">
    <w:nsid w:val="1AFD1F8A"/>
    <w:multiLevelType w:val="hybridMultilevel"/>
    <w:tmpl w:val="594AE61A"/>
    <w:lvl w:ilvl="0" w:tplc="0C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EE56E2C"/>
    <w:multiLevelType w:val="hybridMultilevel"/>
    <w:tmpl w:val="FA2CF9A8"/>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3" w15:restartNumberingAfterBreak="0">
    <w:nsid w:val="204C31DF"/>
    <w:multiLevelType w:val="hybridMultilevel"/>
    <w:tmpl w:val="1C1A6306"/>
    <w:lvl w:ilvl="0" w:tplc="D7EAAEF6">
      <w:numFmt w:val="bullet"/>
      <w:lvlText w:val="-"/>
      <w:lvlJc w:val="left"/>
      <w:pPr>
        <w:ind w:left="360" w:hanging="360"/>
      </w:pPr>
      <w:rPr>
        <w:rFonts w:ascii="Arial" w:eastAsia="Calibri" w:hAnsi="Arial" w:cs="Aria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4" w15:restartNumberingAfterBreak="0">
    <w:nsid w:val="23C445B7"/>
    <w:multiLevelType w:val="hybridMultilevel"/>
    <w:tmpl w:val="F9F23BE2"/>
    <w:lvl w:ilvl="0" w:tplc="9F96A4FA">
      <w:start w:val="1"/>
      <w:numFmt w:val="lowerLetter"/>
      <w:lvlText w:val="%1)"/>
      <w:lvlJc w:val="left"/>
      <w:pPr>
        <w:ind w:left="644" w:hanging="360"/>
      </w:pPr>
      <w:rPr>
        <w:rFonts w:hint="default"/>
      </w:rPr>
    </w:lvl>
    <w:lvl w:ilvl="1" w:tplc="04030019" w:tentative="1">
      <w:start w:val="1"/>
      <w:numFmt w:val="lowerLetter"/>
      <w:lvlText w:val="%2."/>
      <w:lvlJc w:val="left"/>
      <w:pPr>
        <w:ind w:left="1364" w:hanging="360"/>
      </w:p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abstractNum w:abstractNumId="15" w15:restartNumberingAfterBreak="0">
    <w:nsid w:val="26EE333D"/>
    <w:multiLevelType w:val="hybridMultilevel"/>
    <w:tmpl w:val="945044EA"/>
    <w:lvl w:ilvl="0" w:tplc="0403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2C044CA2"/>
    <w:multiLevelType w:val="hybridMultilevel"/>
    <w:tmpl w:val="C4D49170"/>
    <w:lvl w:ilvl="0" w:tplc="0C0A0017">
      <w:start w:val="9"/>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30A35B7"/>
    <w:multiLevelType w:val="hybridMultilevel"/>
    <w:tmpl w:val="C0B0A3B6"/>
    <w:lvl w:ilvl="0" w:tplc="D7EAAEF6">
      <w:numFmt w:val="bullet"/>
      <w:lvlText w:val="-"/>
      <w:lvlJc w:val="left"/>
      <w:pPr>
        <w:ind w:left="36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15:restartNumberingAfterBreak="0">
    <w:nsid w:val="3C774ED8"/>
    <w:multiLevelType w:val="hybridMultilevel"/>
    <w:tmpl w:val="13F04916"/>
    <w:lvl w:ilvl="0" w:tplc="4A7E341E">
      <w:start w:val="1"/>
      <w:numFmt w:val="lowerLetter"/>
      <w:lvlText w:val="%1)"/>
      <w:lvlJc w:val="left"/>
      <w:pPr>
        <w:ind w:left="644" w:hanging="360"/>
      </w:pPr>
      <w:rPr>
        <w:rFonts w:hint="default"/>
      </w:rPr>
    </w:lvl>
    <w:lvl w:ilvl="1" w:tplc="04030019" w:tentative="1">
      <w:start w:val="1"/>
      <w:numFmt w:val="lowerLetter"/>
      <w:lvlText w:val="%2."/>
      <w:lvlJc w:val="left"/>
      <w:pPr>
        <w:ind w:left="1364" w:hanging="360"/>
      </w:p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abstractNum w:abstractNumId="19" w15:restartNumberingAfterBreak="0">
    <w:nsid w:val="46B71E9B"/>
    <w:multiLevelType w:val="hybridMultilevel"/>
    <w:tmpl w:val="C5B08CAE"/>
    <w:lvl w:ilvl="0" w:tplc="04030001">
      <w:start w:val="1"/>
      <w:numFmt w:val="bullet"/>
      <w:lvlText w:val=""/>
      <w:lvlJc w:val="left"/>
      <w:pPr>
        <w:ind w:left="1506" w:hanging="360"/>
      </w:pPr>
      <w:rPr>
        <w:rFonts w:ascii="Symbol" w:hAnsi="Symbol" w:hint="default"/>
      </w:rPr>
    </w:lvl>
    <w:lvl w:ilvl="1" w:tplc="04030003" w:tentative="1">
      <w:start w:val="1"/>
      <w:numFmt w:val="bullet"/>
      <w:lvlText w:val="o"/>
      <w:lvlJc w:val="left"/>
      <w:pPr>
        <w:ind w:left="2226" w:hanging="360"/>
      </w:pPr>
      <w:rPr>
        <w:rFonts w:ascii="Courier New" w:hAnsi="Courier New" w:cs="Courier New" w:hint="default"/>
      </w:rPr>
    </w:lvl>
    <w:lvl w:ilvl="2" w:tplc="04030005" w:tentative="1">
      <w:start w:val="1"/>
      <w:numFmt w:val="bullet"/>
      <w:lvlText w:val=""/>
      <w:lvlJc w:val="left"/>
      <w:pPr>
        <w:ind w:left="2946" w:hanging="360"/>
      </w:pPr>
      <w:rPr>
        <w:rFonts w:ascii="Wingdings" w:hAnsi="Wingdings" w:hint="default"/>
      </w:rPr>
    </w:lvl>
    <w:lvl w:ilvl="3" w:tplc="04030001" w:tentative="1">
      <w:start w:val="1"/>
      <w:numFmt w:val="bullet"/>
      <w:lvlText w:val=""/>
      <w:lvlJc w:val="left"/>
      <w:pPr>
        <w:ind w:left="3666" w:hanging="360"/>
      </w:pPr>
      <w:rPr>
        <w:rFonts w:ascii="Symbol" w:hAnsi="Symbol" w:hint="default"/>
      </w:rPr>
    </w:lvl>
    <w:lvl w:ilvl="4" w:tplc="04030003" w:tentative="1">
      <w:start w:val="1"/>
      <w:numFmt w:val="bullet"/>
      <w:lvlText w:val="o"/>
      <w:lvlJc w:val="left"/>
      <w:pPr>
        <w:ind w:left="4386" w:hanging="360"/>
      </w:pPr>
      <w:rPr>
        <w:rFonts w:ascii="Courier New" w:hAnsi="Courier New" w:cs="Courier New" w:hint="default"/>
      </w:rPr>
    </w:lvl>
    <w:lvl w:ilvl="5" w:tplc="04030005" w:tentative="1">
      <w:start w:val="1"/>
      <w:numFmt w:val="bullet"/>
      <w:lvlText w:val=""/>
      <w:lvlJc w:val="left"/>
      <w:pPr>
        <w:ind w:left="5106" w:hanging="360"/>
      </w:pPr>
      <w:rPr>
        <w:rFonts w:ascii="Wingdings" w:hAnsi="Wingdings" w:hint="default"/>
      </w:rPr>
    </w:lvl>
    <w:lvl w:ilvl="6" w:tplc="04030001" w:tentative="1">
      <w:start w:val="1"/>
      <w:numFmt w:val="bullet"/>
      <w:lvlText w:val=""/>
      <w:lvlJc w:val="left"/>
      <w:pPr>
        <w:ind w:left="5826" w:hanging="360"/>
      </w:pPr>
      <w:rPr>
        <w:rFonts w:ascii="Symbol" w:hAnsi="Symbol" w:hint="default"/>
      </w:rPr>
    </w:lvl>
    <w:lvl w:ilvl="7" w:tplc="04030003" w:tentative="1">
      <w:start w:val="1"/>
      <w:numFmt w:val="bullet"/>
      <w:lvlText w:val="o"/>
      <w:lvlJc w:val="left"/>
      <w:pPr>
        <w:ind w:left="6546" w:hanging="360"/>
      </w:pPr>
      <w:rPr>
        <w:rFonts w:ascii="Courier New" w:hAnsi="Courier New" w:cs="Courier New" w:hint="default"/>
      </w:rPr>
    </w:lvl>
    <w:lvl w:ilvl="8" w:tplc="04030005" w:tentative="1">
      <w:start w:val="1"/>
      <w:numFmt w:val="bullet"/>
      <w:lvlText w:val=""/>
      <w:lvlJc w:val="left"/>
      <w:pPr>
        <w:ind w:left="7266" w:hanging="360"/>
      </w:pPr>
      <w:rPr>
        <w:rFonts w:ascii="Wingdings" w:hAnsi="Wingdings" w:hint="default"/>
      </w:rPr>
    </w:lvl>
  </w:abstractNum>
  <w:abstractNum w:abstractNumId="20" w15:restartNumberingAfterBreak="0">
    <w:nsid w:val="46D645B5"/>
    <w:multiLevelType w:val="multilevel"/>
    <w:tmpl w:val="F1749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071B43"/>
    <w:multiLevelType w:val="hybridMultilevel"/>
    <w:tmpl w:val="9DBCBEE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13732B"/>
    <w:multiLevelType w:val="multilevel"/>
    <w:tmpl w:val="02A82906"/>
    <w:lvl w:ilvl="0">
      <w:start w:val="1"/>
      <w:numFmt w:val="decimal"/>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CDB451F"/>
    <w:multiLevelType w:val="hybridMultilevel"/>
    <w:tmpl w:val="CE22843A"/>
    <w:lvl w:ilvl="0" w:tplc="2D849330">
      <w:start w:val="1"/>
      <w:numFmt w:val="decimal"/>
      <w:lvlText w:val="%1."/>
      <w:lvlJc w:val="left"/>
      <w:pPr>
        <w:ind w:left="1146" w:hanging="360"/>
      </w:pPr>
      <w:rPr>
        <w:b w:val="0"/>
      </w:rPr>
    </w:lvl>
    <w:lvl w:ilvl="1" w:tplc="04030019" w:tentative="1">
      <w:start w:val="1"/>
      <w:numFmt w:val="lowerLetter"/>
      <w:lvlText w:val="%2."/>
      <w:lvlJc w:val="left"/>
      <w:pPr>
        <w:ind w:left="1866" w:hanging="360"/>
      </w:pPr>
    </w:lvl>
    <w:lvl w:ilvl="2" w:tplc="0403001B" w:tentative="1">
      <w:start w:val="1"/>
      <w:numFmt w:val="lowerRoman"/>
      <w:lvlText w:val="%3."/>
      <w:lvlJc w:val="right"/>
      <w:pPr>
        <w:ind w:left="2586" w:hanging="180"/>
      </w:pPr>
    </w:lvl>
    <w:lvl w:ilvl="3" w:tplc="0403000F" w:tentative="1">
      <w:start w:val="1"/>
      <w:numFmt w:val="decimal"/>
      <w:lvlText w:val="%4."/>
      <w:lvlJc w:val="left"/>
      <w:pPr>
        <w:ind w:left="3306" w:hanging="360"/>
      </w:pPr>
    </w:lvl>
    <w:lvl w:ilvl="4" w:tplc="04030019" w:tentative="1">
      <w:start w:val="1"/>
      <w:numFmt w:val="lowerLetter"/>
      <w:lvlText w:val="%5."/>
      <w:lvlJc w:val="left"/>
      <w:pPr>
        <w:ind w:left="4026" w:hanging="360"/>
      </w:pPr>
    </w:lvl>
    <w:lvl w:ilvl="5" w:tplc="0403001B" w:tentative="1">
      <w:start w:val="1"/>
      <w:numFmt w:val="lowerRoman"/>
      <w:lvlText w:val="%6."/>
      <w:lvlJc w:val="right"/>
      <w:pPr>
        <w:ind w:left="4746" w:hanging="180"/>
      </w:pPr>
    </w:lvl>
    <w:lvl w:ilvl="6" w:tplc="0403000F" w:tentative="1">
      <w:start w:val="1"/>
      <w:numFmt w:val="decimal"/>
      <w:lvlText w:val="%7."/>
      <w:lvlJc w:val="left"/>
      <w:pPr>
        <w:ind w:left="5466" w:hanging="360"/>
      </w:pPr>
    </w:lvl>
    <w:lvl w:ilvl="7" w:tplc="04030019" w:tentative="1">
      <w:start w:val="1"/>
      <w:numFmt w:val="lowerLetter"/>
      <w:lvlText w:val="%8."/>
      <w:lvlJc w:val="left"/>
      <w:pPr>
        <w:ind w:left="6186" w:hanging="360"/>
      </w:pPr>
    </w:lvl>
    <w:lvl w:ilvl="8" w:tplc="0403001B" w:tentative="1">
      <w:start w:val="1"/>
      <w:numFmt w:val="lowerRoman"/>
      <w:lvlText w:val="%9."/>
      <w:lvlJc w:val="right"/>
      <w:pPr>
        <w:ind w:left="6906" w:hanging="180"/>
      </w:pPr>
    </w:lvl>
  </w:abstractNum>
  <w:abstractNum w:abstractNumId="24" w15:restartNumberingAfterBreak="0">
    <w:nsid w:val="4DB30EAF"/>
    <w:multiLevelType w:val="hybridMultilevel"/>
    <w:tmpl w:val="227E98E6"/>
    <w:lvl w:ilvl="0" w:tplc="D7EAAEF6">
      <w:numFmt w:val="bullet"/>
      <w:lvlText w:val="-"/>
      <w:lvlJc w:val="left"/>
      <w:pPr>
        <w:ind w:left="36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 w15:restartNumberingAfterBreak="0">
    <w:nsid w:val="4DF57BBC"/>
    <w:multiLevelType w:val="hybridMultilevel"/>
    <w:tmpl w:val="F2F2AD9A"/>
    <w:lvl w:ilvl="0" w:tplc="0C0A0015">
      <w:start w:val="1"/>
      <w:numFmt w:val="upperLetter"/>
      <w:lvlText w:val="%1."/>
      <w:lvlJc w:val="left"/>
      <w:pPr>
        <w:ind w:left="786" w:hanging="360"/>
      </w:pPr>
    </w:lvl>
    <w:lvl w:ilvl="1" w:tplc="04030019" w:tentative="1">
      <w:start w:val="1"/>
      <w:numFmt w:val="lowerLetter"/>
      <w:lvlText w:val="%2."/>
      <w:lvlJc w:val="left"/>
      <w:pPr>
        <w:ind w:left="1506" w:hanging="360"/>
      </w:pPr>
    </w:lvl>
    <w:lvl w:ilvl="2" w:tplc="0403001B" w:tentative="1">
      <w:start w:val="1"/>
      <w:numFmt w:val="lowerRoman"/>
      <w:lvlText w:val="%3."/>
      <w:lvlJc w:val="right"/>
      <w:pPr>
        <w:ind w:left="2226" w:hanging="180"/>
      </w:pPr>
    </w:lvl>
    <w:lvl w:ilvl="3" w:tplc="0403000F" w:tentative="1">
      <w:start w:val="1"/>
      <w:numFmt w:val="decimal"/>
      <w:lvlText w:val="%4."/>
      <w:lvlJc w:val="left"/>
      <w:pPr>
        <w:ind w:left="2946" w:hanging="360"/>
      </w:pPr>
    </w:lvl>
    <w:lvl w:ilvl="4" w:tplc="04030019" w:tentative="1">
      <w:start w:val="1"/>
      <w:numFmt w:val="lowerLetter"/>
      <w:lvlText w:val="%5."/>
      <w:lvlJc w:val="left"/>
      <w:pPr>
        <w:ind w:left="3666" w:hanging="360"/>
      </w:pPr>
    </w:lvl>
    <w:lvl w:ilvl="5" w:tplc="0403001B" w:tentative="1">
      <w:start w:val="1"/>
      <w:numFmt w:val="lowerRoman"/>
      <w:lvlText w:val="%6."/>
      <w:lvlJc w:val="right"/>
      <w:pPr>
        <w:ind w:left="4386" w:hanging="180"/>
      </w:pPr>
    </w:lvl>
    <w:lvl w:ilvl="6" w:tplc="0403000F" w:tentative="1">
      <w:start w:val="1"/>
      <w:numFmt w:val="decimal"/>
      <w:lvlText w:val="%7."/>
      <w:lvlJc w:val="left"/>
      <w:pPr>
        <w:ind w:left="5106" w:hanging="360"/>
      </w:pPr>
    </w:lvl>
    <w:lvl w:ilvl="7" w:tplc="04030019" w:tentative="1">
      <w:start w:val="1"/>
      <w:numFmt w:val="lowerLetter"/>
      <w:lvlText w:val="%8."/>
      <w:lvlJc w:val="left"/>
      <w:pPr>
        <w:ind w:left="5826" w:hanging="360"/>
      </w:pPr>
    </w:lvl>
    <w:lvl w:ilvl="8" w:tplc="0403001B" w:tentative="1">
      <w:start w:val="1"/>
      <w:numFmt w:val="lowerRoman"/>
      <w:lvlText w:val="%9."/>
      <w:lvlJc w:val="right"/>
      <w:pPr>
        <w:ind w:left="6546" w:hanging="180"/>
      </w:pPr>
    </w:lvl>
  </w:abstractNum>
  <w:abstractNum w:abstractNumId="26" w15:restartNumberingAfterBreak="0">
    <w:nsid w:val="502137AE"/>
    <w:multiLevelType w:val="hybridMultilevel"/>
    <w:tmpl w:val="890C229A"/>
    <w:lvl w:ilvl="0" w:tplc="C05869B2">
      <w:start w:val="2"/>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7" w15:restartNumberingAfterBreak="0">
    <w:nsid w:val="57907969"/>
    <w:multiLevelType w:val="hybridMultilevel"/>
    <w:tmpl w:val="E26610DC"/>
    <w:lvl w:ilvl="0" w:tplc="0403001B">
      <w:start w:val="1"/>
      <w:numFmt w:val="lowerRoman"/>
      <w:lvlText w:val="%1."/>
      <w:lvlJc w:val="right"/>
      <w:pPr>
        <w:ind w:left="1069" w:hanging="360"/>
      </w:pPr>
    </w:lvl>
    <w:lvl w:ilvl="1" w:tplc="0C0A0019">
      <w:start w:val="1"/>
      <w:numFmt w:val="lowerLetter"/>
      <w:lvlText w:val="%2."/>
      <w:lvlJc w:val="left"/>
      <w:pPr>
        <w:ind w:left="1789" w:hanging="360"/>
      </w:pPr>
    </w:lvl>
    <w:lvl w:ilvl="2" w:tplc="0C0A001B">
      <w:start w:val="1"/>
      <w:numFmt w:val="lowerRoman"/>
      <w:lvlText w:val="%3."/>
      <w:lvlJc w:val="right"/>
      <w:pPr>
        <w:ind w:left="2509" w:hanging="180"/>
      </w:pPr>
    </w:lvl>
    <w:lvl w:ilvl="3" w:tplc="0C0A000F">
      <w:start w:val="1"/>
      <w:numFmt w:val="decimal"/>
      <w:lvlText w:val="%4."/>
      <w:lvlJc w:val="left"/>
      <w:pPr>
        <w:ind w:left="3229" w:hanging="360"/>
      </w:pPr>
    </w:lvl>
    <w:lvl w:ilvl="4" w:tplc="0C0A0019">
      <w:start w:val="1"/>
      <w:numFmt w:val="lowerLetter"/>
      <w:lvlText w:val="%5."/>
      <w:lvlJc w:val="left"/>
      <w:pPr>
        <w:ind w:left="3949" w:hanging="360"/>
      </w:pPr>
    </w:lvl>
    <w:lvl w:ilvl="5" w:tplc="0C0A001B">
      <w:start w:val="1"/>
      <w:numFmt w:val="lowerRoman"/>
      <w:lvlText w:val="%6."/>
      <w:lvlJc w:val="right"/>
      <w:pPr>
        <w:ind w:left="4669" w:hanging="180"/>
      </w:pPr>
    </w:lvl>
    <w:lvl w:ilvl="6" w:tplc="0C0A000F">
      <w:start w:val="1"/>
      <w:numFmt w:val="decimal"/>
      <w:lvlText w:val="%7."/>
      <w:lvlJc w:val="left"/>
      <w:pPr>
        <w:ind w:left="5389" w:hanging="360"/>
      </w:pPr>
    </w:lvl>
    <w:lvl w:ilvl="7" w:tplc="0C0A0019">
      <w:start w:val="1"/>
      <w:numFmt w:val="lowerLetter"/>
      <w:lvlText w:val="%8."/>
      <w:lvlJc w:val="left"/>
      <w:pPr>
        <w:ind w:left="6109" w:hanging="360"/>
      </w:pPr>
    </w:lvl>
    <w:lvl w:ilvl="8" w:tplc="0C0A001B">
      <w:start w:val="1"/>
      <w:numFmt w:val="lowerRoman"/>
      <w:lvlText w:val="%9."/>
      <w:lvlJc w:val="right"/>
      <w:pPr>
        <w:ind w:left="6829" w:hanging="180"/>
      </w:pPr>
    </w:lvl>
  </w:abstractNum>
  <w:abstractNum w:abstractNumId="28" w15:restartNumberingAfterBreak="0">
    <w:nsid w:val="57AF0CD9"/>
    <w:multiLevelType w:val="hybridMultilevel"/>
    <w:tmpl w:val="4B3244F8"/>
    <w:lvl w:ilvl="0" w:tplc="0403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9" w15:restartNumberingAfterBreak="0">
    <w:nsid w:val="5A263211"/>
    <w:multiLevelType w:val="hybridMultilevel"/>
    <w:tmpl w:val="C7DA78A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0" w15:restartNumberingAfterBreak="0">
    <w:nsid w:val="5B602E2C"/>
    <w:multiLevelType w:val="hybridMultilevel"/>
    <w:tmpl w:val="B22E26CE"/>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31" w15:restartNumberingAfterBreak="0">
    <w:nsid w:val="5E8B3E41"/>
    <w:multiLevelType w:val="hybridMultilevel"/>
    <w:tmpl w:val="7CE61E5E"/>
    <w:lvl w:ilvl="0" w:tplc="04030017">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2" w15:restartNumberingAfterBreak="0">
    <w:nsid w:val="636D0D03"/>
    <w:multiLevelType w:val="hybridMultilevel"/>
    <w:tmpl w:val="84040A5C"/>
    <w:lvl w:ilvl="0" w:tplc="A4CA5038">
      <w:start w:val="1"/>
      <w:numFmt w:val="decimal"/>
      <w:pStyle w:val="Prrafodelista"/>
      <w:lvlText w:val="%1."/>
      <w:lvlJc w:val="left"/>
      <w:pPr>
        <w:ind w:left="1211" w:hanging="360"/>
      </w:pPr>
      <w:rPr>
        <w:b/>
        <w:lang w:val="ca-E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40C60E8"/>
    <w:multiLevelType w:val="hybridMultilevel"/>
    <w:tmpl w:val="6B783450"/>
    <w:lvl w:ilvl="0" w:tplc="BE789F58">
      <w:start w:val="1"/>
      <w:numFmt w:val="bullet"/>
      <w:lvlText w:val="-"/>
      <w:lvlJc w:val="left"/>
      <w:pPr>
        <w:ind w:left="644" w:hanging="360"/>
      </w:pPr>
      <w:rPr>
        <w:rFonts w:ascii="Arial" w:eastAsia="Times New Roman" w:hAnsi="Arial" w:cs="Arial" w:hint="default"/>
      </w:rPr>
    </w:lvl>
    <w:lvl w:ilvl="1" w:tplc="04030003" w:tentative="1">
      <w:start w:val="1"/>
      <w:numFmt w:val="bullet"/>
      <w:lvlText w:val="o"/>
      <w:lvlJc w:val="left"/>
      <w:pPr>
        <w:ind w:left="1364" w:hanging="360"/>
      </w:pPr>
      <w:rPr>
        <w:rFonts w:ascii="Courier New" w:hAnsi="Courier New" w:cs="Courier New" w:hint="default"/>
      </w:rPr>
    </w:lvl>
    <w:lvl w:ilvl="2" w:tplc="04030005" w:tentative="1">
      <w:start w:val="1"/>
      <w:numFmt w:val="bullet"/>
      <w:lvlText w:val=""/>
      <w:lvlJc w:val="left"/>
      <w:pPr>
        <w:ind w:left="2084" w:hanging="360"/>
      </w:pPr>
      <w:rPr>
        <w:rFonts w:ascii="Wingdings" w:hAnsi="Wingdings" w:hint="default"/>
      </w:rPr>
    </w:lvl>
    <w:lvl w:ilvl="3" w:tplc="04030001" w:tentative="1">
      <w:start w:val="1"/>
      <w:numFmt w:val="bullet"/>
      <w:lvlText w:val=""/>
      <w:lvlJc w:val="left"/>
      <w:pPr>
        <w:ind w:left="2804" w:hanging="360"/>
      </w:pPr>
      <w:rPr>
        <w:rFonts w:ascii="Symbol" w:hAnsi="Symbol" w:hint="default"/>
      </w:rPr>
    </w:lvl>
    <w:lvl w:ilvl="4" w:tplc="04030003" w:tentative="1">
      <w:start w:val="1"/>
      <w:numFmt w:val="bullet"/>
      <w:lvlText w:val="o"/>
      <w:lvlJc w:val="left"/>
      <w:pPr>
        <w:ind w:left="3524" w:hanging="360"/>
      </w:pPr>
      <w:rPr>
        <w:rFonts w:ascii="Courier New" w:hAnsi="Courier New" w:cs="Courier New" w:hint="default"/>
      </w:rPr>
    </w:lvl>
    <w:lvl w:ilvl="5" w:tplc="04030005" w:tentative="1">
      <w:start w:val="1"/>
      <w:numFmt w:val="bullet"/>
      <w:lvlText w:val=""/>
      <w:lvlJc w:val="left"/>
      <w:pPr>
        <w:ind w:left="4244" w:hanging="360"/>
      </w:pPr>
      <w:rPr>
        <w:rFonts w:ascii="Wingdings" w:hAnsi="Wingdings" w:hint="default"/>
      </w:rPr>
    </w:lvl>
    <w:lvl w:ilvl="6" w:tplc="04030001" w:tentative="1">
      <w:start w:val="1"/>
      <w:numFmt w:val="bullet"/>
      <w:lvlText w:val=""/>
      <w:lvlJc w:val="left"/>
      <w:pPr>
        <w:ind w:left="4964" w:hanging="360"/>
      </w:pPr>
      <w:rPr>
        <w:rFonts w:ascii="Symbol" w:hAnsi="Symbol" w:hint="default"/>
      </w:rPr>
    </w:lvl>
    <w:lvl w:ilvl="7" w:tplc="04030003" w:tentative="1">
      <w:start w:val="1"/>
      <w:numFmt w:val="bullet"/>
      <w:lvlText w:val="o"/>
      <w:lvlJc w:val="left"/>
      <w:pPr>
        <w:ind w:left="5684" w:hanging="360"/>
      </w:pPr>
      <w:rPr>
        <w:rFonts w:ascii="Courier New" w:hAnsi="Courier New" w:cs="Courier New" w:hint="default"/>
      </w:rPr>
    </w:lvl>
    <w:lvl w:ilvl="8" w:tplc="04030005" w:tentative="1">
      <w:start w:val="1"/>
      <w:numFmt w:val="bullet"/>
      <w:lvlText w:val=""/>
      <w:lvlJc w:val="left"/>
      <w:pPr>
        <w:ind w:left="6404" w:hanging="360"/>
      </w:pPr>
      <w:rPr>
        <w:rFonts w:ascii="Wingdings" w:hAnsi="Wingdings" w:hint="default"/>
      </w:rPr>
    </w:lvl>
  </w:abstractNum>
  <w:abstractNum w:abstractNumId="34" w15:restartNumberingAfterBreak="0">
    <w:nsid w:val="661B563D"/>
    <w:multiLevelType w:val="hybridMultilevel"/>
    <w:tmpl w:val="4D10DD12"/>
    <w:lvl w:ilvl="0" w:tplc="04030015">
      <w:start w:val="5"/>
      <w:numFmt w:val="upperLetter"/>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5" w15:restartNumberingAfterBreak="0">
    <w:nsid w:val="666E6750"/>
    <w:multiLevelType w:val="hybridMultilevel"/>
    <w:tmpl w:val="F1922280"/>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6" w15:restartNumberingAfterBreak="0">
    <w:nsid w:val="66FD4C4E"/>
    <w:multiLevelType w:val="hybridMultilevel"/>
    <w:tmpl w:val="BF1C2656"/>
    <w:lvl w:ilvl="0" w:tplc="B086AB92">
      <w:start w:val="1"/>
      <w:numFmt w:val="bullet"/>
      <w:lvlText w:val="-"/>
      <w:lvlJc w:val="left"/>
      <w:pPr>
        <w:tabs>
          <w:tab w:val="num" w:pos="1068"/>
        </w:tabs>
        <w:ind w:left="1068" w:hanging="360"/>
      </w:pPr>
      <w:rPr>
        <w:rFonts w:ascii="Arial" w:hAnsi="Arial" w:cs="Times New Roman" w:hint="default"/>
      </w:rPr>
    </w:lvl>
    <w:lvl w:ilvl="1" w:tplc="0C0A0001">
      <w:start w:val="1"/>
      <w:numFmt w:val="bullet"/>
      <w:lvlText w:val=""/>
      <w:lvlJc w:val="left"/>
      <w:pPr>
        <w:tabs>
          <w:tab w:val="num" w:pos="1788"/>
        </w:tabs>
        <w:ind w:left="1788" w:hanging="360"/>
      </w:pPr>
      <w:rPr>
        <w:rFonts w:ascii="Symbol" w:hAnsi="Symbol" w:hint="default"/>
      </w:rPr>
    </w:lvl>
    <w:lvl w:ilvl="2" w:tplc="0C0A0005">
      <w:start w:val="1"/>
      <w:numFmt w:val="bullet"/>
      <w:lvlText w:val=""/>
      <w:lvlJc w:val="left"/>
      <w:pPr>
        <w:tabs>
          <w:tab w:val="num" w:pos="2508"/>
        </w:tabs>
        <w:ind w:left="2508" w:hanging="360"/>
      </w:pPr>
      <w:rPr>
        <w:rFonts w:ascii="Wingdings" w:hAnsi="Wingdings" w:hint="default"/>
      </w:rPr>
    </w:lvl>
    <w:lvl w:ilvl="3" w:tplc="0C0A0001">
      <w:start w:val="1"/>
      <w:numFmt w:val="bullet"/>
      <w:lvlText w:val=""/>
      <w:lvlJc w:val="left"/>
      <w:pPr>
        <w:tabs>
          <w:tab w:val="num" w:pos="3228"/>
        </w:tabs>
        <w:ind w:left="3228" w:hanging="360"/>
      </w:pPr>
      <w:rPr>
        <w:rFonts w:ascii="Symbol" w:hAnsi="Symbol" w:hint="default"/>
      </w:rPr>
    </w:lvl>
    <w:lvl w:ilvl="4" w:tplc="0C0A0003">
      <w:start w:val="1"/>
      <w:numFmt w:val="bullet"/>
      <w:lvlText w:val="o"/>
      <w:lvlJc w:val="left"/>
      <w:pPr>
        <w:tabs>
          <w:tab w:val="num" w:pos="3948"/>
        </w:tabs>
        <w:ind w:left="3948" w:hanging="360"/>
      </w:pPr>
      <w:rPr>
        <w:rFonts w:ascii="Courier New" w:hAnsi="Courier New" w:cs="Courier New" w:hint="default"/>
      </w:rPr>
    </w:lvl>
    <w:lvl w:ilvl="5" w:tplc="0C0A0005">
      <w:start w:val="1"/>
      <w:numFmt w:val="bullet"/>
      <w:lvlText w:val=""/>
      <w:lvlJc w:val="left"/>
      <w:pPr>
        <w:tabs>
          <w:tab w:val="num" w:pos="4668"/>
        </w:tabs>
        <w:ind w:left="4668" w:hanging="360"/>
      </w:pPr>
      <w:rPr>
        <w:rFonts w:ascii="Wingdings" w:hAnsi="Wingdings" w:hint="default"/>
      </w:rPr>
    </w:lvl>
    <w:lvl w:ilvl="6" w:tplc="0C0A0001">
      <w:start w:val="1"/>
      <w:numFmt w:val="bullet"/>
      <w:lvlText w:val=""/>
      <w:lvlJc w:val="left"/>
      <w:pPr>
        <w:tabs>
          <w:tab w:val="num" w:pos="5388"/>
        </w:tabs>
        <w:ind w:left="5388" w:hanging="360"/>
      </w:pPr>
      <w:rPr>
        <w:rFonts w:ascii="Symbol" w:hAnsi="Symbol" w:hint="default"/>
      </w:rPr>
    </w:lvl>
    <w:lvl w:ilvl="7" w:tplc="0C0A0003">
      <w:start w:val="1"/>
      <w:numFmt w:val="bullet"/>
      <w:lvlText w:val="o"/>
      <w:lvlJc w:val="left"/>
      <w:pPr>
        <w:tabs>
          <w:tab w:val="num" w:pos="6108"/>
        </w:tabs>
        <w:ind w:left="6108" w:hanging="360"/>
      </w:pPr>
      <w:rPr>
        <w:rFonts w:ascii="Courier New" w:hAnsi="Courier New" w:cs="Courier New" w:hint="default"/>
      </w:rPr>
    </w:lvl>
    <w:lvl w:ilvl="8" w:tplc="0C0A0005">
      <w:start w:val="1"/>
      <w:numFmt w:val="bullet"/>
      <w:lvlText w:val=""/>
      <w:lvlJc w:val="left"/>
      <w:pPr>
        <w:tabs>
          <w:tab w:val="num" w:pos="6828"/>
        </w:tabs>
        <w:ind w:left="6828" w:hanging="360"/>
      </w:pPr>
      <w:rPr>
        <w:rFonts w:ascii="Wingdings" w:hAnsi="Wingdings" w:hint="default"/>
      </w:rPr>
    </w:lvl>
  </w:abstractNum>
  <w:abstractNum w:abstractNumId="37" w15:restartNumberingAfterBreak="0">
    <w:nsid w:val="673E1390"/>
    <w:multiLevelType w:val="hybridMultilevel"/>
    <w:tmpl w:val="9E7C7DE6"/>
    <w:lvl w:ilvl="0" w:tplc="04030015">
      <w:start w:val="8"/>
      <w:numFmt w:val="upperLetter"/>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8" w15:restartNumberingAfterBreak="0">
    <w:nsid w:val="72D5215E"/>
    <w:multiLevelType w:val="hybridMultilevel"/>
    <w:tmpl w:val="8BA60148"/>
    <w:lvl w:ilvl="0" w:tplc="C05869B2">
      <w:start w:val="2"/>
      <w:numFmt w:val="bullet"/>
      <w:lvlText w:val="-"/>
      <w:lvlJc w:val="left"/>
      <w:pPr>
        <w:ind w:left="872" w:hanging="360"/>
      </w:pPr>
      <w:rPr>
        <w:rFonts w:ascii="Arial" w:eastAsia="Calibri" w:hAnsi="Arial" w:cs="Arial" w:hint="default"/>
      </w:rPr>
    </w:lvl>
    <w:lvl w:ilvl="1" w:tplc="04030003" w:tentative="1">
      <w:start w:val="1"/>
      <w:numFmt w:val="bullet"/>
      <w:lvlText w:val="o"/>
      <w:lvlJc w:val="left"/>
      <w:pPr>
        <w:ind w:left="1592" w:hanging="360"/>
      </w:pPr>
      <w:rPr>
        <w:rFonts w:ascii="Courier New" w:hAnsi="Courier New" w:cs="Courier New" w:hint="default"/>
      </w:rPr>
    </w:lvl>
    <w:lvl w:ilvl="2" w:tplc="04030005" w:tentative="1">
      <w:start w:val="1"/>
      <w:numFmt w:val="bullet"/>
      <w:lvlText w:val=""/>
      <w:lvlJc w:val="left"/>
      <w:pPr>
        <w:ind w:left="2312" w:hanging="360"/>
      </w:pPr>
      <w:rPr>
        <w:rFonts w:ascii="Wingdings" w:hAnsi="Wingdings" w:hint="default"/>
      </w:rPr>
    </w:lvl>
    <w:lvl w:ilvl="3" w:tplc="04030001" w:tentative="1">
      <w:start w:val="1"/>
      <w:numFmt w:val="bullet"/>
      <w:lvlText w:val=""/>
      <w:lvlJc w:val="left"/>
      <w:pPr>
        <w:ind w:left="3032" w:hanging="360"/>
      </w:pPr>
      <w:rPr>
        <w:rFonts w:ascii="Symbol" w:hAnsi="Symbol" w:hint="default"/>
      </w:rPr>
    </w:lvl>
    <w:lvl w:ilvl="4" w:tplc="04030003" w:tentative="1">
      <w:start w:val="1"/>
      <w:numFmt w:val="bullet"/>
      <w:lvlText w:val="o"/>
      <w:lvlJc w:val="left"/>
      <w:pPr>
        <w:ind w:left="3752" w:hanging="360"/>
      </w:pPr>
      <w:rPr>
        <w:rFonts w:ascii="Courier New" w:hAnsi="Courier New" w:cs="Courier New" w:hint="default"/>
      </w:rPr>
    </w:lvl>
    <w:lvl w:ilvl="5" w:tplc="04030005" w:tentative="1">
      <w:start w:val="1"/>
      <w:numFmt w:val="bullet"/>
      <w:lvlText w:val=""/>
      <w:lvlJc w:val="left"/>
      <w:pPr>
        <w:ind w:left="4472" w:hanging="360"/>
      </w:pPr>
      <w:rPr>
        <w:rFonts w:ascii="Wingdings" w:hAnsi="Wingdings" w:hint="default"/>
      </w:rPr>
    </w:lvl>
    <w:lvl w:ilvl="6" w:tplc="04030001" w:tentative="1">
      <w:start w:val="1"/>
      <w:numFmt w:val="bullet"/>
      <w:lvlText w:val=""/>
      <w:lvlJc w:val="left"/>
      <w:pPr>
        <w:ind w:left="5192" w:hanging="360"/>
      </w:pPr>
      <w:rPr>
        <w:rFonts w:ascii="Symbol" w:hAnsi="Symbol" w:hint="default"/>
      </w:rPr>
    </w:lvl>
    <w:lvl w:ilvl="7" w:tplc="04030003" w:tentative="1">
      <w:start w:val="1"/>
      <w:numFmt w:val="bullet"/>
      <w:lvlText w:val="o"/>
      <w:lvlJc w:val="left"/>
      <w:pPr>
        <w:ind w:left="5912" w:hanging="360"/>
      </w:pPr>
      <w:rPr>
        <w:rFonts w:ascii="Courier New" w:hAnsi="Courier New" w:cs="Courier New" w:hint="default"/>
      </w:rPr>
    </w:lvl>
    <w:lvl w:ilvl="8" w:tplc="04030005" w:tentative="1">
      <w:start w:val="1"/>
      <w:numFmt w:val="bullet"/>
      <w:lvlText w:val=""/>
      <w:lvlJc w:val="left"/>
      <w:pPr>
        <w:ind w:left="6632" w:hanging="360"/>
      </w:pPr>
      <w:rPr>
        <w:rFonts w:ascii="Wingdings" w:hAnsi="Wingdings" w:hint="default"/>
      </w:rPr>
    </w:lvl>
  </w:abstractNum>
  <w:abstractNum w:abstractNumId="39" w15:restartNumberingAfterBreak="0">
    <w:nsid w:val="73391F34"/>
    <w:multiLevelType w:val="hybridMultilevel"/>
    <w:tmpl w:val="A0B81F7A"/>
    <w:lvl w:ilvl="0" w:tplc="743CA21E">
      <w:start w:val="5"/>
      <w:numFmt w:val="low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3CE708E"/>
    <w:multiLevelType w:val="hybridMultilevel"/>
    <w:tmpl w:val="AA5638D6"/>
    <w:lvl w:ilvl="0" w:tplc="04030001">
      <w:start w:val="1"/>
      <w:numFmt w:val="bullet"/>
      <w:lvlText w:val=""/>
      <w:lvlJc w:val="left"/>
      <w:pPr>
        <w:ind w:left="1069" w:hanging="360"/>
      </w:pPr>
      <w:rPr>
        <w:rFonts w:ascii="Symbol" w:hAnsi="Symbol" w:hint="default"/>
      </w:rPr>
    </w:lvl>
    <w:lvl w:ilvl="1" w:tplc="04030019" w:tentative="1">
      <w:start w:val="1"/>
      <w:numFmt w:val="lowerLetter"/>
      <w:lvlText w:val="%2."/>
      <w:lvlJc w:val="left"/>
      <w:pPr>
        <w:ind w:left="1789" w:hanging="360"/>
      </w:pPr>
    </w:lvl>
    <w:lvl w:ilvl="2" w:tplc="0403001B" w:tentative="1">
      <w:start w:val="1"/>
      <w:numFmt w:val="lowerRoman"/>
      <w:lvlText w:val="%3."/>
      <w:lvlJc w:val="right"/>
      <w:pPr>
        <w:ind w:left="2509" w:hanging="180"/>
      </w:pPr>
    </w:lvl>
    <w:lvl w:ilvl="3" w:tplc="0403000F" w:tentative="1">
      <w:start w:val="1"/>
      <w:numFmt w:val="decimal"/>
      <w:lvlText w:val="%4."/>
      <w:lvlJc w:val="left"/>
      <w:pPr>
        <w:ind w:left="3229" w:hanging="360"/>
      </w:pPr>
    </w:lvl>
    <w:lvl w:ilvl="4" w:tplc="04030019" w:tentative="1">
      <w:start w:val="1"/>
      <w:numFmt w:val="lowerLetter"/>
      <w:lvlText w:val="%5."/>
      <w:lvlJc w:val="left"/>
      <w:pPr>
        <w:ind w:left="3949" w:hanging="360"/>
      </w:pPr>
    </w:lvl>
    <w:lvl w:ilvl="5" w:tplc="0403001B" w:tentative="1">
      <w:start w:val="1"/>
      <w:numFmt w:val="lowerRoman"/>
      <w:lvlText w:val="%6."/>
      <w:lvlJc w:val="right"/>
      <w:pPr>
        <w:ind w:left="4669" w:hanging="180"/>
      </w:pPr>
    </w:lvl>
    <w:lvl w:ilvl="6" w:tplc="0403000F" w:tentative="1">
      <w:start w:val="1"/>
      <w:numFmt w:val="decimal"/>
      <w:lvlText w:val="%7."/>
      <w:lvlJc w:val="left"/>
      <w:pPr>
        <w:ind w:left="5389" w:hanging="360"/>
      </w:pPr>
    </w:lvl>
    <w:lvl w:ilvl="7" w:tplc="04030019" w:tentative="1">
      <w:start w:val="1"/>
      <w:numFmt w:val="lowerLetter"/>
      <w:lvlText w:val="%8."/>
      <w:lvlJc w:val="left"/>
      <w:pPr>
        <w:ind w:left="6109" w:hanging="360"/>
      </w:pPr>
    </w:lvl>
    <w:lvl w:ilvl="8" w:tplc="0403001B" w:tentative="1">
      <w:start w:val="1"/>
      <w:numFmt w:val="lowerRoman"/>
      <w:lvlText w:val="%9."/>
      <w:lvlJc w:val="right"/>
      <w:pPr>
        <w:ind w:left="6829" w:hanging="180"/>
      </w:pPr>
    </w:lvl>
  </w:abstractNum>
  <w:abstractNum w:abstractNumId="41" w15:restartNumberingAfterBreak="0">
    <w:nsid w:val="7489729C"/>
    <w:multiLevelType w:val="hybridMultilevel"/>
    <w:tmpl w:val="39DC3A76"/>
    <w:lvl w:ilvl="0" w:tplc="04030015">
      <w:start w:val="1"/>
      <w:numFmt w:val="upp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2" w15:restartNumberingAfterBreak="0">
    <w:nsid w:val="748D07D1"/>
    <w:multiLevelType w:val="hybridMultilevel"/>
    <w:tmpl w:val="87C879EE"/>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3" w15:restartNumberingAfterBreak="0">
    <w:nsid w:val="75C72C16"/>
    <w:multiLevelType w:val="hybridMultilevel"/>
    <w:tmpl w:val="E31896DE"/>
    <w:lvl w:ilvl="0" w:tplc="0403000F">
      <w:start w:val="1"/>
      <w:numFmt w:val="decimal"/>
      <w:lvlText w:val="%1."/>
      <w:lvlJc w:val="left"/>
      <w:pPr>
        <w:ind w:left="72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4" w15:restartNumberingAfterBreak="0">
    <w:nsid w:val="775C50A9"/>
    <w:multiLevelType w:val="hybridMultilevel"/>
    <w:tmpl w:val="5B18329A"/>
    <w:lvl w:ilvl="0" w:tplc="04030001">
      <w:start w:val="1"/>
      <w:numFmt w:val="bullet"/>
      <w:lvlText w:val=""/>
      <w:lvlJc w:val="left"/>
      <w:pPr>
        <w:ind w:left="1068" w:hanging="360"/>
      </w:pPr>
      <w:rPr>
        <w:rFonts w:ascii="Symbol" w:hAnsi="Symbol" w:hint="default"/>
      </w:rPr>
    </w:lvl>
    <w:lvl w:ilvl="1" w:tplc="04030003" w:tentative="1">
      <w:start w:val="1"/>
      <w:numFmt w:val="bullet"/>
      <w:lvlText w:val="o"/>
      <w:lvlJc w:val="left"/>
      <w:pPr>
        <w:ind w:left="1788" w:hanging="360"/>
      </w:pPr>
      <w:rPr>
        <w:rFonts w:ascii="Courier New" w:hAnsi="Courier New" w:cs="Courier New" w:hint="default"/>
      </w:rPr>
    </w:lvl>
    <w:lvl w:ilvl="2" w:tplc="04030005" w:tentative="1">
      <w:start w:val="1"/>
      <w:numFmt w:val="bullet"/>
      <w:lvlText w:val=""/>
      <w:lvlJc w:val="left"/>
      <w:pPr>
        <w:ind w:left="2508" w:hanging="360"/>
      </w:pPr>
      <w:rPr>
        <w:rFonts w:ascii="Wingdings" w:hAnsi="Wingdings" w:hint="default"/>
      </w:rPr>
    </w:lvl>
    <w:lvl w:ilvl="3" w:tplc="04030001" w:tentative="1">
      <w:start w:val="1"/>
      <w:numFmt w:val="bullet"/>
      <w:lvlText w:val=""/>
      <w:lvlJc w:val="left"/>
      <w:pPr>
        <w:ind w:left="3228" w:hanging="360"/>
      </w:pPr>
      <w:rPr>
        <w:rFonts w:ascii="Symbol" w:hAnsi="Symbol" w:hint="default"/>
      </w:rPr>
    </w:lvl>
    <w:lvl w:ilvl="4" w:tplc="04030003" w:tentative="1">
      <w:start w:val="1"/>
      <w:numFmt w:val="bullet"/>
      <w:lvlText w:val="o"/>
      <w:lvlJc w:val="left"/>
      <w:pPr>
        <w:ind w:left="3948" w:hanging="360"/>
      </w:pPr>
      <w:rPr>
        <w:rFonts w:ascii="Courier New" w:hAnsi="Courier New" w:cs="Courier New" w:hint="default"/>
      </w:rPr>
    </w:lvl>
    <w:lvl w:ilvl="5" w:tplc="04030005" w:tentative="1">
      <w:start w:val="1"/>
      <w:numFmt w:val="bullet"/>
      <w:lvlText w:val=""/>
      <w:lvlJc w:val="left"/>
      <w:pPr>
        <w:ind w:left="4668" w:hanging="360"/>
      </w:pPr>
      <w:rPr>
        <w:rFonts w:ascii="Wingdings" w:hAnsi="Wingdings" w:hint="default"/>
      </w:rPr>
    </w:lvl>
    <w:lvl w:ilvl="6" w:tplc="04030001" w:tentative="1">
      <w:start w:val="1"/>
      <w:numFmt w:val="bullet"/>
      <w:lvlText w:val=""/>
      <w:lvlJc w:val="left"/>
      <w:pPr>
        <w:ind w:left="5388" w:hanging="360"/>
      </w:pPr>
      <w:rPr>
        <w:rFonts w:ascii="Symbol" w:hAnsi="Symbol" w:hint="default"/>
      </w:rPr>
    </w:lvl>
    <w:lvl w:ilvl="7" w:tplc="04030003" w:tentative="1">
      <w:start w:val="1"/>
      <w:numFmt w:val="bullet"/>
      <w:lvlText w:val="o"/>
      <w:lvlJc w:val="left"/>
      <w:pPr>
        <w:ind w:left="6108" w:hanging="360"/>
      </w:pPr>
      <w:rPr>
        <w:rFonts w:ascii="Courier New" w:hAnsi="Courier New" w:cs="Courier New" w:hint="default"/>
      </w:rPr>
    </w:lvl>
    <w:lvl w:ilvl="8" w:tplc="04030005" w:tentative="1">
      <w:start w:val="1"/>
      <w:numFmt w:val="bullet"/>
      <w:lvlText w:val=""/>
      <w:lvlJc w:val="left"/>
      <w:pPr>
        <w:ind w:left="6828" w:hanging="360"/>
      </w:pPr>
      <w:rPr>
        <w:rFonts w:ascii="Wingdings" w:hAnsi="Wingdings" w:hint="default"/>
      </w:rPr>
    </w:lvl>
  </w:abstractNum>
  <w:abstractNum w:abstractNumId="45" w15:restartNumberingAfterBreak="0">
    <w:nsid w:val="78AB09F9"/>
    <w:multiLevelType w:val="hybridMultilevel"/>
    <w:tmpl w:val="01C88E74"/>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6" w15:restartNumberingAfterBreak="0">
    <w:nsid w:val="792978AA"/>
    <w:multiLevelType w:val="hybridMultilevel"/>
    <w:tmpl w:val="E572F83C"/>
    <w:lvl w:ilvl="0" w:tplc="04030001">
      <w:start w:val="1"/>
      <w:numFmt w:val="bullet"/>
      <w:lvlText w:val=""/>
      <w:lvlJc w:val="left"/>
      <w:pPr>
        <w:ind w:left="1004" w:hanging="360"/>
      </w:pPr>
      <w:rPr>
        <w:rFonts w:ascii="Symbol" w:hAnsi="Symbol"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47" w15:restartNumberingAfterBreak="0">
    <w:nsid w:val="7AA60306"/>
    <w:multiLevelType w:val="hybridMultilevel"/>
    <w:tmpl w:val="00FC2D4A"/>
    <w:lvl w:ilvl="0" w:tplc="8E1AE2E0">
      <w:start w:val="1"/>
      <w:numFmt w:val="decimal"/>
      <w:pStyle w:val="Guionumerat"/>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7B8B47CD"/>
    <w:multiLevelType w:val="multilevel"/>
    <w:tmpl w:val="9DFA204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5"/>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C9D618D"/>
    <w:multiLevelType w:val="hybridMultilevel"/>
    <w:tmpl w:val="32F8E46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0" w15:restartNumberingAfterBreak="0">
    <w:nsid w:val="7FA660F2"/>
    <w:multiLevelType w:val="hybridMultilevel"/>
    <w:tmpl w:val="F38A8EF6"/>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51" w15:restartNumberingAfterBreak="0">
    <w:nsid w:val="7FAC4609"/>
    <w:multiLevelType w:val="multilevel"/>
    <w:tmpl w:val="7FEE6ED6"/>
    <w:lvl w:ilvl="0">
      <w:start w:val="1"/>
      <w:numFmt w:val="upperRoman"/>
      <w:pStyle w:val="TDC4"/>
      <w:suff w:val="nothing"/>
      <w:lvlText w:val="ANEXO %1.  "/>
      <w:lvlJc w:val="left"/>
      <w:pPr>
        <w:ind w:left="340" w:hanging="340"/>
      </w:pPr>
      <w:rPr>
        <w:rFonts w:ascii="Arial" w:hAnsi="Arial" w:cs="Arial" w:hint="default"/>
        <w:b/>
        <w:bCs/>
        <w:i w:val="0"/>
        <w:iCs w:val="0"/>
        <w:sz w:val="24"/>
        <w:szCs w:val="24"/>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32"/>
  </w:num>
  <w:num w:numId="2">
    <w:abstractNumId w:val="47"/>
  </w:num>
  <w:num w:numId="3">
    <w:abstractNumId w:val="41"/>
  </w:num>
  <w:num w:numId="4">
    <w:abstractNumId w:val="1"/>
  </w:num>
  <w:num w:numId="5">
    <w:abstractNumId w:val="13"/>
  </w:num>
  <w:num w:numId="6">
    <w:abstractNumId w:val="34"/>
  </w:num>
  <w:num w:numId="7">
    <w:abstractNumId w:val="33"/>
  </w:num>
  <w:num w:numId="8">
    <w:abstractNumId w:val="35"/>
  </w:num>
  <w:num w:numId="9">
    <w:abstractNumId w:val="14"/>
  </w:num>
  <w:num w:numId="10">
    <w:abstractNumId w:val="38"/>
  </w:num>
  <w:num w:numId="11">
    <w:abstractNumId w:val="26"/>
  </w:num>
  <w:num w:numId="12">
    <w:abstractNumId w:val="37"/>
  </w:num>
  <w:num w:numId="13">
    <w:abstractNumId w:val="8"/>
  </w:num>
  <w:num w:numId="14">
    <w:abstractNumId w:val="18"/>
  </w:num>
  <w:num w:numId="15">
    <w:abstractNumId w:val="46"/>
  </w:num>
  <w:num w:numId="16">
    <w:abstractNumId w:val="48"/>
  </w:num>
  <w:num w:numId="17">
    <w:abstractNumId w:val="20"/>
  </w:num>
  <w:num w:numId="18">
    <w:abstractNumId w:val="51"/>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43"/>
  </w:num>
  <w:num w:numId="22">
    <w:abstractNumId w:val="44"/>
  </w:num>
  <w:num w:numId="23">
    <w:abstractNumId w:val="9"/>
  </w:num>
  <w:num w:numId="24">
    <w:abstractNumId w:val="29"/>
  </w:num>
  <w:num w:numId="25">
    <w:abstractNumId w:val="45"/>
  </w:num>
  <w:num w:numId="26">
    <w:abstractNumId w:val="12"/>
  </w:num>
  <w:num w:numId="27">
    <w:abstractNumId w:val="40"/>
  </w:num>
  <w:num w:numId="28">
    <w:abstractNumId w:val="17"/>
  </w:num>
  <w:num w:numId="29">
    <w:abstractNumId w:val="19"/>
  </w:num>
  <w:num w:numId="30">
    <w:abstractNumId w:val="42"/>
  </w:num>
  <w:num w:numId="31">
    <w:abstractNumId w:val="39"/>
  </w:num>
  <w:num w:numId="32">
    <w:abstractNumId w:val="22"/>
  </w:num>
  <w:num w:numId="33">
    <w:abstractNumId w:val="4"/>
  </w:num>
  <w:num w:numId="34">
    <w:abstractNumId w:val="2"/>
  </w:num>
  <w:num w:numId="35">
    <w:abstractNumId w:val="3"/>
  </w:num>
  <w:num w:numId="36">
    <w:abstractNumId w:val="10"/>
  </w:num>
  <w:num w:numId="37">
    <w:abstractNumId w:val="21"/>
  </w:num>
  <w:num w:numId="38">
    <w:abstractNumId w:val="36"/>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num>
  <w:num w:numId="45">
    <w:abstractNumId w:val="16"/>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0"/>
  </w:num>
  <w:num w:numId="48">
    <w:abstractNumId w:val="30"/>
  </w:num>
  <w:num w:numId="49">
    <w:abstractNumId w:val="15"/>
  </w:num>
  <w:num w:numId="50">
    <w:abstractNumId w:val="49"/>
  </w:num>
  <w:num w:numId="51">
    <w:abstractNumId w:val="25"/>
  </w:num>
  <w:num w:numId="52">
    <w:abstractNumId w:val="31"/>
  </w:num>
  <w:num w:numId="53">
    <w:abstractNumId w:val="1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20193">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61D"/>
    <w:rsid w:val="00000F09"/>
    <w:rsid w:val="00004117"/>
    <w:rsid w:val="0000529D"/>
    <w:rsid w:val="000054DF"/>
    <w:rsid w:val="00006174"/>
    <w:rsid w:val="00006A50"/>
    <w:rsid w:val="00010891"/>
    <w:rsid w:val="00013A14"/>
    <w:rsid w:val="00013F85"/>
    <w:rsid w:val="00014EA2"/>
    <w:rsid w:val="00023DFB"/>
    <w:rsid w:val="000243C3"/>
    <w:rsid w:val="000257FF"/>
    <w:rsid w:val="00030D4C"/>
    <w:rsid w:val="0003307E"/>
    <w:rsid w:val="0003495D"/>
    <w:rsid w:val="000420F2"/>
    <w:rsid w:val="000428E5"/>
    <w:rsid w:val="0004576B"/>
    <w:rsid w:val="000470A7"/>
    <w:rsid w:val="00053106"/>
    <w:rsid w:val="00053A3B"/>
    <w:rsid w:val="000553F5"/>
    <w:rsid w:val="0005713B"/>
    <w:rsid w:val="000617C0"/>
    <w:rsid w:val="00063096"/>
    <w:rsid w:val="00065807"/>
    <w:rsid w:val="0007577D"/>
    <w:rsid w:val="00077D3E"/>
    <w:rsid w:val="00077FCF"/>
    <w:rsid w:val="00081001"/>
    <w:rsid w:val="00084C4A"/>
    <w:rsid w:val="0008574E"/>
    <w:rsid w:val="000938C8"/>
    <w:rsid w:val="0009552D"/>
    <w:rsid w:val="0009660D"/>
    <w:rsid w:val="000A0245"/>
    <w:rsid w:val="000A085E"/>
    <w:rsid w:val="000B030B"/>
    <w:rsid w:val="000B5574"/>
    <w:rsid w:val="000B73AD"/>
    <w:rsid w:val="000C52C4"/>
    <w:rsid w:val="000C5F12"/>
    <w:rsid w:val="000C646B"/>
    <w:rsid w:val="000C7281"/>
    <w:rsid w:val="000D1F0B"/>
    <w:rsid w:val="000D3EFB"/>
    <w:rsid w:val="000D6658"/>
    <w:rsid w:val="000E3F54"/>
    <w:rsid w:val="000E487F"/>
    <w:rsid w:val="000E4F05"/>
    <w:rsid w:val="000F0D94"/>
    <w:rsid w:val="000F0E94"/>
    <w:rsid w:val="000F49DB"/>
    <w:rsid w:val="000F5B93"/>
    <w:rsid w:val="000F5C75"/>
    <w:rsid w:val="000F7093"/>
    <w:rsid w:val="000F7352"/>
    <w:rsid w:val="00103F19"/>
    <w:rsid w:val="001065DF"/>
    <w:rsid w:val="001114CB"/>
    <w:rsid w:val="001123FA"/>
    <w:rsid w:val="00115831"/>
    <w:rsid w:val="001158A8"/>
    <w:rsid w:val="00120C8A"/>
    <w:rsid w:val="00120E78"/>
    <w:rsid w:val="00126805"/>
    <w:rsid w:val="00127101"/>
    <w:rsid w:val="001276AE"/>
    <w:rsid w:val="0013059A"/>
    <w:rsid w:val="0013591B"/>
    <w:rsid w:val="00135EFF"/>
    <w:rsid w:val="0013617A"/>
    <w:rsid w:val="00136FF5"/>
    <w:rsid w:val="00140FA8"/>
    <w:rsid w:val="00141C56"/>
    <w:rsid w:val="001428C7"/>
    <w:rsid w:val="0014343B"/>
    <w:rsid w:val="001448D8"/>
    <w:rsid w:val="0014506D"/>
    <w:rsid w:val="0015189B"/>
    <w:rsid w:val="0015262D"/>
    <w:rsid w:val="00154674"/>
    <w:rsid w:val="001554FE"/>
    <w:rsid w:val="001562C2"/>
    <w:rsid w:val="00156877"/>
    <w:rsid w:val="00160B70"/>
    <w:rsid w:val="00165958"/>
    <w:rsid w:val="00170322"/>
    <w:rsid w:val="00174185"/>
    <w:rsid w:val="001743E4"/>
    <w:rsid w:val="0017507E"/>
    <w:rsid w:val="00175450"/>
    <w:rsid w:val="0018151E"/>
    <w:rsid w:val="00183514"/>
    <w:rsid w:val="00183F9E"/>
    <w:rsid w:val="00184B4C"/>
    <w:rsid w:val="00184BF5"/>
    <w:rsid w:val="00185FCD"/>
    <w:rsid w:val="0018740F"/>
    <w:rsid w:val="00187C48"/>
    <w:rsid w:val="00187E19"/>
    <w:rsid w:val="0019181E"/>
    <w:rsid w:val="001945A8"/>
    <w:rsid w:val="00196886"/>
    <w:rsid w:val="001A014B"/>
    <w:rsid w:val="001A4ED9"/>
    <w:rsid w:val="001A5921"/>
    <w:rsid w:val="001B6424"/>
    <w:rsid w:val="001B691E"/>
    <w:rsid w:val="001B69DA"/>
    <w:rsid w:val="001B711B"/>
    <w:rsid w:val="001C0910"/>
    <w:rsid w:val="001C3E10"/>
    <w:rsid w:val="001D0819"/>
    <w:rsid w:val="001D353A"/>
    <w:rsid w:val="001D40CC"/>
    <w:rsid w:val="001D6F66"/>
    <w:rsid w:val="001E024A"/>
    <w:rsid w:val="001E05AC"/>
    <w:rsid w:val="001E42E5"/>
    <w:rsid w:val="001E53D2"/>
    <w:rsid w:val="001E7A40"/>
    <w:rsid w:val="001F4A30"/>
    <w:rsid w:val="002015D4"/>
    <w:rsid w:val="00202157"/>
    <w:rsid w:val="002033A0"/>
    <w:rsid w:val="00206BBF"/>
    <w:rsid w:val="0021007C"/>
    <w:rsid w:val="00212271"/>
    <w:rsid w:val="002140A7"/>
    <w:rsid w:val="00214C87"/>
    <w:rsid w:val="00216E53"/>
    <w:rsid w:val="00220B05"/>
    <w:rsid w:val="00225A71"/>
    <w:rsid w:val="00226003"/>
    <w:rsid w:val="0023200E"/>
    <w:rsid w:val="00233E5F"/>
    <w:rsid w:val="00234173"/>
    <w:rsid w:val="00235DB0"/>
    <w:rsid w:val="002378DE"/>
    <w:rsid w:val="00237A5F"/>
    <w:rsid w:val="00237ABE"/>
    <w:rsid w:val="00237AEB"/>
    <w:rsid w:val="0024191D"/>
    <w:rsid w:val="00245939"/>
    <w:rsid w:val="002467E2"/>
    <w:rsid w:val="00247C1E"/>
    <w:rsid w:val="00251D41"/>
    <w:rsid w:val="00253E02"/>
    <w:rsid w:val="002576FF"/>
    <w:rsid w:val="002648CF"/>
    <w:rsid w:val="00270180"/>
    <w:rsid w:val="00275AFE"/>
    <w:rsid w:val="00277116"/>
    <w:rsid w:val="002775DE"/>
    <w:rsid w:val="00277EC0"/>
    <w:rsid w:val="002819E5"/>
    <w:rsid w:val="00290525"/>
    <w:rsid w:val="00292B6F"/>
    <w:rsid w:val="00293A7C"/>
    <w:rsid w:val="002944E7"/>
    <w:rsid w:val="0029454B"/>
    <w:rsid w:val="00295FBA"/>
    <w:rsid w:val="002A06D9"/>
    <w:rsid w:val="002A6D74"/>
    <w:rsid w:val="002B0A14"/>
    <w:rsid w:val="002B22EA"/>
    <w:rsid w:val="002B2458"/>
    <w:rsid w:val="002B35F8"/>
    <w:rsid w:val="002B4580"/>
    <w:rsid w:val="002B5297"/>
    <w:rsid w:val="002B6786"/>
    <w:rsid w:val="002C4107"/>
    <w:rsid w:val="002C571A"/>
    <w:rsid w:val="002C739C"/>
    <w:rsid w:val="002D0394"/>
    <w:rsid w:val="002D0453"/>
    <w:rsid w:val="002D147E"/>
    <w:rsid w:val="002D24CA"/>
    <w:rsid w:val="002D2557"/>
    <w:rsid w:val="002D62A2"/>
    <w:rsid w:val="002D755A"/>
    <w:rsid w:val="002E1B74"/>
    <w:rsid w:val="002E3A44"/>
    <w:rsid w:val="002E3B12"/>
    <w:rsid w:val="002E519C"/>
    <w:rsid w:val="002E7B9E"/>
    <w:rsid w:val="002F75A3"/>
    <w:rsid w:val="00300184"/>
    <w:rsid w:val="003043A8"/>
    <w:rsid w:val="003058FB"/>
    <w:rsid w:val="0031386D"/>
    <w:rsid w:val="00315544"/>
    <w:rsid w:val="003156A1"/>
    <w:rsid w:val="003211C0"/>
    <w:rsid w:val="00331FC5"/>
    <w:rsid w:val="00334591"/>
    <w:rsid w:val="00335917"/>
    <w:rsid w:val="003370FB"/>
    <w:rsid w:val="00337C72"/>
    <w:rsid w:val="003412BD"/>
    <w:rsid w:val="0034147D"/>
    <w:rsid w:val="00341F24"/>
    <w:rsid w:val="003421BD"/>
    <w:rsid w:val="00345794"/>
    <w:rsid w:val="00354BF7"/>
    <w:rsid w:val="00354EFF"/>
    <w:rsid w:val="00356ECD"/>
    <w:rsid w:val="0036065D"/>
    <w:rsid w:val="00360F76"/>
    <w:rsid w:val="00363211"/>
    <w:rsid w:val="00363583"/>
    <w:rsid w:val="003734F6"/>
    <w:rsid w:val="00374207"/>
    <w:rsid w:val="00374CE2"/>
    <w:rsid w:val="00377AF8"/>
    <w:rsid w:val="00377DD5"/>
    <w:rsid w:val="003834E9"/>
    <w:rsid w:val="0038383F"/>
    <w:rsid w:val="003860A8"/>
    <w:rsid w:val="0038650F"/>
    <w:rsid w:val="00394115"/>
    <w:rsid w:val="00394778"/>
    <w:rsid w:val="0039507D"/>
    <w:rsid w:val="00396582"/>
    <w:rsid w:val="003A0976"/>
    <w:rsid w:val="003A34F4"/>
    <w:rsid w:val="003A4B4A"/>
    <w:rsid w:val="003A7124"/>
    <w:rsid w:val="003B0C0F"/>
    <w:rsid w:val="003B1317"/>
    <w:rsid w:val="003B400C"/>
    <w:rsid w:val="003B613C"/>
    <w:rsid w:val="003B6A73"/>
    <w:rsid w:val="003C1327"/>
    <w:rsid w:val="003C2BE5"/>
    <w:rsid w:val="003D295E"/>
    <w:rsid w:val="003D4B2C"/>
    <w:rsid w:val="003D6E76"/>
    <w:rsid w:val="003F04C8"/>
    <w:rsid w:val="003F4525"/>
    <w:rsid w:val="003F4CE2"/>
    <w:rsid w:val="003F67D0"/>
    <w:rsid w:val="003F71F4"/>
    <w:rsid w:val="0040078A"/>
    <w:rsid w:val="00402B24"/>
    <w:rsid w:val="004042BB"/>
    <w:rsid w:val="004057BF"/>
    <w:rsid w:val="00407650"/>
    <w:rsid w:val="004135E4"/>
    <w:rsid w:val="004142BB"/>
    <w:rsid w:val="004151D6"/>
    <w:rsid w:val="004152D5"/>
    <w:rsid w:val="00423107"/>
    <w:rsid w:val="004236DB"/>
    <w:rsid w:val="004239A5"/>
    <w:rsid w:val="00432DAD"/>
    <w:rsid w:val="004345DA"/>
    <w:rsid w:val="00434A1E"/>
    <w:rsid w:val="00434D36"/>
    <w:rsid w:val="004379DE"/>
    <w:rsid w:val="004411E7"/>
    <w:rsid w:val="00443645"/>
    <w:rsid w:val="00446CFA"/>
    <w:rsid w:val="00447B14"/>
    <w:rsid w:val="00450FCF"/>
    <w:rsid w:val="00455F10"/>
    <w:rsid w:val="00457501"/>
    <w:rsid w:val="00460001"/>
    <w:rsid w:val="00461463"/>
    <w:rsid w:val="00466AC2"/>
    <w:rsid w:val="0046771C"/>
    <w:rsid w:val="00474117"/>
    <w:rsid w:val="004744E0"/>
    <w:rsid w:val="0047482A"/>
    <w:rsid w:val="00477FAB"/>
    <w:rsid w:val="004842D1"/>
    <w:rsid w:val="0048461B"/>
    <w:rsid w:val="00490DFB"/>
    <w:rsid w:val="00495B2A"/>
    <w:rsid w:val="004A03F4"/>
    <w:rsid w:val="004A2306"/>
    <w:rsid w:val="004A3247"/>
    <w:rsid w:val="004B0CB2"/>
    <w:rsid w:val="004B2432"/>
    <w:rsid w:val="004C24BD"/>
    <w:rsid w:val="004C527B"/>
    <w:rsid w:val="004C6335"/>
    <w:rsid w:val="004D043D"/>
    <w:rsid w:val="004D1960"/>
    <w:rsid w:val="004D5D24"/>
    <w:rsid w:val="004D70F1"/>
    <w:rsid w:val="004E09AD"/>
    <w:rsid w:val="004E0F84"/>
    <w:rsid w:val="004E132C"/>
    <w:rsid w:val="004E1C37"/>
    <w:rsid w:val="004E214B"/>
    <w:rsid w:val="004E3F9F"/>
    <w:rsid w:val="004E6D2D"/>
    <w:rsid w:val="004F20F7"/>
    <w:rsid w:val="004F25B6"/>
    <w:rsid w:val="004F33C7"/>
    <w:rsid w:val="004F4CDB"/>
    <w:rsid w:val="004F6F20"/>
    <w:rsid w:val="004F7CBA"/>
    <w:rsid w:val="00500E90"/>
    <w:rsid w:val="00501396"/>
    <w:rsid w:val="005042CB"/>
    <w:rsid w:val="005045FF"/>
    <w:rsid w:val="00504746"/>
    <w:rsid w:val="005130A3"/>
    <w:rsid w:val="0051499E"/>
    <w:rsid w:val="00514E75"/>
    <w:rsid w:val="0051565D"/>
    <w:rsid w:val="005160CF"/>
    <w:rsid w:val="00524D37"/>
    <w:rsid w:val="00525493"/>
    <w:rsid w:val="005339FB"/>
    <w:rsid w:val="00535BD8"/>
    <w:rsid w:val="005362F7"/>
    <w:rsid w:val="00536741"/>
    <w:rsid w:val="00541B35"/>
    <w:rsid w:val="005424C2"/>
    <w:rsid w:val="0054335F"/>
    <w:rsid w:val="00545641"/>
    <w:rsid w:val="005467D0"/>
    <w:rsid w:val="00551016"/>
    <w:rsid w:val="00555AAE"/>
    <w:rsid w:val="00556BEA"/>
    <w:rsid w:val="005605A7"/>
    <w:rsid w:val="005622A7"/>
    <w:rsid w:val="0056430D"/>
    <w:rsid w:val="00566268"/>
    <w:rsid w:val="00575AD4"/>
    <w:rsid w:val="00576290"/>
    <w:rsid w:val="00577F10"/>
    <w:rsid w:val="00583E9F"/>
    <w:rsid w:val="005842E5"/>
    <w:rsid w:val="005849B0"/>
    <w:rsid w:val="005871C1"/>
    <w:rsid w:val="0058797D"/>
    <w:rsid w:val="00590CF2"/>
    <w:rsid w:val="00592244"/>
    <w:rsid w:val="005939F0"/>
    <w:rsid w:val="005A1341"/>
    <w:rsid w:val="005A3AEF"/>
    <w:rsid w:val="005B745D"/>
    <w:rsid w:val="005C145D"/>
    <w:rsid w:val="005C408D"/>
    <w:rsid w:val="005C4FC1"/>
    <w:rsid w:val="005C5121"/>
    <w:rsid w:val="005C586E"/>
    <w:rsid w:val="005D0179"/>
    <w:rsid w:val="005D225D"/>
    <w:rsid w:val="005D3297"/>
    <w:rsid w:val="005D50C3"/>
    <w:rsid w:val="005D6348"/>
    <w:rsid w:val="005D71DA"/>
    <w:rsid w:val="005E47CD"/>
    <w:rsid w:val="005E567B"/>
    <w:rsid w:val="005F1EEF"/>
    <w:rsid w:val="005F24E0"/>
    <w:rsid w:val="005F2C15"/>
    <w:rsid w:val="005F2DB8"/>
    <w:rsid w:val="005F3039"/>
    <w:rsid w:val="005F5442"/>
    <w:rsid w:val="0060103D"/>
    <w:rsid w:val="00601163"/>
    <w:rsid w:val="00601954"/>
    <w:rsid w:val="00601C09"/>
    <w:rsid w:val="00602EC8"/>
    <w:rsid w:val="00605D88"/>
    <w:rsid w:val="00606BBD"/>
    <w:rsid w:val="00612311"/>
    <w:rsid w:val="00612A2B"/>
    <w:rsid w:val="00617311"/>
    <w:rsid w:val="00617A69"/>
    <w:rsid w:val="00617FC5"/>
    <w:rsid w:val="00620112"/>
    <w:rsid w:val="006216BD"/>
    <w:rsid w:val="0062219D"/>
    <w:rsid w:val="00623B05"/>
    <w:rsid w:val="00626710"/>
    <w:rsid w:val="006278CA"/>
    <w:rsid w:val="006336CA"/>
    <w:rsid w:val="00635ACE"/>
    <w:rsid w:val="00642CFF"/>
    <w:rsid w:val="00645D5F"/>
    <w:rsid w:val="006468F8"/>
    <w:rsid w:val="00646D7B"/>
    <w:rsid w:val="00650A9D"/>
    <w:rsid w:val="0065376D"/>
    <w:rsid w:val="00653CA5"/>
    <w:rsid w:val="0065653A"/>
    <w:rsid w:val="006565E8"/>
    <w:rsid w:val="006568D9"/>
    <w:rsid w:val="006611EE"/>
    <w:rsid w:val="00661435"/>
    <w:rsid w:val="00661DD5"/>
    <w:rsid w:val="0066519B"/>
    <w:rsid w:val="00665D28"/>
    <w:rsid w:val="0066641A"/>
    <w:rsid w:val="00666A86"/>
    <w:rsid w:val="00666C4E"/>
    <w:rsid w:val="006756A6"/>
    <w:rsid w:val="00676809"/>
    <w:rsid w:val="006768B0"/>
    <w:rsid w:val="006810DD"/>
    <w:rsid w:val="00681569"/>
    <w:rsid w:val="00685385"/>
    <w:rsid w:val="006902AE"/>
    <w:rsid w:val="006904E7"/>
    <w:rsid w:val="00694E35"/>
    <w:rsid w:val="00696291"/>
    <w:rsid w:val="006A0A1E"/>
    <w:rsid w:val="006A1586"/>
    <w:rsid w:val="006A19B3"/>
    <w:rsid w:val="006A245F"/>
    <w:rsid w:val="006A30BF"/>
    <w:rsid w:val="006A3F55"/>
    <w:rsid w:val="006B174F"/>
    <w:rsid w:val="006B2C8C"/>
    <w:rsid w:val="006B42BD"/>
    <w:rsid w:val="006B5D3E"/>
    <w:rsid w:val="006C02A8"/>
    <w:rsid w:val="006C16C0"/>
    <w:rsid w:val="006C3A9A"/>
    <w:rsid w:val="006C40A0"/>
    <w:rsid w:val="006C635B"/>
    <w:rsid w:val="006D0A6D"/>
    <w:rsid w:val="006D1D93"/>
    <w:rsid w:val="006D3CBE"/>
    <w:rsid w:val="006E5CF4"/>
    <w:rsid w:val="006E604C"/>
    <w:rsid w:val="006E6128"/>
    <w:rsid w:val="006E6520"/>
    <w:rsid w:val="006E7A11"/>
    <w:rsid w:val="006F0B8E"/>
    <w:rsid w:val="006F0C35"/>
    <w:rsid w:val="006F1188"/>
    <w:rsid w:val="006F14E4"/>
    <w:rsid w:val="006F2061"/>
    <w:rsid w:val="006F28DC"/>
    <w:rsid w:val="006F5F53"/>
    <w:rsid w:val="007010A5"/>
    <w:rsid w:val="00702D5C"/>
    <w:rsid w:val="00703B3C"/>
    <w:rsid w:val="0070477C"/>
    <w:rsid w:val="007074AE"/>
    <w:rsid w:val="0071015E"/>
    <w:rsid w:val="00713971"/>
    <w:rsid w:val="00715500"/>
    <w:rsid w:val="00715FA6"/>
    <w:rsid w:val="00716224"/>
    <w:rsid w:val="007177A0"/>
    <w:rsid w:val="00720B22"/>
    <w:rsid w:val="00722E1B"/>
    <w:rsid w:val="00724C57"/>
    <w:rsid w:val="0072505A"/>
    <w:rsid w:val="00731D9B"/>
    <w:rsid w:val="0073368E"/>
    <w:rsid w:val="0073467D"/>
    <w:rsid w:val="00734F1D"/>
    <w:rsid w:val="0074261D"/>
    <w:rsid w:val="007438E5"/>
    <w:rsid w:val="0074516E"/>
    <w:rsid w:val="00746FF6"/>
    <w:rsid w:val="00751ED3"/>
    <w:rsid w:val="0075200C"/>
    <w:rsid w:val="00754ADD"/>
    <w:rsid w:val="007557EE"/>
    <w:rsid w:val="00760BF4"/>
    <w:rsid w:val="007626D2"/>
    <w:rsid w:val="0076409F"/>
    <w:rsid w:val="00764487"/>
    <w:rsid w:val="00765437"/>
    <w:rsid w:val="00767B01"/>
    <w:rsid w:val="00767B09"/>
    <w:rsid w:val="0077179A"/>
    <w:rsid w:val="007743BC"/>
    <w:rsid w:val="0077635B"/>
    <w:rsid w:val="00780FAE"/>
    <w:rsid w:val="0078272A"/>
    <w:rsid w:val="00782A86"/>
    <w:rsid w:val="00783AB1"/>
    <w:rsid w:val="0078423F"/>
    <w:rsid w:val="00784A9E"/>
    <w:rsid w:val="00784C53"/>
    <w:rsid w:val="007868A2"/>
    <w:rsid w:val="00786F29"/>
    <w:rsid w:val="00790956"/>
    <w:rsid w:val="007975A8"/>
    <w:rsid w:val="007A0937"/>
    <w:rsid w:val="007A28B1"/>
    <w:rsid w:val="007A3F81"/>
    <w:rsid w:val="007A502C"/>
    <w:rsid w:val="007B0230"/>
    <w:rsid w:val="007B07FD"/>
    <w:rsid w:val="007B1391"/>
    <w:rsid w:val="007B1493"/>
    <w:rsid w:val="007B7EA2"/>
    <w:rsid w:val="007C036B"/>
    <w:rsid w:val="007C10EF"/>
    <w:rsid w:val="007C1221"/>
    <w:rsid w:val="007C1363"/>
    <w:rsid w:val="007C39D1"/>
    <w:rsid w:val="007D68BA"/>
    <w:rsid w:val="007D7D17"/>
    <w:rsid w:val="007F0CFE"/>
    <w:rsid w:val="007F1642"/>
    <w:rsid w:val="007F2591"/>
    <w:rsid w:val="007F2C42"/>
    <w:rsid w:val="007F4095"/>
    <w:rsid w:val="007F4752"/>
    <w:rsid w:val="007F48E9"/>
    <w:rsid w:val="007F5364"/>
    <w:rsid w:val="00800CE5"/>
    <w:rsid w:val="008021CB"/>
    <w:rsid w:val="008062BA"/>
    <w:rsid w:val="00812A26"/>
    <w:rsid w:val="008146D0"/>
    <w:rsid w:val="00815F09"/>
    <w:rsid w:val="008200AD"/>
    <w:rsid w:val="008204A4"/>
    <w:rsid w:val="008208F0"/>
    <w:rsid w:val="008209CB"/>
    <w:rsid w:val="008213FA"/>
    <w:rsid w:val="00830BB2"/>
    <w:rsid w:val="00830DC6"/>
    <w:rsid w:val="0083246D"/>
    <w:rsid w:val="00834131"/>
    <w:rsid w:val="00835424"/>
    <w:rsid w:val="00836E5C"/>
    <w:rsid w:val="00837E94"/>
    <w:rsid w:val="00840304"/>
    <w:rsid w:val="0084291E"/>
    <w:rsid w:val="0084611E"/>
    <w:rsid w:val="00846E90"/>
    <w:rsid w:val="00846EB3"/>
    <w:rsid w:val="008527C7"/>
    <w:rsid w:val="00856C3D"/>
    <w:rsid w:val="00860934"/>
    <w:rsid w:val="00862544"/>
    <w:rsid w:val="00865807"/>
    <w:rsid w:val="00867AB6"/>
    <w:rsid w:val="00872AED"/>
    <w:rsid w:val="008738C6"/>
    <w:rsid w:val="008738F9"/>
    <w:rsid w:val="00877022"/>
    <w:rsid w:val="0088102D"/>
    <w:rsid w:val="00882998"/>
    <w:rsid w:val="00882AE9"/>
    <w:rsid w:val="00887415"/>
    <w:rsid w:val="00887D70"/>
    <w:rsid w:val="008939F0"/>
    <w:rsid w:val="0089487B"/>
    <w:rsid w:val="0089585A"/>
    <w:rsid w:val="00895887"/>
    <w:rsid w:val="00897319"/>
    <w:rsid w:val="008A1D9E"/>
    <w:rsid w:val="008A1F11"/>
    <w:rsid w:val="008A7F38"/>
    <w:rsid w:val="008B20BA"/>
    <w:rsid w:val="008B3076"/>
    <w:rsid w:val="008C0B12"/>
    <w:rsid w:val="008C0D91"/>
    <w:rsid w:val="008C62BD"/>
    <w:rsid w:val="008D4F33"/>
    <w:rsid w:val="008D5EAC"/>
    <w:rsid w:val="008E1013"/>
    <w:rsid w:val="008E2DA2"/>
    <w:rsid w:val="008E41F7"/>
    <w:rsid w:val="008E50BC"/>
    <w:rsid w:val="008F1F86"/>
    <w:rsid w:val="008F2263"/>
    <w:rsid w:val="008F7D10"/>
    <w:rsid w:val="00905D2E"/>
    <w:rsid w:val="00905F6D"/>
    <w:rsid w:val="00906020"/>
    <w:rsid w:val="0090616B"/>
    <w:rsid w:val="00912A02"/>
    <w:rsid w:val="00912A6B"/>
    <w:rsid w:val="00914A40"/>
    <w:rsid w:val="0092341F"/>
    <w:rsid w:val="009244C5"/>
    <w:rsid w:val="00927DF9"/>
    <w:rsid w:val="0093054A"/>
    <w:rsid w:val="0093262D"/>
    <w:rsid w:val="009338C8"/>
    <w:rsid w:val="00933F9A"/>
    <w:rsid w:val="00934526"/>
    <w:rsid w:val="0094166B"/>
    <w:rsid w:val="00942422"/>
    <w:rsid w:val="00945565"/>
    <w:rsid w:val="009479EC"/>
    <w:rsid w:val="00952007"/>
    <w:rsid w:val="009521D5"/>
    <w:rsid w:val="0095411E"/>
    <w:rsid w:val="00954B5F"/>
    <w:rsid w:val="00955282"/>
    <w:rsid w:val="00955A96"/>
    <w:rsid w:val="00955BF9"/>
    <w:rsid w:val="00957A96"/>
    <w:rsid w:val="00961144"/>
    <w:rsid w:val="0096212D"/>
    <w:rsid w:val="00963B16"/>
    <w:rsid w:val="00963B5C"/>
    <w:rsid w:val="009701A0"/>
    <w:rsid w:val="00970D76"/>
    <w:rsid w:val="009735FD"/>
    <w:rsid w:val="00974211"/>
    <w:rsid w:val="0097567C"/>
    <w:rsid w:val="00975AFF"/>
    <w:rsid w:val="00981DB0"/>
    <w:rsid w:val="009845A8"/>
    <w:rsid w:val="00985BF3"/>
    <w:rsid w:val="00990C34"/>
    <w:rsid w:val="00995A25"/>
    <w:rsid w:val="009A0739"/>
    <w:rsid w:val="009A2302"/>
    <w:rsid w:val="009A724A"/>
    <w:rsid w:val="009B2815"/>
    <w:rsid w:val="009B2F0B"/>
    <w:rsid w:val="009B3417"/>
    <w:rsid w:val="009B3C65"/>
    <w:rsid w:val="009B4981"/>
    <w:rsid w:val="009B599C"/>
    <w:rsid w:val="009C09D8"/>
    <w:rsid w:val="009C2014"/>
    <w:rsid w:val="009C5A95"/>
    <w:rsid w:val="009D0179"/>
    <w:rsid w:val="009D0C6A"/>
    <w:rsid w:val="009D5A12"/>
    <w:rsid w:val="009D679D"/>
    <w:rsid w:val="009F0278"/>
    <w:rsid w:val="009F2BD1"/>
    <w:rsid w:val="009F2F9B"/>
    <w:rsid w:val="009F4996"/>
    <w:rsid w:val="009F4E22"/>
    <w:rsid w:val="00A11499"/>
    <w:rsid w:val="00A13522"/>
    <w:rsid w:val="00A15D1D"/>
    <w:rsid w:val="00A16E8B"/>
    <w:rsid w:val="00A30E3E"/>
    <w:rsid w:val="00A3485B"/>
    <w:rsid w:val="00A460F7"/>
    <w:rsid w:val="00A47861"/>
    <w:rsid w:val="00A539A0"/>
    <w:rsid w:val="00A54204"/>
    <w:rsid w:val="00A62BFB"/>
    <w:rsid w:val="00A62F95"/>
    <w:rsid w:val="00A636CE"/>
    <w:rsid w:val="00A6697A"/>
    <w:rsid w:val="00A66A56"/>
    <w:rsid w:val="00A67450"/>
    <w:rsid w:val="00A72EC2"/>
    <w:rsid w:val="00A773D5"/>
    <w:rsid w:val="00A8185F"/>
    <w:rsid w:val="00A8437B"/>
    <w:rsid w:val="00A85EE6"/>
    <w:rsid w:val="00A87A97"/>
    <w:rsid w:val="00A90BD5"/>
    <w:rsid w:val="00A90D8F"/>
    <w:rsid w:val="00A90F2E"/>
    <w:rsid w:val="00A910AA"/>
    <w:rsid w:val="00A912A9"/>
    <w:rsid w:val="00A92ED2"/>
    <w:rsid w:val="00A93ABE"/>
    <w:rsid w:val="00AA29C2"/>
    <w:rsid w:val="00AA2F6E"/>
    <w:rsid w:val="00AA7238"/>
    <w:rsid w:val="00AA74C2"/>
    <w:rsid w:val="00AA7B1F"/>
    <w:rsid w:val="00AB2C7E"/>
    <w:rsid w:val="00AB2D7A"/>
    <w:rsid w:val="00AB3A00"/>
    <w:rsid w:val="00AB6975"/>
    <w:rsid w:val="00AC3090"/>
    <w:rsid w:val="00AC7581"/>
    <w:rsid w:val="00AC7D22"/>
    <w:rsid w:val="00AD1412"/>
    <w:rsid w:val="00AD1F8B"/>
    <w:rsid w:val="00AD343E"/>
    <w:rsid w:val="00AD53CF"/>
    <w:rsid w:val="00AD6D9F"/>
    <w:rsid w:val="00AD72C3"/>
    <w:rsid w:val="00AD7919"/>
    <w:rsid w:val="00AE072E"/>
    <w:rsid w:val="00AE083D"/>
    <w:rsid w:val="00AF2C81"/>
    <w:rsid w:val="00AF36CB"/>
    <w:rsid w:val="00AF466D"/>
    <w:rsid w:val="00AF70D4"/>
    <w:rsid w:val="00B01F6E"/>
    <w:rsid w:val="00B02912"/>
    <w:rsid w:val="00B030E1"/>
    <w:rsid w:val="00B0525C"/>
    <w:rsid w:val="00B076EC"/>
    <w:rsid w:val="00B151B4"/>
    <w:rsid w:val="00B215F0"/>
    <w:rsid w:val="00B254E9"/>
    <w:rsid w:val="00B26F0E"/>
    <w:rsid w:val="00B331A3"/>
    <w:rsid w:val="00B34EB8"/>
    <w:rsid w:val="00B42A7F"/>
    <w:rsid w:val="00B44C88"/>
    <w:rsid w:val="00B531B8"/>
    <w:rsid w:val="00B548E6"/>
    <w:rsid w:val="00B563AC"/>
    <w:rsid w:val="00B57F96"/>
    <w:rsid w:val="00B638B2"/>
    <w:rsid w:val="00B63B3E"/>
    <w:rsid w:val="00B64596"/>
    <w:rsid w:val="00B773E2"/>
    <w:rsid w:val="00B8125B"/>
    <w:rsid w:val="00B82FDF"/>
    <w:rsid w:val="00B87C19"/>
    <w:rsid w:val="00B938D2"/>
    <w:rsid w:val="00B93C71"/>
    <w:rsid w:val="00B96B1D"/>
    <w:rsid w:val="00BA2676"/>
    <w:rsid w:val="00BA4AD7"/>
    <w:rsid w:val="00BA653F"/>
    <w:rsid w:val="00BA711B"/>
    <w:rsid w:val="00BB088B"/>
    <w:rsid w:val="00BB6CA9"/>
    <w:rsid w:val="00BB79E7"/>
    <w:rsid w:val="00BC0124"/>
    <w:rsid w:val="00BC5398"/>
    <w:rsid w:val="00BC68B4"/>
    <w:rsid w:val="00BC6AE3"/>
    <w:rsid w:val="00BC7B98"/>
    <w:rsid w:val="00BD112F"/>
    <w:rsid w:val="00BD4CE6"/>
    <w:rsid w:val="00BD5BCC"/>
    <w:rsid w:val="00BD684C"/>
    <w:rsid w:val="00BD6E06"/>
    <w:rsid w:val="00BE0F8B"/>
    <w:rsid w:val="00BE2064"/>
    <w:rsid w:val="00BF24D6"/>
    <w:rsid w:val="00C0093B"/>
    <w:rsid w:val="00C01C35"/>
    <w:rsid w:val="00C03891"/>
    <w:rsid w:val="00C04510"/>
    <w:rsid w:val="00C05088"/>
    <w:rsid w:val="00C07A82"/>
    <w:rsid w:val="00C13938"/>
    <w:rsid w:val="00C13A47"/>
    <w:rsid w:val="00C13E27"/>
    <w:rsid w:val="00C146D1"/>
    <w:rsid w:val="00C16B88"/>
    <w:rsid w:val="00C176A7"/>
    <w:rsid w:val="00C22754"/>
    <w:rsid w:val="00C22E01"/>
    <w:rsid w:val="00C23FAE"/>
    <w:rsid w:val="00C2467C"/>
    <w:rsid w:val="00C31F45"/>
    <w:rsid w:val="00C3319A"/>
    <w:rsid w:val="00C341E0"/>
    <w:rsid w:val="00C353D4"/>
    <w:rsid w:val="00C36246"/>
    <w:rsid w:val="00C368D4"/>
    <w:rsid w:val="00C375A4"/>
    <w:rsid w:val="00C41BA2"/>
    <w:rsid w:val="00C431F3"/>
    <w:rsid w:val="00C45FB1"/>
    <w:rsid w:val="00C479FE"/>
    <w:rsid w:val="00C51F1C"/>
    <w:rsid w:val="00C527AF"/>
    <w:rsid w:val="00C53394"/>
    <w:rsid w:val="00C53398"/>
    <w:rsid w:val="00C53676"/>
    <w:rsid w:val="00C53AD3"/>
    <w:rsid w:val="00C5545A"/>
    <w:rsid w:val="00C63DED"/>
    <w:rsid w:val="00C67EB6"/>
    <w:rsid w:val="00C76A85"/>
    <w:rsid w:val="00C77F10"/>
    <w:rsid w:val="00C803A6"/>
    <w:rsid w:val="00C82C5C"/>
    <w:rsid w:val="00C8501B"/>
    <w:rsid w:val="00C877F1"/>
    <w:rsid w:val="00C90C72"/>
    <w:rsid w:val="00C925CC"/>
    <w:rsid w:val="00C94764"/>
    <w:rsid w:val="00C95906"/>
    <w:rsid w:val="00C95B05"/>
    <w:rsid w:val="00CA55BB"/>
    <w:rsid w:val="00CA6A27"/>
    <w:rsid w:val="00CA7EBC"/>
    <w:rsid w:val="00CB031B"/>
    <w:rsid w:val="00CB6122"/>
    <w:rsid w:val="00CB7DE8"/>
    <w:rsid w:val="00CC0B53"/>
    <w:rsid w:val="00CC366E"/>
    <w:rsid w:val="00CC3D2D"/>
    <w:rsid w:val="00CC59BE"/>
    <w:rsid w:val="00CC6BAC"/>
    <w:rsid w:val="00CC72AD"/>
    <w:rsid w:val="00CC7FA0"/>
    <w:rsid w:val="00CD450A"/>
    <w:rsid w:val="00CD69EA"/>
    <w:rsid w:val="00CE2D08"/>
    <w:rsid w:val="00CE6843"/>
    <w:rsid w:val="00CE70DA"/>
    <w:rsid w:val="00CF0265"/>
    <w:rsid w:val="00CF0B73"/>
    <w:rsid w:val="00CF2E57"/>
    <w:rsid w:val="00CF57F5"/>
    <w:rsid w:val="00CF70BA"/>
    <w:rsid w:val="00D025A2"/>
    <w:rsid w:val="00D03A4F"/>
    <w:rsid w:val="00D113FA"/>
    <w:rsid w:val="00D1151C"/>
    <w:rsid w:val="00D2030A"/>
    <w:rsid w:val="00D22360"/>
    <w:rsid w:val="00D30E93"/>
    <w:rsid w:val="00D36BC1"/>
    <w:rsid w:val="00D400C5"/>
    <w:rsid w:val="00D422B0"/>
    <w:rsid w:val="00D42B84"/>
    <w:rsid w:val="00D43AA3"/>
    <w:rsid w:val="00D4453E"/>
    <w:rsid w:val="00D4794D"/>
    <w:rsid w:val="00D51086"/>
    <w:rsid w:val="00D52E66"/>
    <w:rsid w:val="00D52FCE"/>
    <w:rsid w:val="00D55AC2"/>
    <w:rsid w:val="00D569DD"/>
    <w:rsid w:val="00D60C4F"/>
    <w:rsid w:val="00D62821"/>
    <w:rsid w:val="00D62A67"/>
    <w:rsid w:val="00D65A77"/>
    <w:rsid w:val="00D67331"/>
    <w:rsid w:val="00D70CF1"/>
    <w:rsid w:val="00D716D5"/>
    <w:rsid w:val="00D723CE"/>
    <w:rsid w:val="00D74E07"/>
    <w:rsid w:val="00D7546B"/>
    <w:rsid w:val="00D75F32"/>
    <w:rsid w:val="00D80950"/>
    <w:rsid w:val="00D80FA8"/>
    <w:rsid w:val="00D8369E"/>
    <w:rsid w:val="00D87D12"/>
    <w:rsid w:val="00D901B5"/>
    <w:rsid w:val="00D9103E"/>
    <w:rsid w:val="00D91E3D"/>
    <w:rsid w:val="00D974E6"/>
    <w:rsid w:val="00DA0375"/>
    <w:rsid w:val="00DA3A2C"/>
    <w:rsid w:val="00DA546B"/>
    <w:rsid w:val="00DA662C"/>
    <w:rsid w:val="00DB375C"/>
    <w:rsid w:val="00DC7560"/>
    <w:rsid w:val="00DC7648"/>
    <w:rsid w:val="00DD59AD"/>
    <w:rsid w:val="00DE33C8"/>
    <w:rsid w:val="00DE33FA"/>
    <w:rsid w:val="00DE3567"/>
    <w:rsid w:val="00DE50B6"/>
    <w:rsid w:val="00DE78FF"/>
    <w:rsid w:val="00DF178D"/>
    <w:rsid w:val="00DF17D9"/>
    <w:rsid w:val="00DF242A"/>
    <w:rsid w:val="00DF3EAF"/>
    <w:rsid w:val="00DF7B8E"/>
    <w:rsid w:val="00E019D1"/>
    <w:rsid w:val="00E028F5"/>
    <w:rsid w:val="00E02C77"/>
    <w:rsid w:val="00E073B9"/>
    <w:rsid w:val="00E12E54"/>
    <w:rsid w:val="00E1496F"/>
    <w:rsid w:val="00E154AF"/>
    <w:rsid w:val="00E167C8"/>
    <w:rsid w:val="00E22E3E"/>
    <w:rsid w:val="00E26E24"/>
    <w:rsid w:val="00E27BD0"/>
    <w:rsid w:val="00E335E1"/>
    <w:rsid w:val="00E345AA"/>
    <w:rsid w:val="00E34628"/>
    <w:rsid w:val="00E34FB9"/>
    <w:rsid w:val="00E355DF"/>
    <w:rsid w:val="00E4060C"/>
    <w:rsid w:val="00E40D02"/>
    <w:rsid w:val="00E4147C"/>
    <w:rsid w:val="00E458DA"/>
    <w:rsid w:val="00E503EC"/>
    <w:rsid w:val="00E526F2"/>
    <w:rsid w:val="00E53174"/>
    <w:rsid w:val="00E535DF"/>
    <w:rsid w:val="00E53778"/>
    <w:rsid w:val="00E56AAE"/>
    <w:rsid w:val="00E57DF4"/>
    <w:rsid w:val="00E6080B"/>
    <w:rsid w:val="00E636AA"/>
    <w:rsid w:val="00E67CAC"/>
    <w:rsid w:val="00E71B5C"/>
    <w:rsid w:val="00E724C9"/>
    <w:rsid w:val="00E76AEB"/>
    <w:rsid w:val="00E82EDA"/>
    <w:rsid w:val="00E85B3C"/>
    <w:rsid w:val="00E878B7"/>
    <w:rsid w:val="00E91051"/>
    <w:rsid w:val="00E912E8"/>
    <w:rsid w:val="00EA0796"/>
    <w:rsid w:val="00EA1CA6"/>
    <w:rsid w:val="00EA53E5"/>
    <w:rsid w:val="00EB04AF"/>
    <w:rsid w:val="00EB0AE0"/>
    <w:rsid w:val="00EB228B"/>
    <w:rsid w:val="00EB3A99"/>
    <w:rsid w:val="00EB6342"/>
    <w:rsid w:val="00EB7A6C"/>
    <w:rsid w:val="00EC6390"/>
    <w:rsid w:val="00EC7712"/>
    <w:rsid w:val="00ED0E16"/>
    <w:rsid w:val="00ED7260"/>
    <w:rsid w:val="00ED77CC"/>
    <w:rsid w:val="00EE094C"/>
    <w:rsid w:val="00EE0988"/>
    <w:rsid w:val="00EE5ECD"/>
    <w:rsid w:val="00EE7829"/>
    <w:rsid w:val="00EF0735"/>
    <w:rsid w:val="00EF2C48"/>
    <w:rsid w:val="00EF6D87"/>
    <w:rsid w:val="00F016A1"/>
    <w:rsid w:val="00F01D3E"/>
    <w:rsid w:val="00F01D69"/>
    <w:rsid w:val="00F01E3F"/>
    <w:rsid w:val="00F025D1"/>
    <w:rsid w:val="00F03920"/>
    <w:rsid w:val="00F056A2"/>
    <w:rsid w:val="00F1100C"/>
    <w:rsid w:val="00F14024"/>
    <w:rsid w:val="00F16C37"/>
    <w:rsid w:val="00F2255F"/>
    <w:rsid w:val="00F2578B"/>
    <w:rsid w:val="00F25E5E"/>
    <w:rsid w:val="00F26FBC"/>
    <w:rsid w:val="00F27981"/>
    <w:rsid w:val="00F3148D"/>
    <w:rsid w:val="00F32D6F"/>
    <w:rsid w:val="00F33AA7"/>
    <w:rsid w:val="00F353E6"/>
    <w:rsid w:val="00F3619C"/>
    <w:rsid w:val="00F444CB"/>
    <w:rsid w:val="00F45B52"/>
    <w:rsid w:val="00F47BC9"/>
    <w:rsid w:val="00F50B8D"/>
    <w:rsid w:val="00F51F85"/>
    <w:rsid w:val="00F574BD"/>
    <w:rsid w:val="00F57BA5"/>
    <w:rsid w:val="00F6061A"/>
    <w:rsid w:val="00F64D7F"/>
    <w:rsid w:val="00F67BEB"/>
    <w:rsid w:val="00F67DEC"/>
    <w:rsid w:val="00F7122E"/>
    <w:rsid w:val="00F74AB1"/>
    <w:rsid w:val="00F7544E"/>
    <w:rsid w:val="00F86F01"/>
    <w:rsid w:val="00F87041"/>
    <w:rsid w:val="00F907FD"/>
    <w:rsid w:val="00F91C3A"/>
    <w:rsid w:val="00F92C96"/>
    <w:rsid w:val="00F9375D"/>
    <w:rsid w:val="00F94839"/>
    <w:rsid w:val="00F95DEF"/>
    <w:rsid w:val="00FA1D52"/>
    <w:rsid w:val="00FA7A2C"/>
    <w:rsid w:val="00FB2960"/>
    <w:rsid w:val="00FB4A2A"/>
    <w:rsid w:val="00FB76BE"/>
    <w:rsid w:val="00FB7F40"/>
    <w:rsid w:val="00FC3310"/>
    <w:rsid w:val="00FC400E"/>
    <w:rsid w:val="00FC58AF"/>
    <w:rsid w:val="00FC66C4"/>
    <w:rsid w:val="00FC736B"/>
    <w:rsid w:val="00FD034C"/>
    <w:rsid w:val="00FD1AA0"/>
    <w:rsid w:val="00FD1DB9"/>
    <w:rsid w:val="00FD432B"/>
    <w:rsid w:val="00FD55BB"/>
    <w:rsid w:val="00FD61B4"/>
    <w:rsid w:val="00FE0892"/>
    <w:rsid w:val="00FE317D"/>
    <w:rsid w:val="00FE3B35"/>
    <w:rsid w:val="00FE3D06"/>
    <w:rsid w:val="00FE45D7"/>
    <w:rsid w:val="00FE4EEF"/>
    <w:rsid w:val="00FE5978"/>
    <w:rsid w:val="00FE663B"/>
    <w:rsid w:val="00FF3D1A"/>
    <w:rsid w:val="00FF42F9"/>
    <w:rsid w:val="00FF7933"/>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520193">
      <o:colormenu v:ext="edit" fillcolor="none [4]" strokecolor="none [1]" shadowcolor="none [2]"/>
    </o:shapedefaults>
    <o:shapelayout v:ext="edit">
      <o:idmap v:ext="edit" data="1"/>
    </o:shapelayout>
  </w:shapeDefaults>
  <w:doNotEmbedSmartTags/>
  <w:decimalSymbol w:val=","/>
  <w:listSeparator w:val=";"/>
  <w14:docId w14:val="3F0AB963"/>
  <w15:docId w15:val="{C7B2B411-70AE-4438-A7B0-D7421D106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a-ES" w:eastAsia="ca-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A85"/>
    <w:pPr>
      <w:widowControl w:val="0"/>
      <w:suppressAutoHyphens/>
    </w:pPr>
    <w:rPr>
      <w:rFonts w:eastAsia="SimSun" w:cs="Mangal"/>
      <w:kern w:val="1"/>
      <w:sz w:val="24"/>
      <w:szCs w:val="24"/>
      <w:lang w:eastAsia="zh-CN" w:bidi="hi-IN"/>
    </w:rPr>
  </w:style>
  <w:style w:type="paragraph" w:styleId="Ttulo1">
    <w:name w:val="heading 1"/>
    <w:basedOn w:val="Normal"/>
    <w:next w:val="Normal"/>
    <w:link w:val="Ttulo1Car"/>
    <w:qFormat/>
    <w:rsid w:val="00952007"/>
    <w:pPr>
      <w:keepNext/>
      <w:widowControl/>
      <w:suppressAutoHyphens w:val="0"/>
      <w:spacing w:before="240" w:after="60"/>
      <w:outlineLvl w:val="0"/>
    </w:pPr>
    <w:rPr>
      <w:rFonts w:ascii="Cambria" w:eastAsia="Times New Roman" w:hAnsi="Cambria" w:cs="Times New Roman"/>
      <w:b/>
      <w:bCs/>
      <w:kern w:val="32"/>
      <w:sz w:val="32"/>
      <w:szCs w:val="32"/>
      <w:lang w:eastAsia="es-ES" w:bidi="ar-SA"/>
    </w:rPr>
  </w:style>
  <w:style w:type="paragraph" w:styleId="Ttulo2">
    <w:name w:val="heading 2"/>
    <w:basedOn w:val="Normal"/>
    <w:next w:val="Normal"/>
    <w:link w:val="Ttulo2Car"/>
    <w:qFormat/>
    <w:rsid w:val="00952007"/>
    <w:pPr>
      <w:keepNext/>
      <w:keepLines/>
      <w:tabs>
        <w:tab w:val="left" w:pos="-720"/>
      </w:tabs>
      <w:jc w:val="both"/>
      <w:outlineLvl w:val="1"/>
    </w:pPr>
    <w:rPr>
      <w:rFonts w:ascii="CG Times" w:eastAsia="Times New Roman" w:hAnsi="CG Times" w:cs="Times New Roman"/>
      <w:b/>
      <w:spacing w:val="-3"/>
      <w:kern w:val="0"/>
      <w:szCs w:val="20"/>
      <w:lang w:eastAsia="es-ES" w:bidi="ar-SA"/>
    </w:rPr>
  </w:style>
  <w:style w:type="paragraph" w:styleId="Ttulo3">
    <w:name w:val="heading 3"/>
    <w:basedOn w:val="Normal"/>
    <w:next w:val="Normal"/>
    <w:link w:val="Ttulo3Car"/>
    <w:qFormat/>
    <w:rsid w:val="00952007"/>
    <w:pPr>
      <w:keepNext/>
      <w:widowControl/>
      <w:suppressAutoHyphens w:val="0"/>
      <w:spacing w:before="240" w:after="60"/>
      <w:outlineLvl w:val="2"/>
    </w:pPr>
    <w:rPr>
      <w:rFonts w:ascii="Cambria" w:eastAsia="Times New Roman" w:hAnsi="Cambria" w:cs="Times New Roman"/>
      <w:b/>
      <w:bCs/>
      <w:kern w:val="0"/>
      <w:sz w:val="26"/>
      <w:szCs w:val="26"/>
      <w:lang w:eastAsia="es-ES" w:bidi="ar-SA"/>
    </w:rPr>
  </w:style>
  <w:style w:type="paragraph" w:styleId="Ttulo4">
    <w:name w:val="heading 4"/>
    <w:basedOn w:val="Normal"/>
    <w:next w:val="Normal"/>
    <w:link w:val="Ttulo4Car"/>
    <w:qFormat/>
    <w:rsid w:val="00952007"/>
    <w:pPr>
      <w:keepNext/>
      <w:widowControl/>
      <w:suppressAutoHyphens w:val="0"/>
      <w:spacing w:before="240" w:after="60"/>
      <w:outlineLvl w:val="3"/>
    </w:pPr>
    <w:rPr>
      <w:rFonts w:ascii="Calibri" w:eastAsia="Times New Roman" w:hAnsi="Calibri" w:cs="Times New Roman"/>
      <w:b/>
      <w:bCs/>
      <w:kern w:val="0"/>
      <w:sz w:val="28"/>
      <w:szCs w:val="28"/>
      <w:lang w:eastAsia="es-ES" w:bidi="ar-SA"/>
    </w:rPr>
  </w:style>
  <w:style w:type="paragraph" w:styleId="Ttulo6">
    <w:name w:val="heading 6"/>
    <w:basedOn w:val="Normal"/>
    <w:next w:val="Normal"/>
    <w:link w:val="Ttulo6Car"/>
    <w:qFormat/>
    <w:rsid w:val="00952007"/>
    <w:pPr>
      <w:widowControl/>
      <w:suppressAutoHyphens w:val="0"/>
      <w:spacing w:before="240" w:after="60"/>
      <w:outlineLvl w:val="5"/>
    </w:pPr>
    <w:rPr>
      <w:rFonts w:ascii="Calibri" w:eastAsia="Times New Roman" w:hAnsi="Calibri" w:cs="Times New Roman"/>
      <w:b/>
      <w:bCs/>
      <w:kern w:val="0"/>
      <w:sz w:val="20"/>
      <w:szCs w:val="20"/>
      <w:lang w:eastAsia="es-ES" w:bidi="ar-SA"/>
    </w:rPr>
  </w:style>
  <w:style w:type="paragraph" w:styleId="Ttulo7">
    <w:name w:val="heading 7"/>
    <w:basedOn w:val="Normal"/>
    <w:next w:val="Normal"/>
    <w:link w:val="Ttulo7Car"/>
    <w:qFormat/>
    <w:rsid w:val="00952007"/>
    <w:pPr>
      <w:widowControl/>
      <w:suppressAutoHyphens w:val="0"/>
      <w:spacing w:before="240" w:after="60"/>
      <w:outlineLvl w:val="6"/>
    </w:pPr>
    <w:rPr>
      <w:rFonts w:ascii="Calibri" w:eastAsia="Times New Roman" w:hAnsi="Calibri" w:cs="Times New Roman"/>
      <w:kern w:val="0"/>
      <w:lang w:eastAsia="es-ES" w:bidi="ar-SA"/>
    </w:rPr>
  </w:style>
  <w:style w:type="paragraph" w:styleId="Ttulo9">
    <w:name w:val="heading 9"/>
    <w:basedOn w:val="Normal"/>
    <w:next w:val="Normal"/>
    <w:link w:val="Ttulo9Car"/>
    <w:qFormat/>
    <w:rsid w:val="00952007"/>
    <w:pPr>
      <w:widowControl/>
      <w:suppressAutoHyphens w:val="0"/>
      <w:spacing w:before="240" w:after="60"/>
      <w:outlineLvl w:val="8"/>
    </w:pPr>
    <w:rPr>
      <w:rFonts w:ascii="Cambria" w:eastAsia="Times New Roman" w:hAnsi="Cambria" w:cs="Times New Roman"/>
      <w:kern w:val="0"/>
      <w:sz w:val="20"/>
      <w:szCs w:val="20"/>
      <w:lang w:eastAsia="es-E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52007"/>
    <w:rPr>
      <w:rFonts w:ascii="Cambria" w:hAnsi="Cambria"/>
      <w:b/>
      <w:bCs/>
      <w:kern w:val="32"/>
      <w:sz w:val="32"/>
      <w:szCs w:val="32"/>
      <w:lang w:eastAsia="es-ES"/>
    </w:rPr>
  </w:style>
  <w:style w:type="character" w:customStyle="1" w:styleId="Ttulo2Car">
    <w:name w:val="Título 2 Car"/>
    <w:basedOn w:val="Fuentedeprrafopredeter"/>
    <w:link w:val="Ttulo2"/>
    <w:rsid w:val="00952007"/>
    <w:rPr>
      <w:rFonts w:ascii="CG Times" w:hAnsi="CG Times"/>
      <w:b/>
      <w:spacing w:val="-3"/>
      <w:sz w:val="24"/>
      <w:lang w:eastAsia="es-ES"/>
    </w:rPr>
  </w:style>
  <w:style w:type="character" w:customStyle="1" w:styleId="Ttulo3Car">
    <w:name w:val="Título 3 Car"/>
    <w:basedOn w:val="Fuentedeprrafopredeter"/>
    <w:link w:val="Ttulo3"/>
    <w:rsid w:val="00952007"/>
    <w:rPr>
      <w:rFonts w:ascii="Cambria" w:hAnsi="Cambria"/>
      <w:b/>
      <w:bCs/>
      <w:sz w:val="26"/>
      <w:szCs w:val="26"/>
      <w:lang w:eastAsia="es-ES"/>
    </w:rPr>
  </w:style>
  <w:style w:type="character" w:customStyle="1" w:styleId="Ttulo4Car">
    <w:name w:val="Título 4 Car"/>
    <w:basedOn w:val="Fuentedeprrafopredeter"/>
    <w:link w:val="Ttulo4"/>
    <w:rsid w:val="00952007"/>
    <w:rPr>
      <w:rFonts w:ascii="Calibri" w:hAnsi="Calibri"/>
      <w:b/>
      <w:bCs/>
      <w:sz w:val="28"/>
      <w:szCs w:val="28"/>
      <w:lang w:eastAsia="es-ES"/>
    </w:rPr>
  </w:style>
  <w:style w:type="character" w:customStyle="1" w:styleId="Ttulo6Car">
    <w:name w:val="Título 6 Car"/>
    <w:basedOn w:val="Fuentedeprrafopredeter"/>
    <w:link w:val="Ttulo6"/>
    <w:rsid w:val="00952007"/>
    <w:rPr>
      <w:rFonts w:ascii="Calibri" w:hAnsi="Calibri"/>
      <w:b/>
      <w:bCs/>
      <w:lang w:eastAsia="es-ES"/>
    </w:rPr>
  </w:style>
  <w:style w:type="character" w:customStyle="1" w:styleId="Ttulo7Car">
    <w:name w:val="Título 7 Car"/>
    <w:basedOn w:val="Fuentedeprrafopredeter"/>
    <w:link w:val="Ttulo7"/>
    <w:rsid w:val="00952007"/>
    <w:rPr>
      <w:rFonts w:ascii="Calibri" w:hAnsi="Calibri"/>
      <w:sz w:val="24"/>
      <w:szCs w:val="24"/>
      <w:lang w:eastAsia="es-ES"/>
    </w:rPr>
  </w:style>
  <w:style w:type="character" w:customStyle="1" w:styleId="Ttulo9Car">
    <w:name w:val="Título 9 Car"/>
    <w:basedOn w:val="Fuentedeprrafopredeter"/>
    <w:link w:val="Ttulo9"/>
    <w:rsid w:val="00952007"/>
    <w:rPr>
      <w:rFonts w:ascii="Cambria" w:hAnsi="Cambria"/>
      <w:lang w:eastAsia="es-ES"/>
    </w:rPr>
  </w:style>
  <w:style w:type="character" w:customStyle="1" w:styleId="Absatz-Standardschriftart">
    <w:name w:val="Absatz-Standardschriftart"/>
    <w:rsid w:val="00C76A85"/>
  </w:style>
  <w:style w:type="character" w:customStyle="1" w:styleId="WW-Absatz-Standardschriftart">
    <w:name w:val="WW-Absatz-Standardschriftart"/>
    <w:rsid w:val="00C76A85"/>
  </w:style>
  <w:style w:type="character" w:customStyle="1" w:styleId="WW-Absatz-Standardschriftart1">
    <w:name w:val="WW-Absatz-Standardschriftart1"/>
    <w:rsid w:val="00C76A85"/>
  </w:style>
  <w:style w:type="character" w:customStyle="1" w:styleId="WW-Absatz-Standardschriftart11">
    <w:name w:val="WW-Absatz-Standardschriftart11"/>
    <w:rsid w:val="00C76A85"/>
  </w:style>
  <w:style w:type="character" w:styleId="Hipervnculo">
    <w:name w:val="Hyperlink"/>
    <w:rsid w:val="00C76A85"/>
    <w:rPr>
      <w:color w:val="000080"/>
      <w:u w:val="single"/>
    </w:rPr>
  </w:style>
  <w:style w:type="paragraph" w:customStyle="1" w:styleId="Encapalament">
    <w:name w:val="Encapçalament"/>
    <w:basedOn w:val="Normal"/>
    <w:next w:val="Textoindependiente"/>
    <w:rsid w:val="00C76A85"/>
    <w:pPr>
      <w:keepNext/>
      <w:spacing w:before="240" w:after="120"/>
    </w:pPr>
    <w:rPr>
      <w:rFonts w:ascii="Arial" w:eastAsia="Microsoft YaHei" w:hAnsi="Arial"/>
      <w:sz w:val="28"/>
      <w:szCs w:val="28"/>
    </w:rPr>
  </w:style>
  <w:style w:type="paragraph" w:styleId="Textoindependiente">
    <w:name w:val="Body Text"/>
    <w:basedOn w:val="Normal"/>
    <w:link w:val="TextoindependienteCar"/>
    <w:rsid w:val="00C76A85"/>
    <w:pPr>
      <w:spacing w:after="120"/>
    </w:pPr>
  </w:style>
  <w:style w:type="character" w:customStyle="1" w:styleId="TextoindependienteCar">
    <w:name w:val="Texto independiente Car"/>
    <w:link w:val="Textoindependiente"/>
    <w:rsid w:val="00952007"/>
    <w:rPr>
      <w:rFonts w:eastAsia="SimSun" w:cs="Mangal"/>
      <w:kern w:val="1"/>
      <w:sz w:val="24"/>
      <w:szCs w:val="24"/>
      <w:lang w:val="es-ES" w:eastAsia="zh-CN" w:bidi="hi-IN"/>
    </w:rPr>
  </w:style>
  <w:style w:type="paragraph" w:styleId="Lista">
    <w:name w:val="List"/>
    <w:basedOn w:val="Textoindependiente"/>
    <w:rsid w:val="00C76A85"/>
  </w:style>
  <w:style w:type="paragraph" w:styleId="Descripcin">
    <w:name w:val="caption"/>
    <w:basedOn w:val="Normal"/>
    <w:qFormat/>
    <w:rsid w:val="00C76A85"/>
    <w:pPr>
      <w:suppressLineNumbers/>
      <w:spacing w:before="120" w:after="120"/>
    </w:pPr>
    <w:rPr>
      <w:i/>
      <w:iCs/>
    </w:rPr>
  </w:style>
  <w:style w:type="paragraph" w:customStyle="1" w:styleId="ndex">
    <w:name w:val="Índex"/>
    <w:basedOn w:val="Normal"/>
    <w:rsid w:val="00C76A85"/>
    <w:pPr>
      <w:suppressLineNumbers/>
    </w:pPr>
  </w:style>
  <w:style w:type="paragraph" w:customStyle="1" w:styleId="Contingutdelataula">
    <w:name w:val="Contingut de la taula"/>
    <w:basedOn w:val="Normal"/>
    <w:rsid w:val="00C76A85"/>
    <w:pPr>
      <w:suppressLineNumbers/>
    </w:pPr>
  </w:style>
  <w:style w:type="paragraph" w:customStyle="1" w:styleId="Encapalamentdelataula">
    <w:name w:val="Encapçalament de la taula"/>
    <w:basedOn w:val="Contingutdelataula"/>
    <w:rsid w:val="00C76A85"/>
    <w:pPr>
      <w:jc w:val="center"/>
    </w:pPr>
    <w:rPr>
      <w:b/>
      <w:bCs/>
    </w:rPr>
  </w:style>
  <w:style w:type="paragraph" w:styleId="Encabezado">
    <w:name w:val="header"/>
    <w:basedOn w:val="Normal"/>
    <w:link w:val="EncabezadoCar"/>
    <w:unhideWhenUsed/>
    <w:rsid w:val="005D6348"/>
    <w:pPr>
      <w:tabs>
        <w:tab w:val="center" w:pos="4252"/>
        <w:tab w:val="right" w:pos="8504"/>
      </w:tabs>
    </w:pPr>
    <w:rPr>
      <w:szCs w:val="21"/>
    </w:rPr>
  </w:style>
  <w:style w:type="character" w:customStyle="1" w:styleId="EncabezadoCar">
    <w:name w:val="Encabezado Car"/>
    <w:basedOn w:val="Fuentedeprrafopredeter"/>
    <w:link w:val="Encabezado"/>
    <w:rsid w:val="005D6348"/>
    <w:rPr>
      <w:rFonts w:eastAsia="SimSun" w:cs="Mangal"/>
      <w:kern w:val="1"/>
      <w:sz w:val="24"/>
      <w:szCs w:val="21"/>
      <w:lang w:val="es-ES" w:eastAsia="zh-CN" w:bidi="hi-IN"/>
    </w:rPr>
  </w:style>
  <w:style w:type="paragraph" w:styleId="Piedepgina">
    <w:name w:val="footer"/>
    <w:basedOn w:val="Normal"/>
    <w:link w:val="PiedepginaCar"/>
    <w:uiPriority w:val="99"/>
    <w:unhideWhenUsed/>
    <w:rsid w:val="005D6348"/>
    <w:pPr>
      <w:tabs>
        <w:tab w:val="center" w:pos="4252"/>
        <w:tab w:val="right" w:pos="8504"/>
      </w:tabs>
    </w:pPr>
    <w:rPr>
      <w:szCs w:val="21"/>
    </w:rPr>
  </w:style>
  <w:style w:type="character" w:customStyle="1" w:styleId="PiedepginaCar">
    <w:name w:val="Pie de página Car"/>
    <w:basedOn w:val="Fuentedeprrafopredeter"/>
    <w:link w:val="Piedepgina"/>
    <w:uiPriority w:val="99"/>
    <w:rsid w:val="005D6348"/>
    <w:rPr>
      <w:rFonts w:eastAsia="SimSun" w:cs="Mangal"/>
      <w:kern w:val="1"/>
      <w:sz w:val="24"/>
      <w:szCs w:val="21"/>
      <w:lang w:val="es-ES" w:eastAsia="zh-CN" w:bidi="hi-IN"/>
    </w:rPr>
  </w:style>
  <w:style w:type="paragraph" w:styleId="Textodeglobo">
    <w:name w:val="Balloon Text"/>
    <w:basedOn w:val="Normal"/>
    <w:link w:val="TextodegloboCar"/>
    <w:unhideWhenUsed/>
    <w:rsid w:val="005D6348"/>
    <w:rPr>
      <w:rFonts w:ascii="Tahoma" w:hAnsi="Tahoma"/>
      <w:sz w:val="16"/>
      <w:szCs w:val="14"/>
    </w:rPr>
  </w:style>
  <w:style w:type="character" w:customStyle="1" w:styleId="TextodegloboCar">
    <w:name w:val="Texto de globo Car"/>
    <w:basedOn w:val="Fuentedeprrafopredeter"/>
    <w:link w:val="Textodeglobo"/>
    <w:rsid w:val="005D6348"/>
    <w:rPr>
      <w:rFonts w:ascii="Tahoma" w:eastAsia="SimSun" w:hAnsi="Tahoma" w:cs="Mangal"/>
      <w:kern w:val="1"/>
      <w:sz w:val="16"/>
      <w:szCs w:val="14"/>
      <w:lang w:val="es-ES" w:eastAsia="zh-CN" w:bidi="hi-IN"/>
    </w:rPr>
  </w:style>
  <w:style w:type="paragraph" w:styleId="Textoindependiente2">
    <w:name w:val="Body Text 2"/>
    <w:basedOn w:val="Normal"/>
    <w:link w:val="Textoindependiente2Car"/>
    <w:unhideWhenUsed/>
    <w:rsid w:val="00952007"/>
    <w:pPr>
      <w:widowControl/>
      <w:suppressAutoHyphens w:val="0"/>
      <w:spacing w:after="120" w:line="480" w:lineRule="auto"/>
    </w:pPr>
    <w:rPr>
      <w:rFonts w:eastAsia="Times New Roman" w:cs="Times New Roman"/>
      <w:kern w:val="0"/>
      <w:sz w:val="20"/>
      <w:szCs w:val="20"/>
      <w:lang w:eastAsia="es-ES" w:bidi="ar-SA"/>
    </w:rPr>
  </w:style>
  <w:style w:type="character" w:customStyle="1" w:styleId="Textoindependiente2Car">
    <w:name w:val="Texto independiente 2 Car"/>
    <w:basedOn w:val="Fuentedeprrafopredeter"/>
    <w:link w:val="Textoindependiente2"/>
    <w:rsid w:val="00952007"/>
    <w:rPr>
      <w:lang w:eastAsia="es-ES"/>
    </w:rPr>
  </w:style>
  <w:style w:type="paragraph" w:styleId="Textoindependiente3">
    <w:name w:val="Body Text 3"/>
    <w:basedOn w:val="Normal"/>
    <w:link w:val="Textoindependiente3Car"/>
    <w:unhideWhenUsed/>
    <w:rsid w:val="00952007"/>
    <w:pPr>
      <w:widowControl/>
      <w:suppressAutoHyphens w:val="0"/>
      <w:spacing w:after="120"/>
    </w:pPr>
    <w:rPr>
      <w:rFonts w:eastAsia="Times New Roman" w:cs="Times New Roman"/>
      <w:kern w:val="0"/>
      <w:sz w:val="16"/>
      <w:szCs w:val="16"/>
      <w:lang w:eastAsia="es-ES" w:bidi="ar-SA"/>
    </w:rPr>
  </w:style>
  <w:style w:type="character" w:customStyle="1" w:styleId="Textoindependiente3Car">
    <w:name w:val="Texto independiente 3 Car"/>
    <w:basedOn w:val="Fuentedeprrafopredeter"/>
    <w:link w:val="Textoindependiente3"/>
    <w:rsid w:val="00952007"/>
    <w:rPr>
      <w:sz w:val="16"/>
      <w:szCs w:val="16"/>
      <w:lang w:eastAsia="es-ES"/>
    </w:rPr>
  </w:style>
  <w:style w:type="paragraph" w:styleId="Prrafodelista">
    <w:name w:val="List Paragraph"/>
    <w:aliases w:val="Lista 1,body 2,lp1,lp11,List Paragraph1,Lista sin Numerar,Paragraf 11"/>
    <w:basedOn w:val="Normal"/>
    <w:link w:val="PrrafodelistaCar"/>
    <w:uiPriority w:val="34"/>
    <w:qFormat/>
    <w:rsid w:val="00952007"/>
    <w:pPr>
      <w:numPr>
        <w:numId w:val="1"/>
      </w:numPr>
      <w:suppressAutoHyphens w:val="0"/>
    </w:pPr>
    <w:rPr>
      <w:rFonts w:ascii="CG Times" w:eastAsia="Times New Roman" w:hAnsi="CG Times" w:cs="Times New Roman"/>
      <w:kern w:val="0"/>
      <w:szCs w:val="20"/>
      <w:lang w:bidi="ar-SA"/>
    </w:rPr>
  </w:style>
  <w:style w:type="character" w:customStyle="1" w:styleId="PrrafodelistaCar">
    <w:name w:val="Párrafo de lista Car"/>
    <w:aliases w:val="Lista 1 Car,body 2 Car,lp1 Car,lp11 Car,List Paragraph1 Car,Lista sin Numerar Car,Paragraf 11 Car"/>
    <w:link w:val="Prrafodelista"/>
    <w:uiPriority w:val="34"/>
    <w:qFormat/>
    <w:locked/>
    <w:rsid w:val="00952007"/>
    <w:rPr>
      <w:rFonts w:ascii="CG Times" w:hAnsi="CG Times"/>
      <w:sz w:val="24"/>
      <w:lang w:eastAsia="zh-CN"/>
    </w:rPr>
  </w:style>
  <w:style w:type="paragraph" w:customStyle="1" w:styleId="jordi">
    <w:name w:val="jordi"/>
    <w:basedOn w:val="Normal"/>
    <w:qFormat/>
    <w:rsid w:val="00952007"/>
    <w:pPr>
      <w:widowControl/>
      <w:tabs>
        <w:tab w:val="left" w:pos="284"/>
      </w:tabs>
      <w:spacing w:before="120" w:after="120" w:line="276" w:lineRule="auto"/>
      <w:ind w:left="1211" w:hanging="360"/>
      <w:jc w:val="both"/>
    </w:pPr>
    <w:rPr>
      <w:rFonts w:ascii="Arial" w:eastAsia="Times New Roman" w:hAnsi="Arial" w:cs="Arial"/>
      <w:spacing w:val="-3"/>
      <w:kern w:val="0"/>
      <w:sz w:val="22"/>
      <w:szCs w:val="22"/>
      <w:lang w:eastAsia="es-ES" w:bidi="ar-SA"/>
    </w:rPr>
  </w:style>
  <w:style w:type="paragraph" w:styleId="Sinespaciado">
    <w:name w:val="No Spacing"/>
    <w:uiPriority w:val="1"/>
    <w:qFormat/>
    <w:rsid w:val="00952007"/>
    <w:rPr>
      <w:lang w:val="es-ES" w:eastAsia="es-ES"/>
    </w:rPr>
  </w:style>
  <w:style w:type="character" w:styleId="Nmerodepgina">
    <w:name w:val="page number"/>
    <w:basedOn w:val="Fuentedeprrafopredeter"/>
    <w:rsid w:val="00952007"/>
  </w:style>
  <w:style w:type="paragraph" w:customStyle="1" w:styleId="ComissiGov">
    <w:name w:val="Comissió Gov"/>
    <w:rsid w:val="00952007"/>
    <w:pPr>
      <w:widowControl w:val="0"/>
      <w:tabs>
        <w:tab w:val="left" w:pos="-1008"/>
        <w:tab w:val="left" w:pos="864"/>
      </w:tabs>
      <w:jc w:val="both"/>
    </w:pPr>
    <w:rPr>
      <w:rFonts w:ascii="CG Times" w:hAnsi="CG Times"/>
      <w:spacing w:val="-3"/>
      <w:sz w:val="24"/>
      <w:lang w:eastAsia="es-ES"/>
    </w:rPr>
  </w:style>
  <w:style w:type="character" w:styleId="nfasis">
    <w:name w:val="Emphasis"/>
    <w:qFormat/>
    <w:rsid w:val="00952007"/>
    <w:rPr>
      <w:i/>
      <w:iCs/>
    </w:rPr>
  </w:style>
  <w:style w:type="paragraph" w:customStyle="1" w:styleId="EstiloTahoma">
    <w:name w:val="Estilo Tahoma"/>
    <w:basedOn w:val="Normal"/>
    <w:rsid w:val="00952007"/>
    <w:pPr>
      <w:widowControl/>
      <w:suppressAutoHyphens w:val="0"/>
      <w:spacing w:before="120" w:after="120"/>
      <w:jc w:val="both"/>
    </w:pPr>
    <w:rPr>
      <w:rFonts w:ascii="Tahoma" w:eastAsia="Times New Roman" w:hAnsi="Tahoma" w:cs="Times New Roman"/>
      <w:kern w:val="0"/>
      <w:sz w:val="20"/>
      <w:szCs w:val="20"/>
      <w:lang w:eastAsia="es-ES" w:bidi="ar-SA"/>
    </w:rPr>
  </w:style>
  <w:style w:type="paragraph" w:customStyle="1" w:styleId="Default">
    <w:name w:val="Default"/>
    <w:rsid w:val="00952007"/>
    <w:pPr>
      <w:autoSpaceDE w:val="0"/>
      <w:autoSpaceDN w:val="0"/>
      <w:adjustRightInd w:val="0"/>
    </w:pPr>
    <w:rPr>
      <w:rFonts w:ascii="Arial" w:hAnsi="Arial" w:cs="Arial"/>
      <w:color w:val="000000"/>
      <w:sz w:val="24"/>
      <w:szCs w:val="24"/>
    </w:rPr>
  </w:style>
  <w:style w:type="paragraph" w:styleId="Textonotaalfinal">
    <w:name w:val="endnote text"/>
    <w:basedOn w:val="Normal"/>
    <w:link w:val="TextonotaalfinalCar"/>
    <w:rsid w:val="00952007"/>
    <w:pPr>
      <w:widowControl/>
      <w:suppressAutoHyphens w:val="0"/>
    </w:pPr>
    <w:rPr>
      <w:rFonts w:eastAsia="Times New Roman" w:cs="Times New Roman"/>
      <w:kern w:val="0"/>
      <w:sz w:val="20"/>
      <w:szCs w:val="20"/>
      <w:lang w:eastAsia="es-ES" w:bidi="ar-SA"/>
    </w:rPr>
  </w:style>
  <w:style w:type="character" w:customStyle="1" w:styleId="TextonotaalfinalCar">
    <w:name w:val="Texto nota al final Car"/>
    <w:basedOn w:val="Fuentedeprrafopredeter"/>
    <w:link w:val="Textonotaalfinal"/>
    <w:rsid w:val="00952007"/>
    <w:rPr>
      <w:lang w:eastAsia="es-ES"/>
    </w:rPr>
  </w:style>
  <w:style w:type="character" w:styleId="Refdenotaalfinal">
    <w:name w:val="endnote reference"/>
    <w:rsid w:val="00952007"/>
    <w:rPr>
      <w:vertAlign w:val="superscript"/>
    </w:rPr>
  </w:style>
  <w:style w:type="paragraph" w:styleId="Textonotapie">
    <w:name w:val="footnote text"/>
    <w:basedOn w:val="Normal"/>
    <w:link w:val="TextonotapieCar"/>
    <w:uiPriority w:val="99"/>
    <w:rsid w:val="00952007"/>
    <w:pPr>
      <w:widowControl/>
      <w:suppressAutoHyphens w:val="0"/>
    </w:pPr>
    <w:rPr>
      <w:rFonts w:eastAsia="Times New Roman" w:cs="Times New Roman"/>
      <w:kern w:val="0"/>
      <w:sz w:val="20"/>
      <w:szCs w:val="20"/>
      <w:lang w:eastAsia="es-ES" w:bidi="ar-SA"/>
    </w:rPr>
  </w:style>
  <w:style w:type="character" w:customStyle="1" w:styleId="TextonotapieCar">
    <w:name w:val="Texto nota pie Car"/>
    <w:basedOn w:val="Fuentedeprrafopredeter"/>
    <w:link w:val="Textonotapie"/>
    <w:uiPriority w:val="99"/>
    <w:rsid w:val="00952007"/>
    <w:rPr>
      <w:lang w:eastAsia="es-ES"/>
    </w:rPr>
  </w:style>
  <w:style w:type="character" w:styleId="Refdenotaalpie">
    <w:name w:val="footnote reference"/>
    <w:rsid w:val="00952007"/>
    <w:rPr>
      <w:vertAlign w:val="superscript"/>
    </w:rPr>
  </w:style>
  <w:style w:type="paragraph" w:styleId="TtuloTDC">
    <w:name w:val="TOC Heading"/>
    <w:basedOn w:val="Ttulo1"/>
    <w:next w:val="Normal"/>
    <w:uiPriority w:val="39"/>
    <w:qFormat/>
    <w:rsid w:val="00952007"/>
    <w:pPr>
      <w:keepLines/>
      <w:spacing w:before="480" w:after="0" w:line="276" w:lineRule="auto"/>
      <w:outlineLvl w:val="9"/>
    </w:pPr>
    <w:rPr>
      <w:color w:val="365F91"/>
      <w:kern w:val="0"/>
      <w:sz w:val="28"/>
      <w:szCs w:val="28"/>
      <w:lang w:eastAsia="en-US"/>
    </w:rPr>
  </w:style>
  <w:style w:type="paragraph" w:styleId="TDC2">
    <w:name w:val="toc 2"/>
    <w:basedOn w:val="Normal"/>
    <w:next w:val="Normal"/>
    <w:autoRedefine/>
    <w:uiPriority w:val="39"/>
    <w:qFormat/>
    <w:rsid w:val="00952007"/>
    <w:pPr>
      <w:widowControl/>
      <w:suppressAutoHyphens w:val="0"/>
      <w:ind w:left="200"/>
    </w:pPr>
    <w:rPr>
      <w:rFonts w:eastAsia="Times New Roman" w:cs="Times New Roman"/>
      <w:kern w:val="0"/>
      <w:sz w:val="20"/>
      <w:szCs w:val="20"/>
      <w:lang w:eastAsia="es-ES" w:bidi="ar-SA"/>
    </w:rPr>
  </w:style>
  <w:style w:type="paragraph" w:styleId="TDC1">
    <w:name w:val="toc 1"/>
    <w:basedOn w:val="Normal"/>
    <w:next w:val="Normal"/>
    <w:autoRedefine/>
    <w:uiPriority w:val="39"/>
    <w:unhideWhenUsed/>
    <w:qFormat/>
    <w:rsid w:val="00952007"/>
    <w:pPr>
      <w:widowControl/>
      <w:tabs>
        <w:tab w:val="right" w:leader="dot" w:pos="8931"/>
      </w:tabs>
      <w:suppressAutoHyphens w:val="0"/>
      <w:spacing w:after="100" w:line="276" w:lineRule="auto"/>
      <w:ind w:right="-427"/>
    </w:pPr>
    <w:rPr>
      <w:rFonts w:ascii="Calibri" w:eastAsia="Times New Roman" w:hAnsi="Calibri" w:cs="Times New Roman"/>
      <w:b/>
      <w:kern w:val="0"/>
      <w:sz w:val="22"/>
      <w:szCs w:val="22"/>
      <w:lang w:eastAsia="en-US" w:bidi="ar-SA"/>
    </w:rPr>
  </w:style>
  <w:style w:type="paragraph" w:styleId="TDC3">
    <w:name w:val="toc 3"/>
    <w:basedOn w:val="Normal"/>
    <w:next w:val="Normal"/>
    <w:autoRedefine/>
    <w:uiPriority w:val="39"/>
    <w:unhideWhenUsed/>
    <w:qFormat/>
    <w:rsid w:val="00952007"/>
    <w:pPr>
      <w:widowControl/>
      <w:suppressAutoHyphens w:val="0"/>
      <w:spacing w:after="100" w:line="276" w:lineRule="auto"/>
      <w:ind w:left="440"/>
    </w:pPr>
    <w:rPr>
      <w:rFonts w:ascii="Calibri" w:eastAsia="Times New Roman" w:hAnsi="Calibri" w:cs="Times New Roman"/>
      <w:kern w:val="0"/>
      <w:sz w:val="22"/>
      <w:szCs w:val="22"/>
      <w:lang w:eastAsia="en-US" w:bidi="ar-SA"/>
    </w:rPr>
  </w:style>
  <w:style w:type="paragraph" w:styleId="Ttulo">
    <w:name w:val="Title"/>
    <w:basedOn w:val="Normal"/>
    <w:next w:val="Normal"/>
    <w:link w:val="TtuloCar"/>
    <w:qFormat/>
    <w:rsid w:val="00952007"/>
    <w:pPr>
      <w:widowControl/>
      <w:suppressAutoHyphens w:val="0"/>
      <w:spacing w:before="240" w:after="60"/>
      <w:jc w:val="center"/>
      <w:outlineLvl w:val="0"/>
    </w:pPr>
    <w:rPr>
      <w:rFonts w:ascii="Cambria" w:eastAsia="Times New Roman" w:hAnsi="Cambria" w:cs="Times New Roman"/>
      <w:b/>
      <w:bCs/>
      <w:kern w:val="28"/>
      <w:sz w:val="32"/>
      <w:szCs w:val="32"/>
      <w:lang w:eastAsia="es-ES" w:bidi="ar-SA"/>
    </w:rPr>
  </w:style>
  <w:style w:type="character" w:customStyle="1" w:styleId="TtuloCar">
    <w:name w:val="Título Car"/>
    <w:basedOn w:val="Fuentedeprrafopredeter"/>
    <w:link w:val="Ttulo"/>
    <w:rsid w:val="00952007"/>
    <w:rPr>
      <w:rFonts w:ascii="Cambria" w:hAnsi="Cambria"/>
      <w:b/>
      <w:bCs/>
      <w:kern w:val="28"/>
      <w:sz w:val="32"/>
      <w:szCs w:val="32"/>
      <w:lang w:eastAsia="es-ES"/>
    </w:rPr>
  </w:style>
  <w:style w:type="paragraph" w:customStyle="1" w:styleId="Guionumerat">
    <w:name w:val="Guio numerat"/>
    <w:basedOn w:val="Textoindependiente"/>
    <w:qFormat/>
    <w:rsid w:val="00952007"/>
    <w:pPr>
      <w:numPr>
        <w:numId w:val="2"/>
      </w:numPr>
      <w:ind w:left="0" w:firstLine="0"/>
    </w:pPr>
  </w:style>
  <w:style w:type="paragraph" w:customStyle="1" w:styleId="Textosinformato1">
    <w:name w:val="Texto sin formato1"/>
    <w:basedOn w:val="Normal"/>
    <w:rsid w:val="00952007"/>
    <w:pPr>
      <w:widowControl/>
    </w:pPr>
    <w:rPr>
      <w:rFonts w:ascii="Courier New" w:eastAsia="Times New Roman" w:hAnsi="Courier New" w:cs="Courier New"/>
      <w:kern w:val="0"/>
      <w:sz w:val="20"/>
      <w:szCs w:val="20"/>
      <w:lang w:bidi="ar-SA"/>
    </w:rPr>
  </w:style>
  <w:style w:type="paragraph" w:customStyle="1" w:styleId="parrafo">
    <w:name w:val="parrafo"/>
    <w:basedOn w:val="Normal"/>
    <w:rsid w:val="00952007"/>
    <w:pPr>
      <w:widowControl/>
      <w:suppressAutoHyphens w:val="0"/>
      <w:spacing w:before="100" w:beforeAutospacing="1" w:after="100" w:afterAutospacing="1"/>
    </w:pPr>
    <w:rPr>
      <w:rFonts w:eastAsia="Times New Roman" w:cs="Times New Roman"/>
      <w:kern w:val="0"/>
      <w:lang w:eastAsia="es-ES" w:bidi="ar-SA"/>
    </w:rPr>
  </w:style>
  <w:style w:type="character" w:styleId="Textoennegrita">
    <w:name w:val="Strong"/>
    <w:uiPriority w:val="22"/>
    <w:qFormat/>
    <w:rsid w:val="00952007"/>
    <w:rPr>
      <w:b/>
      <w:bCs/>
    </w:rPr>
  </w:style>
  <w:style w:type="paragraph" w:styleId="NormalWeb">
    <w:name w:val="Normal (Web)"/>
    <w:basedOn w:val="Normal"/>
    <w:uiPriority w:val="99"/>
    <w:unhideWhenUsed/>
    <w:rsid w:val="00952007"/>
    <w:pPr>
      <w:widowControl/>
      <w:suppressAutoHyphens w:val="0"/>
      <w:spacing w:before="100" w:beforeAutospacing="1" w:after="100" w:afterAutospacing="1"/>
    </w:pPr>
    <w:rPr>
      <w:rFonts w:eastAsia="Times New Roman" w:cs="Times New Roman"/>
      <w:kern w:val="0"/>
      <w:lang w:eastAsia="ca-ES" w:bidi="ar-SA"/>
    </w:rPr>
  </w:style>
  <w:style w:type="paragraph" w:customStyle="1" w:styleId="gui1">
    <w:name w:val="gui1"/>
    <w:basedOn w:val="Normal"/>
    <w:rsid w:val="00952007"/>
    <w:pPr>
      <w:widowControl/>
      <w:suppressAutoHyphens w:val="0"/>
    </w:pPr>
    <w:rPr>
      <w:rFonts w:eastAsia="Times New Roman" w:cs="Times New Roman"/>
      <w:kern w:val="0"/>
      <w:lang w:eastAsia="es-ES" w:bidi="ar-SA"/>
    </w:rPr>
  </w:style>
  <w:style w:type="character" w:customStyle="1" w:styleId="MapadeldocumentoCar">
    <w:name w:val="Mapa del documento Car"/>
    <w:basedOn w:val="Fuentedeprrafopredeter"/>
    <w:link w:val="Mapadeldocumento"/>
    <w:uiPriority w:val="99"/>
    <w:semiHidden/>
    <w:rsid w:val="00952007"/>
    <w:rPr>
      <w:rFonts w:ascii="Tahoma" w:hAnsi="Tahoma" w:cs="Tahoma"/>
      <w:sz w:val="16"/>
      <w:szCs w:val="16"/>
      <w:lang w:eastAsia="es-ES"/>
    </w:rPr>
  </w:style>
  <w:style w:type="paragraph" w:styleId="Mapadeldocumento">
    <w:name w:val="Document Map"/>
    <w:basedOn w:val="Normal"/>
    <w:link w:val="MapadeldocumentoCar"/>
    <w:uiPriority w:val="99"/>
    <w:semiHidden/>
    <w:unhideWhenUsed/>
    <w:rsid w:val="00952007"/>
    <w:pPr>
      <w:widowControl/>
      <w:suppressAutoHyphens w:val="0"/>
    </w:pPr>
    <w:rPr>
      <w:rFonts w:ascii="Tahoma" w:eastAsia="Times New Roman" w:hAnsi="Tahoma" w:cs="Tahoma"/>
      <w:kern w:val="0"/>
      <w:sz w:val="16"/>
      <w:szCs w:val="16"/>
      <w:lang w:eastAsia="es-ES" w:bidi="ar-SA"/>
    </w:rPr>
  </w:style>
  <w:style w:type="table" w:styleId="Tablaconcuadrcula">
    <w:name w:val="Table Grid"/>
    <w:basedOn w:val="Tablanormal"/>
    <w:uiPriority w:val="59"/>
    <w:rsid w:val="00FD61B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2341F"/>
    <w:rPr>
      <w:sz w:val="16"/>
      <w:szCs w:val="16"/>
    </w:rPr>
  </w:style>
  <w:style w:type="paragraph" w:styleId="Textocomentario">
    <w:name w:val="annotation text"/>
    <w:basedOn w:val="Normal"/>
    <w:link w:val="TextocomentarioCar"/>
    <w:uiPriority w:val="99"/>
    <w:semiHidden/>
    <w:unhideWhenUsed/>
    <w:rsid w:val="0092341F"/>
    <w:rPr>
      <w:sz w:val="20"/>
      <w:szCs w:val="18"/>
    </w:rPr>
  </w:style>
  <w:style w:type="character" w:customStyle="1" w:styleId="TextocomentarioCar">
    <w:name w:val="Texto comentario Car"/>
    <w:basedOn w:val="Fuentedeprrafopredeter"/>
    <w:link w:val="Textocomentario"/>
    <w:uiPriority w:val="99"/>
    <w:semiHidden/>
    <w:rsid w:val="0092341F"/>
    <w:rPr>
      <w:rFonts w:eastAsia="SimSun" w:cs="Mangal"/>
      <w:kern w:val="1"/>
      <w:szCs w:val="18"/>
      <w:lang w:eastAsia="zh-CN" w:bidi="hi-IN"/>
    </w:rPr>
  </w:style>
  <w:style w:type="paragraph" w:styleId="Asuntodelcomentario">
    <w:name w:val="annotation subject"/>
    <w:basedOn w:val="Textocomentario"/>
    <w:next w:val="Textocomentario"/>
    <w:link w:val="AsuntodelcomentarioCar"/>
    <w:uiPriority w:val="99"/>
    <w:semiHidden/>
    <w:unhideWhenUsed/>
    <w:rsid w:val="0092341F"/>
    <w:rPr>
      <w:b/>
      <w:bCs/>
    </w:rPr>
  </w:style>
  <w:style w:type="character" w:customStyle="1" w:styleId="AsuntodelcomentarioCar">
    <w:name w:val="Asunto del comentario Car"/>
    <w:basedOn w:val="TextocomentarioCar"/>
    <w:link w:val="Asuntodelcomentario"/>
    <w:uiPriority w:val="99"/>
    <w:semiHidden/>
    <w:rsid w:val="0092341F"/>
    <w:rPr>
      <w:rFonts w:eastAsia="SimSun" w:cs="Mangal"/>
      <w:b/>
      <w:bCs/>
      <w:kern w:val="1"/>
      <w:szCs w:val="18"/>
      <w:lang w:eastAsia="zh-CN" w:bidi="hi-IN"/>
    </w:rPr>
  </w:style>
  <w:style w:type="paragraph" w:styleId="TDC4">
    <w:name w:val="toc 4"/>
    <w:basedOn w:val="Ttulodendice"/>
    <w:next w:val="Normal"/>
    <w:autoRedefine/>
    <w:uiPriority w:val="39"/>
    <w:rsid w:val="00897319"/>
    <w:pPr>
      <w:widowControl/>
      <w:numPr>
        <w:numId w:val="18"/>
      </w:numPr>
      <w:tabs>
        <w:tab w:val="right" w:leader="dot" w:pos="9014"/>
      </w:tabs>
      <w:suppressAutoHyphens w:val="0"/>
      <w:spacing w:before="60" w:after="60"/>
      <w:ind w:left="1260" w:hanging="1440"/>
      <w:jc w:val="both"/>
    </w:pPr>
    <w:rPr>
      <w:rFonts w:ascii="Times New Roman" w:eastAsia="Times New Roman" w:hAnsi="Times New Roman" w:cs="Times New Roman"/>
      <w:b w:val="0"/>
      <w:bCs w:val="0"/>
      <w:noProof/>
      <w:kern w:val="0"/>
      <w:szCs w:val="24"/>
      <w:lang w:val="es-ES" w:eastAsia="es-ES" w:bidi="ar-SA"/>
    </w:rPr>
  </w:style>
  <w:style w:type="paragraph" w:styleId="ndice1">
    <w:name w:val="index 1"/>
    <w:basedOn w:val="Normal"/>
    <w:next w:val="Normal"/>
    <w:autoRedefine/>
    <w:uiPriority w:val="99"/>
    <w:semiHidden/>
    <w:unhideWhenUsed/>
    <w:rsid w:val="00897319"/>
    <w:pPr>
      <w:ind w:left="240" w:hanging="240"/>
    </w:pPr>
    <w:rPr>
      <w:szCs w:val="21"/>
    </w:rPr>
  </w:style>
  <w:style w:type="paragraph" w:styleId="Ttulodendice">
    <w:name w:val="index heading"/>
    <w:basedOn w:val="Normal"/>
    <w:next w:val="ndice1"/>
    <w:uiPriority w:val="99"/>
    <w:semiHidden/>
    <w:unhideWhenUsed/>
    <w:rsid w:val="00897319"/>
    <w:rPr>
      <w:rFonts w:asciiTheme="majorHAnsi" w:eastAsiaTheme="majorEastAsia" w:hAnsiTheme="majorHAnsi"/>
      <w:b/>
      <w:bCs/>
      <w:szCs w:val="21"/>
    </w:rPr>
  </w:style>
  <w:style w:type="paragraph" w:customStyle="1" w:styleId="Pa9">
    <w:name w:val="Pa9"/>
    <w:basedOn w:val="Default"/>
    <w:next w:val="Default"/>
    <w:uiPriority w:val="99"/>
    <w:rsid w:val="00363211"/>
    <w:pPr>
      <w:spacing w:line="201" w:lineRule="atLeast"/>
    </w:pPr>
    <w:rPr>
      <w:color w:val="auto"/>
    </w:rPr>
  </w:style>
  <w:style w:type="paragraph" w:customStyle="1" w:styleId="Estilo2">
    <w:name w:val="Estilo2"/>
    <w:basedOn w:val="Normal"/>
    <w:rsid w:val="0066519B"/>
    <w:pPr>
      <w:keepNext/>
      <w:widowControl/>
      <w:suppressAutoHyphens w:val="0"/>
      <w:spacing w:line="360" w:lineRule="auto"/>
      <w:jc w:val="center"/>
      <w:outlineLvl w:val="1"/>
    </w:pPr>
    <w:rPr>
      <w:rFonts w:ascii="Verdana" w:eastAsia="Times New Roman" w:hAnsi="Verdana" w:cs="Microsoft Sans Serif"/>
      <w:bCs/>
      <w:kern w:val="0"/>
      <w:sz w:val="20"/>
      <w:lang w:eastAsia="ca-ES" w:bidi="ar-SA"/>
    </w:rPr>
  </w:style>
  <w:style w:type="character" w:styleId="Hipervnculovisitado">
    <w:name w:val="FollowedHyperlink"/>
    <w:basedOn w:val="Fuentedeprrafopredeter"/>
    <w:uiPriority w:val="99"/>
    <w:semiHidden/>
    <w:unhideWhenUsed/>
    <w:rsid w:val="00A54204"/>
    <w:rPr>
      <w:color w:val="800080" w:themeColor="followedHyperlink"/>
      <w:u w:val="single"/>
    </w:rPr>
  </w:style>
  <w:style w:type="paragraph" w:styleId="Revisin">
    <w:name w:val="Revision"/>
    <w:hidden/>
    <w:uiPriority w:val="99"/>
    <w:semiHidden/>
    <w:rsid w:val="002775DE"/>
    <w:rPr>
      <w:rFonts w:eastAsia="SimSun" w:cs="Mangal"/>
      <w:kern w:val="1"/>
      <w:sz w:val="24"/>
      <w:szCs w:val="21"/>
      <w:lang w:eastAsia="zh-CN" w:bidi="hi-IN"/>
    </w:rPr>
  </w:style>
  <w:style w:type="character" w:customStyle="1" w:styleId="MapadeldocumentoCar1">
    <w:name w:val="Mapa del documento Car1"/>
    <w:basedOn w:val="Fuentedeprrafopredeter"/>
    <w:uiPriority w:val="99"/>
    <w:semiHidden/>
    <w:rsid w:val="00566268"/>
    <w:rPr>
      <w:rFonts w:ascii="Segoe UI" w:eastAsia="SimSun" w:hAnsi="Segoe UI" w:cs="Mangal"/>
      <w:kern w:val="1"/>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8597">
      <w:bodyDiv w:val="1"/>
      <w:marLeft w:val="0"/>
      <w:marRight w:val="0"/>
      <w:marTop w:val="0"/>
      <w:marBottom w:val="0"/>
      <w:divBdr>
        <w:top w:val="none" w:sz="0" w:space="0" w:color="auto"/>
        <w:left w:val="none" w:sz="0" w:space="0" w:color="auto"/>
        <w:bottom w:val="none" w:sz="0" w:space="0" w:color="auto"/>
        <w:right w:val="none" w:sz="0" w:space="0" w:color="auto"/>
      </w:divBdr>
      <w:divsChild>
        <w:div w:id="1777362678">
          <w:marLeft w:val="0"/>
          <w:marRight w:val="0"/>
          <w:marTop w:val="0"/>
          <w:marBottom w:val="0"/>
          <w:divBdr>
            <w:top w:val="none" w:sz="0" w:space="0" w:color="auto"/>
            <w:left w:val="none" w:sz="0" w:space="0" w:color="auto"/>
            <w:bottom w:val="none" w:sz="0" w:space="0" w:color="auto"/>
            <w:right w:val="none" w:sz="0" w:space="0" w:color="auto"/>
          </w:divBdr>
          <w:divsChild>
            <w:div w:id="388842273">
              <w:marLeft w:val="0"/>
              <w:marRight w:val="0"/>
              <w:marTop w:val="0"/>
              <w:marBottom w:val="0"/>
              <w:divBdr>
                <w:top w:val="none" w:sz="0" w:space="0" w:color="auto"/>
                <w:left w:val="none" w:sz="0" w:space="0" w:color="auto"/>
                <w:bottom w:val="none" w:sz="0" w:space="0" w:color="auto"/>
                <w:right w:val="none" w:sz="0" w:space="0" w:color="auto"/>
              </w:divBdr>
              <w:divsChild>
                <w:div w:id="1407797103">
                  <w:marLeft w:val="0"/>
                  <w:marRight w:val="0"/>
                  <w:marTop w:val="0"/>
                  <w:marBottom w:val="0"/>
                  <w:divBdr>
                    <w:top w:val="none" w:sz="0" w:space="0" w:color="auto"/>
                    <w:left w:val="none" w:sz="0" w:space="0" w:color="auto"/>
                    <w:bottom w:val="none" w:sz="0" w:space="0" w:color="auto"/>
                    <w:right w:val="none" w:sz="0" w:space="0" w:color="auto"/>
                  </w:divBdr>
                  <w:divsChild>
                    <w:div w:id="1728335956">
                      <w:marLeft w:val="0"/>
                      <w:marRight w:val="0"/>
                      <w:marTop w:val="0"/>
                      <w:marBottom w:val="0"/>
                      <w:divBdr>
                        <w:top w:val="none" w:sz="0" w:space="0" w:color="auto"/>
                        <w:left w:val="none" w:sz="0" w:space="0" w:color="auto"/>
                        <w:bottom w:val="none" w:sz="0" w:space="0" w:color="auto"/>
                        <w:right w:val="none" w:sz="0" w:space="0" w:color="auto"/>
                      </w:divBdr>
                      <w:divsChild>
                        <w:div w:id="1379935074">
                          <w:marLeft w:val="0"/>
                          <w:marRight w:val="0"/>
                          <w:marTop w:val="0"/>
                          <w:marBottom w:val="0"/>
                          <w:divBdr>
                            <w:top w:val="none" w:sz="0" w:space="0" w:color="auto"/>
                            <w:left w:val="none" w:sz="0" w:space="0" w:color="auto"/>
                            <w:bottom w:val="none" w:sz="0" w:space="0" w:color="auto"/>
                            <w:right w:val="none" w:sz="0" w:space="0" w:color="auto"/>
                          </w:divBdr>
                          <w:divsChild>
                            <w:div w:id="1422524598">
                              <w:marLeft w:val="0"/>
                              <w:marRight w:val="0"/>
                              <w:marTop w:val="0"/>
                              <w:marBottom w:val="0"/>
                              <w:divBdr>
                                <w:top w:val="none" w:sz="0" w:space="0" w:color="auto"/>
                                <w:left w:val="none" w:sz="0" w:space="0" w:color="auto"/>
                                <w:bottom w:val="none" w:sz="0" w:space="0" w:color="auto"/>
                                <w:right w:val="none" w:sz="0" w:space="0" w:color="auto"/>
                              </w:divBdr>
                              <w:divsChild>
                                <w:div w:id="598409929">
                                  <w:marLeft w:val="0"/>
                                  <w:marRight w:val="0"/>
                                  <w:marTop w:val="0"/>
                                  <w:marBottom w:val="0"/>
                                  <w:divBdr>
                                    <w:top w:val="none" w:sz="0" w:space="0" w:color="auto"/>
                                    <w:left w:val="none" w:sz="0" w:space="0" w:color="auto"/>
                                    <w:bottom w:val="none" w:sz="0" w:space="0" w:color="auto"/>
                                    <w:right w:val="none" w:sz="0" w:space="0" w:color="auto"/>
                                  </w:divBdr>
                                  <w:divsChild>
                                    <w:div w:id="2084254020">
                                      <w:marLeft w:val="0"/>
                                      <w:marRight w:val="0"/>
                                      <w:marTop w:val="0"/>
                                      <w:marBottom w:val="0"/>
                                      <w:divBdr>
                                        <w:top w:val="none" w:sz="0" w:space="0" w:color="auto"/>
                                        <w:left w:val="none" w:sz="0" w:space="0" w:color="auto"/>
                                        <w:bottom w:val="none" w:sz="0" w:space="0" w:color="auto"/>
                                        <w:right w:val="none" w:sz="0" w:space="0" w:color="auto"/>
                                      </w:divBdr>
                                      <w:divsChild>
                                        <w:div w:id="666714013">
                                          <w:marLeft w:val="0"/>
                                          <w:marRight w:val="0"/>
                                          <w:marTop w:val="0"/>
                                          <w:marBottom w:val="0"/>
                                          <w:divBdr>
                                            <w:top w:val="none" w:sz="0" w:space="0" w:color="auto"/>
                                            <w:left w:val="none" w:sz="0" w:space="0" w:color="auto"/>
                                            <w:bottom w:val="none" w:sz="0" w:space="0" w:color="auto"/>
                                            <w:right w:val="none" w:sz="0" w:space="0" w:color="auto"/>
                                          </w:divBdr>
                                          <w:divsChild>
                                            <w:div w:id="782529859">
                                              <w:marLeft w:val="0"/>
                                              <w:marRight w:val="0"/>
                                              <w:marTop w:val="0"/>
                                              <w:marBottom w:val="0"/>
                                              <w:divBdr>
                                                <w:top w:val="none" w:sz="0" w:space="0" w:color="auto"/>
                                                <w:left w:val="none" w:sz="0" w:space="0" w:color="auto"/>
                                                <w:bottom w:val="none" w:sz="0" w:space="0" w:color="auto"/>
                                                <w:right w:val="none" w:sz="0" w:space="0" w:color="auto"/>
                                              </w:divBdr>
                                              <w:divsChild>
                                                <w:div w:id="811290731">
                                                  <w:marLeft w:val="0"/>
                                                  <w:marRight w:val="0"/>
                                                  <w:marTop w:val="0"/>
                                                  <w:marBottom w:val="0"/>
                                                  <w:divBdr>
                                                    <w:top w:val="none" w:sz="0" w:space="0" w:color="auto"/>
                                                    <w:left w:val="none" w:sz="0" w:space="0" w:color="auto"/>
                                                    <w:bottom w:val="none" w:sz="0" w:space="0" w:color="auto"/>
                                                    <w:right w:val="none" w:sz="0" w:space="0" w:color="auto"/>
                                                  </w:divBdr>
                                                  <w:divsChild>
                                                    <w:div w:id="375400435">
                                                      <w:marLeft w:val="0"/>
                                                      <w:marRight w:val="0"/>
                                                      <w:marTop w:val="0"/>
                                                      <w:marBottom w:val="0"/>
                                                      <w:divBdr>
                                                        <w:top w:val="none" w:sz="0" w:space="0" w:color="auto"/>
                                                        <w:left w:val="none" w:sz="0" w:space="0" w:color="auto"/>
                                                        <w:bottom w:val="none" w:sz="0" w:space="0" w:color="auto"/>
                                                        <w:right w:val="none" w:sz="0" w:space="0" w:color="auto"/>
                                                      </w:divBdr>
                                                      <w:divsChild>
                                                        <w:div w:id="906645193">
                                                          <w:marLeft w:val="0"/>
                                                          <w:marRight w:val="0"/>
                                                          <w:marTop w:val="0"/>
                                                          <w:marBottom w:val="0"/>
                                                          <w:divBdr>
                                                            <w:top w:val="none" w:sz="0" w:space="0" w:color="auto"/>
                                                            <w:left w:val="none" w:sz="0" w:space="0" w:color="auto"/>
                                                            <w:bottom w:val="none" w:sz="0" w:space="0" w:color="auto"/>
                                                            <w:right w:val="none" w:sz="0" w:space="0" w:color="auto"/>
                                                          </w:divBdr>
                                                          <w:divsChild>
                                                            <w:div w:id="282616860">
                                                              <w:marLeft w:val="0"/>
                                                              <w:marRight w:val="0"/>
                                                              <w:marTop w:val="0"/>
                                                              <w:marBottom w:val="0"/>
                                                              <w:divBdr>
                                                                <w:top w:val="none" w:sz="0" w:space="0" w:color="auto"/>
                                                                <w:left w:val="none" w:sz="0" w:space="0" w:color="auto"/>
                                                                <w:bottom w:val="none" w:sz="0" w:space="0" w:color="auto"/>
                                                                <w:right w:val="none" w:sz="0" w:space="0" w:color="auto"/>
                                                              </w:divBdr>
                                                              <w:divsChild>
                                                                <w:div w:id="941107283">
                                                                  <w:marLeft w:val="0"/>
                                                                  <w:marRight w:val="0"/>
                                                                  <w:marTop w:val="0"/>
                                                                  <w:marBottom w:val="0"/>
                                                                  <w:divBdr>
                                                                    <w:top w:val="none" w:sz="0" w:space="0" w:color="auto"/>
                                                                    <w:left w:val="none" w:sz="0" w:space="0" w:color="auto"/>
                                                                    <w:bottom w:val="none" w:sz="0" w:space="0" w:color="auto"/>
                                                                    <w:right w:val="none" w:sz="0" w:space="0" w:color="auto"/>
                                                                  </w:divBdr>
                                                                  <w:divsChild>
                                                                    <w:div w:id="1136872178">
                                                                      <w:marLeft w:val="0"/>
                                                                      <w:marRight w:val="0"/>
                                                                      <w:marTop w:val="0"/>
                                                                      <w:marBottom w:val="0"/>
                                                                      <w:divBdr>
                                                                        <w:top w:val="none" w:sz="0" w:space="0" w:color="auto"/>
                                                                        <w:left w:val="none" w:sz="0" w:space="0" w:color="auto"/>
                                                                        <w:bottom w:val="none" w:sz="0" w:space="0" w:color="auto"/>
                                                                        <w:right w:val="none" w:sz="0" w:space="0" w:color="auto"/>
                                                                      </w:divBdr>
                                                                      <w:divsChild>
                                                                        <w:div w:id="1442191377">
                                                                          <w:marLeft w:val="0"/>
                                                                          <w:marRight w:val="0"/>
                                                                          <w:marTop w:val="0"/>
                                                                          <w:marBottom w:val="0"/>
                                                                          <w:divBdr>
                                                                            <w:top w:val="none" w:sz="0" w:space="0" w:color="auto"/>
                                                                            <w:left w:val="none" w:sz="0" w:space="0" w:color="auto"/>
                                                                            <w:bottom w:val="none" w:sz="0" w:space="0" w:color="auto"/>
                                                                            <w:right w:val="none" w:sz="0" w:space="0" w:color="auto"/>
                                                                          </w:divBdr>
                                                                          <w:divsChild>
                                                                            <w:div w:id="118688444">
                                                                              <w:marLeft w:val="0"/>
                                                                              <w:marRight w:val="0"/>
                                                                              <w:marTop w:val="0"/>
                                                                              <w:marBottom w:val="0"/>
                                                                              <w:divBdr>
                                                                                <w:top w:val="none" w:sz="0" w:space="0" w:color="auto"/>
                                                                                <w:left w:val="none" w:sz="0" w:space="0" w:color="auto"/>
                                                                                <w:bottom w:val="none" w:sz="0" w:space="0" w:color="auto"/>
                                                                                <w:right w:val="none" w:sz="0" w:space="0" w:color="auto"/>
                                                                              </w:divBdr>
                                                                              <w:divsChild>
                                                                                <w:div w:id="169032958">
                                                                                  <w:marLeft w:val="0"/>
                                                                                  <w:marRight w:val="0"/>
                                                                                  <w:marTop w:val="0"/>
                                                                                  <w:marBottom w:val="0"/>
                                                                                  <w:divBdr>
                                                                                    <w:top w:val="none" w:sz="0" w:space="0" w:color="auto"/>
                                                                                    <w:left w:val="none" w:sz="0" w:space="0" w:color="auto"/>
                                                                                    <w:bottom w:val="none" w:sz="0" w:space="0" w:color="auto"/>
                                                                                    <w:right w:val="none" w:sz="0" w:space="0" w:color="auto"/>
                                                                                  </w:divBdr>
                                                                                  <w:divsChild>
                                                                                    <w:div w:id="195510730">
                                                                                      <w:marLeft w:val="0"/>
                                                                                      <w:marRight w:val="0"/>
                                                                                      <w:marTop w:val="0"/>
                                                                                      <w:marBottom w:val="0"/>
                                                                                      <w:divBdr>
                                                                                        <w:top w:val="none" w:sz="0" w:space="0" w:color="auto"/>
                                                                                        <w:left w:val="none" w:sz="0" w:space="0" w:color="auto"/>
                                                                                        <w:bottom w:val="none" w:sz="0" w:space="0" w:color="auto"/>
                                                                                        <w:right w:val="none" w:sz="0" w:space="0" w:color="auto"/>
                                                                                      </w:divBdr>
                                                                                      <w:divsChild>
                                                                                        <w:div w:id="264002123">
                                                                                          <w:marLeft w:val="0"/>
                                                                                          <w:marRight w:val="0"/>
                                                                                          <w:marTop w:val="0"/>
                                                                                          <w:marBottom w:val="0"/>
                                                                                          <w:divBdr>
                                                                                            <w:top w:val="none" w:sz="0" w:space="0" w:color="auto"/>
                                                                                            <w:left w:val="none" w:sz="0" w:space="0" w:color="auto"/>
                                                                                            <w:bottom w:val="none" w:sz="0" w:space="0" w:color="auto"/>
                                                                                            <w:right w:val="none" w:sz="0" w:space="0" w:color="auto"/>
                                                                                          </w:divBdr>
                                                                                          <w:divsChild>
                                                                                            <w:div w:id="72105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000356">
      <w:bodyDiv w:val="1"/>
      <w:marLeft w:val="0"/>
      <w:marRight w:val="0"/>
      <w:marTop w:val="0"/>
      <w:marBottom w:val="0"/>
      <w:divBdr>
        <w:top w:val="none" w:sz="0" w:space="0" w:color="auto"/>
        <w:left w:val="none" w:sz="0" w:space="0" w:color="auto"/>
        <w:bottom w:val="none" w:sz="0" w:space="0" w:color="auto"/>
        <w:right w:val="none" w:sz="0" w:space="0" w:color="auto"/>
      </w:divBdr>
    </w:div>
    <w:div w:id="172957960">
      <w:bodyDiv w:val="1"/>
      <w:marLeft w:val="0"/>
      <w:marRight w:val="0"/>
      <w:marTop w:val="0"/>
      <w:marBottom w:val="0"/>
      <w:divBdr>
        <w:top w:val="none" w:sz="0" w:space="0" w:color="auto"/>
        <w:left w:val="none" w:sz="0" w:space="0" w:color="auto"/>
        <w:bottom w:val="none" w:sz="0" w:space="0" w:color="auto"/>
        <w:right w:val="none" w:sz="0" w:space="0" w:color="auto"/>
      </w:divBdr>
    </w:div>
    <w:div w:id="384262459">
      <w:bodyDiv w:val="1"/>
      <w:marLeft w:val="0"/>
      <w:marRight w:val="0"/>
      <w:marTop w:val="0"/>
      <w:marBottom w:val="0"/>
      <w:divBdr>
        <w:top w:val="none" w:sz="0" w:space="0" w:color="auto"/>
        <w:left w:val="none" w:sz="0" w:space="0" w:color="auto"/>
        <w:bottom w:val="none" w:sz="0" w:space="0" w:color="auto"/>
        <w:right w:val="none" w:sz="0" w:space="0" w:color="auto"/>
      </w:divBdr>
    </w:div>
    <w:div w:id="385573644">
      <w:bodyDiv w:val="1"/>
      <w:marLeft w:val="0"/>
      <w:marRight w:val="0"/>
      <w:marTop w:val="0"/>
      <w:marBottom w:val="0"/>
      <w:divBdr>
        <w:top w:val="none" w:sz="0" w:space="0" w:color="auto"/>
        <w:left w:val="none" w:sz="0" w:space="0" w:color="auto"/>
        <w:bottom w:val="none" w:sz="0" w:space="0" w:color="auto"/>
        <w:right w:val="none" w:sz="0" w:space="0" w:color="auto"/>
      </w:divBdr>
    </w:div>
    <w:div w:id="388960039">
      <w:bodyDiv w:val="1"/>
      <w:marLeft w:val="0"/>
      <w:marRight w:val="0"/>
      <w:marTop w:val="0"/>
      <w:marBottom w:val="0"/>
      <w:divBdr>
        <w:top w:val="none" w:sz="0" w:space="0" w:color="auto"/>
        <w:left w:val="none" w:sz="0" w:space="0" w:color="auto"/>
        <w:bottom w:val="none" w:sz="0" w:space="0" w:color="auto"/>
        <w:right w:val="none" w:sz="0" w:space="0" w:color="auto"/>
      </w:divBdr>
    </w:div>
    <w:div w:id="397169315">
      <w:bodyDiv w:val="1"/>
      <w:marLeft w:val="0"/>
      <w:marRight w:val="0"/>
      <w:marTop w:val="0"/>
      <w:marBottom w:val="0"/>
      <w:divBdr>
        <w:top w:val="none" w:sz="0" w:space="0" w:color="auto"/>
        <w:left w:val="none" w:sz="0" w:space="0" w:color="auto"/>
        <w:bottom w:val="none" w:sz="0" w:space="0" w:color="auto"/>
        <w:right w:val="none" w:sz="0" w:space="0" w:color="auto"/>
      </w:divBdr>
    </w:div>
    <w:div w:id="416488919">
      <w:bodyDiv w:val="1"/>
      <w:marLeft w:val="0"/>
      <w:marRight w:val="0"/>
      <w:marTop w:val="0"/>
      <w:marBottom w:val="0"/>
      <w:divBdr>
        <w:top w:val="none" w:sz="0" w:space="0" w:color="auto"/>
        <w:left w:val="none" w:sz="0" w:space="0" w:color="auto"/>
        <w:bottom w:val="none" w:sz="0" w:space="0" w:color="auto"/>
        <w:right w:val="none" w:sz="0" w:space="0" w:color="auto"/>
      </w:divBdr>
    </w:div>
    <w:div w:id="446856740">
      <w:bodyDiv w:val="1"/>
      <w:marLeft w:val="0"/>
      <w:marRight w:val="0"/>
      <w:marTop w:val="0"/>
      <w:marBottom w:val="0"/>
      <w:divBdr>
        <w:top w:val="none" w:sz="0" w:space="0" w:color="auto"/>
        <w:left w:val="none" w:sz="0" w:space="0" w:color="auto"/>
        <w:bottom w:val="none" w:sz="0" w:space="0" w:color="auto"/>
        <w:right w:val="none" w:sz="0" w:space="0" w:color="auto"/>
      </w:divBdr>
    </w:div>
    <w:div w:id="538979981">
      <w:bodyDiv w:val="1"/>
      <w:marLeft w:val="0"/>
      <w:marRight w:val="0"/>
      <w:marTop w:val="0"/>
      <w:marBottom w:val="0"/>
      <w:divBdr>
        <w:top w:val="none" w:sz="0" w:space="0" w:color="auto"/>
        <w:left w:val="none" w:sz="0" w:space="0" w:color="auto"/>
        <w:bottom w:val="none" w:sz="0" w:space="0" w:color="auto"/>
        <w:right w:val="none" w:sz="0" w:space="0" w:color="auto"/>
      </w:divBdr>
    </w:div>
    <w:div w:id="659235371">
      <w:bodyDiv w:val="1"/>
      <w:marLeft w:val="0"/>
      <w:marRight w:val="0"/>
      <w:marTop w:val="0"/>
      <w:marBottom w:val="0"/>
      <w:divBdr>
        <w:top w:val="none" w:sz="0" w:space="0" w:color="auto"/>
        <w:left w:val="none" w:sz="0" w:space="0" w:color="auto"/>
        <w:bottom w:val="none" w:sz="0" w:space="0" w:color="auto"/>
        <w:right w:val="none" w:sz="0" w:space="0" w:color="auto"/>
      </w:divBdr>
    </w:div>
    <w:div w:id="715351740">
      <w:bodyDiv w:val="1"/>
      <w:marLeft w:val="0"/>
      <w:marRight w:val="0"/>
      <w:marTop w:val="0"/>
      <w:marBottom w:val="0"/>
      <w:divBdr>
        <w:top w:val="none" w:sz="0" w:space="0" w:color="auto"/>
        <w:left w:val="none" w:sz="0" w:space="0" w:color="auto"/>
        <w:bottom w:val="none" w:sz="0" w:space="0" w:color="auto"/>
        <w:right w:val="none" w:sz="0" w:space="0" w:color="auto"/>
      </w:divBdr>
    </w:div>
    <w:div w:id="995184508">
      <w:bodyDiv w:val="1"/>
      <w:marLeft w:val="0"/>
      <w:marRight w:val="0"/>
      <w:marTop w:val="0"/>
      <w:marBottom w:val="0"/>
      <w:divBdr>
        <w:top w:val="none" w:sz="0" w:space="0" w:color="auto"/>
        <w:left w:val="none" w:sz="0" w:space="0" w:color="auto"/>
        <w:bottom w:val="none" w:sz="0" w:space="0" w:color="auto"/>
        <w:right w:val="none" w:sz="0" w:space="0" w:color="auto"/>
      </w:divBdr>
    </w:div>
    <w:div w:id="1034693115">
      <w:bodyDiv w:val="1"/>
      <w:marLeft w:val="0"/>
      <w:marRight w:val="0"/>
      <w:marTop w:val="0"/>
      <w:marBottom w:val="0"/>
      <w:divBdr>
        <w:top w:val="none" w:sz="0" w:space="0" w:color="auto"/>
        <w:left w:val="none" w:sz="0" w:space="0" w:color="auto"/>
        <w:bottom w:val="none" w:sz="0" w:space="0" w:color="auto"/>
        <w:right w:val="none" w:sz="0" w:space="0" w:color="auto"/>
      </w:divBdr>
      <w:divsChild>
        <w:div w:id="1944918149">
          <w:marLeft w:val="0"/>
          <w:marRight w:val="0"/>
          <w:marTop w:val="0"/>
          <w:marBottom w:val="0"/>
          <w:divBdr>
            <w:top w:val="none" w:sz="0" w:space="0" w:color="auto"/>
            <w:left w:val="none" w:sz="0" w:space="0" w:color="auto"/>
            <w:bottom w:val="none" w:sz="0" w:space="0" w:color="auto"/>
            <w:right w:val="none" w:sz="0" w:space="0" w:color="auto"/>
          </w:divBdr>
          <w:divsChild>
            <w:div w:id="1173374981">
              <w:marLeft w:val="0"/>
              <w:marRight w:val="0"/>
              <w:marTop w:val="0"/>
              <w:marBottom w:val="0"/>
              <w:divBdr>
                <w:top w:val="none" w:sz="0" w:space="0" w:color="auto"/>
                <w:left w:val="none" w:sz="0" w:space="0" w:color="auto"/>
                <w:bottom w:val="none" w:sz="0" w:space="0" w:color="auto"/>
                <w:right w:val="none" w:sz="0" w:space="0" w:color="auto"/>
              </w:divBdr>
              <w:divsChild>
                <w:div w:id="1124039313">
                  <w:marLeft w:val="0"/>
                  <w:marRight w:val="0"/>
                  <w:marTop w:val="0"/>
                  <w:marBottom w:val="0"/>
                  <w:divBdr>
                    <w:top w:val="none" w:sz="0" w:space="0" w:color="auto"/>
                    <w:left w:val="none" w:sz="0" w:space="0" w:color="auto"/>
                    <w:bottom w:val="none" w:sz="0" w:space="0" w:color="auto"/>
                    <w:right w:val="none" w:sz="0" w:space="0" w:color="auto"/>
                  </w:divBdr>
                  <w:divsChild>
                    <w:div w:id="1092629759">
                      <w:marLeft w:val="0"/>
                      <w:marRight w:val="0"/>
                      <w:marTop w:val="0"/>
                      <w:marBottom w:val="0"/>
                      <w:divBdr>
                        <w:top w:val="none" w:sz="0" w:space="0" w:color="auto"/>
                        <w:left w:val="none" w:sz="0" w:space="0" w:color="auto"/>
                        <w:bottom w:val="none" w:sz="0" w:space="0" w:color="auto"/>
                        <w:right w:val="none" w:sz="0" w:space="0" w:color="auto"/>
                      </w:divBdr>
                      <w:divsChild>
                        <w:div w:id="273485583">
                          <w:marLeft w:val="0"/>
                          <w:marRight w:val="0"/>
                          <w:marTop w:val="0"/>
                          <w:marBottom w:val="0"/>
                          <w:divBdr>
                            <w:top w:val="none" w:sz="0" w:space="0" w:color="auto"/>
                            <w:left w:val="none" w:sz="0" w:space="0" w:color="auto"/>
                            <w:bottom w:val="none" w:sz="0" w:space="0" w:color="auto"/>
                            <w:right w:val="none" w:sz="0" w:space="0" w:color="auto"/>
                          </w:divBdr>
                          <w:divsChild>
                            <w:div w:id="49505581">
                              <w:marLeft w:val="0"/>
                              <w:marRight w:val="0"/>
                              <w:marTop w:val="0"/>
                              <w:marBottom w:val="0"/>
                              <w:divBdr>
                                <w:top w:val="none" w:sz="0" w:space="0" w:color="auto"/>
                                <w:left w:val="none" w:sz="0" w:space="0" w:color="auto"/>
                                <w:bottom w:val="none" w:sz="0" w:space="0" w:color="auto"/>
                                <w:right w:val="none" w:sz="0" w:space="0" w:color="auto"/>
                              </w:divBdr>
                              <w:divsChild>
                                <w:div w:id="1171875991">
                                  <w:marLeft w:val="0"/>
                                  <w:marRight w:val="0"/>
                                  <w:marTop w:val="0"/>
                                  <w:marBottom w:val="0"/>
                                  <w:divBdr>
                                    <w:top w:val="none" w:sz="0" w:space="0" w:color="auto"/>
                                    <w:left w:val="none" w:sz="0" w:space="0" w:color="auto"/>
                                    <w:bottom w:val="none" w:sz="0" w:space="0" w:color="auto"/>
                                    <w:right w:val="none" w:sz="0" w:space="0" w:color="auto"/>
                                  </w:divBdr>
                                  <w:divsChild>
                                    <w:div w:id="892929553">
                                      <w:marLeft w:val="0"/>
                                      <w:marRight w:val="0"/>
                                      <w:marTop w:val="0"/>
                                      <w:marBottom w:val="0"/>
                                      <w:divBdr>
                                        <w:top w:val="none" w:sz="0" w:space="0" w:color="auto"/>
                                        <w:left w:val="none" w:sz="0" w:space="0" w:color="auto"/>
                                        <w:bottom w:val="none" w:sz="0" w:space="0" w:color="auto"/>
                                        <w:right w:val="none" w:sz="0" w:space="0" w:color="auto"/>
                                      </w:divBdr>
                                      <w:divsChild>
                                        <w:div w:id="1133064891">
                                          <w:marLeft w:val="0"/>
                                          <w:marRight w:val="0"/>
                                          <w:marTop w:val="0"/>
                                          <w:marBottom w:val="0"/>
                                          <w:divBdr>
                                            <w:top w:val="none" w:sz="0" w:space="0" w:color="auto"/>
                                            <w:left w:val="none" w:sz="0" w:space="0" w:color="auto"/>
                                            <w:bottom w:val="none" w:sz="0" w:space="0" w:color="auto"/>
                                            <w:right w:val="none" w:sz="0" w:space="0" w:color="auto"/>
                                          </w:divBdr>
                                          <w:divsChild>
                                            <w:div w:id="1977906159">
                                              <w:marLeft w:val="0"/>
                                              <w:marRight w:val="0"/>
                                              <w:marTop w:val="0"/>
                                              <w:marBottom w:val="0"/>
                                              <w:divBdr>
                                                <w:top w:val="none" w:sz="0" w:space="0" w:color="auto"/>
                                                <w:left w:val="none" w:sz="0" w:space="0" w:color="auto"/>
                                                <w:bottom w:val="none" w:sz="0" w:space="0" w:color="auto"/>
                                                <w:right w:val="none" w:sz="0" w:space="0" w:color="auto"/>
                                              </w:divBdr>
                                              <w:divsChild>
                                                <w:div w:id="873420025">
                                                  <w:marLeft w:val="0"/>
                                                  <w:marRight w:val="0"/>
                                                  <w:marTop w:val="0"/>
                                                  <w:marBottom w:val="0"/>
                                                  <w:divBdr>
                                                    <w:top w:val="none" w:sz="0" w:space="0" w:color="auto"/>
                                                    <w:left w:val="none" w:sz="0" w:space="0" w:color="auto"/>
                                                    <w:bottom w:val="none" w:sz="0" w:space="0" w:color="auto"/>
                                                    <w:right w:val="none" w:sz="0" w:space="0" w:color="auto"/>
                                                  </w:divBdr>
                                                  <w:divsChild>
                                                    <w:div w:id="210583895">
                                                      <w:marLeft w:val="0"/>
                                                      <w:marRight w:val="0"/>
                                                      <w:marTop w:val="0"/>
                                                      <w:marBottom w:val="0"/>
                                                      <w:divBdr>
                                                        <w:top w:val="none" w:sz="0" w:space="0" w:color="auto"/>
                                                        <w:left w:val="none" w:sz="0" w:space="0" w:color="auto"/>
                                                        <w:bottom w:val="none" w:sz="0" w:space="0" w:color="auto"/>
                                                        <w:right w:val="none" w:sz="0" w:space="0" w:color="auto"/>
                                                      </w:divBdr>
                                                      <w:divsChild>
                                                        <w:div w:id="47540118">
                                                          <w:marLeft w:val="0"/>
                                                          <w:marRight w:val="0"/>
                                                          <w:marTop w:val="0"/>
                                                          <w:marBottom w:val="0"/>
                                                          <w:divBdr>
                                                            <w:top w:val="none" w:sz="0" w:space="0" w:color="auto"/>
                                                            <w:left w:val="none" w:sz="0" w:space="0" w:color="auto"/>
                                                            <w:bottom w:val="none" w:sz="0" w:space="0" w:color="auto"/>
                                                            <w:right w:val="none" w:sz="0" w:space="0" w:color="auto"/>
                                                          </w:divBdr>
                                                          <w:divsChild>
                                                            <w:div w:id="553586282">
                                                              <w:marLeft w:val="0"/>
                                                              <w:marRight w:val="0"/>
                                                              <w:marTop w:val="0"/>
                                                              <w:marBottom w:val="0"/>
                                                              <w:divBdr>
                                                                <w:top w:val="none" w:sz="0" w:space="0" w:color="auto"/>
                                                                <w:left w:val="none" w:sz="0" w:space="0" w:color="auto"/>
                                                                <w:bottom w:val="none" w:sz="0" w:space="0" w:color="auto"/>
                                                                <w:right w:val="none" w:sz="0" w:space="0" w:color="auto"/>
                                                              </w:divBdr>
                                                              <w:divsChild>
                                                                <w:div w:id="1065226095">
                                                                  <w:marLeft w:val="0"/>
                                                                  <w:marRight w:val="0"/>
                                                                  <w:marTop w:val="0"/>
                                                                  <w:marBottom w:val="0"/>
                                                                  <w:divBdr>
                                                                    <w:top w:val="none" w:sz="0" w:space="0" w:color="auto"/>
                                                                    <w:left w:val="none" w:sz="0" w:space="0" w:color="auto"/>
                                                                    <w:bottom w:val="none" w:sz="0" w:space="0" w:color="auto"/>
                                                                    <w:right w:val="none" w:sz="0" w:space="0" w:color="auto"/>
                                                                  </w:divBdr>
                                                                  <w:divsChild>
                                                                    <w:div w:id="697391535">
                                                                      <w:marLeft w:val="0"/>
                                                                      <w:marRight w:val="0"/>
                                                                      <w:marTop w:val="0"/>
                                                                      <w:marBottom w:val="0"/>
                                                                      <w:divBdr>
                                                                        <w:top w:val="none" w:sz="0" w:space="0" w:color="auto"/>
                                                                        <w:left w:val="none" w:sz="0" w:space="0" w:color="auto"/>
                                                                        <w:bottom w:val="none" w:sz="0" w:space="0" w:color="auto"/>
                                                                        <w:right w:val="none" w:sz="0" w:space="0" w:color="auto"/>
                                                                      </w:divBdr>
                                                                      <w:divsChild>
                                                                        <w:div w:id="1933977047">
                                                                          <w:marLeft w:val="0"/>
                                                                          <w:marRight w:val="0"/>
                                                                          <w:marTop w:val="0"/>
                                                                          <w:marBottom w:val="0"/>
                                                                          <w:divBdr>
                                                                            <w:top w:val="none" w:sz="0" w:space="0" w:color="auto"/>
                                                                            <w:left w:val="none" w:sz="0" w:space="0" w:color="auto"/>
                                                                            <w:bottom w:val="none" w:sz="0" w:space="0" w:color="auto"/>
                                                                            <w:right w:val="none" w:sz="0" w:space="0" w:color="auto"/>
                                                                          </w:divBdr>
                                                                          <w:divsChild>
                                                                            <w:div w:id="874661275">
                                                                              <w:marLeft w:val="0"/>
                                                                              <w:marRight w:val="0"/>
                                                                              <w:marTop w:val="0"/>
                                                                              <w:marBottom w:val="0"/>
                                                                              <w:divBdr>
                                                                                <w:top w:val="none" w:sz="0" w:space="0" w:color="auto"/>
                                                                                <w:left w:val="none" w:sz="0" w:space="0" w:color="auto"/>
                                                                                <w:bottom w:val="none" w:sz="0" w:space="0" w:color="auto"/>
                                                                                <w:right w:val="none" w:sz="0" w:space="0" w:color="auto"/>
                                                                              </w:divBdr>
                                                                              <w:divsChild>
                                                                                <w:div w:id="1766999380">
                                                                                  <w:marLeft w:val="0"/>
                                                                                  <w:marRight w:val="0"/>
                                                                                  <w:marTop w:val="0"/>
                                                                                  <w:marBottom w:val="0"/>
                                                                                  <w:divBdr>
                                                                                    <w:top w:val="none" w:sz="0" w:space="0" w:color="auto"/>
                                                                                    <w:left w:val="none" w:sz="0" w:space="0" w:color="auto"/>
                                                                                    <w:bottom w:val="none" w:sz="0" w:space="0" w:color="auto"/>
                                                                                    <w:right w:val="none" w:sz="0" w:space="0" w:color="auto"/>
                                                                                  </w:divBdr>
                                                                                  <w:divsChild>
                                                                                    <w:div w:id="344938178">
                                                                                      <w:marLeft w:val="0"/>
                                                                                      <w:marRight w:val="0"/>
                                                                                      <w:marTop w:val="0"/>
                                                                                      <w:marBottom w:val="0"/>
                                                                                      <w:divBdr>
                                                                                        <w:top w:val="none" w:sz="0" w:space="0" w:color="auto"/>
                                                                                        <w:left w:val="none" w:sz="0" w:space="0" w:color="auto"/>
                                                                                        <w:bottom w:val="none" w:sz="0" w:space="0" w:color="auto"/>
                                                                                        <w:right w:val="none" w:sz="0" w:space="0" w:color="auto"/>
                                                                                      </w:divBdr>
                                                                                      <w:divsChild>
                                                                                        <w:div w:id="1778910606">
                                                                                          <w:marLeft w:val="0"/>
                                                                                          <w:marRight w:val="0"/>
                                                                                          <w:marTop w:val="0"/>
                                                                                          <w:marBottom w:val="0"/>
                                                                                          <w:divBdr>
                                                                                            <w:top w:val="none" w:sz="0" w:space="0" w:color="auto"/>
                                                                                            <w:left w:val="none" w:sz="0" w:space="0" w:color="auto"/>
                                                                                            <w:bottom w:val="none" w:sz="0" w:space="0" w:color="auto"/>
                                                                                            <w:right w:val="none" w:sz="0" w:space="0" w:color="auto"/>
                                                                                          </w:divBdr>
                                                                                          <w:divsChild>
                                                                                            <w:div w:id="181733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7668114">
      <w:bodyDiv w:val="1"/>
      <w:marLeft w:val="0"/>
      <w:marRight w:val="0"/>
      <w:marTop w:val="0"/>
      <w:marBottom w:val="0"/>
      <w:divBdr>
        <w:top w:val="none" w:sz="0" w:space="0" w:color="auto"/>
        <w:left w:val="none" w:sz="0" w:space="0" w:color="auto"/>
        <w:bottom w:val="none" w:sz="0" w:space="0" w:color="auto"/>
        <w:right w:val="none" w:sz="0" w:space="0" w:color="auto"/>
      </w:divBdr>
    </w:div>
    <w:div w:id="1168247432">
      <w:bodyDiv w:val="1"/>
      <w:marLeft w:val="0"/>
      <w:marRight w:val="0"/>
      <w:marTop w:val="0"/>
      <w:marBottom w:val="0"/>
      <w:divBdr>
        <w:top w:val="none" w:sz="0" w:space="0" w:color="auto"/>
        <w:left w:val="none" w:sz="0" w:space="0" w:color="auto"/>
        <w:bottom w:val="none" w:sz="0" w:space="0" w:color="auto"/>
        <w:right w:val="none" w:sz="0" w:space="0" w:color="auto"/>
      </w:divBdr>
    </w:div>
    <w:div w:id="1212226106">
      <w:bodyDiv w:val="1"/>
      <w:marLeft w:val="0"/>
      <w:marRight w:val="0"/>
      <w:marTop w:val="0"/>
      <w:marBottom w:val="0"/>
      <w:divBdr>
        <w:top w:val="none" w:sz="0" w:space="0" w:color="auto"/>
        <w:left w:val="none" w:sz="0" w:space="0" w:color="auto"/>
        <w:bottom w:val="none" w:sz="0" w:space="0" w:color="auto"/>
        <w:right w:val="none" w:sz="0" w:space="0" w:color="auto"/>
      </w:divBdr>
      <w:divsChild>
        <w:div w:id="1945765210">
          <w:marLeft w:val="0"/>
          <w:marRight w:val="0"/>
          <w:marTop w:val="0"/>
          <w:marBottom w:val="0"/>
          <w:divBdr>
            <w:top w:val="none" w:sz="0" w:space="0" w:color="auto"/>
            <w:left w:val="none" w:sz="0" w:space="0" w:color="auto"/>
            <w:bottom w:val="none" w:sz="0" w:space="0" w:color="auto"/>
            <w:right w:val="none" w:sz="0" w:space="0" w:color="auto"/>
          </w:divBdr>
          <w:divsChild>
            <w:div w:id="2010477649">
              <w:marLeft w:val="0"/>
              <w:marRight w:val="0"/>
              <w:marTop w:val="0"/>
              <w:marBottom w:val="0"/>
              <w:divBdr>
                <w:top w:val="none" w:sz="0" w:space="0" w:color="auto"/>
                <w:left w:val="none" w:sz="0" w:space="0" w:color="auto"/>
                <w:bottom w:val="none" w:sz="0" w:space="0" w:color="auto"/>
                <w:right w:val="none" w:sz="0" w:space="0" w:color="auto"/>
              </w:divBdr>
              <w:divsChild>
                <w:div w:id="1492332133">
                  <w:marLeft w:val="0"/>
                  <w:marRight w:val="0"/>
                  <w:marTop w:val="0"/>
                  <w:marBottom w:val="0"/>
                  <w:divBdr>
                    <w:top w:val="none" w:sz="0" w:space="0" w:color="auto"/>
                    <w:left w:val="none" w:sz="0" w:space="0" w:color="auto"/>
                    <w:bottom w:val="none" w:sz="0" w:space="0" w:color="auto"/>
                    <w:right w:val="none" w:sz="0" w:space="0" w:color="auto"/>
                  </w:divBdr>
                  <w:divsChild>
                    <w:div w:id="1581793460">
                      <w:marLeft w:val="0"/>
                      <w:marRight w:val="0"/>
                      <w:marTop w:val="0"/>
                      <w:marBottom w:val="0"/>
                      <w:divBdr>
                        <w:top w:val="none" w:sz="0" w:space="0" w:color="auto"/>
                        <w:left w:val="none" w:sz="0" w:space="0" w:color="auto"/>
                        <w:bottom w:val="none" w:sz="0" w:space="0" w:color="auto"/>
                        <w:right w:val="none" w:sz="0" w:space="0" w:color="auto"/>
                      </w:divBdr>
                      <w:divsChild>
                        <w:div w:id="1854955839">
                          <w:marLeft w:val="0"/>
                          <w:marRight w:val="0"/>
                          <w:marTop w:val="0"/>
                          <w:marBottom w:val="0"/>
                          <w:divBdr>
                            <w:top w:val="none" w:sz="0" w:space="0" w:color="auto"/>
                            <w:left w:val="none" w:sz="0" w:space="0" w:color="auto"/>
                            <w:bottom w:val="none" w:sz="0" w:space="0" w:color="auto"/>
                            <w:right w:val="none" w:sz="0" w:space="0" w:color="auto"/>
                          </w:divBdr>
                          <w:divsChild>
                            <w:div w:id="1718507245">
                              <w:marLeft w:val="0"/>
                              <w:marRight w:val="0"/>
                              <w:marTop w:val="0"/>
                              <w:marBottom w:val="0"/>
                              <w:divBdr>
                                <w:top w:val="none" w:sz="0" w:space="0" w:color="auto"/>
                                <w:left w:val="none" w:sz="0" w:space="0" w:color="auto"/>
                                <w:bottom w:val="none" w:sz="0" w:space="0" w:color="auto"/>
                                <w:right w:val="none" w:sz="0" w:space="0" w:color="auto"/>
                              </w:divBdr>
                              <w:divsChild>
                                <w:div w:id="1634363829">
                                  <w:marLeft w:val="0"/>
                                  <w:marRight w:val="0"/>
                                  <w:marTop w:val="0"/>
                                  <w:marBottom w:val="0"/>
                                  <w:divBdr>
                                    <w:top w:val="none" w:sz="0" w:space="0" w:color="auto"/>
                                    <w:left w:val="none" w:sz="0" w:space="0" w:color="auto"/>
                                    <w:bottom w:val="none" w:sz="0" w:space="0" w:color="auto"/>
                                    <w:right w:val="none" w:sz="0" w:space="0" w:color="auto"/>
                                  </w:divBdr>
                                  <w:divsChild>
                                    <w:div w:id="1760517649">
                                      <w:marLeft w:val="0"/>
                                      <w:marRight w:val="0"/>
                                      <w:marTop w:val="0"/>
                                      <w:marBottom w:val="0"/>
                                      <w:divBdr>
                                        <w:top w:val="none" w:sz="0" w:space="0" w:color="auto"/>
                                        <w:left w:val="none" w:sz="0" w:space="0" w:color="auto"/>
                                        <w:bottom w:val="none" w:sz="0" w:space="0" w:color="auto"/>
                                        <w:right w:val="none" w:sz="0" w:space="0" w:color="auto"/>
                                      </w:divBdr>
                                      <w:divsChild>
                                        <w:div w:id="1585989072">
                                          <w:marLeft w:val="0"/>
                                          <w:marRight w:val="0"/>
                                          <w:marTop w:val="0"/>
                                          <w:marBottom w:val="0"/>
                                          <w:divBdr>
                                            <w:top w:val="none" w:sz="0" w:space="0" w:color="auto"/>
                                            <w:left w:val="none" w:sz="0" w:space="0" w:color="auto"/>
                                            <w:bottom w:val="none" w:sz="0" w:space="0" w:color="auto"/>
                                            <w:right w:val="none" w:sz="0" w:space="0" w:color="auto"/>
                                          </w:divBdr>
                                          <w:divsChild>
                                            <w:div w:id="797840121">
                                              <w:marLeft w:val="0"/>
                                              <w:marRight w:val="0"/>
                                              <w:marTop w:val="0"/>
                                              <w:marBottom w:val="0"/>
                                              <w:divBdr>
                                                <w:top w:val="none" w:sz="0" w:space="0" w:color="auto"/>
                                                <w:left w:val="none" w:sz="0" w:space="0" w:color="auto"/>
                                                <w:bottom w:val="none" w:sz="0" w:space="0" w:color="auto"/>
                                                <w:right w:val="none" w:sz="0" w:space="0" w:color="auto"/>
                                              </w:divBdr>
                                              <w:divsChild>
                                                <w:div w:id="661158872">
                                                  <w:marLeft w:val="0"/>
                                                  <w:marRight w:val="0"/>
                                                  <w:marTop w:val="0"/>
                                                  <w:marBottom w:val="0"/>
                                                  <w:divBdr>
                                                    <w:top w:val="none" w:sz="0" w:space="0" w:color="auto"/>
                                                    <w:left w:val="none" w:sz="0" w:space="0" w:color="auto"/>
                                                    <w:bottom w:val="none" w:sz="0" w:space="0" w:color="auto"/>
                                                    <w:right w:val="none" w:sz="0" w:space="0" w:color="auto"/>
                                                  </w:divBdr>
                                                  <w:divsChild>
                                                    <w:div w:id="181481166">
                                                      <w:marLeft w:val="0"/>
                                                      <w:marRight w:val="0"/>
                                                      <w:marTop w:val="0"/>
                                                      <w:marBottom w:val="0"/>
                                                      <w:divBdr>
                                                        <w:top w:val="none" w:sz="0" w:space="0" w:color="auto"/>
                                                        <w:left w:val="none" w:sz="0" w:space="0" w:color="auto"/>
                                                        <w:bottom w:val="none" w:sz="0" w:space="0" w:color="auto"/>
                                                        <w:right w:val="none" w:sz="0" w:space="0" w:color="auto"/>
                                                      </w:divBdr>
                                                      <w:divsChild>
                                                        <w:div w:id="1545212579">
                                                          <w:marLeft w:val="0"/>
                                                          <w:marRight w:val="0"/>
                                                          <w:marTop w:val="0"/>
                                                          <w:marBottom w:val="0"/>
                                                          <w:divBdr>
                                                            <w:top w:val="none" w:sz="0" w:space="0" w:color="auto"/>
                                                            <w:left w:val="none" w:sz="0" w:space="0" w:color="auto"/>
                                                            <w:bottom w:val="none" w:sz="0" w:space="0" w:color="auto"/>
                                                            <w:right w:val="none" w:sz="0" w:space="0" w:color="auto"/>
                                                          </w:divBdr>
                                                          <w:divsChild>
                                                            <w:div w:id="1879928125">
                                                              <w:marLeft w:val="0"/>
                                                              <w:marRight w:val="0"/>
                                                              <w:marTop w:val="0"/>
                                                              <w:marBottom w:val="0"/>
                                                              <w:divBdr>
                                                                <w:top w:val="none" w:sz="0" w:space="0" w:color="auto"/>
                                                                <w:left w:val="none" w:sz="0" w:space="0" w:color="auto"/>
                                                                <w:bottom w:val="none" w:sz="0" w:space="0" w:color="auto"/>
                                                                <w:right w:val="none" w:sz="0" w:space="0" w:color="auto"/>
                                                              </w:divBdr>
                                                              <w:divsChild>
                                                                <w:div w:id="1908763121">
                                                                  <w:marLeft w:val="0"/>
                                                                  <w:marRight w:val="0"/>
                                                                  <w:marTop w:val="0"/>
                                                                  <w:marBottom w:val="0"/>
                                                                  <w:divBdr>
                                                                    <w:top w:val="none" w:sz="0" w:space="0" w:color="auto"/>
                                                                    <w:left w:val="none" w:sz="0" w:space="0" w:color="auto"/>
                                                                    <w:bottom w:val="none" w:sz="0" w:space="0" w:color="auto"/>
                                                                    <w:right w:val="none" w:sz="0" w:space="0" w:color="auto"/>
                                                                  </w:divBdr>
                                                                  <w:divsChild>
                                                                    <w:div w:id="1247224120">
                                                                      <w:marLeft w:val="0"/>
                                                                      <w:marRight w:val="0"/>
                                                                      <w:marTop w:val="0"/>
                                                                      <w:marBottom w:val="0"/>
                                                                      <w:divBdr>
                                                                        <w:top w:val="none" w:sz="0" w:space="0" w:color="auto"/>
                                                                        <w:left w:val="none" w:sz="0" w:space="0" w:color="auto"/>
                                                                        <w:bottom w:val="none" w:sz="0" w:space="0" w:color="auto"/>
                                                                        <w:right w:val="none" w:sz="0" w:space="0" w:color="auto"/>
                                                                      </w:divBdr>
                                                                      <w:divsChild>
                                                                        <w:div w:id="1138762986">
                                                                          <w:marLeft w:val="0"/>
                                                                          <w:marRight w:val="0"/>
                                                                          <w:marTop w:val="0"/>
                                                                          <w:marBottom w:val="0"/>
                                                                          <w:divBdr>
                                                                            <w:top w:val="none" w:sz="0" w:space="0" w:color="auto"/>
                                                                            <w:left w:val="none" w:sz="0" w:space="0" w:color="auto"/>
                                                                            <w:bottom w:val="none" w:sz="0" w:space="0" w:color="auto"/>
                                                                            <w:right w:val="none" w:sz="0" w:space="0" w:color="auto"/>
                                                                          </w:divBdr>
                                                                          <w:divsChild>
                                                                            <w:div w:id="30762857">
                                                                              <w:marLeft w:val="0"/>
                                                                              <w:marRight w:val="0"/>
                                                                              <w:marTop w:val="0"/>
                                                                              <w:marBottom w:val="0"/>
                                                                              <w:divBdr>
                                                                                <w:top w:val="none" w:sz="0" w:space="0" w:color="auto"/>
                                                                                <w:left w:val="none" w:sz="0" w:space="0" w:color="auto"/>
                                                                                <w:bottom w:val="none" w:sz="0" w:space="0" w:color="auto"/>
                                                                                <w:right w:val="none" w:sz="0" w:space="0" w:color="auto"/>
                                                                              </w:divBdr>
                                                                              <w:divsChild>
                                                                                <w:div w:id="245501743">
                                                                                  <w:marLeft w:val="0"/>
                                                                                  <w:marRight w:val="0"/>
                                                                                  <w:marTop w:val="0"/>
                                                                                  <w:marBottom w:val="0"/>
                                                                                  <w:divBdr>
                                                                                    <w:top w:val="none" w:sz="0" w:space="0" w:color="auto"/>
                                                                                    <w:left w:val="none" w:sz="0" w:space="0" w:color="auto"/>
                                                                                    <w:bottom w:val="none" w:sz="0" w:space="0" w:color="auto"/>
                                                                                    <w:right w:val="none" w:sz="0" w:space="0" w:color="auto"/>
                                                                                  </w:divBdr>
                                                                                  <w:divsChild>
                                                                                    <w:div w:id="1212110164">
                                                                                      <w:marLeft w:val="0"/>
                                                                                      <w:marRight w:val="0"/>
                                                                                      <w:marTop w:val="0"/>
                                                                                      <w:marBottom w:val="0"/>
                                                                                      <w:divBdr>
                                                                                        <w:top w:val="none" w:sz="0" w:space="0" w:color="auto"/>
                                                                                        <w:left w:val="none" w:sz="0" w:space="0" w:color="auto"/>
                                                                                        <w:bottom w:val="none" w:sz="0" w:space="0" w:color="auto"/>
                                                                                        <w:right w:val="none" w:sz="0" w:space="0" w:color="auto"/>
                                                                                      </w:divBdr>
                                                                                      <w:divsChild>
                                                                                        <w:div w:id="1641570419">
                                                                                          <w:marLeft w:val="0"/>
                                                                                          <w:marRight w:val="0"/>
                                                                                          <w:marTop w:val="0"/>
                                                                                          <w:marBottom w:val="0"/>
                                                                                          <w:divBdr>
                                                                                            <w:top w:val="none" w:sz="0" w:space="0" w:color="auto"/>
                                                                                            <w:left w:val="none" w:sz="0" w:space="0" w:color="auto"/>
                                                                                            <w:bottom w:val="none" w:sz="0" w:space="0" w:color="auto"/>
                                                                                            <w:right w:val="none" w:sz="0" w:space="0" w:color="auto"/>
                                                                                          </w:divBdr>
                                                                                          <w:divsChild>
                                                                                            <w:div w:id="23371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8844795">
      <w:bodyDiv w:val="1"/>
      <w:marLeft w:val="0"/>
      <w:marRight w:val="0"/>
      <w:marTop w:val="0"/>
      <w:marBottom w:val="0"/>
      <w:divBdr>
        <w:top w:val="none" w:sz="0" w:space="0" w:color="auto"/>
        <w:left w:val="none" w:sz="0" w:space="0" w:color="auto"/>
        <w:bottom w:val="none" w:sz="0" w:space="0" w:color="auto"/>
        <w:right w:val="none" w:sz="0" w:space="0" w:color="auto"/>
      </w:divBdr>
    </w:div>
    <w:div w:id="1352026556">
      <w:bodyDiv w:val="1"/>
      <w:marLeft w:val="0"/>
      <w:marRight w:val="0"/>
      <w:marTop w:val="0"/>
      <w:marBottom w:val="0"/>
      <w:divBdr>
        <w:top w:val="none" w:sz="0" w:space="0" w:color="auto"/>
        <w:left w:val="none" w:sz="0" w:space="0" w:color="auto"/>
        <w:bottom w:val="none" w:sz="0" w:space="0" w:color="auto"/>
        <w:right w:val="none" w:sz="0" w:space="0" w:color="auto"/>
      </w:divBdr>
    </w:div>
    <w:div w:id="1361280875">
      <w:bodyDiv w:val="1"/>
      <w:marLeft w:val="0"/>
      <w:marRight w:val="0"/>
      <w:marTop w:val="0"/>
      <w:marBottom w:val="0"/>
      <w:divBdr>
        <w:top w:val="none" w:sz="0" w:space="0" w:color="auto"/>
        <w:left w:val="none" w:sz="0" w:space="0" w:color="auto"/>
        <w:bottom w:val="none" w:sz="0" w:space="0" w:color="auto"/>
        <w:right w:val="none" w:sz="0" w:space="0" w:color="auto"/>
      </w:divBdr>
    </w:div>
    <w:div w:id="1403140964">
      <w:bodyDiv w:val="1"/>
      <w:marLeft w:val="0"/>
      <w:marRight w:val="0"/>
      <w:marTop w:val="0"/>
      <w:marBottom w:val="0"/>
      <w:divBdr>
        <w:top w:val="none" w:sz="0" w:space="0" w:color="auto"/>
        <w:left w:val="none" w:sz="0" w:space="0" w:color="auto"/>
        <w:bottom w:val="none" w:sz="0" w:space="0" w:color="auto"/>
        <w:right w:val="none" w:sz="0" w:space="0" w:color="auto"/>
      </w:divBdr>
    </w:div>
    <w:div w:id="1452287963">
      <w:bodyDiv w:val="1"/>
      <w:marLeft w:val="0"/>
      <w:marRight w:val="0"/>
      <w:marTop w:val="0"/>
      <w:marBottom w:val="0"/>
      <w:divBdr>
        <w:top w:val="none" w:sz="0" w:space="0" w:color="auto"/>
        <w:left w:val="none" w:sz="0" w:space="0" w:color="auto"/>
        <w:bottom w:val="none" w:sz="0" w:space="0" w:color="auto"/>
        <w:right w:val="none" w:sz="0" w:space="0" w:color="auto"/>
      </w:divBdr>
    </w:div>
    <w:div w:id="1527907325">
      <w:bodyDiv w:val="1"/>
      <w:marLeft w:val="0"/>
      <w:marRight w:val="0"/>
      <w:marTop w:val="0"/>
      <w:marBottom w:val="0"/>
      <w:divBdr>
        <w:top w:val="none" w:sz="0" w:space="0" w:color="auto"/>
        <w:left w:val="none" w:sz="0" w:space="0" w:color="auto"/>
        <w:bottom w:val="none" w:sz="0" w:space="0" w:color="auto"/>
        <w:right w:val="none" w:sz="0" w:space="0" w:color="auto"/>
      </w:divBdr>
    </w:div>
    <w:div w:id="1649359794">
      <w:bodyDiv w:val="1"/>
      <w:marLeft w:val="0"/>
      <w:marRight w:val="0"/>
      <w:marTop w:val="0"/>
      <w:marBottom w:val="0"/>
      <w:divBdr>
        <w:top w:val="none" w:sz="0" w:space="0" w:color="auto"/>
        <w:left w:val="none" w:sz="0" w:space="0" w:color="auto"/>
        <w:bottom w:val="none" w:sz="0" w:space="0" w:color="auto"/>
        <w:right w:val="none" w:sz="0" w:space="0" w:color="auto"/>
      </w:divBdr>
      <w:divsChild>
        <w:div w:id="2016104643">
          <w:marLeft w:val="0"/>
          <w:marRight w:val="0"/>
          <w:marTop w:val="0"/>
          <w:marBottom w:val="0"/>
          <w:divBdr>
            <w:top w:val="none" w:sz="0" w:space="0" w:color="auto"/>
            <w:left w:val="none" w:sz="0" w:space="0" w:color="auto"/>
            <w:bottom w:val="none" w:sz="0" w:space="0" w:color="auto"/>
            <w:right w:val="none" w:sz="0" w:space="0" w:color="auto"/>
          </w:divBdr>
          <w:divsChild>
            <w:div w:id="1579553373">
              <w:marLeft w:val="0"/>
              <w:marRight w:val="0"/>
              <w:marTop w:val="0"/>
              <w:marBottom w:val="0"/>
              <w:divBdr>
                <w:top w:val="none" w:sz="0" w:space="0" w:color="auto"/>
                <w:left w:val="none" w:sz="0" w:space="0" w:color="auto"/>
                <w:bottom w:val="none" w:sz="0" w:space="0" w:color="auto"/>
                <w:right w:val="none" w:sz="0" w:space="0" w:color="auto"/>
              </w:divBdr>
              <w:divsChild>
                <w:div w:id="601107688">
                  <w:marLeft w:val="0"/>
                  <w:marRight w:val="0"/>
                  <w:marTop w:val="0"/>
                  <w:marBottom w:val="0"/>
                  <w:divBdr>
                    <w:top w:val="none" w:sz="0" w:space="0" w:color="auto"/>
                    <w:left w:val="none" w:sz="0" w:space="0" w:color="auto"/>
                    <w:bottom w:val="none" w:sz="0" w:space="0" w:color="auto"/>
                    <w:right w:val="none" w:sz="0" w:space="0" w:color="auto"/>
                  </w:divBdr>
                  <w:divsChild>
                    <w:div w:id="1370689851">
                      <w:marLeft w:val="0"/>
                      <w:marRight w:val="0"/>
                      <w:marTop w:val="0"/>
                      <w:marBottom w:val="0"/>
                      <w:divBdr>
                        <w:top w:val="none" w:sz="0" w:space="0" w:color="auto"/>
                        <w:left w:val="none" w:sz="0" w:space="0" w:color="auto"/>
                        <w:bottom w:val="none" w:sz="0" w:space="0" w:color="auto"/>
                        <w:right w:val="none" w:sz="0" w:space="0" w:color="auto"/>
                      </w:divBdr>
                      <w:divsChild>
                        <w:div w:id="1919748943">
                          <w:marLeft w:val="0"/>
                          <w:marRight w:val="0"/>
                          <w:marTop w:val="0"/>
                          <w:marBottom w:val="0"/>
                          <w:divBdr>
                            <w:top w:val="none" w:sz="0" w:space="0" w:color="auto"/>
                            <w:left w:val="none" w:sz="0" w:space="0" w:color="auto"/>
                            <w:bottom w:val="none" w:sz="0" w:space="0" w:color="auto"/>
                            <w:right w:val="none" w:sz="0" w:space="0" w:color="auto"/>
                          </w:divBdr>
                          <w:divsChild>
                            <w:div w:id="2053268910">
                              <w:marLeft w:val="0"/>
                              <w:marRight w:val="0"/>
                              <w:marTop w:val="0"/>
                              <w:marBottom w:val="0"/>
                              <w:divBdr>
                                <w:top w:val="none" w:sz="0" w:space="0" w:color="auto"/>
                                <w:left w:val="none" w:sz="0" w:space="0" w:color="auto"/>
                                <w:bottom w:val="none" w:sz="0" w:space="0" w:color="auto"/>
                                <w:right w:val="none" w:sz="0" w:space="0" w:color="auto"/>
                              </w:divBdr>
                              <w:divsChild>
                                <w:div w:id="217597857">
                                  <w:marLeft w:val="0"/>
                                  <w:marRight w:val="0"/>
                                  <w:marTop w:val="0"/>
                                  <w:marBottom w:val="0"/>
                                  <w:divBdr>
                                    <w:top w:val="none" w:sz="0" w:space="0" w:color="auto"/>
                                    <w:left w:val="none" w:sz="0" w:space="0" w:color="auto"/>
                                    <w:bottom w:val="none" w:sz="0" w:space="0" w:color="auto"/>
                                    <w:right w:val="none" w:sz="0" w:space="0" w:color="auto"/>
                                  </w:divBdr>
                                  <w:divsChild>
                                    <w:div w:id="1425954379">
                                      <w:marLeft w:val="0"/>
                                      <w:marRight w:val="0"/>
                                      <w:marTop w:val="0"/>
                                      <w:marBottom w:val="0"/>
                                      <w:divBdr>
                                        <w:top w:val="none" w:sz="0" w:space="0" w:color="auto"/>
                                        <w:left w:val="none" w:sz="0" w:space="0" w:color="auto"/>
                                        <w:bottom w:val="none" w:sz="0" w:space="0" w:color="auto"/>
                                        <w:right w:val="none" w:sz="0" w:space="0" w:color="auto"/>
                                      </w:divBdr>
                                      <w:divsChild>
                                        <w:div w:id="1758211664">
                                          <w:marLeft w:val="0"/>
                                          <w:marRight w:val="0"/>
                                          <w:marTop w:val="0"/>
                                          <w:marBottom w:val="0"/>
                                          <w:divBdr>
                                            <w:top w:val="none" w:sz="0" w:space="0" w:color="auto"/>
                                            <w:left w:val="none" w:sz="0" w:space="0" w:color="auto"/>
                                            <w:bottom w:val="none" w:sz="0" w:space="0" w:color="auto"/>
                                            <w:right w:val="none" w:sz="0" w:space="0" w:color="auto"/>
                                          </w:divBdr>
                                          <w:divsChild>
                                            <w:div w:id="1503661480">
                                              <w:marLeft w:val="0"/>
                                              <w:marRight w:val="0"/>
                                              <w:marTop w:val="0"/>
                                              <w:marBottom w:val="0"/>
                                              <w:divBdr>
                                                <w:top w:val="none" w:sz="0" w:space="0" w:color="auto"/>
                                                <w:left w:val="none" w:sz="0" w:space="0" w:color="auto"/>
                                                <w:bottom w:val="none" w:sz="0" w:space="0" w:color="auto"/>
                                                <w:right w:val="none" w:sz="0" w:space="0" w:color="auto"/>
                                              </w:divBdr>
                                              <w:divsChild>
                                                <w:div w:id="816609688">
                                                  <w:marLeft w:val="0"/>
                                                  <w:marRight w:val="0"/>
                                                  <w:marTop w:val="0"/>
                                                  <w:marBottom w:val="0"/>
                                                  <w:divBdr>
                                                    <w:top w:val="none" w:sz="0" w:space="0" w:color="auto"/>
                                                    <w:left w:val="none" w:sz="0" w:space="0" w:color="auto"/>
                                                    <w:bottom w:val="none" w:sz="0" w:space="0" w:color="auto"/>
                                                    <w:right w:val="none" w:sz="0" w:space="0" w:color="auto"/>
                                                  </w:divBdr>
                                                  <w:divsChild>
                                                    <w:div w:id="1019164340">
                                                      <w:marLeft w:val="0"/>
                                                      <w:marRight w:val="0"/>
                                                      <w:marTop w:val="0"/>
                                                      <w:marBottom w:val="0"/>
                                                      <w:divBdr>
                                                        <w:top w:val="none" w:sz="0" w:space="0" w:color="auto"/>
                                                        <w:left w:val="none" w:sz="0" w:space="0" w:color="auto"/>
                                                        <w:bottom w:val="none" w:sz="0" w:space="0" w:color="auto"/>
                                                        <w:right w:val="none" w:sz="0" w:space="0" w:color="auto"/>
                                                      </w:divBdr>
                                                      <w:divsChild>
                                                        <w:div w:id="602224018">
                                                          <w:marLeft w:val="0"/>
                                                          <w:marRight w:val="0"/>
                                                          <w:marTop w:val="0"/>
                                                          <w:marBottom w:val="0"/>
                                                          <w:divBdr>
                                                            <w:top w:val="none" w:sz="0" w:space="0" w:color="auto"/>
                                                            <w:left w:val="none" w:sz="0" w:space="0" w:color="auto"/>
                                                            <w:bottom w:val="none" w:sz="0" w:space="0" w:color="auto"/>
                                                            <w:right w:val="none" w:sz="0" w:space="0" w:color="auto"/>
                                                          </w:divBdr>
                                                          <w:divsChild>
                                                            <w:div w:id="311105969">
                                                              <w:marLeft w:val="0"/>
                                                              <w:marRight w:val="0"/>
                                                              <w:marTop w:val="0"/>
                                                              <w:marBottom w:val="0"/>
                                                              <w:divBdr>
                                                                <w:top w:val="none" w:sz="0" w:space="0" w:color="auto"/>
                                                                <w:left w:val="none" w:sz="0" w:space="0" w:color="auto"/>
                                                                <w:bottom w:val="none" w:sz="0" w:space="0" w:color="auto"/>
                                                                <w:right w:val="none" w:sz="0" w:space="0" w:color="auto"/>
                                                              </w:divBdr>
                                                              <w:divsChild>
                                                                <w:div w:id="86393818">
                                                                  <w:marLeft w:val="0"/>
                                                                  <w:marRight w:val="0"/>
                                                                  <w:marTop w:val="0"/>
                                                                  <w:marBottom w:val="0"/>
                                                                  <w:divBdr>
                                                                    <w:top w:val="none" w:sz="0" w:space="0" w:color="auto"/>
                                                                    <w:left w:val="none" w:sz="0" w:space="0" w:color="auto"/>
                                                                    <w:bottom w:val="none" w:sz="0" w:space="0" w:color="auto"/>
                                                                    <w:right w:val="none" w:sz="0" w:space="0" w:color="auto"/>
                                                                  </w:divBdr>
                                                                  <w:divsChild>
                                                                    <w:div w:id="1294093988">
                                                                      <w:marLeft w:val="0"/>
                                                                      <w:marRight w:val="0"/>
                                                                      <w:marTop w:val="0"/>
                                                                      <w:marBottom w:val="0"/>
                                                                      <w:divBdr>
                                                                        <w:top w:val="none" w:sz="0" w:space="0" w:color="auto"/>
                                                                        <w:left w:val="none" w:sz="0" w:space="0" w:color="auto"/>
                                                                        <w:bottom w:val="none" w:sz="0" w:space="0" w:color="auto"/>
                                                                        <w:right w:val="none" w:sz="0" w:space="0" w:color="auto"/>
                                                                      </w:divBdr>
                                                                      <w:divsChild>
                                                                        <w:div w:id="1502114149">
                                                                          <w:marLeft w:val="0"/>
                                                                          <w:marRight w:val="0"/>
                                                                          <w:marTop w:val="0"/>
                                                                          <w:marBottom w:val="0"/>
                                                                          <w:divBdr>
                                                                            <w:top w:val="none" w:sz="0" w:space="0" w:color="auto"/>
                                                                            <w:left w:val="none" w:sz="0" w:space="0" w:color="auto"/>
                                                                            <w:bottom w:val="none" w:sz="0" w:space="0" w:color="auto"/>
                                                                            <w:right w:val="none" w:sz="0" w:space="0" w:color="auto"/>
                                                                          </w:divBdr>
                                                                          <w:divsChild>
                                                                            <w:div w:id="1727677801">
                                                                              <w:marLeft w:val="0"/>
                                                                              <w:marRight w:val="0"/>
                                                                              <w:marTop w:val="0"/>
                                                                              <w:marBottom w:val="0"/>
                                                                              <w:divBdr>
                                                                                <w:top w:val="none" w:sz="0" w:space="0" w:color="auto"/>
                                                                                <w:left w:val="none" w:sz="0" w:space="0" w:color="auto"/>
                                                                                <w:bottom w:val="none" w:sz="0" w:space="0" w:color="auto"/>
                                                                                <w:right w:val="none" w:sz="0" w:space="0" w:color="auto"/>
                                                                              </w:divBdr>
                                                                              <w:divsChild>
                                                                                <w:div w:id="1316645101">
                                                                                  <w:marLeft w:val="0"/>
                                                                                  <w:marRight w:val="0"/>
                                                                                  <w:marTop w:val="0"/>
                                                                                  <w:marBottom w:val="0"/>
                                                                                  <w:divBdr>
                                                                                    <w:top w:val="none" w:sz="0" w:space="0" w:color="auto"/>
                                                                                    <w:left w:val="none" w:sz="0" w:space="0" w:color="auto"/>
                                                                                    <w:bottom w:val="none" w:sz="0" w:space="0" w:color="auto"/>
                                                                                    <w:right w:val="none" w:sz="0" w:space="0" w:color="auto"/>
                                                                                  </w:divBdr>
                                                                                  <w:divsChild>
                                                                                    <w:div w:id="611324991">
                                                                                      <w:marLeft w:val="0"/>
                                                                                      <w:marRight w:val="0"/>
                                                                                      <w:marTop w:val="0"/>
                                                                                      <w:marBottom w:val="0"/>
                                                                                      <w:divBdr>
                                                                                        <w:top w:val="none" w:sz="0" w:space="0" w:color="auto"/>
                                                                                        <w:left w:val="none" w:sz="0" w:space="0" w:color="auto"/>
                                                                                        <w:bottom w:val="none" w:sz="0" w:space="0" w:color="auto"/>
                                                                                        <w:right w:val="none" w:sz="0" w:space="0" w:color="auto"/>
                                                                                      </w:divBdr>
                                                                                      <w:divsChild>
                                                                                        <w:div w:id="1222860364">
                                                                                          <w:marLeft w:val="0"/>
                                                                                          <w:marRight w:val="0"/>
                                                                                          <w:marTop w:val="0"/>
                                                                                          <w:marBottom w:val="0"/>
                                                                                          <w:divBdr>
                                                                                            <w:top w:val="none" w:sz="0" w:space="0" w:color="auto"/>
                                                                                            <w:left w:val="none" w:sz="0" w:space="0" w:color="auto"/>
                                                                                            <w:bottom w:val="none" w:sz="0" w:space="0" w:color="auto"/>
                                                                                            <w:right w:val="none" w:sz="0" w:space="0" w:color="auto"/>
                                                                                          </w:divBdr>
                                                                                          <w:divsChild>
                                                                                            <w:div w:id="205272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7049754">
      <w:bodyDiv w:val="1"/>
      <w:marLeft w:val="0"/>
      <w:marRight w:val="0"/>
      <w:marTop w:val="0"/>
      <w:marBottom w:val="0"/>
      <w:divBdr>
        <w:top w:val="none" w:sz="0" w:space="0" w:color="auto"/>
        <w:left w:val="none" w:sz="0" w:space="0" w:color="auto"/>
        <w:bottom w:val="none" w:sz="0" w:space="0" w:color="auto"/>
        <w:right w:val="none" w:sz="0" w:space="0" w:color="auto"/>
      </w:divBdr>
    </w:div>
    <w:div w:id="1826627859">
      <w:bodyDiv w:val="1"/>
      <w:marLeft w:val="0"/>
      <w:marRight w:val="0"/>
      <w:marTop w:val="0"/>
      <w:marBottom w:val="0"/>
      <w:divBdr>
        <w:top w:val="none" w:sz="0" w:space="0" w:color="auto"/>
        <w:left w:val="none" w:sz="0" w:space="0" w:color="auto"/>
        <w:bottom w:val="none" w:sz="0" w:space="0" w:color="auto"/>
        <w:right w:val="none" w:sz="0" w:space="0" w:color="auto"/>
      </w:divBdr>
    </w:div>
    <w:div w:id="1833835165">
      <w:bodyDiv w:val="1"/>
      <w:marLeft w:val="0"/>
      <w:marRight w:val="0"/>
      <w:marTop w:val="0"/>
      <w:marBottom w:val="0"/>
      <w:divBdr>
        <w:top w:val="none" w:sz="0" w:space="0" w:color="auto"/>
        <w:left w:val="none" w:sz="0" w:space="0" w:color="auto"/>
        <w:bottom w:val="none" w:sz="0" w:space="0" w:color="auto"/>
        <w:right w:val="none" w:sz="0" w:space="0" w:color="auto"/>
      </w:divBdr>
    </w:div>
    <w:div w:id="1836601783">
      <w:bodyDiv w:val="1"/>
      <w:marLeft w:val="0"/>
      <w:marRight w:val="0"/>
      <w:marTop w:val="0"/>
      <w:marBottom w:val="0"/>
      <w:divBdr>
        <w:top w:val="none" w:sz="0" w:space="0" w:color="auto"/>
        <w:left w:val="none" w:sz="0" w:space="0" w:color="auto"/>
        <w:bottom w:val="none" w:sz="0" w:space="0" w:color="auto"/>
        <w:right w:val="none" w:sz="0" w:space="0" w:color="auto"/>
      </w:divBdr>
    </w:div>
    <w:div w:id="1863931777">
      <w:bodyDiv w:val="1"/>
      <w:marLeft w:val="0"/>
      <w:marRight w:val="0"/>
      <w:marTop w:val="0"/>
      <w:marBottom w:val="0"/>
      <w:divBdr>
        <w:top w:val="none" w:sz="0" w:space="0" w:color="auto"/>
        <w:left w:val="none" w:sz="0" w:space="0" w:color="auto"/>
        <w:bottom w:val="none" w:sz="0" w:space="0" w:color="auto"/>
        <w:right w:val="none" w:sz="0" w:space="0" w:color="auto"/>
      </w:divBdr>
      <w:divsChild>
        <w:div w:id="1438478083">
          <w:marLeft w:val="0"/>
          <w:marRight w:val="0"/>
          <w:marTop w:val="0"/>
          <w:marBottom w:val="0"/>
          <w:divBdr>
            <w:top w:val="none" w:sz="0" w:space="0" w:color="auto"/>
            <w:left w:val="none" w:sz="0" w:space="0" w:color="auto"/>
            <w:bottom w:val="none" w:sz="0" w:space="0" w:color="auto"/>
            <w:right w:val="none" w:sz="0" w:space="0" w:color="auto"/>
          </w:divBdr>
          <w:divsChild>
            <w:div w:id="1140803765">
              <w:marLeft w:val="0"/>
              <w:marRight w:val="0"/>
              <w:marTop w:val="0"/>
              <w:marBottom w:val="0"/>
              <w:divBdr>
                <w:top w:val="none" w:sz="0" w:space="0" w:color="auto"/>
                <w:left w:val="none" w:sz="0" w:space="0" w:color="auto"/>
                <w:bottom w:val="none" w:sz="0" w:space="0" w:color="auto"/>
                <w:right w:val="none" w:sz="0" w:space="0" w:color="auto"/>
              </w:divBdr>
              <w:divsChild>
                <w:div w:id="1828133254">
                  <w:marLeft w:val="0"/>
                  <w:marRight w:val="0"/>
                  <w:marTop w:val="0"/>
                  <w:marBottom w:val="0"/>
                  <w:divBdr>
                    <w:top w:val="none" w:sz="0" w:space="0" w:color="auto"/>
                    <w:left w:val="none" w:sz="0" w:space="0" w:color="auto"/>
                    <w:bottom w:val="none" w:sz="0" w:space="0" w:color="auto"/>
                    <w:right w:val="none" w:sz="0" w:space="0" w:color="auto"/>
                  </w:divBdr>
                  <w:divsChild>
                    <w:div w:id="127868089">
                      <w:marLeft w:val="0"/>
                      <w:marRight w:val="0"/>
                      <w:marTop w:val="0"/>
                      <w:marBottom w:val="0"/>
                      <w:divBdr>
                        <w:top w:val="none" w:sz="0" w:space="0" w:color="auto"/>
                        <w:left w:val="none" w:sz="0" w:space="0" w:color="auto"/>
                        <w:bottom w:val="none" w:sz="0" w:space="0" w:color="auto"/>
                        <w:right w:val="none" w:sz="0" w:space="0" w:color="auto"/>
                      </w:divBdr>
                      <w:divsChild>
                        <w:div w:id="1869100092">
                          <w:marLeft w:val="0"/>
                          <w:marRight w:val="0"/>
                          <w:marTop w:val="0"/>
                          <w:marBottom w:val="0"/>
                          <w:divBdr>
                            <w:top w:val="none" w:sz="0" w:space="0" w:color="auto"/>
                            <w:left w:val="none" w:sz="0" w:space="0" w:color="auto"/>
                            <w:bottom w:val="none" w:sz="0" w:space="0" w:color="auto"/>
                            <w:right w:val="none" w:sz="0" w:space="0" w:color="auto"/>
                          </w:divBdr>
                          <w:divsChild>
                            <w:div w:id="712770196">
                              <w:marLeft w:val="0"/>
                              <w:marRight w:val="0"/>
                              <w:marTop w:val="0"/>
                              <w:marBottom w:val="0"/>
                              <w:divBdr>
                                <w:top w:val="none" w:sz="0" w:space="0" w:color="auto"/>
                                <w:left w:val="none" w:sz="0" w:space="0" w:color="auto"/>
                                <w:bottom w:val="none" w:sz="0" w:space="0" w:color="auto"/>
                                <w:right w:val="none" w:sz="0" w:space="0" w:color="auto"/>
                              </w:divBdr>
                              <w:divsChild>
                                <w:div w:id="1638871298">
                                  <w:marLeft w:val="0"/>
                                  <w:marRight w:val="0"/>
                                  <w:marTop w:val="0"/>
                                  <w:marBottom w:val="0"/>
                                  <w:divBdr>
                                    <w:top w:val="none" w:sz="0" w:space="0" w:color="auto"/>
                                    <w:left w:val="none" w:sz="0" w:space="0" w:color="auto"/>
                                    <w:bottom w:val="none" w:sz="0" w:space="0" w:color="auto"/>
                                    <w:right w:val="none" w:sz="0" w:space="0" w:color="auto"/>
                                  </w:divBdr>
                                  <w:divsChild>
                                    <w:div w:id="460421905">
                                      <w:marLeft w:val="0"/>
                                      <w:marRight w:val="0"/>
                                      <w:marTop w:val="0"/>
                                      <w:marBottom w:val="0"/>
                                      <w:divBdr>
                                        <w:top w:val="none" w:sz="0" w:space="0" w:color="auto"/>
                                        <w:left w:val="none" w:sz="0" w:space="0" w:color="auto"/>
                                        <w:bottom w:val="none" w:sz="0" w:space="0" w:color="auto"/>
                                        <w:right w:val="none" w:sz="0" w:space="0" w:color="auto"/>
                                      </w:divBdr>
                                      <w:divsChild>
                                        <w:div w:id="1465583157">
                                          <w:marLeft w:val="0"/>
                                          <w:marRight w:val="0"/>
                                          <w:marTop w:val="0"/>
                                          <w:marBottom w:val="0"/>
                                          <w:divBdr>
                                            <w:top w:val="none" w:sz="0" w:space="0" w:color="auto"/>
                                            <w:left w:val="none" w:sz="0" w:space="0" w:color="auto"/>
                                            <w:bottom w:val="none" w:sz="0" w:space="0" w:color="auto"/>
                                            <w:right w:val="none" w:sz="0" w:space="0" w:color="auto"/>
                                          </w:divBdr>
                                          <w:divsChild>
                                            <w:div w:id="844906669">
                                              <w:marLeft w:val="0"/>
                                              <w:marRight w:val="0"/>
                                              <w:marTop w:val="0"/>
                                              <w:marBottom w:val="0"/>
                                              <w:divBdr>
                                                <w:top w:val="none" w:sz="0" w:space="0" w:color="auto"/>
                                                <w:left w:val="none" w:sz="0" w:space="0" w:color="auto"/>
                                                <w:bottom w:val="none" w:sz="0" w:space="0" w:color="auto"/>
                                                <w:right w:val="none" w:sz="0" w:space="0" w:color="auto"/>
                                              </w:divBdr>
                                              <w:divsChild>
                                                <w:div w:id="1213154674">
                                                  <w:marLeft w:val="0"/>
                                                  <w:marRight w:val="0"/>
                                                  <w:marTop w:val="0"/>
                                                  <w:marBottom w:val="0"/>
                                                  <w:divBdr>
                                                    <w:top w:val="none" w:sz="0" w:space="0" w:color="auto"/>
                                                    <w:left w:val="none" w:sz="0" w:space="0" w:color="auto"/>
                                                    <w:bottom w:val="none" w:sz="0" w:space="0" w:color="auto"/>
                                                    <w:right w:val="none" w:sz="0" w:space="0" w:color="auto"/>
                                                  </w:divBdr>
                                                  <w:divsChild>
                                                    <w:div w:id="307831218">
                                                      <w:marLeft w:val="0"/>
                                                      <w:marRight w:val="0"/>
                                                      <w:marTop w:val="0"/>
                                                      <w:marBottom w:val="0"/>
                                                      <w:divBdr>
                                                        <w:top w:val="none" w:sz="0" w:space="0" w:color="auto"/>
                                                        <w:left w:val="none" w:sz="0" w:space="0" w:color="auto"/>
                                                        <w:bottom w:val="none" w:sz="0" w:space="0" w:color="auto"/>
                                                        <w:right w:val="none" w:sz="0" w:space="0" w:color="auto"/>
                                                      </w:divBdr>
                                                      <w:divsChild>
                                                        <w:div w:id="287320541">
                                                          <w:marLeft w:val="0"/>
                                                          <w:marRight w:val="0"/>
                                                          <w:marTop w:val="0"/>
                                                          <w:marBottom w:val="0"/>
                                                          <w:divBdr>
                                                            <w:top w:val="none" w:sz="0" w:space="0" w:color="auto"/>
                                                            <w:left w:val="none" w:sz="0" w:space="0" w:color="auto"/>
                                                            <w:bottom w:val="none" w:sz="0" w:space="0" w:color="auto"/>
                                                            <w:right w:val="none" w:sz="0" w:space="0" w:color="auto"/>
                                                          </w:divBdr>
                                                          <w:divsChild>
                                                            <w:div w:id="448355778">
                                                              <w:marLeft w:val="0"/>
                                                              <w:marRight w:val="0"/>
                                                              <w:marTop w:val="0"/>
                                                              <w:marBottom w:val="0"/>
                                                              <w:divBdr>
                                                                <w:top w:val="none" w:sz="0" w:space="0" w:color="auto"/>
                                                                <w:left w:val="none" w:sz="0" w:space="0" w:color="auto"/>
                                                                <w:bottom w:val="none" w:sz="0" w:space="0" w:color="auto"/>
                                                                <w:right w:val="none" w:sz="0" w:space="0" w:color="auto"/>
                                                              </w:divBdr>
                                                              <w:divsChild>
                                                                <w:div w:id="1321886551">
                                                                  <w:marLeft w:val="0"/>
                                                                  <w:marRight w:val="0"/>
                                                                  <w:marTop w:val="0"/>
                                                                  <w:marBottom w:val="0"/>
                                                                  <w:divBdr>
                                                                    <w:top w:val="none" w:sz="0" w:space="0" w:color="auto"/>
                                                                    <w:left w:val="none" w:sz="0" w:space="0" w:color="auto"/>
                                                                    <w:bottom w:val="none" w:sz="0" w:space="0" w:color="auto"/>
                                                                    <w:right w:val="none" w:sz="0" w:space="0" w:color="auto"/>
                                                                  </w:divBdr>
                                                                  <w:divsChild>
                                                                    <w:div w:id="387075536">
                                                                      <w:marLeft w:val="0"/>
                                                                      <w:marRight w:val="0"/>
                                                                      <w:marTop w:val="0"/>
                                                                      <w:marBottom w:val="0"/>
                                                                      <w:divBdr>
                                                                        <w:top w:val="none" w:sz="0" w:space="0" w:color="auto"/>
                                                                        <w:left w:val="none" w:sz="0" w:space="0" w:color="auto"/>
                                                                        <w:bottom w:val="none" w:sz="0" w:space="0" w:color="auto"/>
                                                                        <w:right w:val="none" w:sz="0" w:space="0" w:color="auto"/>
                                                                      </w:divBdr>
                                                                      <w:divsChild>
                                                                        <w:div w:id="664627842">
                                                                          <w:marLeft w:val="0"/>
                                                                          <w:marRight w:val="0"/>
                                                                          <w:marTop w:val="0"/>
                                                                          <w:marBottom w:val="0"/>
                                                                          <w:divBdr>
                                                                            <w:top w:val="none" w:sz="0" w:space="0" w:color="auto"/>
                                                                            <w:left w:val="none" w:sz="0" w:space="0" w:color="auto"/>
                                                                            <w:bottom w:val="none" w:sz="0" w:space="0" w:color="auto"/>
                                                                            <w:right w:val="none" w:sz="0" w:space="0" w:color="auto"/>
                                                                          </w:divBdr>
                                                                          <w:divsChild>
                                                                            <w:div w:id="189072302">
                                                                              <w:marLeft w:val="0"/>
                                                                              <w:marRight w:val="0"/>
                                                                              <w:marTop w:val="0"/>
                                                                              <w:marBottom w:val="0"/>
                                                                              <w:divBdr>
                                                                                <w:top w:val="none" w:sz="0" w:space="0" w:color="auto"/>
                                                                                <w:left w:val="none" w:sz="0" w:space="0" w:color="auto"/>
                                                                                <w:bottom w:val="none" w:sz="0" w:space="0" w:color="auto"/>
                                                                                <w:right w:val="none" w:sz="0" w:space="0" w:color="auto"/>
                                                                              </w:divBdr>
                                                                              <w:divsChild>
                                                                                <w:div w:id="238904317">
                                                                                  <w:marLeft w:val="0"/>
                                                                                  <w:marRight w:val="0"/>
                                                                                  <w:marTop w:val="0"/>
                                                                                  <w:marBottom w:val="0"/>
                                                                                  <w:divBdr>
                                                                                    <w:top w:val="none" w:sz="0" w:space="0" w:color="auto"/>
                                                                                    <w:left w:val="none" w:sz="0" w:space="0" w:color="auto"/>
                                                                                    <w:bottom w:val="none" w:sz="0" w:space="0" w:color="auto"/>
                                                                                    <w:right w:val="none" w:sz="0" w:space="0" w:color="auto"/>
                                                                                  </w:divBdr>
                                                                                  <w:divsChild>
                                                                                    <w:div w:id="535705347">
                                                                                      <w:marLeft w:val="0"/>
                                                                                      <w:marRight w:val="0"/>
                                                                                      <w:marTop w:val="0"/>
                                                                                      <w:marBottom w:val="0"/>
                                                                                      <w:divBdr>
                                                                                        <w:top w:val="none" w:sz="0" w:space="0" w:color="auto"/>
                                                                                        <w:left w:val="none" w:sz="0" w:space="0" w:color="auto"/>
                                                                                        <w:bottom w:val="none" w:sz="0" w:space="0" w:color="auto"/>
                                                                                        <w:right w:val="none" w:sz="0" w:space="0" w:color="auto"/>
                                                                                      </w:divBdr>
                                                                                      <w:divsChild>
                                                                                        <w:div w:id="1180312953">
                                                                                          <w:marLeft w:val="0"/>
                                                                                          <w:marRight w:val="0"/>
                                                                                          <w:marTop w:val="0"/>
                                                                                          <w:marBottom w:val="0"/>
                                                                                          <w:divBdr>
                                                                                            <w:top w:val="none" w:sz="0" w:space="0" w:color="auto"/>
                                                                                            <w:left w:val="none" w:sz="0" w:space="0" w:color="auto"/>
                                                                                            <w:bottom w:val="none" w:sz="0" w:space="0" w:color="auto"/>
                                                                                            <w:right w:val="none" w:sz="0" w:space="0" w:color="auto"/>
                                                                                          </w:divBdr>
                                                                                          <w:divsChild>
                                                                                            <w:div w:id="135996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8246656">
      <w:bodyDiv w:val="1"/>
      <w:marLeft w:val="0"/>
      <w:marRight w:val="0"/>
      <w:marTop w:val="0"/>
      <w:marBottom w:val="0"/>
      <w:divBdr>
        <w:top w:val="none" w:sz="0" w:space="0" w:color="auto"/>
        <w:left w:val="none" w:sz="0" w:space="0" w:color="auto"/>
        <w:bottom w:val="none" w:sz="0" w:space="0" w:color="auto"/>
        <w:right w:val="none" w:sz="0" w:space="0" w:color="auto"/>
      </w:divBdr>
      <w:divsChild>
        <w:div w:id="1556241277">
          <w:marLeft w:val="0"/>
          <w:marRight w:val="0"/>
          <w:marTop w:val="0"/>
          <w:marBottom w:val="0"/>
          <w:divBdr>
            <w:top w:val="none" w:sz="0" w:space="0" w:color="auto"/>
            <w:left w:val="none" w:sz="0" w:space="0" w:color="auto"/>
            <w:bottom w:val="none" w:sz="0" w:space="0" w:color="auto"/>
            <w:right w:val="none" w:sz="0" w:space="0" w:color="auto"/>
          </w:divBdr>
          <w:divsChild>
            <w:div w:id="167866014">
              <w:marLeft w:val="0"/>
              <w:marRight w:val="0"/>
              <w:marTop w:val="0"/>
              <w:marBottom w:val="0"/>
              <w:divBdr>
                <w:top w:val="none" w:sz="0" w:space="0" w:color="auto"/>
                <w:left w:val="none" w:sz="0" w:space="0" w:color="auto"/>
                <w:bottom w:val="none" w:sz="0" w:space="0" w:color="auto"/>
                <w:right w:val="none" w:sz="0" w:space="0" w:color="auto"/>
              </w:divBdr>
              <w:divsChild>
                <w:div w:id="121114058">
                  <w:marLeft w:val="0"/>
                  <w:marRight w:val="0"/>
                  <w:marTop w:val="0"/>
                  <w:marBottom w:val="0"/>
                  <w:divBdr>
                    <w:top w:val="none" w:sz="0" w:space="0" w:color="auto"/>
                    <w:left w:val="none" w:sz="0" w:space="0" w:color="auto"/>
                    <w:bottom w:val="none" w:sz="0" w:space="0" w:color="auto"/>
                    <w:right w:val="none" w:sz="0" w:space="0" w:color="auto"/>
                  </w:divBdr>
                  <w:divsChild>
                    <w:div w:id="1041129389">
                      <w:marLeft w:val="0"/>
                      <w:marRight w:val="0"/>
                      <w:marTop w:val="0"/>
                      <w:marBottom w:val="0"/>
                      <w:divBdr>
                        <w:top w:val="none" w:sz="0" w:space="0" w:color="auto"/>
                        <w:left w:val="none" w:sz="0" w:space="0" w:color="auto"/>
                        <w:bottom w:val="none" w:sz="0" w:space="0" w:color="auto"/>
                        <w:right w:val="none" w:sz="0" w:space="0" w:color="auto"/>
                      </w:divBdr>
                      <w:divsChild>
                        <w:div w:id="1880512843">
                          <w:marLeft w:val="0"/>
                          <w:marRight w:val="0"/>
                          <w:marTop w:val="0"/>
                          <w:marBottom w:val="0"/>
                          <w:divBdr>
                            <w:top w:val="none" w:sz="0" w:space="0" w:color="auto"/>
                            <w:left w:val="none" w:sz="0" w:space="0" w:color="auto"/>
                            <w:bottom w:val="none" w:sz="0" w:space="0" w:color="auto"/>
                            <w:right w:val="none" w:sz="0" w:space="0" w:color="auto"/>
                          </w:divBdr>
                          <w:divsChild>
                            <w:div w:id="266500975">
                              <w:marLeft w:val="0"/>
                              <w:marRight w:val="0"/>
                              <w:marTop w:val="0"/>
                              <w:marBottom w:val="0"/>
                              <w:divBdr>
                                <w:top w:val="none" w:sz="0" w:space="0" w:color="auto"/>
                                <w:left w:val="none" w:sz="0" w:space="0" w:color="auto"/>
                                <w:bottom w:val="none" w:sz="0" w:space="0" w:color="auto"/>
                                <w:right w:val="none" w:sz="0" w:space="0" w:color="auto"/>
                              </w:divBdr>
                              <w:divsChild>
                                <w:div w:id="734206104">
                                  <w:marLeft w:val="0"/>
                                  <w:marRight w:val="0"/>
                                  <w:marTop w:val="0"/>
                                  <w:marBottom w:val="0"/>
                                  <w:divBdr>
                                    <w:top w:val="none" w:sz="0" w:space="0" w:color="auto"/>
                                    <w:left w:val="none" w:sz="0" w:space="0" w:color="auto"/>
                                    <w:bottom w:val="none" w:sz="0" w:space="0" w:color="auto"/>
                                    <w:right w:val="none" w:sz="0" w:space="0" w:color="auto"/>
                                  </w:divBdr>
                                  <w:divsChild>
                                    <w:div w:id="1012803634">
                                      <w:marLeft w:val="0"/>
                                      <w:marRight w:val="0"/>
                                      <w:marTop w:val="0"/>
                                      <w:marBottom w:val="0"/>
                                      <w:divBdr>
                                        <w:top w:val="none" w:sz="0" w:space="0" w:color="auto"/>
                                        <w:left w:val="none" w:sz="0" w:space="0" w:color="auto"/>
                                        <w:bottom w:val="none" w:sz="0" w:space="0" w:color="auto"/>
                                        <w:right w:val="none" w:sz="0" w:space="0" w:color="auto"/>
                                      </w:divBdr>
                                      <w:divsChild>
                                        <w:div w:id="1818641658">
                                          <w:marLeft w:val="0"/>
                                          <w:marRight w:val="0"/>
                                          <w:marTop w:val="0"/>
                                          <w:marBottom w:val="0"/>
                                          <w:divBdr>
                                            <w:top w:val="none" w:sz="0" w:space="0" w:color="auto"/>
                                            <w:left w:val="none" w:sz="0" w:space="0" w:color="auto"/>
                                            <w:bottom w:val="none" w:sz="0" w:space="0" w:color="auto"/>
                                            <w:right w:val="none" w:sz="0" w:space="0" w:color="auto"/>
                                          </w:divBdr>
                                          <w:divsChild>
                                            <w:div w:id="1545679425">
                                              <w:marLeft w:val="0"/>
                                              <w:marRight w:val="0"/>
                                              <w:marTop w:val="0"/>
                                              <w:marBottom w:val="0"/>
                                              <w:divBdr>
                                                <w:top w:val="none" w:sz="0" w:space="0" w:color="auto"/>
                                                <w:left w:val="none" w:sz="0" w:space="0" w:color="auto"/>
                                                <w:bottom w:val="none" w:sz="0" w:space="0" w:color="auto"/>
                                                <w:right w:val="none" w:sz="0" w:space="0" w:color="auto"/>
                                              </w:divBdr>
                                              <w:divsChild>
                                                <w:div w:id="1228959898">
                                                  <w:marLeft w:val="0"/>
                                                  <w:marRight w:val="0"/>
                                                  <w:marTop w:val="0"/>
                                                  <w:marBottom w:val="0"/>
                                                  <w:divBdr>
                                                    <w:top w:val="none" w:sz="0" w:space="0" w:color="auto"/>
                                                    <w:left w:val="none" w:sz="0" w:space="0" w:color="auto"/>
                                                    <w:bottom w:val="none" w:sz="0" w:space="0" w:color="auto"/>
                                                    <w:right w:val="none" w:sz="0" w:space="0" w:color="auto"/>
                                                  </w:divBdr>
                                                  <w:divsChild>
                                                    <w:div w:id="1813131780">
                                                      <w:marLeft w:val="0"/>
                                                      <w:marRight w:val="0"/>
                                                      <w:marTop w:val="0"/>
                                                      <w:marBottom w:val="0"/>
                                                      <w:divBdr>
                                                        <w:top w:val="none" w:sz="0" w:space="0" w:color="auto"/>
                                                        <w:left w:val="none" w:sz="0" w:space="0" w:color="auto"/>
                                                        <w:bottom w:val="none" w:sz="0" w:space="0" w:color="auto"/>
                                                        <w:right w:val="none" w:sz="0" w:space="0" w:color="auto"/>
                                                      </w:divBdr>
                                                      <w:divsChild>
                                                        <w:div w:id="845022061">
                                                          <w:marLeft w:val="0"/>
                                                          <w:marRight w:val="0"/>
                                                          <w:marTop w:val="0"/>
                                                          <w:marBottom w:val="0"/>
                                                          <w:divBdr>
                                                            <w:top w:val="none" w:sz="0" w:space="0" w:color="auto"/>
                                                            <w:left w:val="none" w:sz="0" w:space="0" w:color="auto"/>
                                                            <w:bottom w:val="none" w:sz="0" w:space="0" w:color="auto"/>
                                                            <w:right w:val="none" w:sz="0" w:space="0" w:color="auto"/>
                                                          </w:divBdr>
                                                          <w:divsChild>
                                                            <w:div w:id="1340043840">
                                                              <w:marLeft w:val="0"/>
                                                              <w:marRight w:val="0"/>
                                                              <w:marTop w:val="0"/>
                                                              <w:marBottom w:val="0"/>
                                                              <w:divBdr>
                                                                <w:top w:val="none" w:sz="0" w:space="0" w:color="auto"/>
                                                                <w:left w:val="none" w:sz="0" w:space="0" w:color="auto"/>
                                                                <w:bottom w:val="none" w:sz="0" w:space="0" w:color="auto"/>
                                                                <w:right w:val="none" w:sz="0" w:space="0" w:color="auto"/>
                                                              </w:divBdr>
                                                              <w:divsChild>
                                                                <w:div w:id="1358197767">
                                                                  <w:marLeft w:val="0"/>
                                                                  <w:marRight w:val="0"/>
                                                                  <w:marTop w:val="0"/>
                                                                  <w:marBottom w:val="0"/>
                                                                  <w:divBdr>
                                                                    <w:top w:val="none" w:sz="0" w:space="0" w:color="auto"/>
                                                                    <w:left w:val="none" w:sz="0" w:space="0" w:color="auto"/>
                                                                    <w:bottom w:val="none" w:sz="0" w:space="0" w:color="auto"/>
                                                                    <w:right w:val="none" w:sz="0" w:space="0" w:color="auto"/>
                                                                  </w:divBdr>
                                                                  <w:divsChild>
                                                                    <w:div w:id="756632356">
                                                                      <w:marLeft w:val="0"/>
                                                                      <w:marRight w:val="0"/>
                                                                      <w:marTop w:val="0"/>
                                                                      <w:marBottom w:val="0"/>
                                                                      <w:divBdr>
                                                                        <w:top w:val="none" w:sz="0" w:space="0" w:color="auto"/>
                                                                        <w:left w:val="none" w:sz="0" w:space="0" w:color="auto"/>
                                                                        <w:bottom w:val="none" w:sz="0" w:space="0" w:color="auto"/>
                                                                        <w:right w:val="none" w:sz="0" w:space="0" w:color="auto"/>
                                                                      </w:divBdr>
                                                                      <w:divsChild>
                                                                        <w:div w:id="426314707">
                                                                          <w:marLeft w:val="0"/>
                                                                          <w:marRight w:val="0"/>
                                                                          <w:marTop w:val="0"/>
                                                                          <w:marBottom w:val="0"/>
                                                                          <w:divBdr>
                                                                            <w:top w:val="none" w:sz="0" w:space="0" w:color="auto"/>
                                                                            <w:left w:val="none" w:sz="0" w:space="0" w:color="auto"/>
                                                                            <w:bottom w:val="none" w:sz="0" w:space="0" w:color="auto"/>
                                                                            <w:right w:val="none" w:sz="0" w:space="0" w:color="auto"/>
                                                                          </w:divBdr>
                                                                          <w:divsChild>
                                                                            <w:div w:id="220412472">
                                                                              <w:marLeft w:val="0"/>
                                                                              <w:marRight w:val="0"/>
                                                                              <w:marTop w:val="0"/>
                                                                              <w:marBottom w:val="0"/>
                                                                              <w:divBdr>
                                                                                <w:top w:val="none" w:sz="0" w:space="0" w:color="auto"/>
                                                                                <w:left w:val="none" w:sz="0" w:space="0" w:color="auto"/>
                                                                                <w:bottom w:val="none" w:sz="0" w:space="0" w:color="auto"/>
                                                                                <w:right w:val="none" w:sz="0" w:space="0" w:color="auto"/>
                                                                              </w:divBdr>
                                                                              <w:divsChild>
                                                                                <w:div w:id="2009018839">
                                                                                  <w:marLeft w:val="0"/>
                                                                                  <w:marRight w:val="0"/>
                                                                                  <w:marTop w:val="0"/>
                                                                                  <w:marBottom w:val="0"/>
                                                                                  <w:divBdr>
                                                                                    <w:top w:val="none" w:sz="0" w:space="0" w:color="auto"/>
                                                                                    <w:left w:val="none" w:sz="0" w:space="0" w:color="auto"/>
                                                                                    <w:bottom w:val="none" w:sz="0" w:space="0" w:color="auto"/>
                                                                                    <w:right w:val="none" w:sz="0" w:space="0" w:color="auto"/>
                                                                                  </w:divBdr>
                                                                                  <w:divsChild>
                                                                                    <w:div w:id="1969966278">
                                                                                      <w:marLeft w:val="0"/>
                                                                                      <w:marRight w:val="0"/>
                                                                                      <w:marTop w:val="0"/>
                                                                                      <w:marBottom w:val="0"/>
                                                                                      <w:divBdr>
                                                                                        <w:top w:val="none" w:sz="0" w:space="0" w:color="auto"/>
                                                                                        <w:left w:val="none" w:sz="0" w:space="0" w:color="auto"/>
                                                                                        <w:bottom w:val="none" w:sz="0" w:space="0" w:color="auto"/>
                                                                                        <w:right w:val="none" w:sz="0" w:space="0" w:color="auto"/>
                                                                                      </w:divBdr>
                                                                                      <w:divsChild>
                                                                                        <w:div w:id="169637899">
                                                                                          <w:marLeft w:val="0"/>
                                                                                          <w:marRight w:val="0"/>
                                                                                          <w:marTop w:val="0"/>
                                                                                          <w:marBottom w:val="0"/>
                                                                                          <w:divBdr>
                                                                                            <w:top w:val="none" w:sz="0" w:space="0" w:color="auto"/>
                                                                                            <w:left w:val="none" w:sz="0" w:space="0" w:color="auto"/>
                                                                                            <w:bottom w:val="none" w:sz="0" w:space="0" w:color="auto"/>
                                                                                            <w:right w:val="none" w:sz="0" w:space="0" w:color="auto"/>
                                                                                          </w:divBdr>
                                                                                          <w:divsChild>
                                                                                            <w:div w:id="119854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9088469">
      <w:bodyDiv w:val="1"/>
      <w:marLeft w:val="0"/>
      <w:marRight w:val="0"/>
      <w:marTop w:val="0"/>
      <w:marBottom w:val="0"/>
      <w:divBdr>
        <w:top w:val="none" w:sz="0" w:space="0" w:color="auto"/>
        <w:left w:val="none" w:sz="0" w:space="0" w:color="auto"/>
        <w:bottom w:val="none" w:sz="0" w:space="0" w:color="auto"/>
        <w:right w:val="none" w:sz="0" w:space="0" w:color="auto"/>
      </w:divBdr>
    </w:div>
    <w:div w:id="2064988492">
      <w:bodyDiv w:val="1"/>
      <w:marLeft w:val="0"/>
      <w:marRight w:val="0"/>
      <w:marTop w:val="0"/>
      <w:marBottom w:val="0"/>
      <w:divBdr>
        <w:top w:val="none" w:sz="0" w:space="0" w:color="auto"/>
        <w:left w:val="none" w:sz="0" w:space="0" w:color="auto"/>
        <w:bottom w:val="none" w:sz="0" w:space="0" w:color="auto"/>
        <w:right w:val="none" w:sz="0" w:space="0" w:color="auto"/>
      </w:divBdr>
    </w:div>
    <w:div w:id="2069258096">
      <w:bodyDiv w:val="1"/>
      <w:marLeft w:val="0"/>
      <w:marRight w:val="0"/>
      <w:marTop w:val="0"/>
      <w:marBottom w:val="0"/>
      <w:divBdr>
        <w:top w:val="none" w:sz="0" w:space="0" w:color="auto"/>
        <w:left w:val="none" w:sz="0" w:space="0" w:color="auto"/>
        <w:bottom w:val="none" w:sz="0" w:space="0" w:color="auto"/>
        <w:right w:val="none" w:sz="0" w:space="0" w:color="auto"/>
      </w:divBdr>
    </w:div>
    <w:div w:id="2097902444">
      <w:bodyDiv w:val="1"/>
      <w:marLeft w:val="0"/>
      <w:marRight w:val="0"/>
      <w:marTop w:val="0"/>
      <w:marBottom w:val="0"/>
      <w:divBdr>
        <w:top w:val="none" w:sz="0" w:space="0" w:color="auto"/>
        <w:left w:val="none" w:sz="0" w:space="0" w:color="auto"/>
        <w:bottom w:val="none" w:sz="0" w:space="0" w:color="auto"/>
        <w:right w:val="none" w:sz="0" w:space="0" w:color="auto"/>
      </w:divBdr>
      <w:divsChild>
        <w:div w:id="238759052">
          <w:marLeft w:val="0"/>
          <w:marRight w:val="0"/>
          <w:marTop w:val="0"/>
          <w:marBottom w:val="0"/>
          <w:divBdr>
            <w:top w:val="none" w:sz="0" w:space="0" w:color="auto"/>
            <w:left w:val="none" w:sz="0" w:space="0" w:color="auto"/>
            <w:bottom w:val="none" w:sz="0" w:space="0" w:color="auto"/>
            <w:right w:val="none" w:sz="0" w:space="0" w:color="auto"/>
          </w:divBdr>
          <w:divsChild>
            <w:div w:id="406809084">
              <w:marLeft w:val="0"/>
              <w:marRight w:val="0"/>
              <w:marTop w:val="0"/>
              <w:marBottom w:val="0"/>
              <w:divBdr>
                <w:top w:val="none" w:sz="0" w:space="0" w:color="auto"/>
                <w:left w:val="none" w:sz="0" w:space="0" w:color="auto"/>
                <w:bottom w:val="none" w:sz="0" w:space="0" w:color="auto"/>
                <w:right w:val="none" w:sz="0" w:space="0" w:color="auto"/>
              </w:divBdr>
              <w:divsChild>
                <w:div w:id="1529877156">
                  <w:marLeft w:val="0"/>
                  <w:marRight w:val="0"/>
                  <w:marTop w:val="0"/>
                  <w:marBottom w:val="0"/>
                  <w:divBdr>
                    <w:top w:val="none" w:sz="0" w:space="0" w:color="auto"/>
                    <w:left w:val="none" w:sz="0" w:space="0" w:color="auto"/>
                    <w:bottom w:val="none" w:sz="0" w:space="0" w:color="auto"/>
                    <w:right w:val="none" w:sz="0" w:space="0" w:color="auto"/>
                  </w:divBdr>
                  <w:divsChild>
                    <w:div w:id="1683360314">
                      <w:marLeft w:val="0"/>
                      <w:marRight w:val="0"/>
                      <w:marTop w:val="0"/>
                      <w:marBottom w:val="0"/>
                      <w:divBdr>
                        <w:top w:val="none" w:sz="0" w:space="0" w:color="auto"/>
                        <w:left w:val="none" w:sz="0" w:space="0" w:color="auto"/>
                        <w:bottom w:val="none" w:sz="0" w:space="0" w:color="auto"/>
                        <w:right w:val="none" w:sz="0" w:space="0" w:color="auto"/>
                      </w:divBdr>
                      <w:divsChild>
                        <w:div w:id="141195979">
                          <w:marLeft w:val="0"/>
                          <w:marRight w:val="0"/>
                          <w:marTop w:val="0"/>
                          <w:marBottom w:val="0"/>
                          <w:divBdr>
                            <w:top w:val="none" w:sz="0" w:space="0" w:color="auto"/>
                            <w:left w:val="none" w:sz="0" w:space="0" w:color="auto"/>
                            <w:bottom w:val="none" w:sz="0" w:space="0" w:color="auto"/>
                            <w:right w:val="none" w:sz="0" w:space="0" w:color="auto"/>
                          </w:divBdr>
                          <w:divsChild>
                            <w:div w:id="1071125699">
                              <w:marLeft w:val="0"/>
                              <w:marRight w:val="0"/>
                              <w:marTop w:val="0"/>
                              <w:marBottom w:val="0"/>
                              <w:divBdr>
                                <w:top w:val="none" w:sz="0" w:space="0" w:color="auto"/>
                                <w:left w:val="none" w:sz="0" w:space="0" w:color="auto"/>
                                <w:bottom w:val="none" w:sz="0" w:space="0" w:color="auto"/>
                                <w:right w:val="none" w:sz="0" w:space="0" w:color="auto"/>
                              </w:divBdr>
                              <w:divsChild>
                                <w:div w:id="994532110">
                                  <w:marLeft w:val="0"/>
                                  <w:marRight w:val="0"/>
                                  <w:marTop w:val="0"/>
                                  <w:marBottom w:val="0"/>
                                  <w:divBdr>
                                    <w:top w:val="none" w:sz="0" w:space="0" w:color="auto"/>
                                    <w:left w:val="none" w:sz="0" w:space="0" w:color="auto"/>
                                    <w:bottom w:val="none" w:sz="0" w:space="0" w:color="auto"/>
                                    <w:right w:val="none" w:sz="0" w:space="0" w:color="auto"/>
                                  </w:divBdr>
                                  <w:divsChild>
                                    <w:div w:id="1381440412">
                                      <w:marLeft w:val="0"/>
                                      <w:marRight w:val="0"/>
                                      <w:marTop w:val="0"/>
                                      <w:marBottom w:val="0"/>
                                      <w:divBdr>
                                        <w:top w:val="none" w:sz="0" w:space="0" w:color="auto"/>
                                        <w:left w:val="none" w:sz="0" w:space="0" w:color="auto"/>
                                        <w:bottom w:val="none" w:sz="0" w:space="0" w:color="auto"/>
                                        <w:right w:val="none" w:sz="0" w:space="0" w:color="auto"/>
                                      </w:divBdr>
                                      <w:divsChild>
                                        <w:div w:id="1991444239">
                                          <w:marLeft w:val="0"/>
                                          <w:marRight w:val="0"/>
                                          <w:marTop w:val="0"/>
                                          <w:marBottom w:val="0"/>
                                          <w:divBdr>
                                            <w:top w:val="none" w:sz="0" w:space="0" w:color="auto"/>
                                            <w:left w:val="none" w:sz="0" w:space="0" w:color="auto"/>
                                            <w:bottom w:val="none" w:sz="0" w:space="0" w:color="auto"/>
                                            <w:right w:val="none" w:sz="0" w:space="0" w:color="auto"/>
                                          </w:divBdr>
                                          <w:divsChild>
                                            <w:div w:id="475492580">
                                              <w:marLeft w:val="0"/>
                                              <w:marRight w:val="0"/>
                                              <w:marTop w:val="0"/>
                                              <w:marBottom w:val="0"/>
                                              <w:divBdr>
                                                <w:top w:val="none" w:sz="0" w:space="0" w:color="auto"/>
                                                <w:left w:val="none" w:sz="0" w:space="0" w:color="auto"/>
                                                <w:bottom w:val="none" w:sz="0" w:space="0" w:color="auto"/>
                                                <w:right w:val="none" w:sz="0" w:space="0" w:color="auto"/>
                                              </w:divBdr>
                                              <w:divsChild>
                                                <w:div w:id="956761262">
                                                  <w:marLeft w:val="0"/>
                                                  <w:marRight w:val="0"/>
                                                  <w:marTop w:val="0"/>
                                                  <w:marBottom w:val="0"/>
                                                  <w:divBdr>
                                                    <w:top w:val="none" w:sz="0" w:space="0" w:color="auto"/>
                                                    <w:left w:val="none" w:sz="0" w:space="0" w:color="auto"/>
                                                    <w:bottom w:val="none" w:sz="0" w:space="0" w:color="auto"/>
                                                    <w:right w:val="none" w:sz="0" w:space="0" w:color="auto"/>
                                                  </w:divBdr>
                                                  <w:divsChild>
                                                    <w:div w:id="1368070981">
                                                      <w:marLeft w:val="0"/>
                                                      <w:marRight w:val="0"/>
                                                      <w:marTop w:val="0"/>
                                                      <w:marBottom w:val="0"/>
                                                      <w:divBdr>
                                                        <w:top w:val="none" w:sz="0" w:space="0" w:color="auto"/>
                                                        <w:left w:val="none" w:sz="0" w:space="0" w:color="auto"/>
                                                        <w:bottom w:val="none" w:sz="0" w:space="0" w:color="auto"/>
                                                        <w:right w:val="none" w:sz="0" w:space="0" w:color="auto"/>
                                                      </w:divBdr>
                                                      <w:divsChild>
                                                        <w:div w:id="2088839757">
                                                          <w:marLeft w:val="0"/>
                                                          <w:marRight w:val="0"/>
                                                          <w:marTop w:val="0"/>
                                                          <w:marBottom w:val="0"/>
                                                          <w:divBdr>
                                                            <w:top w:val="none" w:sz="0" w:space="0" w:color="auto"/>
                                                            <w:left w:val="none" w:sz="0" w:space="0" w:color="auto"/>
                                                            <w:bottom w:val="none" w:sz="0" w:space="0" w:color="auto"/>
                                                            <w:right w:val="none" w:sz="0" w:space="0" w:color="auto"/>
                                                          </w:divBdr>
                                                          <w:divsChild>
                                                            <w:div w:id="822239402">
                                                              <w:marLeft w:val="0"/>
                                                              <w:marRight w:val="0"/>
                                                              <w:marTop w:val="0"/>
                                                              <w:marBottom w:val="0"/>
                                                              <w:divBdr>
                                                                <w:top w:val="none" w:sz="0" w:space="0" w:color="auto"/>
                                                                <w:left w:val="none" w:sz="0" w:space="0" w:color="auto"/>
                                                                <w:bottom w:val="none" w:sz="0" w:space="0" w:color="auto"/>
                                                                <w:right w:val="none" w:sz="0" w:space="0" w:color="auto"/>
                                                              </w:divBdr>
                                                              <w:divsChild>
                                                                <w:div w:id="1474328692">
                                                                  <w:marLeft w:val="0"/>
                                                                  <w:marRight w:val="0"/>
                                                                  <w:marTop w:val="0"/>
                                                                  <w:marBottom w:val="0"/>
                                                                  <w:divBdr>
                                                                    <w:top w:val="none" w:sz="0" w:space="0" w:color="auto"/>
                                                                    <w:left w:val="none" w:sz="0" w:space="0" w:color="auto"/>
                                                                    <w:bottom w:val="none" w:sz="0" w:space="0" w:color="auto"/>
                                                                    <w:right w:val="none" w:sz="0" w:space="0" w:color="auto"/>
                                                                  </w:divBdr>
                                                                  <w:divsChild>
                                                                    <w:div w:id="6257661">
                                                                      <w:marLeft w:val="0"/>
                                                                      <w:marRight w:val="0"/>
                                                                      <w:marTop w:val="0"/>
                                                                      <w:marBottom w:val="0"/>
                                                                      <w:divBdr>
                                                                        <w:top w:val="none" w:sz="0" w:space="0" w:color="auto"/>
                                                                        <w:left w:val="none" w:sz="0" w:space="0" w:color="auto"/>
                                                                        <w:bottom w:val="none" w:sz="0" w:space="0" w:color="auto"/>
                                                                        <w:right w:val="none" w:sz="0" w:space="0" w:color="auto"/>
                                                                      </w:divBdr>
                                                                      <w:divsChild>
                                                                        <w:div w:id="22748042">
                                                                          <w:marLeft w:val="0"/>
                                                                          <w:marRight w:val="0"/>
                                                                          <w:marTop w:val="0"/>
                                                                          <w:marBottom w:val="0"/>
                                                                          <w:divBdr>
                                                                            <w:top w:val="none" w:sz="0" w:space="0" w:color="auto"/>
                                                                            <w:left w:val="none" w:sz="0" w:space="0" w:color="auto"/>
                                                                            <w:bottom w:val="none" w:sz="0" w:space="0" w:color="auto"/>
                                                                            <w:right w:val="none" w:sz="0" w:space="0" w:color="auto"/>
                                                                          </w:divBdr>
                                                                          <w:divsChild>
                                                                            <w:div w:id="1978294078">
                                                                              <w:marLeft w:val="0"/>
                                                                              <w:marRight w:val="0"/>
                                                                              <w:marTop w:val="0"/>
                                                                              <w:marBottom w:val="0"/>
                                                                              <w:divBdr>
                                                                                <w:top w:val="none" w:sz="0" w:space="0" w:color="auto"/>
                                                                                <w:left w:val="none" w:sz="0" w:space="0" w:color="auto"/>
                                                                                <w:bottom w:val="none" w:sz="0" w:space="0" w:color="auto"/>
                                                                                <w:right w:val="none" w:sz="0" w:space="0" w:color="auto"/>
                                                                              </w:divBdr>
                                                                              <w:divsChild>
                                                                                <w:div w:id="906036371">
                                                                                  <w:marLeft w:val="0"/>
                                                                                  <w:marRight w:val="0"/>
                                                                                  <w:marTop w:val="0"/>
                                                                                  <w:marBottom w:val="0"/>
                                                                                  <w:divBdr>
                                                                                    <w:top w:val="none" w:sz="0" w:space="0" w:color="auto"/>
                                                                                    <w:left w:val="none" w:sz="0" w:space="0" w:color="auto"/>
                                                                                    <w:bottom w:val="none" w:sz="0" w:space="0" w:color="auto"/>
                                                                                    <w:right w:val="none" w:sz="0" w:space="0" w:color="auto"/>
                                                                                  </w:divBdr>
                                                                                  <w:divsChild>
                                                                                    <w:div w:id="1407146762">
                                                                                      <w:marLeft w:val="0"/>
                                                                                      <w:marRight w:val="0"/>
                                                                                      <w:marTop w:val="0"/>
                                                                                      <w:marBottom w:val="0"/>
                                                                                      <w:divBdr>
                                                                                        <w:top w:val="none" w:sz="0" w:space="0" w:color="auto"/>
                                                                                        <w:left w:val="none" w:sz="0" w:space="0" w:color="auto"/>
                                                                                        <w:bottom w:val="none" w:sz="0" w:space="0" w:color="auto"/>
                                                                                        <w:right w:val="none" w:sz="0" w:space="0" w:color="auto"/>
                                                                                      </w:divBdr>
                                                                                      <w:divsChild>
                                                                                        <w:div w:id="1274289143">
                                                                                          <w:marLeft w:val="0"/>
                                                                                          <w:marRight w:val="0"/>
                                                                                          <w:marTop w:val="0"/>
                                                                                          <w:marBottom w:val="0"/>
                                                                                          <w:divBdr>
                                                                                            <w:top w:val="none" w:sz="0" w:space="0" w:color="auto"/>
                                                                                            <w:left w:val="none" w:sz="0" w:space="0" w:color="auto"/>
                                                                                            <w:bottom w:val="none" w:sz="0" w:space="0" w:color="auto"/>
                                                                                            <w:right w:val="none" w:sz="0" w:space="0" w:color="auto"/>
                                                                                          </w:divBdr>
                                                                                          <w:divsChild>
                                                                                            <w:div w:id="1754469046">
                                                                                              <w:marLeft w:val="0"/>
                                                                                              <w:marRight w:val="0"/>
                                                                                              <w:marTop w:val="0"/>
                                                                                              <w:marBottom w:val="0"/>
                                                                                              <w:divBdr>
                                                                                                <w:top w:val="none" w:sz="0" w:space="0" w:color="auto"/>
                                                                                                <w:left w:val="none" w:sz="0" w:space="0" w:color="auto"/>
                                                                                                <w:bottom w:val="none" w:sz="0" w:space="0" w:color="auto"/>
                                                                                                <w:right w:val="none" w:sz="0" w:space="0" w:color="auto"/>
                                                                                              </w:divBdr>
                                                                                              <w:divsChild>
                                                                                                <w:div w:id="2008630850">
                                                                                                  <w:marLeft w:val="0"/>
                                                                                                  <w:marRight w:val="0"/>
                                                                                                  <w:marTop w:val="0"/>
                                                                                                  <w:marBottom w:val="0"/>
                                                                                                  <w:divBdr>
                                                                                                    <w:top w:val="none" w:sz="0" w:space="0" w:color="auto"/>
                                                                                                    <w:left w:val="none" w:sz="0" w:space="0" w:color="auto"/>
                                                                                                    <w:bottom w:val="none" w:sz="0" w:space="0" w:color="auto"/>
                                                                                                    <w:right w:val="none" w:sz="0" w:space="0" w:color="auto"/>
                                                                                                  </w:divBdr>
                                                                                                  <w:divsChild>
                                                                                                    <w:div w:id="1266620311">
                                                                                                      <w:marLeft w:val="0"/>
                                                                                                      <w:marRight w:val="0"/>
                                                                                                      <w:marTop w:val="0"/>
                                                                                                      <w:marBottom w:val="0"/>
                                                                                                      <w:divBdr>
                                                                                                        <w:top w:val="none" w:sz="0" w:space="0" w:color="auto"/>
                                                                                                        <w:left w:val="none" w:sz="0" w:space="0" w:color="auto"/>
                                                                                                        <w:bottom w:val="none" w:sz="0" w:space="0" w:color="auto"/>
                                                                                                        <w:right w:val="none" w:sz="0" w:space="0" w:color="auto"/>
                                                                                                      </w:divBdr>
                                                                                                      <w:divsChild>
                                                                                                        <w:div w:id="28419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oe.es/buscar/doc.php?id=DOUE-Z-2021-70014" TargetMode="External"/><Relationship Id="rId13" Type="http://schemas.openxmlformats.org/officeDocument/2006/relationships/hyperlink" Target="https://ec.europa.eu/info/sites/default/files/com_322_1_annex_e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info/sites/default/files/com_322_1_es.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info/sites/default/files/com_322_1_es.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boe.es/buscar/doc.php?id=DOUE-Z-2021-70014" TargetMode="External"/><Relationship Id="rId4" Type="http://schemas.openxmlformats.org/officeDocument/2006/relationships/settings" Target="settings.xml"/><Relationship Id="rId9" Type="http://schemas.openxmlformats.org/officeDocument/2006/relationships/hyperlink" Target="https://www.boe.es/buscar/doc.php?id=DOUE-Z-2021-70014"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47A47-9361-4AD3-82B9-2325C2F71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1328</Words>
  <Characters>7304</Characters>
  <Application>Microsoft Office Word</Application>
  <DocSecurity>0</DocSecurity>
  <Lines>60</Lines>
  <Paragraphs>17</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Hewlett-Packard Company</Company>
  <LinksUpToDate>false</LinksUpToDate>
  <CharactersWithSpaces>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jbrunet</dc:creator>
  <cp:lastModifiedBy>mauselle</cp:lastModifiedBy>
  <cp:revision>2</cp:revision>
  <cp:lastPrinted>2020-03-13T08:03:00Z</cp:lastPrinted>
  <dcterms:created xsi:type="dcterms:W3CDTF">2024-05-31T08:19:00Z</dcterms:created>
  <dcterms:modified xsi:type="dcterms:W3CDTF">2024-05-31T08:19:00Z</dcterms:modified>
</cp:coreProperties>
</file>