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56" w:rsidRDefault="00A67156" w:rsidP="00A67156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:rsidR="00A67156" w:rsidRDefault="00A67156" w:rsidP="00A67156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:rsidR="00A67156" w:rsidRDefault="00A67156" w:rsidP="00A67156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:rsidR="00A67156" w:rsidRPr="007C6F38" w:rsidRDefault="00A67156" w:rsidP="00A6715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A67156" w:rsidRPr="001F4D50" w:rsidRDefault="00A67156" w:rsidP="00A67156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A67156" w:rsidRPr="007C6F38" w:rsidRDefault="00A67156" w:rsidP="00A67156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A67156" w:rsidRPr="00C00B9E" w:rsidRDefault="00A67156" w:rsidP="00A67156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A67156" w:rsidRPr="00357905" w:rsidRDefault="00A67156" w:rsidP="00A67156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:rsidR="00A67156" w:rsidRPr="00357905" w:rsidRDefault="00A67156" w:rsidP="00A67156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:rsidR="00A67156" w:rsidRPr="00357905" w:rsidRDefault="00A67156" w:rsidP="00A67156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:rsidR="00A67156" w:rsidRPr="00357905" w:rsidRDefault="00A67156" w:rsidP="00A67156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:rsidR="00A67156" w:rsidRPr="00357905" w:rsidRDefault="00A67156" w:rsidP="00A67156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:rsidR="00A67156" w:rsidRDefault="00A67156" w:rsidP="00A67156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:rsidR="00A67156" w:rsidRPr="00357905" w:rsidRDefault="00A67156" w:rsidP="00A67156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:rsidR="00A67156" w:rsidRDefault="00A67156" w:rsidP="00A67156">
      <w:pPr>
        <w:numPr>
          <w:ilvl w:val="0"/>
          <w:numId w:val="2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:rsidR="00A67156" w:rsidRPr="00A70677" w:rsidRDefault="00A67156" w:rsidP="00A67156">
      <w:pPr>
        <w:numPr>
          <w:ilvl w:val="0"/>
          <w:numId w:val="2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:rsidR="00A67156" w:rsidRDefault="00A67156" w:rsidP="00A6715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A67156" w:rsidRDefault="00A67156" w:rsidP="00A6715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A67156" w:rsidRDefault="00A67156" w:rsidP="00A6715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A67156" w:rsidRDefault="00A67156" w:rsidP="00A6715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A67156" w:rsidRPr="00414DA2" w:rsidRDefault="00A67156" w:rsidP="00A6715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A67156" w:rsidRPr="007F3BA0" w:rsidRDefault="00A67156" w:rsidP="00A67156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A67156" w:rsidRPr="007F3BA0" w:rsidRDefault="00A67156" w:rsidP="00A67156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:rsidR="00A67156" w:rsidRPr="007F3BA0" w:rsidRDefault="00A67156" w:rsidP="00A67156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A67156" w:rsidRDefault="00A67156" w:rsidP="00A6715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A67156" w:rsidRDefault="00A67156" w:rsidP="00A6715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A67156" w:rsidRPr="00ED09F4" w:rsidRDefault="00A67156" w:rsidP="00A67156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:rsidR="00A67156" w:rsidRPr="00ED09F4" w:rsidRDefault="00A67156" w:rsidP="00A67156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A67156" w:rsidRPr="00ED09F4" w:rsidRDefault="00A67156" w:rsidP="00A67156">
      <w:pPr>
        <w:numPr>
          <w:ilvl w:val="0"/>
          <w:numId w:val="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:rsidR="00A67156" w:rsidRPr="00ED09F4" w:rsidRDefault="00A67156" w:rsidP="00A67156">
      <w:pPr>
        <w:numPr>
          <w:ilvl w:val="0"/>
          <w:numId w:val="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L'ús d'una comunicació que no incorri en qualsevol tipus de discriminació per raó d’orientació i/o identitat sexual, origen, edat, creences, o altres condicions o circumstà</w:t>
      </w:r>
      <w:r w:rsidRPr="00ED09F4">
        <w:rPr>
          <w:rFonts w:ascii="Verdana" w:hAnsi="Verdana" w:cs="Arial"/>
          <w:snapToGrid w:val="0"/>
        </w:rPr>
        <w:t>n</w:t>
      </w:r>
      <w:r w:rsidRPr="00ED09F4">
        <w:rPr>
          <w:rFonts w:ascii="Verdana" w:hAnsi="Verdana" w:cs="Arial"/>
          <w:snapToGrid w:val="0"/>
        </w:rPr>
        <w:t xml:space="preserve">cies personals o socials. </w:t>
      </w:r>
    </w:p>
    <w:p w:rsidR="00A67156" w:rsidRDefault="00A67156" w:rsidP="00A67156">
      <w:pPr>
        <w:numPr>
          <w:ilvl w:val="0"/>
          <w:numId w:val="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:rsidR="00A67156" w:rsidRPr="00310D1C" w:rsidRDefault="00A67156" w:rsidP="00A67156">
      <w:pPr>
        <w:numPr>
          <w:ilvl w:val="0"/>
          <w:numId w:val="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</w:t>
      </w:r>
      <w:r w:rsidRPr="00310D1C">
        <w:rPr>
          <w:rFonts w:ascii="Verdana" w:hAnsi="Verdana" w:cs="Arial"/>
          <w:snapToGrid w:val="0"/>
        </w:rPr>
        <w:t>u</w:t>
      </w:r>
      <w:r w:rsidRPr="00310D1C">
        <w:rPr>
          <w:rFonts w:ascii="Verdana" w:hAnsi="Verdana" w:cs="Arial"/>
          <w:snapToGrid w:val="0"/>
        </w:rPr>
        <w:t>na circumstància que vulneri els principis establerts per la condició especial d’execució respecte dels elements de comunicació implicats en l’execució del contracte.</w:t>
      </w:r>
    </w:p>
    <w:p w:rsidR="00A67156" w:rsidRPr="00310D1C" w:rsidRDefault="00A67156" w:rsidP="00A67156">
      <w:pPr>
        <w:numPr>
          <w:ilvl w:val="0"/>
          <w:numId w:val="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:rsidR="00A67156" w:rsidRDefault="00A67156" w:rsidP="00A67156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  <w:bookmarkStart w:id="0" w:name="_GoBack"/>
      <w:bookmarkEnd w:id="0"/>
    </w:p>
    <w:p w:rsidR="00A67156" w:rsidRPr="0078026B" w:rsidRDefault="00A67156" w:rsidP="00A67156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2"/>
        <w:t>1</w:t>
      </w:r>
    </w:p>
    <w:p w:rsidR="00A67156" w:rsidRDefault="00A67156" w:rsidP="00A67156">
      <w:pPr>
        <w:pStyle w:val="Texto"/>
        <w:spacing w:after="0"/>
        <w:rPr>
          <w:rFonts w:asciiTheme="majorHAnsi" w:hAnsiTheme="majorHAnsi"/>
        </w:rPr>
      </w:pPr>
    </w:p>
    <w:p w:rsidR="00E71D72" w:rsidRDefault="00E71D72"/>
    <w:sectPr w:rsidR="00E71D72" w:rsidSect="00A671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56" w:rsidRDefault="00A67156" w:rsidP="00A67156">
      <w:r>
        <w:separator/>
      </w:r>
    </w:p>
  </w:endnote>
  <w:endnote w:type="continuationSeparator" w:id="0">
    <w:p w:rsidR="00A67156" w:rsidRDefault="00A67156" w:rsidP="00A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56" w:rsidRDefault="00A67156" w:rsidP="00A67156">
      <w:r>
        <w:separator/>
      </w:r>
    </w:p>
  </w:footnote>
  <w:footnote w:type="continuationSeparator" w:id="0">
    <w:p w:rsidR="00A67156" w:rsidRDefault="00A67156" w:rsidP="00A67156">
      <w:r>
        <w:continuationSeparator/>
      </w:r>
    </w:p>
  </w:footnote>
  <w:footnote w:id="1">
    <w:p w:rsidR="00A67156" w:rsidRPr="00C37DC4" w:rsidRDefault="00A67156" w:rsidP="00A67156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</w:t>
      </w:r>
      <w:proofErr w:type="spellStart"/>
      <w:r w:rsidRPr="00F76A37">
        <w:rPr>
          <w:rFonts w:ascii="Verdana" w:hAnsi="Verdana"/>
          <w:sz w:val="16"/>
        </w:rPr>
        <w:t>Model</w:t>
      </w:r>
      <w:proofErr w:type="spellEnd"/>
      <w:r w:rsidRPr="00F76A37">
        <w:rPr>
          <w:rFonts w:ascii="Verdana" w:hAnsi="Verdana"/>
          <w:sz w:val="16"/>
        </w:rPr>
        <w:t xml:space="preserve"> </w:t>
      </w:r>
      <w:proofErr w:type="spellStart"/>
      <w:r w:rsidRPr="00F76A37">
        <w:rPr>
          <w:rFonts w:ascii="Verdana" w:hAnsi="Verdana"/>
          <w:sz w:val="16"/>
        </w:rPr>
        <w:t>annex</w:t>
      </w:r>
      <w:proofErr w:type="spellEnd"/>
    </w:p>
  </w:footnote>
  <w:footnote w:id="2">
    <w:p w:rsidR="00A67156" w:rsidRDefault="00A67156" w:rsidP="00A67156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Unió</w:t>
      </w:r>
      <w:proofErr w:type="spellEnd"/>
      <w:r>
        <w:rPr>
          <w:rFonts w:ascii="Verdana" w:hAnsi="Verdana"/>
          <w:sz w:val="16"/>
          <w:szCs w:val="16"/>
        </w:rPr>
        <w:t xml:space="preserve"> 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56" w:rsidRDefault="00A67156" w:rsidP="00A67156">
    <w:pPr>
      <w:spacing w:line="45" w:lineRule="exact"/>
      <w:rPr>
        <w:sz w:val="24"/>
        <w:szCs w:val="24"/>
      </w:rPr>
    </w:pPr>
  </w:p>
  <w:p w:rsidR="00A67156" w:rsidRDefault="00A67156" w:rsidP="00A67156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67156" w:rsidRPr="00A41DF7" w:rsidTr="00AF5989">
      <w:tc>
        <w:tcPr>
          <w:tcW w:w="5920" w:type="dxa"/>
          <w:shd w:val="clear" w:color="auto" w:fill="auto"/>
        </w:tcPr>
        <w:p w:rsidR="00A67156" w:rsidRPr="00A41DF7" w:rsidRDefault="00A67156" w:rsidP="00AF598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A67156" w:rsidRPr="00A41DF7" w:rsidRDefault="00A67156" w:rsidP="00AF598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A67156" w:rsidRPr="00A41DF7" w:rsidRDefault="00A67156" w:rsidP="00AF598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A67156" w:rsidRPr="00CB0C05" w:rsidRDefault="00A67156" w:rsidP="00AF598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3BFAD5A5" wp14:editId="20E2FBF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6" name="Imat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:rsidR="00A67156" w:rsidRPr="00A41DF7" w:rsidRDefault="00A67156" w:rsidP="00AF598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A67156" w:rsidRPr="00A41DF7" w:rsidRDefault="00A67156" w:rsidP="00AF598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A67156" w:rsidRPr="00A41DF7" w:rsidRDefault="00A67156" w:rsidP="00AF598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A67156" w:rsidRDefault="00A67156">
    <w:pPr>
      <w:pStyle w:val="Capalera"/>
    </w:pPr>
  </w:p>
  <w:p w:rsidR="00A67156" w:rsidRDefault="00A6715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56"/>
    <w:rsid w:val="00102487"/>
    <w:rsid w:val="0027657E"/>
    <w:rsid w:val="00A67156"/>
    <w:rsid w:val="00E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715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A6715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6715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A67156"/>
    <w:rPr>
      <w:position w:val="0"/>
      <w:vertAlign w:val="superscript"/>
    </w:rPr>
  </w:style>
  <w:style w:type="paragraph" w:customStyle="1" w:styleId="Texto">
    <w:name w:val="Texto"/>
    <w:basedOn w:val="Normal"/>
    <w:qFormat/>
    <w:rsid w:val="00A67156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A67156"/>
  </w:style>
  <w:style w:type="paragraph" w:styleId="Capalera">
    <w:name w:val="header"/>
    <w:basedOn w:val="Normal"/>
    <w:link w:val="CapaleraCar"/>
    <w:uiPriority w:val="99"/>
    <w:unhideWhenUsed/>
    <w:rsid w:val="00A671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715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A671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6715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6715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67156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715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A6715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6715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A67156"/>
    <w:rPr>
      <w:position w:val="0"/>
      <w:vertAlign w:val="superscript"/>
    </w:rPr>
  </w:style>
  <w:style w:type="paragraph" w:customStyle="1" w:styleId="Texto">
    <w:name w:val="Texto"/>
    <w:basedOn w:val="Normal"/>
    <w:qFormat/>
    <w:rsid w:val="00A67156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A67156"/>
  </w:style>
  <w:style w:type="paragraph" w:styleId="Capalera">
    <w:name w:val="header"/>
    <w:basedOn w:val="Normal"/>
    <w:link w:val="CapaleraCar"/>
    <w:uiPriority w:val="99"/>
    <w:unhideWhenUsed/>
    <w:rsid w:val="00A671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715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A671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6715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6715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67156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2024-04-25T11:02:00Z</dcterms:created>
  <dcterms:modified xsi:type="dcterms:W3CDTF">2024-04-25T11:04:00Z</dcterms:modified>
</cp:coreProperties>
</file>