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16EA" w14:textId="77777777" w:rsidR="00CD639A" w:rsidRDefault="00CD639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B858A5" w14:paraId="5B957284" w14:textId="77777777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DCDE5EE" w14:textId="77777777" w:rsidR="00B858A5" w:rsidRPr="00B858A5" w:rsidRDefault="00B858A5" w:rsidP="00B858A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  <w:u w:val="single"/>
              </w:rPr>
              <w:t>ANNEX 3: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A838D" w14:textId="77777777" w:rsidR="00B858A5" w:rsidRPr="00B858A5" w:rsidRDefault="00B858A5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 w:rsidRPr="00B858A5">
              <w:rPr>
                <w:rFonts w:ascii="Arial" w:hAnsi="Arial" w:cs="Arial"/>
                <w:b/>
                <w:sz w:val="18"/>
                <w:szCs w:val="18"/>
              </w:rPr>
              <w:t>MODEL CRITERIS AVALUABLES MITJANÇANT  FORMULES AUTOMÀTIQUES: Proposta econòmica</w:t>
            </w:r>
          </w:p>
        </w:tc>
      </w:tr>
      <w:tr w:rsidR="00B858A5" w:rsidRPr="00B858A5" w14:paraId="1B3DE778" w14:textId="77777777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5717EF" w14:textId="77777777" w:rsidR="00B858A5" w:rsidRPr="00B858A5" w:rsidRDefault="00B858A5" w:rsidP="00ED7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  <w:r w:rsidRPr="00B858A5"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(Declaració, OBLIGATORIA)</w:t>
            </w:r>
          </w:p>
        </w:tc>
      </w:tr>
    </w:tbl>
    <w:p w14:paraId="30E5B08D" w14:textId="77777777"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14:paraId="76B2CF69" w14:textId="77777777"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44CBE635" w14:textId="77777777" w:rsidR="00B858A5" w:rsidRPr="00A84994" w:rsidRDefault="00B858A5" w:rsidP="00B858A5">
      <w:pPr>
        <w:spacing w:after="0" w:line="280" w:lineRule="exact"/>
        <w:jc w:val="center"/>
        <w:rPr>
          <w:rFonts w:eastAsia="Times New Roman" w:cstheme="minorHAnsi"/>
          <w:b/>
          <w:lang w:eastAsia="ca-ES"/>
        </w:rPr>
      </w:pPr>
      <w:r w:rsidRPr="00A84994">
        <w:rPr>
          <w:rFonts w:eastAsia="Times New Roman" w:cstheme="minorHAnsi"/>
          <w:b/>
          <w:lang w:eastAsia="ca-ES"/>
        </w:rPr>
        <w:t>OFERTA PER A LA REALITZACIÓ DEL CONTRACTE RELATIU A: (TÍTOL DEL  PROCEDIMENT)</w:t>
      </w:r>
    </w:p>
    <w:p w14:paraId="5D4B4ADB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2C8397F7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4F69A17E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  <w:r w:rsidRPr="00A84994">
        <w:rPr>
          <w:rFonts w:eastAsia="Times New Roman" w:cstheme="minorHAnsi"/>
          <w:lang w:eastAsia="ca-ES"/>
        </w:rPr>
        <w:t>El Sr.</w:t>
      </w:r>
      <w:r w:rsidR="00BD4A8C" w:rsidRPr="00A84994">
        <w:rPr>
          <w:rFonts w:eastAsia="Times New Roman" w:cstheme="minorHAnsi"/>
          <w:lang w:eastAsia="ca-ES"/>
        </w:rPr>
        <w:t>/a.</w:t>
      </w:r>
      <w:r w:rsidR="00047D5C" w:rsidRPr="00A84994">
        <w:rPr>
          <w:rFonts w:eastAsia="Times New Roman" w:cstheme="minorHAnsi"/>
          <w:lang w:eastAsia="ca-ES"/>
        </w:rPr>
        <w:t xml:space="preserve"> ___________</w:t>
      </w:r>
      <w:r w:rsidRPr="00A84994">
        <w:rPr>
          <w:rFonts w:eastAsia="Times New Roman" w:cstheme="minorHAnsi"/>
          <w:lang w:eastAsia="ca-ES"/>
        </w:rPr>
        <w:t xml:space="preserve"> assabenta</w:t>
      </w:r>
      <w:r w:rsidR="00BD4A8C" w:rsidRPr="00A84994">
        <w:rPr>
          <w:rFonts w:eastAsia="Times New Roman" w:cstheme="minorHAnsi"/>
          <w:lang w:eastAsia="ca-ES"/>
        </w:rPr>
        <w:t>t/da</w:t>
      </w:r>
      <w:r w:rsidRPr="00A84994">
        <w:rPr>
          <w:rFonts w:eastAsia="Times New Roman" w:cstheme="minorHAnsi"/>
          <w:lang w:eastAsia="ca-ES"/>
        </w:rPr>
        <w:t xml:space="preserve"> de la licitació de la FUNDACIÓ DE GESTIÓ SANITÀRIA DE L’HOSPITAL DE LA SANTA CREU I SANT PAU i de les condicions i requisits que s’exigeixen per a l’adjudicació del contracte de l’encapçalament, es compromet, en nom i representació de l’empresa ______________</w:t>
      </w:r>
      <w:r w:rsidR="00A51BD4" w:rsidRPr="00A84994">
        <w:rPr>
          <w:rFonts w:eastAsia="Times New Roman" w:cstheme="minorHAnsi"/>
          <w:lang w:eastAsia="ca-ES"/>
        </w:rPr>
        <w:t xml:space="preserve"> amb NIF____________</w:t>
      </w:r>
      <w:r w:rsidRPr="00A84994">
        <w:rPr>
          <w:rFonts w:eastAsia="Times New Roman" w:cstheme="minorHAnsi"/>
          <w:lang w:eastAsia="ca-ES"/>
        </w:rPr>
        <w:t>, a:</w:t>
      </w:r>
    </w:p>
    <w:p w14:paraId="2265328C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1F50DB2F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7BF567FF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10A39E3F" w14:textId="77777777" w:rsidR="00B858A5" w:rsidRPr="00A84994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14:paraId="4D700607" w14:textId="77777777" w:rsidR="00A84994" w:rsidRPr="00A84994" w:rsidRDefault="00A84994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eastAsia="Arial" w:cstheme="minorHAnsi"/>
          <w:color w:val="000000"/>
          <w:u w:color="000000"/>
          <w:bdr w:val="nil"/>
          <w:lang w:val="de-DE" w:eastAsia="es-ES"/>
        </w:rPr>
      </w:pPr>
      <w:r w:rsidRPr="00A84994">
        <w:rPr>
          <w:rFonts w:eastAsia="Arial" w:cstheme="minorHAnsi"/>
          <w:color w:val="000000"/>
          <w:u w:color="000000"/>
          <w:bdr w:val="nil"/>
          <w:lang w:val="de-DE" w:eastAsia="es-ES"/>
        </w:rPr>
        <w:t xml:space="preserve">En el cas del Lot 2, els licitadors hauran de presentar les seves propostes econòmiques amb l’estat d’amidaments, descripció de les partides i desglossament del preu de les unitats d’obra. Els amidaments presentats hauran de ser suficients per a executar la totalitat dels treballs relacionats descrits. </w:t>
      </w:r>
    </w:p>
    <w:p w14:paraId="7B94BAED" w14:textId="77777777" w:rsidR="00A84994" w:rsidRPr="00A84994" w:rsidRDefault="00A84994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p w14:paraId="484F54D9" w14:textId="5DA41A60" w:rsidR="00B858A5" w:rsidRPr="00A84994" w:rsidRDefault="00A84994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eastAsia="Arial" w:cstheme="minorHAnsi"/>
          <w:color w:val="000000"/>
          <w:u w:color="000000"/>
          <w:bdr w:val="nil"/>
          <w:lang w:val="de-DE" w:eastAsia="es-ES"/>
        </w:rPr>
      </w:pPr>
      <w:r w:rsidRPr="00A84994">
        <w:rPr>
          <w:rFonts w:eastAsia="Arial" w:cstheme="minorHAnsi"/>
          <w:color w:val="000000"/>
          <w:u w:color="000000"/>
          <w:bdr w:val="nil"/>
          <w:lang w:val="de-DE" w:eastAsia="es-ES"/>
        </w:rPr>
        <w:t>La FGS no es farà responsable d’aquests amidaments.</w:t>
      </w:r>
    </w:p>
    <w:p w14:paraId="2676F734" w14:textId="77777777"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14:paraId="3CF64EB9" w14:textId="77777777" w:rsidR="00B858A5" w:rsidRPr="002A2F6E" w:rsidRDefault="00B858A5" w:rsidP="00B858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14:paraId="5036D7F6" w14:textId="77777777"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6307E084" w14:textId="77777777" w:rsidR="00D95316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403D143A" w14:textId="77777777" w:rsidR="00D95316" w:rsidRPr="002A2F6E" w:rsidRDefault="00D95316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val="de-DE" w:eastAsia="ca-ES"/>
        </w:rPr>
      </w:pPr>
    </w:p>
    <w:p w14:paraId="023DBA9C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152C955E" w14:textId="77777777" w:rsidR="00B858A5" w:rsidRPr="002A2F6E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14:paraId="6A6AEE72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234A7E35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7BD87537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3A15C780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7093518A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5EAC0561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085749F6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17BD0F2D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14:paraId="4AFBFCA6" w14:textId="77777777" w:rsidR="00B858A5" w:rsidRPr="002A2F6E" w:rsidRDefault="00B858A5" w:rsidP="00B858A5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sectPr w:rsidR="00B858A5" w:rsidRPr="002A2F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E818" w14:textId="77777777"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14:paraId="4D66EB8B" w14:textId="77777777"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0BEB" w14:textId="77777777" w:rsidR="00CD639A" w:rsidRDefault="00CD639A" w:rsidP="00CD639A">
    <w:pPr>
      <w:pStyle w:val="Peu"/>
    </w:pPr>
    <w:r>
      <w:rPr>
        <w:noProof/>
        <w:lang w:eastAsia="ca-ES"/>
      </w:rPr>
      <w:drawing>
        <wp:inline distT="0" distB="0" distL="0" distR="0" wp14:anchorId="00D972E1" wp14:editId="3118D9C9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D1DEC" w14:textId="77777777" w:rsidR="00CD639A" w:rsidRDefault="00CD639A" w:rsidP="00CD639A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5B33" w14:textId="77777777"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14:paraId="2E922C34" w14:textId="77777777"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14:paraId="2B29620B" w14:textId="77777777" w:rsidTr="00DD33AF">
      <w:trPr>
        <w:trHeight w:val="1111"/>
      </w:trPr>
      <w:tc>
        <w:tcPr>
          <w:tcW w:w="3227" w:type="dxa"/>
        </w:tcPr>
        <w:p w14:paraId="0C1E51ED" w14:textId="77777777"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5811C3" wp14:editId="52AE394F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14:paraId="0239B0CB" w14:textId="77777777"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14:paraId="7A40065E" w14:textId="77777777"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14:paraId="054142A9" w14:textId="77777777"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14:paraId="33A7104E" w14:textId="77777777" w:rsidR="00B858A5" w:rsidRDefault="00B858A5" w:rsidP="00DD33AF">
          <w:pPr>
            <w:pStyle w:val="Capalera"/>
            <w:jc w:val="center"/>
          </w:pPr>
        </w:p>
      </w:tc>
    </w:tr>
  </w:tbl>
  <w:p w14:paraId="6DA31470" w14:textId="77777777"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47D5C"/>
    <w:rsid w:val="000E1E5E"/>
    <w:rsid w:val="00176A3A"/>
    <w:rsid w:val="002A2F6E"/>
    <w:rsid w:val="008A3533"/>
    <w:rsid w:val="009F2E2F"/>
    <w:rsid w:val="00A51BD4"/>
    <w:rsid w:val="00A84994"/>
    <w:rsid w:val="00AC5A65"/>
    <w:rsid w:val="00AD5393"/>
    <w:rsid w:val="00B858A5"/>
    <w:rsid w:val="00BD4A8C"/>
    <w:rsid w:val="00BF1A82"/>
    <w:rsid w:val="00CD639A"/>
    <w:rsid w:val="00D95316"/>
    <w:rsid w:val="00ED7A7F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6E4"/>
  <w15:docId w15:val="{2254D5BE-2652-4F23-9027-C18EDD1F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5</cp:revision>
  <dcterms:created xsi:type="dcterms:W3CDTF">2020-10-15T10:41:00Z</dcterms:created>
  <dcterms:modified xsi:type="dcterms:W3CDTF">2024-05-23T13:00:00Z</dcterms:modified>
</cp:coreProperties>
</file>