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9F3BAB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B80EE0" w:rsidRDefault="009F3BAB" w:rsidP="00B80EE0">
      <w:pPr>
        <w:rPr>
          <w:b/>
          <w:u w:val="single"/>
        </w:rPr>
      </w:pPr>
      <w:r w:rsidRPr="00B80EE0">
        <w:rPr>
          <w:b/>
          <w:u w:val="single"/>
        </w:rPr>
        <w:t>ANNEX  4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9F3BAB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:rsidR="00CB76E9" w:rsidRDefault="00CB76E9" w:rsidP="00CB76E9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:rsidR="00CB76E9" w:rsidRPr="00DF2239" w:rsidRDefault="00CB76E9" w:rsidP="00CB76E9">
      <w:pPr>
        <w:rPr>
          <w:rFonts w:cs="Arial"/>
          <w:color w:val="000000"/>
          <w:spacing w:val="-2"/>
          <w:sz w:val="16"/>
        </w:rPr>
      </w:pPr>
      <w:r w:rsidRPr="002803B1">
        <w:rPr>
          <w:bCs/>
          <w:sz w:val="20"/>
        </w:rPr>
        <w:t>MANTENIMENT PREVENTIU I CORRECTIU DE LES INSTAL·LACIONS FOTOVOLTAIQUES DELS EQUIPAMENTS MUNICIPALS</w:t>
      </w:r>
      <w:r w:rsidRPr="00DF2239">
        <w:rPr>
          <w:rFonts w:cs="Arial"/>
          <w:color w:val="000000"/>
          <w:spacing w:val="-2"/>
          <w:sz w:val="16"/>
        </w:rPr>
        <w:t xml:space="preserve"> 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 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1: Baixa econòmica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% de baixa que s’aplicarà al manteniment preventiu, així com tots els preus unitaris, de mà d’obra i de material necessaris per realitzar les actuacions de manteniment correctiu.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Criteri 2: Disponibilitat de vehicle/taller Euro 6, híbrid o elèctric, assignat de forma continuada al contracte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Euro 6</w:t>
      </w:r>
    </w:p>
    <w:p w:rsidR="00CB76E9" w:rsidRDefault="00CB76E9" w:rsidP="00CB76E9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Híbrid amb auto recàrrega</w:t>
      </w:r>
    </w:p>
    <w:p w:rsidR="00CB76E9" w:rsidRDefault="00CB76E9" w:rsidP="00CB76E9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Híbrid amb endoll</w:t>
      </w:r>
    </w:p>
    <w:p w:rsidR="00CB76E9" w:rsidRDefault="00CB76E9" w:rsidP="00CB76E9">
      <w:pPr>
        <w:numPr>
          <w:ilvl w:val="0"/>
          <w:numId w:val="12"/>
        </w:num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Totalment elèctric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bookmarkStart w:id="0" w:name="_GoBack"/>
      <w:bookmarkEnd w:id="0"/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S’acompanya el criteri 2 amb compromís formal signat pel representant legal d’adscripció del vehicle ofert, així com la fitxa tècnica del mateix.</w:t>
      </w:r>
    </w:p>
    <w:p w:rsidR="00CB76E9" w:rsidRDefault="00CB76E9" w:rsidP="00CB76E9">
      <w:pPr>
        <w:rPr>
          <w:rFonts w:cs="Arial"/>
          <w:color w:val="000000"/>
          <w:spacing w:val="-2"/>
          <w:sz w:val="20"/>
        </w:rPr>
      </w:pPr>
    </w:p>
    <w:p w:rsidR="00CB76E9" w:rsidRDefault="00CB76E9" w:rsidP="00CB76E9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data de signatura electrònica</w:t>
      </w:r>
    </w:p>
    <w:p w:rsidR="00CB76E9" w:rsidRDefault="00CB76E9" w:rsidP="00CB76E9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:rsidR="00CB76E9" w:rsidRPr="00DF2239" w:rsidRDefault="00CB76E9" w:rsidP="00CB76E9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CD0F6F" w:rsidRPr="00B80EE0" w:rsidRDefault="00CD0F6F" w:rsidP="00B80EE0">
      <w:pPr>
        <w:rPr>
          <w:rFonts w:cs="Arial"/>
          <w:spacing w:val="-2"/>
          <w:sz w:val="20"/>
        </w:rPr>
      </w:pPr>
    </w:p>
    <w:p w:rsidR="00CD0F6F" w:rsidRDefault="009F3BAB" w:rsidP="00CD0F6F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</w:t>
      </w:r>
      <w:r>
        <w:rPr>
          <w:rFonts w:cs="Arial"/>
          <w:bCs/>
          <w:vanish/>
          <w:color w:val="C0C0C0"/>
          <w:sz w:val="20"/>
        </w:rPr>
        <w:t>4</w:t>
      </w:r>
      <w:r>
        <w:rPr>
          <w:rFonts w:cs="Arial"/>
          <w:bCs/>
          <w:sz w:val="20"/>
        </w:rPr>
        <w:t xml:space="preserve"> </w:t>
      </w:r>
    </w:p>
    <w:p w:rsidR="00B80EE0" w:rsidRPr="00B80EE0" w:rsidRDefault="00B80EE0" w:rsidP="00B80EE0">
      <w:pPr>
        <w:rPr>
          <w:color w:val="000000"/>
          <w:sz w:val="20"/>
        </w:rPr>
      </w:pPr>
    </w:p>
    <w:sectPr w:rsidR="00B80EE0" w:rsidRPr="00B80EE0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AB" w:rsidRDefault="009F3BAB">
      <w:r>
        <w:separator/>
      </w:r>
    </w:p>
  </w:endnote>
  <w:endnote w:type="continuationSeparator" w:id="0">
    <w:p w:rsidR="009F3BAB" w:rsidRDefault="009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F3BA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</w:t>
    </w:r>
    <w:r w:rsidRPr="00403A17">
      <w:rPr>
        <w:rFonts w:cs="Arial"/>
        <w:sz w:val="14"/>
        <w:szCs w:val="14"/>
      </w:rPr>
      <w:t>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F3BA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CB76E9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CB76E9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9F3BAB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9F3BA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CB76E9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CB76E9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9F3BA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9F3BA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9F3BA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" o:allowincell="f" filled="f" stroked="f">
              <v:textbox inset="0,0,0,0">
                <w:txbxContent>
                  <w:p w:rsidR="00A671FE" w:rsidRDefault="009F3BA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AB" w:rsidRDefault="009F3BAB">
      <w:r>
        <w:separator/>
      </w:r>
    </w:p>
  </w:footnote>
  <w:footnote w:type="continuationSeparator" w:id="0">
    <w:p w:rsidR="009F3BAB" w:rsidRDefault="009F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9F3BA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9F3BAB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43F97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9F3BAB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²4J1L1Z5K1P1U0Q4R00RW#»</w:t>
          </w:r>
        </w:p>
        <w:p w:rsidR="00005385" w:rsidRPr="002627BC" w:rsidRDefault="009F3BAB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4J1L 1Z5K 1P1U 0Q4R 00RW</w:t>
          </w:r>
        </w:p>
      </w:tc>
    </w:tr>
    <w:tr w:rsidR="00543F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9F3BAB" w:rsidP="00345ADC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OTU/2024/133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OTU18I03OO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25-04-2024</w:t>
          </w:r>
        </w:p>
      </w:tc>
    </w:tr>
    <w:tr w:rsidR="00543F97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 xml:space="preserve">Àrea d'Espai Urbà, Acció </w:t>
          </w:r>
          <w:r>
            <w:rPr>
              <w:rFonts w:cs="Arial"/>
              <w:color w:val="000000"/>
              <w:sz w:val="14"/>
            </w:rPr>
            <w:t>Territorial i Participació</w:t>
          </w:r>
        </w:p>
      </w:tc>
    </w:tr>
    <w:tr w:rsidR="00543F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Oficina tècnico-jurídica d'Espai Urbà</w:t>
          </w:r>
        </w:p>
      </w:tc>
    </w:tr>
    <w:tr w:rsidR="00543F97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9F3BA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9F3BAB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 xml:space="preserve">POS Serveis Manteniment preventiu i correctiu de les instal·lacions fotovoltaiques dels equipaments  municipals EQM </w:t>
          </w:r>
        </w:p>
      </w:tc>
    </w:tr>
  </w:tbl>
  <w:p w:rsidR="00C2470C" w:rsidRDefault="00C2470C" w:rsidP="00005385"/>
  <w:p w:rsidR="00B80EE0" w:rsidRPr="00403A17" w:rsidRDefault="00B80EE0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C06337"/>
    <w:multiLevelType w:val="hybridMultilevel"/>
    <w:tmpl w:val="08587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43F97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9F3BAB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76E9"/>
    <w:rsid w:val="00CD0F6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4E7B5-E77A-4D43-B754-35D43B10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Teruel G Aran  ESPAI PUBLIC</cp:lastModifiedBy>
  <cp:revision>5</cp:revision>
  <cp:lastPrinted>2015-04-24T12:36:00Z</cp:lastPrinted>
  <dcterms:created xsi:type="dcterms:W3CDTF">2024-03-04T13:10:00Z</dcterms:created>
  <dcterms:modified xsi:type="dcterms:W3CDTF">2024-04-25T05:00:00Z</dcterms:modified>
</cp:coreProperties>
</file>