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3C2AF" w14:textId="77777777" w:rsidR="009A454E" w:rsidRDefault="009A454E" w:rsidP="009A454E"/>
    <w:p w14:paraId="2590876C" w14:textId="77777777" w:rsidR="009A454E" w:rsidRDefault="009A454E" w:rsidP="009A454E">
      <w:pPr>
        <w:spacing w:after="0"/>
        <w:jc w:val="center"/>
        <w:rPr>
          <w:b/>
          <w:spacing w:val="20"/>
          <w:sz w:val="28"/>
        </w:rPr>
      </w:pPr>
      <w:r w:rsidRPr="009A454E">
        <w:rPr>
          <w:b/>
          <w:spacing w:val="20"/>
          <w:sz w:val="28"/>
        </w:rPr>
        <w:t>Declaració responsable de vigència de dades</w:t>
      </w:r>
    </w:p>
    <w:p w14:paraId="34A7F787" w14:textId="77777777" w:rsidR="009A454E" w:rsidRDefault="009A454E" w:rsidP="009A454E">
      <w:pPr>
        <w:spacing w:after="0"/>
        <w:jc w:val="center"/>
      </w:pPr>
      <w:r w:rsidRPr="009A454E">
        <w:t>Contracte basat en l’Acord marc per al subministrament i instal·lació de mobiliari d’oficina (Exp. CCS-2022-6)</w:t>
      </w:r>
    </w:p>
    <w:p w14:paraId="2ACFBFD9" w14:textId="77777777" w:rsidR="009A454E" w:rsidRDefault="009A454E" w:rsidP="009A454E">
      <w:pPr>
        <w:spacing w:after="0"/>
        <w:jc w:val="center"/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75D8" w:rsidRPr="009A454E" w14:paraId="27DDC770" w14:textId="77777777" w:rsidTr="00EB1ABA">
        <w:tc>
          <w:tcPr>
            <w:tcW w:w="8494" w:type="dxa"/>
          </w:tcPr>
          <w:p w14:paraId="08D9D56F" w14:textId="77777777" w:rsidR="003F75D8" w:rsidRPr="00B7124E" w:rsidRDefault="003F75D8" w:rsidP="00EB1ABA">
            <w:pPr>
              <w:rPr>
                <w:b/>
              </w:rPr>
            </w:pPr>
            <w:r w:rsidRPr="00B7124E">
              <w:rPr>
                <w:b/>
              </w:rPr>
              <w:t xml:space="preserve">Expedient </w:t>
            </w:r>
            <w:r>
              <w:rPr>
                <w:b/>
                <w:bCs/>
              </w:rPr>
              <w:t>EC-2024-155</w:t>
            </w:r>
            <w:r w:rsidRPr="00B7124E">
              <w:rPr>
                <w:b/>
                <w:bCs/>
              </w:rPr>
              <w:t>, S</w:t>
            </w:r>
            <w:r>
              <w:rPr>
                <w:b/>
                <w:bCs/>
              </w:rPr>
              <w:t>ubministrament de mobiliari de nova adquisició</w:t>
            </w:r>
            <w:r w:rsidRPr="00B7124E">
              <w:rPr>
                <w:b/>
                <w:bCs/>
              </w:rPr>
              <w:t xml:space="preserve"> a Fontanella 6</w:t>
            </w:r>
          </w:p>
        </w:tc>
      </w:tr>
      <w:tr w:rsidR="003F75D8" w14:paraId="57E1408F" w14:textId="77777777" w:rsidTr="00EB1ABA">
        <w:tc>
          <w:tcPr>
            <w:tcW w:w="8494" w:type="dxa"/>
          </w:tcPr>
          <w:p w14:paraId="0238CB70" w14:textId="77777777" w:rsidR="003F75D8" w:rsidRPr="00B8398D" w:rsidRDefault="003F75D8" w:rsidP="00EB1ABA">
            <w:pPr>
              <w:rPr>
                <w:highlight w:val="yellow"/>
              </w:rPr>
            </w:pPr>
            <w:r w:rsidRPr="008D6BA9">
              <w:t>Departament d’Economia i Hisenda, Servei de Gestió Integral dels edific</w:t>
            </w:r>
            <w:r>
              <w:t>i</w:t>
            </w:r>
            <w:r w:rsidRPr="008D6BA9">
              <w:t>s</w:t>
            </w:r>
          </w:p>
        </w:tc>
      </w:tr>
    </w:tbl>
    <w:p w14:paraId="32CFDD25" w14:textId="77777777" w:rsidR="009A454E" w:rsidRPr="008C781D" w:rsidRDefault="009A454E" w:rsidP="009A454E">
      <w:pPr>
        <w:spacing w:after="0"/>
        <w:rPr>
          <w:rFonts w:cs="Arial"/>
          <w:b/>
          <w:bCs/>
        </w:rPr>
      </w:pPr>
      <w:bookmarkStart w:id="0" w:name="_GoBack"/>
      <w:bookmarkEnd w:id="0"/>
    </w:p>
    <w:p w14:paraId="52E4044D" w14:textId="77777777" w:rsidR="002D2302" w:rsidRDefault="009A454E" w:rsidP="009A454E">
      <w:pPr>
        <w:spacing w:after="0"/>
        <w:rPr>
          <w:rFonts w:cs="Arial"/>
          <w:snapToGrid w:val="0"/>
        </w:rPr>
      </w:pPr>
      <w:r>
        <w:rPr>
          <w:rFonts w:cs="Arial"/>
          <w:snapToGrid w:val="0"/>
        </w:rPr>
        <w:t>En/Na</w:t>
      </w:r>
      <w:r w:rsidRPr="008C781D">
        <w:rPr>
          <w:rFonts w:cs="Arial"/>
          <w:snapToGrid w:val="0"/>
        </w:rPr>
        <w:t xml:space="preserve"> Sr./a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amb NIF o DNI/Passaport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com a representant de l’empresa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, amb NIF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d’acord amb l’escriptura pública de data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atorgada davant del notari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amb núm. de protocol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o, en el seu cas, doc</w:t>
      </w:r>
    </w:p>
    <w:p w14:paraId="6B63A476" w14:textId="3BB2BC06" w:rsidR="009A454E" w:rsidRDefault="009A454E" w:rsidP="009A454E">
      <w:pPr>
        <w:spacing w:after="0"/>
        <w:rPr>
          <w:rFonts w:cs="Arial"/>
          <w:snapToGrid w:val="0"/>
        </w:rPr>
      </w:pPr>
      <w:r w:rsidRPr="008C781D">
        <w:rPr>
          <w:rFonts w:cs="Arial"/>
          <w:snapToGrid w:val="0"/>
        </w:rPr>
        <w:t xml:space="preserve">ument equivalent de data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, </w:t>
      </w:r>
      <w:r>
        <w:rPr>
          <w:rFonts w:cs="Arial"/>
          <w:snapToGrid w:val="0"/>
        </w:rPr>
        <w:t xml:space="preserve">vigent a data </w:t>
      </w:r>
      <w:r w:rsidR="005A3927">
        <w:rPr>
          <w:rFonts w:cs="Arial"/>
          <w:snapToGrid w:val="0"/>
        </w:rPr>
        <w:t>de la signatura d’aquest document</w:t>
      </w:r>
      <w:r>
        <w:rPr>
          <w:rFonts w:cs="Arial"/>
          <w:snapToGrid w:val="0"/>
        </w:rPr>
        <w:t xml:space="preserve">; </w:t>
      </w:r>
    </w:p>
    <w:p w14:paraId="68A942C5" w14:textId="77777777" w:rsidR="009A454E" w:rsidRDefault="009A454E" w:rsidP="009A454E">
      <w:pPr>
        <w:spacing w:after="0"/>
        <w:rPr>
          <w:rFonts w:cs="Arial"/>
          <w:snapToGrid w:val="0"/>
        </w:rPr>
      </w:pPr>
    </w:p>
    <w:p w14:paraId="40735BCE" w14:textId="77777777" w:rsidR="009A454E" w:rsidRDefault="009A454E" w:rsidP="009A454E">
      <w:pPr>
        <w:spacing w:after="0"/>
        <w:rPr>
          <w:rFonts w:cs="Arial"/>
          <w:snapToGrid w:val="0"/>
        </w:rPr>
      </w:pPr>
    </w:p>
    <w:p w14:paraId="2495B851" w14:textId="77777777" w:rsidR="009A454E" w:rsidRPr="009A454E" w:rsidRDefault="009A454E" w:rsidP="009A454E">
      <w:pPr>
        <w:spacing w:after="0"/>
        <w:jc w:val="center"/>
        <w:rPr>
          <w:rFonts w:cs="Arial"/>
          <w:b/>
          <w:snapToGrid w:val="0"/>
          <w:spacing w:val="20"/>
        </w:rPr>
      </w:pPr>
      <w:r w:rsidRPr="009A454E">
        <w:rPr>
          <w:rFonts w:cs="Arial"/>
          <w:b/>
          <w:snapToGrid w:val="0"/>
          <w:spacing w:val="20"/>
        </w:rPr>
        <w:t>DECLARO</w:t>
      </w:r>
    </w:p>
    <w:p w14:paraId="1ECCC409" w14:textId="77777777" w:rsidR="009A454E" w:rsidRPr="008C781D" w:rsidRDefault="009A454E" w:rsidP="009A454E">
      <w:pPr>
        <w:spacing w:after="0"/>
        <w:rPr>
          <w:rFonts w:cs="Arial"/>
          <w:snapToGrid w:val="0"/>
        </w:rPr>
      </w:pPr>
    </w:p>
    <w:p w14:paraId="3089411F" w14:textId="77777777" w:rsidR="009A454E" w:rsidRDefault="009A454E" w:rsidP="009A454E">
      <w:pPr>
        <w:spacing w:after="0"/>
        <w:rPr>
          <w:rFonts w:cs="Arial"/>
          <w:b/>
          <w:snapToGrid w:val="0"/>
        </w:rPr>
      </w:pPr>
    </w:p>
    <w:p w14:paraId="1C94106A" w14:textId="77777777" w:rsidR="009A454E" w:rsidRPr="008C781D" w:rsidRDefault="009A454E" w:rsidP="009A454E">
      <w:pPr>
        <w:spacing w:after="0"/>
        <w:rPr>
          <w:rFonts w:cs="Arial"/>
          <w:snapToGrid w:val="0"/>
        </w:rPr>
      </w:pPr>
      <w:r w:rsidRPr="00D363CF">
        <w:rPr>
          <w:rFonts w:cs="Arial"/>
          <w:b/>
          <w:snapToGrid w:val="0"/>
          <w:spacing w:val="20"/>
        </w:rPr>
        <w:t>ÚNIC.-</w:t>
      </w:r>
      <w:r>
        <w:rPr>
          <w:rFonts w:cs="Arial"/>
          <w:snapToGrid w:val="0"/>
        </w:rPr>
        <w:t xml:space="preserve"> Q</w:t>
      </w:r>
      <w:r w:rsidRPr="008C781D">
        <w:rPr>
          <w:rFonts w:cs="Arial"/>
          <w:snapToGrid w:val="0"/>
        </w:rPr>
        <w:t xml:space="preserve">ue l’empresa a la que represento, en la seva condició d’adjudicatària de l’Acord marc </w:t>
      </w:r>
      <w:r w:rsidRPr="008C781D">
        <w:rPr>
          <w:rFonts w:cs="Arial"/>
        </w:rPr>
        <w:t xml:space="preserve">per al subministrament </w:t>
      </w:r>
      <w:r>
        <w:rPr>
          <w:rFonts w:cs="Arial"/>
        </w:rPr>
        <w:t>i instal·lació de mobiliari d’oficina,</w:t>
      </w:r>
      <w:r w:rsidRPr="008C781D">
        <w:rPr>
          <w:rFonts w:cs="Arial"/>
        </w:rPr>
        <w:t xml:space="preserve"> amb número d’expedient CCS</w:t>
      </w:r>
      <w:r>
        <w:rPr>
          <w:rFonts w:cs="Arial"/>
        </w:rPr>
        <w:t>-</w:t>
      </w:r>
      <w:r w:rsidRPr="008C781D">
        <w:rPr>
          <w:rFonts w:cs="Arial"/>
        </w:rPr>
        <w:t>20</w:t>
      </w:r>
      <w:r>
        <w:rPr>
          <w:rFonts w:cs="Arial"/>
        </w:rPr>
        <w:t>22-6</w:t>
      </w:r>
      <w:r w:rsidR="005A3927">
        <w:rPr>
          <w:rFonts w:cs="Arial"/>
        </w:rPr>
        <w:t>,</w:t>
      </w:r>
      <w:r w:rsidRPr="008C781D">
        <w:rPr>
          <w:rFonts w:cs="Arial"/>
          <w:snapToGrid w:val="0"/>
        </w:rPr>
        <w:t xml:space="preserve"> </w:t>
      </w:r>
      <w:r w:rsidRPr="008C781D">
        <w:rPr>
          <w:rFonts w:cs="Arial"/>
          <w:snapToGrid w:val="0"/>
          <w:u w:val="single"/>
        </w:rPr>
        <w:t xml:space="preserve">reuneix totes i cadascuna de les condicions exigides per contractar amb l’Administració i que continuen vigents </w:t>
      </w:r>
      <w:r w:rsidR="005A3927">
        <w:rPr>
          <w:rFonts w:cs="Arial"/>
          <w:snapToGrid w:val="0"/>
          <w:u w:val="single"/>
        </w:rPr>
        <w:t xml:space="preserve">tots </w:t>
      </w:r>
      <w:r w:rsidRPr="008C781D">
        <w:rPr>
          <w:rFonts w:cs="Arial"/>
          <w:snapToGrid w:val="0"/>
          <w:u w:val="single"/>
        </w:rPr>
        <w:t>els requisits relatius a la personalitat jurídica, capacitat d’obrar, representació, solvència tècnica i professional i solvència econòmico-financera</w:t>
      </w:r>
      <w:r w:rsidRPr="008C781D">
        <w:rPr>
          <w:rFonts w:cs="Arial"/>
          <w:snapToGrid w:val="0"/>
        </w:rPr>
        <w:t>, acreditats en el procediment d’adjudicació de l’Acord marc de referència.</w:t>
      </w:r>
    </w:p>
    <w:p w14:paraId="7746774A" w14:textId="77777777" w:rsidR="009A454E" w:rsidRPr="008C781D" w:rsidRDefault="009A454E" w:rsidP="009A454E">
      <w:pPr>
        <w:spacing w:after="0"/>
        <w:rPr>
          <w:rFonts w:cs="Arial"/>
          <w:snapToGrid w:val="0"/>
        </w:rPr>
      </w:pPr>
    </w:p>
    <w:p w14:paraId="655B4858" w14:textId="77777777" w:rsidR="009A454E" w:rsidRPr="008C781D" w:rsidRDefault="009A454E" w:rsidP="009A454E">
      <w:pPr>
        <w:spacing w:after="0"/>
        <w:rPr>
          <w:rFonts w:cs="Arial"/>
        </w:rPr>
      </w:pPr>
    </w:p>
    <w:p w14:paraId="79F3388C" w14:textId="77777777" w:rsidR="009A454E" w:rsidRPr="008C781D" w:rsidRDefault="005A3927" w:rsidP="009A454E">
      <w:pPr>
        <w:spacing w:after="0"/>
        <w:rPr>
          <w:rFonts w:cs="Arial"/>
        </w:rPr>
      </w:pPr>
      <w:r>
        <w:rPr>
          <w:rFonts w:cs="Arial"/>
        </w:rPr>
        <w:t>Subsidiàriament i e</w:t>
      </w:r>
      <w:r w:rsidR="009A454E" w:rsidRPr="008C781D">
        <w:rPr>
          <w:rFonts w:cs="Arial"/>
        </w:rPr>
        <w:t xml:space="preserve">n el supòsit de variació d’alguna dada referida a requisits relatius a la personalitat jurídica, la capacitat i/o la representació, cal </w:t>
      </w:r>
      <w:r w:rsidR="009A454E">
        <w:rPr>
          <w:rFonts w:cs="Arial"/>
        </w:rPr>
        <w:t>detallar</w:t>
      </w:r>
      <w:r w:rsidR="009A454E" w:rsidRPr="008C781D">
        <w:rPr>
          <w:rFonts w:cs="Arial"/>
        </w:rPr>
        <w:t xml:space="preserve"> la dada objecte de variació</w:t>
      </w:r>
      <w:r w:rsidR="009A454E">
        <w:rPr>
          <w:rFonts w:cs="Arial"/>
        </w:rPr>
        <w:t xml:space="preserve"> i</w:t>
      </w:r>
      <w:r w:rsidR="009A454E" w:rsidRPr="008C781D">
        <w:rPr>
          <w:rFonts w:cs="Arial"/>
        </w:rPr>
        <w:t xml:space="preserve"> </w:t>
      </w:r>
      <w:r w:rsidR="009A454E">
        <w:rPr>
          <w:rFonts w:cs="Arial"/>
        </w:rPr>
        <w:t>acompanyar-la</w:t>
      </w:r>
      <w:r w:rsidR="009A454E" w:rsidRPr="008C781D">
        <w:rPr>
          <w:rFonts w:cs="Arial"/>
        </w:rPr>
        <w:t xml:space="preserve"> de la </w:t>
      </w:r>
      <w:r w:rsidR="009A454E">
        <w:rPr>
          <w:rFonts w:cs="Arial"/>
        </w:rPr>
        <w:t xml:space="preserve">documentació </w:t>
      </w:r>
      <w:r w:rsidR="009A454E" w:rsidRPr="008C781D">
        <w:rPr>
          <w:rFonts w:cs="Arial"/>
        </w:rPr>
        <w:t xml:space="preserve">corresponent: </w:t>
      </w:r>
      <w:r w:rsidR="009A454E"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A454E" w:rsidRPr="008C781D">
        <w:rPr>
          <w:rFonts w:cs="Arial"/>
          <w:snapToGrid w:val="0"/>
        </w:rPr>
        <w:instrText xml:space="preserve"> FORMTEXT </w:instrText>
      </w:r>
      <w:r w:rsidR="009A454E" w:rsidRPr="008C781D">
        <w:rPr>
          <w:rFonts w:cs="Arial"/>
          <w:snapToGrid w:val="0"/>
        </w:rPr>
      </w:r>
      <w:r w:rsidR="009A454E" w:rsidRPr="008C781D">
        <w:rPr>
          <w:rFonts w:cs="Arial"/>
          <w:snapToGrid w:val="0"/>
        </w:rPr>
        <w:fldChar w:fldCharType="separate"/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cs="Arial"/>
          <w:snapToGrid w:val="0"/>
        </w:rPr>
        <w:fldChar w:fldCharType="end"/>
      </w:r>
    </w:p>
    <w:p w14:paraId="02CD583C" w14:textId="77777777" w:rsidR="009A454E" w:rsidRDefault="009A454E" w:rsidP="009A454E">
      <w:pPr>
        <w:spacing w:after="0"/>
        <w:rPr>
          <w:rFonts w:cs="Arial"/>
        </w:rPr>
      </w:pPr>
    </w:p>
    <w:p w14:paraId="1ABEB590" w14:textId="77777777" w:rsidR="009A454E" w:rsidRPr="008C781D" w:rsidRDefault="009A454E" w:rsidP="009A454E">
      <w:pPr>
        <w:spacing w:after="0"/>
        <w:rPr>
          <w:rFonts w:cs="Arial"/>
        </w:rPr>
      </w:pPr>
    </w:p>
    <w:p w14:paraId="21481EE6" w14:textId="77777777" w:rsidR="009A454E" w:rsidRPr="008C781D" w:rsidRDefault="009A454E" w:rsidP="009A454E">
      <w:pPr>
        <w:spacing w:after="0"/>
        <w:rPr>
          <w:rFonts w:cs="Arial"/>
        </w:rPr>
      </w:pPr>
    </w:p>
    <w:p w14:paraId="66D60FE8" w14:textId="4B442D1F" w:rsidR="009A454E" w:rsidRPr="008C781D" w:rsidRDefault="009A454E" w:rsidP="009A454E">
      <w:pPr>
        <w:spacing w:after="0"/>
        <w:rPr>
          <w:rFonts w:cs="Arial"/>
          <w:snapToGrid w:val="0"/>
        </w:rPr>
      </w:pPr>
      <w:r w:rsidRPr="008C781D">
        <w:rPr>
          <w:rFonts w:cs="Arial"/>
          <w:snapToGrid w:val="0"/>
        </w:rPr>
        <w:t>I, perquè</w:t>
      </w:r>
      <w:r>
        <w:rPr>
          <w:rFonts w:cs="Arial"/>
          <w:snapToGrid w:val="0"/>
        </w:rPr>
        <w:t xml:space="preserve"> així</w:t>
      </w:r>
      <w:r w:rsidRPr="008C781D">
        <w:rPr>
          <w:rFonts w:cs="Arial"/>
          <w:snapToGrid w:val="0"/>
        </w:rPr>
        <w:t xml:space="preserve"> consti, signo</w:t>
      </w:r>
      <w:r>
        <w:rPr>
          <w:rFonts w:cs="Arial"/>
          <w:snapToGrid w:val="0"/>
        </w:rPr>
        <w:t xml:space="preserve"> aquesta declaració </w:t>
      </w:r>
      <w:r w:rsidR="005A3927">
        <w:rPr>
          <w:rFonts w:cs="Arial"/>
          <w:snapToGrid w:val="0"/>
        </w:rPr>
        <w:t xml:space="preserve">responsable a la data </w:t>
      </w:r>
      <w:r w:rsidR="004C6F1E">
        <w:rPr>
          <w:rFonts w:cs="Arial"/>
          <w:snapToGrid w:val="0"/>
        </w:rPr>
        <w:t>(o data que consti</w:t>
      </w:r>
      <w:r>
        <w:rPr>
          <w:rFonts w:cs="Arial"/>
          <w:snapToGrid w:val="0"/>
        </w:rPr>
        <w:t xml:space="preserve"> a la signatura digital</w:t>
      </w:r>
      <w:r w:rsidR="004C6F1E">
        <w:rPr>
          <w:rFonts w:cs="Arial"/>
          <w:snapToGrid w:val="0"/>
        </w:rPr>
        <w:t>)</w:t>
      </w:r>
      <w:r>
        <w:rPr>
          <w:rFonts w:cs="Arial"/>
          <w:snapToGrid w:val="0"/>
        </w:rPr>
        <w:t>.</w:t>
      </w:r>
    </w:p>
    <w:p w14:paraId="3D2D1385" w14:textId="77777777" w:rsidR="009A454E" w:rsidRDefault="009A454E" w:rsidP="009A454E">
      <w:pPr>
        <w:spacing w:after="0"/>
      </w:pPr>
    </w:p>
    <w:sectPr w:rsidR="009A454E" w:rsidSect="002C1DE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26E8" w14:textId="77777777" w:rsidR="009A454E" w:rsidRDefault="009A454E" w:rsidP="009A454E">
      <w:pPr>
        <w:spacing w:after="0" w:line="240" w:lineRule="auto"/>
      </w:pPr>
      <w:r>
        <w:separator/>
      </w:r>
    </w:p>
  </w:endnote>
  <w:endnote w:type="continuationSeparator" w:id="0">
    <w:p w14:paraId="237A22D8" w14:textId="77777777" w:rsidR="009A454E" w:rsidRDefault="009A454E" w:rsidP="009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19FA4957" w14:textId="17F60971" w:rsidR="00C667C1" w:rsidRPr="00726143" w:rsidRDefault="00D363CF" w:rsidP="00C667C1">
        <w:pPr>
          <w:pStyle w:val="Peu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3F75D8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  <w:p w14:paraId="44467A30" w14:textId="77777777" w:rsidR="000E115F" w:rsidRDefault="000E115F" w:rsidP="000E115F">
    <w:pPr>
      <w:widowControl w:val="0"/>
      <w:autoSpaceDE w:val="0"/>
      <w:autoSpaceDN w:val="0"/>
      <w:spacing w:before="14" w:after="0" w:line="240" w:lineRule="auto"/>
      <w:ind w:left="20" w:right="14"/>
      <w:jc w:val="left"/>
      <w:rPr>
        <w:rFonts w:eastAsia="Arial" w:cs="Arial"/>
        <w:color w:val="auto"/>
        <w:sz w:val="14"/>
      </w:rPr>
    </w:pPr>
    <w:r>
      <w:rPr>
        <w:rFonts w:eastAsia="Arial" w:cs="Arial"/>
        <w:color w:val="auto"/>
        <w:sz w:val="14"/>
      </w:rPr>
      <w:t>C</w:t>
    </w:r>
    <w:r w:rsidRPr="00221945">
      <w:rPr>
        <w:rFonts w:eastAsia="Arial" w:cs="Arial"/>
        <w:color w:val="auto"/>
        <w:sz w:val="14"/>
      </w:rPr>
      <w:t>arrer</w:t>
    </w:r>
    <w:r w:rsidRPr="00221945">
      <w:rPr>
        <w:rFonts w:eastAsia="Arial" w:cs="Arial"/>
        <w:color w:val="auto"/>
        <w:spacing w:val="-6"/>
        <w:sz w:val="14"/>
      </w:rPr>
      <w:t xml:space="preserve"> </w:t>
    </w:r>
    <w:r w:rsidRPr="00221945">
      <w:rPr>
        <w:rFonts w:eastAsia="Arial" w:cs="Arial"/>
        <w:color w:val="auto"/>
        <w:sz w:val="14"/>
      </w:rPr>
      <w:t>del</w:t>
    </w:r>
    <w:r w:rsidRPr="00221945">
      <w:rPr>
        <w:rFonts w:eastAsia="Arial" w:cs="Arial"/>
        <w:color w:val="auto"/>
        <w:spacing w:val="-6"/>
        <w:sz w:val="14"/>
      </w:rPr>
      <w:t xml:space="preserve"> </w:t>
    </w:r>
    <w:r w:rsidRPr="00221945">
      <w:rPr>
        <w:rFonts w:eastAsia="Arial" w:cs="Arial"/>
        <w:color w:val="auto"/>
        <w:sz w:val="14"/>
      </w:rPr>
      <w:t>Foc,</w:t>
    </w:r>
    <w:r w:rsidRPr="00221945">
      <w:rPr>
        <w:rFonts w:eastAsia="Arial" w:cs="Arial"/>
        <w:color w:val="auto"/>
        <w:spacing w:val="-5"/>
        <w:sz w:val="14"/>
      </w:rPr>
      <w:t xml:space="preserve"> </w:t>
    </w:r>
    <w:r w:rsidRPr="00221945">
      <w:rPr>
        <w:rFonts w:eastAsia="Arial" w:cs="Arial"/>
        <w:color w:val="auto"/>
        <w:sz w:val="14"/>
      </w:rPr>
      <w:t>57</w:t>
    </w:r>
    <w:r>
      <w:rPr>
        <w:rFonts w:eastAsia="Arial" w:cs="Arial"/>
        <w:color w:val="auto"/>
        <w:sz w:val="14"/>
      </w:rPr>
      <w:t xml:space="preserve">  </w:t>
    </w:r>
  </w:p>
  <w:p w14:paraId="5ECA59E7" w14:textId="77777777" w:rsidR="000E115F" w:rsidRPr="00221945" w:rsidRDefault="000E115F" w:rsidP="000E115F">
    <w:pPr>
      <w:widowControl w:val="0"/>
      <w:autoSpaceDE w:val="0"/>
      <w:autoSpaceDN w:val="0"/>
      <w:spacing w:before="14" w:after="0" w:line="240" w:lineRule="auto"/>
      <w:ind w:left="20" w:right="14"/>
      <w:jc w:val="left"/>
      <w:rPr>
        <w:rFonts w:eastAsia="Arial" w:cs="Arial"/>
        <w:color w:val="auto"/>
        <w:sz w:val="14"/>
      </w:rPr>
    </w:pPr>
    <w:r w:rsidRPr="00221945">
      <w:rPr>
        <w:rFonts w:eastAsia="Arial" w:cs="Arial"/>
        <w:color w:val="auto"/>
        <w:spacing w:val="-36"/>
        <w:sz w:val="14"/>
      </w:rPr>
      <w:t xml:space="preserve"> </w:t>
    </w:r>
    <w:r w:rsidRPr="00221945">
      <w:rPr>
        <w:rFonts w:eastAsia="Arial" w:cs="Arial"/>
        <w:color w:val="auto"/>
        <w:sz w:val="14"/>
      </w:rPr>
      <w:t>08038</w:t>
    </w:r>
    <w:r w:rsidRPr="00221945">
      <w:rPr>
        <w:rFonts w:eastAsia="Arial" w:cs="Arial"/>
        <w:color w:val="auto"/>
        <w:spacing w:val="-4"/>
        <w:sz w:val="14"/>
      </w:rPr>
      <w:t xml:space="preserve"> </w:t>
    </w:r>
    <w:r w:rsidRPr="00221945">
      <w:rPr>
        <w:rFonts w:eastAsia="Arial" w:cs="Arial"/>
        <w:color w:val="auto"/>
        <w:sz w:val="14"/>
      </w:rPr>
      <w:t>Barcelona</w:t>
    </w:r>
  </w:p>
  <w:p w14:paraId="13E7E44A" w14:textId="77777777" w:rsidR="000E115F" w:rsidRPr="00221945" w:rsidRDefault="000E115F" w:rsidP="000E115F">
    <w:pPr>
      <w:widowControl w:val="0"/>
      <w:autoSpaceDE w:val="0"/>
      <w:autoSpaceDN w:val="0"/>
      <w:spacing w:after="0" w:line="161" w:lineRule="exact"/>
      <w:ind w:left="20"/>
      <w:jc w:val="left"/>
      <w:rPr>
        <w:rFonts w:eastAsia="Arial" w:cs="Arial"/>
        <w:color w:val="auto"/>
        <w:sz w:val="14"/>
      </w:rPr>
    </w:pPr>
    <w:r w:rsidRPr="00221945">
      <w:rPr>
        <w:rFonts w:eastAsia="Arial" w:cs="Arial"/>
        <w:color w:val="auto"/>
        <w:sz w:val="14"/>
      </w:rPr>
      <w:t>Tel.</w:t>
    </w:r>
    <w:r w:rsidRPr="00221945">
      <w:rPr>
        <w:rFonts w:eastAsia="Arial" w:cs="Arial"/>
        <w:color w:val="auto"/>
        <w:spacing w:val="-3"/>
        <w:sz w:val="14"/>
      </w:rPr>
      <w:t xml:space="preserve"> </w:t>
    </w:r>
    <w:r w:rsidRPr="00221945">
      <w:rPr>
        <w:rFonts w:eastAsia="Arial" w:cs="Arial"/>
        <w:color w:val="auto"/>
        <w:sz w:val="14"/>
      </w:rPr>
      <w:t>933</w:t>
    </w:r>
    <w:r w:rsidRPr="00221945">
      <w:rPr>
        <w:rFonts w:eastAsia="Arial" w:cs="Arial"/>
        <w:color w:val="auto"/>
        <w:spacing w:val="-3"/>
        <w:sz w:val="14"/>
      </w:rPr>
      <w:t xml:space="preserve"> </w:t>
    </w:r>
    <w:r w:rsidRPr="00221945">
      <w:rPr>
        <w:rFonts w:eastAsia="Arial" w:cs="Arial"/>
        <w:color w:val="auto"/>
        <w:sz w:val="14"/>
      </w:rPr>
      <w:t>162</w:t>
    </w:r>
    <w:r w:rsidRPr="00221945">
      <w:rPr>
        <w:rFonts w:eastAsia="Arial" w:cs="Arial"/>
        <w:color w:val="auto"/>
        <w:spacing w:val="-1"/>
        <w:sz w:val="14"/>
      </w:rPr>
      <w:t xml:space="preserve"> </w:t>
    </w:r>
    <w:r w:rsidRPr="00221945">
      <w:rPr>
        <w:rFonts w:eastAsia="Arial" w:cs="Arial"/>
        <w:color w:val="auto"/>
        <w:sz w:val="14"/>
      </w:rPr>
      <w:t>000</w:t>
    </w:r>
  </w:p>
  <w:p w14:paraId="31DC4CCC" w14:textId="77777777" w:rsidR="00C667C1" w:rsidRDefault="003F75D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8DFB" w14:textId="77777777" w:rsidR="009A454E" w:rsidRDefault="009A454E" w:rsidP="009A454E">
      <w:pPr>
        <w:spacing w:after="0" w:line="240" w:lineRule="auto"/>
      </w:pPr>
      <w:r>
        <w:separator/>
      </w:r>
    </w:p>
  </w:footnote>
  <w:footnote w:type="continuationSeparator" w:id="0">
    <w:p w14:paraId="435ADC8F" w14:textId="77777777" w:rsidR="009A454E" w:rsidRDefault="009A454E" w:rsidP="009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D935" w14:textId="11C2C49A" w:rsidR="00185D22" w:rsidRDefault="000E115F" w:rsidP="00185D22">
    <w:pPr>
      <w:pStyle w:val="Capalera"/>
      <w:spacing w:line="276" w:lineRule="auto"/>
      <w:rPr>
        <w:b/>
        <w:sz w:val="20"/>
      </w:rPr>
    </w:pPr>
    <w:r>
      <w:rPr>
        <w:noProof/>
        <w:lang w:eastAsia="ca-ES"/>
      </w:rPr>
      <w:drawing>
        <wp:anchor distT="0" distB="0" distL="0" distR="0" simplePos="0" relativeHeight="251658752" behindDoc="1" locked="0" layoutInCell="1" allowOverlap="1" wp14:anchorId="47D21170" wp14:editId="7F089DCC">
          <wp:simplePos x="0" y="0"/>
          <wp:positionH relativeFrom="margin">
            <wp:posOffset>-83184</wp:posOffset>
          </wp:positionH>
          <wp:positionV relativeFrom="page">
            <wp:posOffset>298450</wp:posOffset>
          </wp:positionV>
          <wp:extent cx="1041400" cy="365213"/>
          <wp:effectExtent l="0" t="0" r="635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444" cy="365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21FCD" w14:textId="39692525" w:rsidR="00621F78" w:rsidRDefault="00621F78" w:rsidP="00C667C1">
    <w:pPr>
      <w:pStyle w:val="Capalera"/>
      <w:spacing w:line="276" w:lineRule="auto"/>
      <w:ind w:left="482"/>
      <w:rPr>
        <w:b/>
        <w:sz w:val="20"/>
      </w:rPr>
    </w:pPr>
  </w:p>
  <w:p w14:paraId="1F2633FC" w14:textId="77777777" w:rsidR="00621F78" w:rsidRPr="00C667C1" w:rsidRDefault="00621F78" w:rsidP="00C667C1">
    <w:pPr>
      <w:pStyle w:val="Capalera"/>
      <w:spacing w:line="276" w:lineRule="auto"/>
      <w:ind w:left="482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4E"/>
    <w:rsid w:val="000E115F"/>
    <w:rsid w:val="00185D22"/>
    <w:rsid w:val="002D2302"/>
    <w:rsid w:val="003B107C"/>
    <w:rsid w:val="003F75D8"/>
    <w:rsid w:val="004246D3"/>
    <w:rsid w:val="004C6F1E"/>
    <w:rsid w:val="004F4D97"/>
    <w:rsid w:val="005A3927"/>
    <w:rsid w:val="00621F78"/>
    <w:rsid w:val="009A454E"/>
    <w:rsid w:val="00D363CF"/>
    <w:rsid w:val="00DA6899"/>
    <w:rsid w:val="00EE5C2F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13EA"/>
  <w15:chartTrackingRefBased/>
  <w15:docId w15:val="{2D13ADE9-5D43-453E-950E-6D17C024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4E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A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A454E"/>
    <w:rPr>
      <w:rFonts w:ascii="Arial" w:hAnsi="Arial"/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9A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A454E"/>
    <w:rPr>
      <w:rFonts w:ascii="Arial" w:hAnsi="Arial"/>
      <w:color w:val="000000" w:themeColor="text1"/>
    </w:rPr>
  </w:style>
  <w:style w:type="table" w:styleId="Taulaambquadrcula">
    <w:name w:val="Table Grid"/>
    <w:basedOn w:val="Taulanormal"/>
    <w:uiPriority w:val="39"/>
    <w:rsid w:val="009A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A454E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A454E"/>
    <w:rPr>
      <w:rFonts w:ascii="Arial" w:hAnsi="Arial"/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A454E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9A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D3D0A7E545489C0438797999988C" ma:contentTypeVersion="15" ma:contentTypeDescription="Crea un document nou" ma:contentTypeScope="" ma:versionID="fc40e4f6f299713b7b37f108d8a48122">
  <xsd:schema xmlns:xsd="http://www.w3.org/2001/XMLSchema" xmlns:xs="http://www.w3.org/2001/XMLSchema" xmlns:p="http://schemas.microsoft.com/office/2006/metadata/properties" xmlns:ns2="08d9d087-8df5-4aa0-bb47-1301c859b5b0" xmlns:ns3="0b37fb93-cd87-48a9-a626-582166bee53e" targetNamespace="http://schemas.microsoft.com/office/2006/metadata/properties" ma:root="true" ma:fieldsID="b2e36c1d7ee97aa5821aa5929aceee4d" ns2:_="" ns3:_="">
    <xsd:import namespace="08d9d087-8df5-4aa0-bb47-1301c859b5b0"/>
    <xsd:import namespace="0b37fb93-cd87-48a9-a626-582166be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d087-8df5-4aa0-bb47-1301c859b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fb93-cd87-48a9-a626-582166bee5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637f9d-edd4-4b4f-8b8c-c62c56f702eb}" ma:internalName="TaxCatchAll" ma:showField="CatchAllData" ma:web="0b37fb93-cd87-48a9-a626-582166be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7fb93-cd87-48a9-a626-582166bee53e" xsi:nil="true"/>
    <lcf76f155ced4ddcb4097134ff3c332f xmlns="08d9d087-8df5-4aa0-bb47-1301c859b5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E3C22-6285-41B1-AC4A-72609847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d087-8df5-4aa0-bb47-1301c859b5b0"/>
    <ds:schemaRef ds:uri="0b37fb93-cd87-48a9-a626-582166be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35DA1-ED82-4C7B-9784-8BAF10CCC68D}">
  <ds:schemaRefs>
    <ds:schemaRef ds:uri="http://purl.org/dc/terms/"/>
    <ds:schemaRef ds:uri="0b37fb93-cd87-48a9-a626-582166bee5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d9d087-8df5-4aa0-bb47-1301c859b5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901A7-2D02-4A26-9B72-01EFD4D86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Diaz Muñoz</dc:creator>
  <cp:keywords/>
  <dc:description/>
  <cp:lastModifiedBy>Medina Cortes, Eva</cp:lastModifiedBy>
  <cp:revision>3</cp:revision>
  <dcterms:created xsi:type="dcterms:W3CDTF">2024-04-19T09:33:00Z</dcterms:created>
  <dcterms:modified xsi:type="dcterms:W3CDTF">2024-04-30T07:04:00Z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0x0101005E07A71301B9E94EBF28AA9DF2D2965E</vt:lpwstr>
  </property>
  <property fmtid="{D5CDD505-2E9C-101B-9397-08002B2CF9AE}" pid="3" name="MediaServiceImageTags">
    <vt:lpwstr/>
  </property>
</Properties>
</file>