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496A31AB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820681" w:rsidRPr="00820681">
        <w:rPr>
          <w:rFonts w:ascii="Arial" w:eastAsia="Arial Unicode MS" w:hAnsi="Arial" w:cs="Arial"/>
          <w:b/>
          <w:i/>
          <w:lang w:val="ca-ES"/>
        </w:rPr>
        <w:t>16035721</w:t>
      </w:r>
      <w:r w:rsidR="00820681">
        <w:rPr>
          <w:rFonts w:ascii="Arial" w:eastAsia="Arial Unicode MS" w:hAnsi="Arial" w:cs="Arial"/>
          <w:b/>
          <w:i/>
          <w:lang w:val="ca-ES"/>
        </w:rPr>
        <w:t xml:space="preserve"> – Trens històrics per al centenari de FMB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2C6C2878" w:rsidR="00176F07" w:rsidRPr="00820681" w:rsidRDefault="00820681" w:rsidP="00820681">
      <w:pPr>
        <w:pStyle w:val="Pargrafdellista"/>
        <w:numPr>
          <w:ilvl w:val="0"/>
          <w:numId w:val="78"/>
        </w:num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Oferta econòmica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2026"/>
        <w:gridCol w:w="1717"/>
        <w:gridCol w:w="2217"/>
      </w:tblGrid>
      <w:tr w:rsidR="00820681" w:rsidRPr="00D10D7B" w14:paraId="6E47F19A" w14:textId="77777777" w:rsidTr="0088412E">
        <w:tc>
          <w:tcPr>
            <w:tcW w:w="5269" w:type="dxa"/>
            <w:gridSpan w:val="3"/>
            <w:vAlign w:val="center"/>
          </w:tcPr>
          <w:p w14:paraId="36ACAB05" w14:textId="52A0F55B" w:rsidR="00820681" w:rsidRPr="00D10D7B" w:rsidRDefault="00820681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217" w:type="dxa"/>
            <w:vAlign w:val="center"/>
          </w:tcPr>
          <w:p w14:paraId="1929A913" w14:textId="27CCC490" w:rsidR="00820681" w:rsidRPr="00D10D7B" w:rsidRDefault="00820681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Preu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820681" w:rsidRPr="00D10D7B" w14:paraId="58A6C0BA" w14:textId="77777777" w:rsidTr="007432BB">
        <w:tc>
          <w:tcPr>
            <w:tcW w:w="5269" w:type="dxa"/>
            <w:gridSpan w:val="3"/>
            <w:tcBorders>
              <w:bottom w:val="single" w:sz="4" w:space="0" w:color="auto"/>
            </w:tcBorders>
          </w:tcPr>
          <w:p w14:paraId="3B038AF9" w14:textId="62263F83" w:rsidR="00820681" w:rsidRPr="00D10D7B" w:rsidRDefault="0082068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Restauració cotxe 126 (sèrie 100)</w:t>
            </w:r>
          </w:p>
        </w:tc>
        <w:tc>
          <w:tcPr>
            <w:tcW w:w="2217" w:type="dxa"/>
          </w:tcPr>
          <w:p w14:paraId="11F755E4" w14:textId="77777777" w:rsidR="00820681" w:rsidRPr="00D10D7B" w:rsidRDefault="0082068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20681" w:rsidRPr="00D10D7B" w14:paraId="04684327" w14:textId="77777777" w:rsidTr="00CC39D8">
        <w:tc>
          <w:tcPr>
            <w:tcW w:w="5269" w:type="dxa"/>
            <w:gridSpan w:val="3"/>
            <w:tcBorders>
              <w:bottom w:val="single" w:sz="4" w:space="0" w:color="auto"/>
            </w:tcBorders>
          </w:tcPr>
          <w:p w14:paraId="6BA0C92C" w14:textId="596A8924" w:rsidR="00820681" w:rsidRPr="00D10D7B" w:rsidRDefault="0082068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Restauració cotxe M6 (sèrie 300)</w:t>
            </w:r>
          </w:p>
        </w:tc>
        <w:tc>
          <w:tcPr>
            <w:tcW w:w="2217" w:type="dxa"/>
          </w:tcPr>
          <w:p w14:paraId="12528FED" w14:textId="77777777" w:rsidR="00820681" w:rsidRPr="00D10D7B" w:rsidRDefault="0082068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20681" w:rsidRPr="00D10D7B" w14:paraId="5FA6B3AD" w14:textId="77777777" w:rsidTr="00604B41">
        <w:tc>
          <w:tcPr>
            <w:tcW w:w="5269" w:type="dxa"/>
            <w:gridSpan w:val="3"/>
            <w:tcBorders>
              <w:bottom w:val="single" w:sz="4" w:space="0" w:color="auto"/>
            </w:tcBorders>
          </w:tcPr>
          <w:p w14:paraId="76FF0C68" w14:textId="303C0ECD" w:rsidR="00820681" w:rsidRPr="00D10D7B" w:rsidRDefault="0082068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Restauració cotxe 425 (sèrie 400)</w:t>
            </w:r>
          </w:p>
        </w:tc>
        <w:tc>
          <w:tcPr>
            <w:tcW w:w="2217" w:type="dxa"/>
          </w:tcPr>
          <w:p w14:paraId="318BEA42" w14:textId="77777777" w:rsidR="00820681" w:rsidRPr="00D10D7B" w:rsidRDefault="0082068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20681" w:rsidRPr="00D10D7B" w14:paraId="0FFC9B7E" w14:textId="77777777" w:rsidTr="00CD3A86">
        <w:tc>
          <w:tcPr>
            <w:tcW w:w="5269" w:type="dxa"/>
            <w:gridSpan w:val="3"/>
            <w:tcBorders>
              <w:bottom w:val="single" w:sz="4" w:space="0" w:color="auto"/>
            </w:tcBorders>
          </w:tcPr>
          <w:p w14:paraId="7FF66E63" w14:textId="6A90185F" w:rsidR="00820681" w:rsidRPr="00D10D7B" w:rsidRDefault="0082068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Restauració cotxe 1169 (sèrie 1100)</w:t>
            </w:r>
          </w:p>
        </w:tc>
        <w:tc>
          <w:tcPr>
            <w:tcW w:w="2217" w:type="dxa"/>
          </w:tcPr>
          <w:p w14:paraId="2BF5CE6B" w14:textId="77777777" w:rsidR="00820681" w:rsidRPr="00D10D7B" w:rsidRDefault="0082068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20681" w:rsidRPr="00D10D7B" w14:paraId="50DC48FA" w14:textId="77777777" w:rsidTr="00CE55FE">
        <w:tc>
          <w:tcPr>
            <w:tcW w:w="5269" w:type="dxa"/>
            <w:gridSpan w:val="3"/>
            <w:tcBorders>
              <w:bottom w:val="single" w:sz="4" w:space="0" w:color="auto"/>
            </w:tcBorders>
          </w:tcPr>
          <w:p w14:paraId="58EB8A93" w14:textId="2E4457FD" w:rsidR="00820681" w:rsidRPr="00D10D7B" w:rsidRDefault="0082068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Restauració cotxe 3044 (sèrie 3000)</w:t>
            </w:r>
          </w:p>
        </w:tc>
        <w:tc>
          <w:tcPr>
            <w:tcW w:w="2217" w:type="dxa"/>
          </w:tcPr>
          <w:p w14:paraId="5F300929" w14:textId="77777777" w:rsidR="00820681" w:rsidRPr="00D10D7B" w:rsidRDefault="0082068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820681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026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17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217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8206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217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2AEF733" w14:textId="77777777" w:rsidR="00820681" w:rsidRDefault="00820681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E68AC65" w14:textId="77777777" w:rsidR="00820681" w:rsidRDefault="00820681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8DB9430" w14:textId="77777777" w:rsidR="00820681" w:rsidRDefault="00820681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6B8B2CB" w14:textId="46AFCB3F" w:rsidR="00820681" w:rsidRDefault="00820681" w:rsidP="00820681">
      <w:pPr>
        <w:pStyle w:val="Pargrafdel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6114FDE3" w14:textId="77777777" w:rsidR="00820681" w:rsidRPr="00820681" w:rsidRDefault="00820681" w:rsidP="00820681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5AD2617" w14:textId="77777777" w:rsidR="00820681" w:rsidRDefault="00820681" w:rsidP="00820681">
      <w:pPr>
        <w:pStyle w:val="Pargrafdel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1A01BE9F" w14:textId="77777777" w:rsidR="00820681" w:rsidRDefault="00820681" w:rsidP="00820681">
      <w:pPr>
        <w:pStyle w:val="Pargrafdel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5CC68F46" w14:textId="77777777" w:rsidR="00820681" w:rsidRDefault="00820681" w:rsidP="00820681">
      <w:pPr>
        <w:pStyle w:val="Pargrafdel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0E6D1745" w14:textId="77777777" w:rsidR="00820681" w:rsidRDefault="00820681" w:rsidP="00820681">
      <w:pPr>
        <w:pStyle w:val="Pargrafdel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378A2A04" w14:textId="48736817" w:rsidR="00820681" w:rsidRDefault="00820681" w:rsidP="00820681">
      <w:pPr>
        <w:pStyle w:val="Pargrafdellista"/>
        <w:numPr>
          <w:ilvl w:val="0"/>
          <w:numId w:val="78"/>
        </w:num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Proposta termini de finalització dels treballs</w:t>
      </w:r>
    </w:p>
    <w:p w14:paraId="42FB7CD1" w14:textId="594522D6" w:rsidR="00820681" w:rsidRDefault="00EC228D" w:rsidP="00820681">
      <w:pPr>
        <w:pStyle w:val="Pargrafdel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97895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681" w:rsidRPr="00820681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 w:rsidR="00820681">
        <w:rPr>
          <w:rFonts w:ascii="Arial" w:hAnsi="Arial" w:cs="Arial"/>
          <w:sz w:val="20"/>
          <w:lang w:val="ca-ES"/>
        </w:rPr>
        <w:t xml:space="preserve"> </w:t>
      </w:r>
      <w:r w:rsidR="00820681" w:rsidRPr="00820681">
        <w:rPr>
          <w:rFonts w:ascii="Arial" w:hAnsi="Arial" w:cs="Arial"/>
          <w:sz w:val="20"/>
          <w:lang w:val="ca-ES"/>
        </w:rPr>
        <w:t xml:space="preserve">Finalització treballs en </w:t>
      </w:r>
      <w:r>
        <w:rPr>
          <w:rFonts w:ascii="Arial" w:hAnsi="Arial" w:cs="Arial"/>
          <w:sz w:val="20"/>
          <w:lang w:val="ca-ES"/>
        </w:rPr>
        <w:t>39</w:t>
      </w:r>
      <w:r w:rsidR="00820681" w:rsidRPr="00820681">
        <w:rPr>
          <w:rFonts w:ascii="Arial" w:hAnsi="Arial" w:cs="Arial"/>
          <w:sz w:val="20"/>
          <w:lang w:val="ca-ES"/>
        </w:rPr>
        <w:t xml:space="preserve"> setmanes</w:t>
      </w:r>
    </w:p>
    <w:p w14:paraId="42C50A5F" w14:textId="515E0BA8" w:rsidR="00820681" w:rsidRDefault="00EC228D" w:rsidP="00820681">
      <w:pPr>
        <w:pStyle w:val="Pargrafdel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3132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681" w:rsidRPr="00820681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 w:rsidR="00820681">
        <w:rPr>
          <w:rFonts w:ascii="Arial" w:hAnsi="Arial" w:cs="Arial"/>
          <w:sz w:val="20"/>
          <w:lang w:val="ca-ES"/>
        </w:rPr>
        <w:t xml:space="preserve"> </w:t>
      </w:r>
      <w:r w:rsidR="00820681" w:rsidRPr="00820681">
        <w:rPr>
          <w:rFonts w:ascii="Arial" w:hAnsi="Arial" w:cs="Arial"/>
          <w:sz w:val="20"/>
          <w:lang w:val="ca-ES"/>
        </w:rPr>
        <w:t xml:space="preserve">Finalització treballs en </w:t>
      </w:r>
      <w:r>
        <w:rPr>
          <w:rFonts w:ascii="Arial" w:hAnsi="Arial" w:cs="Arial"/>
          <w:sz w:val="20"/>
          <w:lang w:val="ca-ES"/>
        </w:rPr>
        <w:t>38</w:t>
      </w:r>
      <w:r w:rsidR="00820681" w:rsidRPr="00820681">
        <w:rPr>
          <w:rFonts w:ascii="Arial" w:hAnsi="Arial" w:cs="Arial"/>
          <w:sz w:val="20"/>
          <w:lang w:val="ca-ES"/>
        </w:rPr>
        <w:t xml:space="preserve"> setmanes</w:t>
      </w:r>
    </w:p>
    <w:p w14:paraId="731EBC0B" w14:textId="51D30817" w:rsidR="00820681" w:rsidRDefault="00EC228D" w:rsidP="00820681">
      <w:pPr>
        <w:pStyle w:val="Pargrafdel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95331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681" w:rsidRPr="00820681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 w:rsidR="00820681">
        <w:rPr>
          <w:rFonts w:ascii="Arial" w:hAnsi="Arial" w:cs="Arial"/>
          <w:sz w:val="20"/>
          <w:lang w:val="ca-ES"/>
        </w:rPr>
        <w:t xml:space="preserve"> </w:t>
      </w:r>
      <w:r w:rsidR="00820681" w:rsidRPr="00820681">
        <w:rPr>
          <w:rFonts w:ascii="Arial" w:hAnsi="Arial" w:cs="Arial"/>
          <w:sz w:val="20"/>
          <w:lang w:val="ca-ES"/>
        </w:rPr>
        <w:t xml:space="preserve">Finalització treballs en </w:t>
      </w:r>
      <w:r>
        <w:rPr>
          <w:rFonts w:ascii="Arial" w:hAnsi="Arial" w:cs="Arial"/>
          <w:sz w:val="20"/>
          <w:lang w:val="ca-ES"/>
        </w:rPr>
        <w:t>37</w:t>
      </w:r>
      <w:r w:rsidR="00820681" w:rsidRPr="00820681">
        <w:rPr>
          <w:rFonts w:ascii="Arial" w:hAnsi="Arial" w:cs="Arial"/>
          <w:sz w:val="20"/>
          <w:lang w:val="ca-ES"/>
        </w:rPr>
        <w:t xml:space="preserve"> setmanes</w:t>
      </w:r>
    </w:p>
    <w:p w14:paraId="5F6824B3" w14:textId="6938280F" w:rsidR="00820681" w:rsidRDefault="00EC228D" w:rsidP="00820681">
      <w:pPr>
        <w:pStyle w:val="Pargrafdel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6076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681" w:rsidRPr="00820681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 w:rsidR="00820681">
        <w:rPr>
          <w:rFonts w:ascii="Arial" w:hAnsi="Arial" w:cs="Arial"/>
          <w:sz w:val="20"/>
          <w:lang w:val="ca-ES"/>
        </w:rPr>
        <w:t xml:space="preserve"> </w:t>
      </w:r>
      <w:r w:rsidR="00820681" w:rsidRPr="00820681">
        <w:rPr>
          <w:rFonts w:ascii="Arial" w:hAnsi="Arial" w:cs="Arial"/>
          <w:sz w:val="20"/>
          <w:lang w:val="ca-ES"/>
        </w:rPr>
        <w:t xml:space="preserve">Finalització treballs en </w:t>
      </w:r>
      <w:r>
        <w:rPr>
          <w:rFonts w:ascii="Arial" w:hAnsi="Arial" w:cs="Arial"/>
          <w:sz w:val="20"/>
          <w:lang w:val="ca-ES"/>
        </w:rPr>
        <w:t>36</w:t>
      </w:r>
      <w:r w:rsidR="00820681" w:rsidRPr="00820681">
        <w:rPr>
          <w:rFonts w:ascii="Arial" w:hAnsi="Arial" w:cs="Arial"/>
          <w:sz w:val="20"/>
          <w:lang w:val="ca-ES"/>
        </w:rPr>
        <w:t xml:space="preserve"> setmanes</w:t>
      </w:r>
    </w:p>
    <w:p w14:paraId="13D89DB1" w14:textId="30AF84BD" w:rsidR="00820681" w:rsidRPr="00820681" w:rsidRDefault="00EC228D" w:rsidP="00820681">
      <w:pPr>
        <w:pStyle w:val="Pargrafdel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0310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681" w:rsidRPr="00820681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 w:rsidR="00820681">
        <w:rPr>
          <w:rFonts w:ascii="Arial" w:hAnsi="Arial" w:cs="Arial"/>
          <w:sz w:val="20"/>
          <w:lang w:val="ca-ES"/>
        </w:rPr>
        <w:t xml:space="preserve"> </w:t>
      </w:r>
      <w:r w:rsidR="00820681" w:rsidRPr="00820681">
        <w:rPr>
          <w:rFonts w:ascii="Arial" w:hAnsi="Arial" w:cs="Arial"/>
          <w:sz w:val="20"/>
          <w:lang w:val="ca-ES"/>
        </w:rPr>
        <w:t xml:space="preserve">Finalització treballs en </w:t>
      </w:r>
      <w:r>
        <w:rPr>
          <w:rFonts w:ascii="Arial" w:hAnsi="Arial" w:cs="Arial"/>
          <w:sz w:val="20"/>
          <w:lang w:val="ca-ES"/>
        </w:rPr>
        <w:t>35</w:t>
      </w:r>
      <w:r w:rsidR="00820681" w:rsidRPr="00820681">
        <w:rPr>
          <w:rFonts w:ascii="Arial" w:hAnsi="Arial" w:cs="Arial"/>
          <w:sz w:val="20"/>
          <w:lang w:val="ca-ES"/>
        </w:rPr>
        <w:t xml:space="preserve"> setmanes</w:t>
      </w:r>
    </w:p>
    <w:p w14:paraId="73F37B43" w14:textId="77777777" w:rsidR="00820681" w:rsidRDefault="00820681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2995D405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2BBBE5B2" w14:textId="6BD82730" w:rsidR="00E747E2" w:rsidRPr="00820681" w:rsidRDefault="00176F07" w:rsidP="00820681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820681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0A930C5"/>
    <w:multiLevelType w:val="hybridMultilevel"/>
    <w:tmpl w:val="179E47BA"/>
    <w:lvl w:ilvl="0" w:tplc="495252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8"/>
  </w:num>
  <w:num w:numId="34">
    <w:abstractNumId w:val="49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7"/>
  </w:num>
  <w:num w:numId="42">
    <w:abstractNumId w:val="31"/>
  </w:num>
  <w:num w:numId="43">
    <w:abstractNumId w:val="63"/>
  </w:num>
  <w:num w:numId="44">
    <w:abstractNumId w:val="20"/>
  </w:num>
  <w:num w:numId="45">
    <w:abstractNumId w:val="35"/>
  </w:num>
  <w:num w:numId="46">
    <w:abstractNumId w:val="46"/>
  </w:num>
  <w:num w:numId="47">
    <w:abstractNumId w:val="71"/>
  </w:num>
  <w:num w:numId="48">
    <w:abstractNumId w:val="42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9"/>
  </w:num>
  <w:num w:numId="54">
    <w:abstractNumId w:val="33"/>
  </w:num>
  <w:num w:numId="55">
    <w:abstractNumId w:val="61"/>
  </w:num>
  <w:num w:numId="56">
    <w:abstractNumId w:val="58"/>
  </w:num>
  <w:num w:numId="57">
    <w:abstractNumId w:val="39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68"/>
  </w:num>
  <w:num w:numId="68">
    <w:abstractNumId w:val="27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068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28D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16035721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16035721 - Restauracio trens historics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2024-03-18T23:00:00+00:00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2024-04-08T22:00:00+00:00</TMB_CC>
    <TMB_IDLicitacio xmlns="c8de0594-42e2-4f26-8a69-9df094374455">361386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  <ds:schemaRef ds:uri="c8de0594-42e2-4f26-8a69-9df094374455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5C84225F-EEDF-48D3-9FFB-B07F3B1C4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e0594-42e2-4f26-8a69-9df094374455"/>
    <ds:schemaRef ds:uri="b33c6233-2ab6-44e4-b566-b78dc0012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3E61F-5E3B-43C7-A924-BEBBD3FEB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2024-04-23T10:22:00Z</dcterms:created>
  <dcterms:modified xsi:type="dcterms:W3CDTF">2024-04-23T10:22:00Z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4" name="TMB_TipusDo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>3159;#Public|5cd44708-a357-4aee-a9ab-ade886f4bbf7</vt:lpwstr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  <property fmtid="{D5CDD505-2E9C-101B-9397-08002B2CF9AE}" pid="23" name="TMB_Perfil">
    <vt:bool>false</vt:bool>
  </property>
  <property fmtid="{D5CDD505-2E9C-101B-9397-08002B2CF9AE}" pid="24" name="TMB_IDLicitacio">
    <vt:r8>361386</vt:r8>
  </property>
  <property fmtid="{D5CDD505-2E9C-101B-9397-08002B2CF9AE}" pid="25" name="FirstName">
    <vt:lpwstr/>
  </property>
</Properties>
</file>