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2DF" w:rsidRPr="000E12DF" w:rsidRDefault="000E12DF" w:rsidP="007B30C6">
      <w:pPr>
        <w:widowControl w:val="0"/>
        <w:suppressAutoHyphens/>
        <w:spacing w:before="217"/>
        <w:ind w:left="284" w:right="110"/>
        <w:jc w:val="center"/>
        <w:outlineLvl w:val="1"/>
        <w:rPr>
          <w:rFonts w:ascii="Franklin Gothic Book" w:eastAsia="Arial" w:hAnsi="Franklin Gothic Book" w:cs="Arial"/>
          <w:b/>
          <w:bCs/>
          <w:sz w:val="22"/>
          <w:szCs w:val="22"/>
          <w:lang w:eastAsia="en-US"/>
        </w:rPr>
      </w:pPr>
      <w:bookmarkStart w:id="0" w:name="_Toc110493410"/>
      <w:bookmarkStart w:id="1" w:name="_GoBack"/>
      <w:bookmarkEnd w:id="1"/>
      <w:r w:rsidRPr="000E12DF">
        <w:rPr>
          <w:rFonts w:ascii="Franklin Gothic Book" w:eastAsia="Arial" w:hAnsi="Franklin Gothic Book" w:cs="Arial"/>
          <w:b/>
          <w:bCs/>
          <w:sz w:val="22"/>
          <w:szCs w:val="22"/>
          <w:lang w:eastAsia="en-US"/>
        </w:rPr>
        <w:t>PLEC DE PRESCRIPCIONS TÈCNIQUES PER A LA REDACCIÓ DEL PROJECTE BÀSIC, EL PROJECTE EXECUTIU I LA POSTERIOR EXECUCIÓ DE LES OBRES DE NOVA CONSTRUCCIÓ D’UN EDIFICI INDUSTRIALITZAT MODULAR PER A UNA ESCOLA DE 1L D'INFANTIL I PRIMÀRIA, AMB 2 FASES PER L'EXECUCIÓ DE LES OBRES, A PREMIÀ DE MAR</w:t>
      </w:r>
      <w:bookmarkEnd w:id="0"/>
    </w:p>
    <w:p w:rsidR="000E12DF" w:rsidRPr="000E12DF" w:rsidRDefault="000E12DF" w:rsidP="000E12DF">
      <w:pPr>
        <w:widowControl w:val="0"/>
        <w:suppressAutoHyphens/>
        <w:ind w:left="960" w:right="110"/>
        <w:jc w:val="center"/>
        <w:outlineLvl w:val="1"/>
        <w:rPr>
          <w:rFonts w:ascii="Franklin Gothic Book" w:eastAsia="Arial" w:hAnsi="Franklin Gothic Book" w:cs="Arial"/>
          <w:b/>
          <w:bCs/>
          <w:sz w:val="22"/>
          <w:szCs w:val="22"/>
          <w:lang w:eastAsia="en-US"/>
        </w:rPr>
      </w:pPr>
    </w:p>
    <w:p w:rsidR="000E12DF" w:rsidRPr="000E12DF" w:rsidRDefault="000E12DF" w:rsidP="000E12DF">
      <w:pPr>
        <w:widowControl w:val="0"/>
        <w:tabs>
          <w:tab w:val="left" w:pos="8055"/>
        </w:tabs>
        <w:suppressAutoHyphens/>
        <w:ind w:right="110"/>
        <w:jc w:val="center"/>
        <w:rPr>
          <w:rFonts w:ascii="Franklin Gothic Book" w:eastAsia="Arial MT" w:hAnsi="Franklin Gothic Book" w:cs="Arial MT"/>
          <w:b/>
          <w:sz w:val="22"/>
          <w:szCs w:val="22"/>
          <w:u w:val="thick"/>
          <w:lang w:eastAsia="en-US"/>
        </w:rPr>
      </w:pPr>
      <w:r w:rsidRPr="000E12DF">
        <w:rPr>
          <w:rFonts w:ascii="Franklin Gothic Book" w:eastAsia="Arial MT" w:hAnsi="Franklin Gothic Book" w:cs="Arial MT"/>
          <w:b/>
          <w:sz w:val="22"/>
          <w:szCs w:val="22"/>
          <w:u w:val="thick"/>
          <w:lang w:eastAsia="en-US"/>
        </w:rPr>
        <w:t>INDEX</w:t>
      </w:r>
    </w:p>
    <w:p w:rsidR="000E12DF" w:rsidRPr="003C2C05" w:rsidRDefault="000E12DF" w:rsidP="003C2C05">
      <w:pPr>
        <w:widowControl w:val="0"/>
        <w:tabs>
          <w:tab w:val="left" w:pos="2410"/>
          <w:tab w:val="left" w:pos="2502"/>
          <w:tab w:val="left" w:pos="2835"/>
          <w:tab w:val="right" w:leader="dot" w:pos="9598"/>
        </w:tabs>
        <w:suppressAutoHyphens/>
        <w:ind w:left="1418" w:hanging="1061"/>
        <w:rPr>
          <w:rFonts w:ascii="Franklin Gothic Book" w:eastAsia="Arial" w:hAnsi="Franklin Gothic Book" w:cs="Arial"/>
          <w:b/>
          <w:bCs/>
          <w:noProof/>
          <w:sz w:val="22"/>
          <w:szCs w:val="22"/>
          <w:lang w:eastAsia="en-US"/>
        </w:rPr>
      </w:pPr>
      <w:r w:rsidRPr="000E12DF">
        <w:rPr>
          <w:rFonts w:ascii="Cambria" w:eastAsia="Cambria" w:hAnsi="Cambria" w:cs="Cambria"/>
          <w:b/>
          <w:bCs/>
          <w:sz w:val="24"/>
          <w:szCs w:val="24"/>
          <w:lang w:val="es-ES" w:eastAsia="es-ES"/>
        </w:rPr>
        <w:fldChar w:fldCharType="begin"/>
      </w:r>
      <w:r w:rsidRPr="000E12DF">
        <w:rPr>
          <w:rFonts w:ascii="Cambria" w:eastAsia="Cambria" w:hAnsi="Cambria" w:cs="Cambria"/>
          <w:b/>
          <w:bCs/>
          <w:sz w:val="32"/>
          <w:szCs w:val="32"/>
          <w:lang w:val="es-ES" w:eastAsia="es-ES"/>
        </w:rPr>
        <w:instrText xml:space="preserve"> TOC \o "1-3" \h \z \u </w:instrText>
      </w:r>
      <w:r w:rsidRPr="000E12DF">
        <w:rPr>
          <w:rFonts w:ascii="Cambria" w:eastAsia="Cambria" w:hAnsi="Cambria" w:cs="Cambria"/>
          <w:b/>
          <w:bCs/>
          <w:sz w:val="24"/>
          <w:szCs w:val="24"/>
          <w:lang w:val="es-ES" w:eastAsia="es-ES"/>
        </w:rPr>
        <w:fldChar w:fldCharType="separate"/>
      </w:r>
      <w:hyperlink r:id="rId8" w:anchor="_Toc110493411" w:history="1">
        <w:r w:rsidRPr="000E12DF">
          <w:rPr>
            <w:rFonts w:ascii="Franklin Gothic Book" w:eastAsia="Arial" w:hAnsi="Franklin Gothic Book" w:cs="Arial"/>
            <w:b/>
            <w:bCs/>
            <w:noProof/>
            <w:sz w:val="22"/>
            <w:szCs w:val="22"/>
            <w:lang w:eastAsia="en-US"/>
          </w:rPr>
          <w:t>1</w:t>
        </w:r>
        <w:r w:rsidRPr="003C2C05">
          <w:rPr>
            <w:rFonts w:ascii="Franklin Gothic Book" w:eastAsia="Arial" w:hAnsi="Franklin Gothic Book" w:cs="Arial"/>
            <w:b/>
            <w:bCs/>
            <w:noProof/>
            <w:sz w:val="22"/>
            <w:szCs w:val="22"/>
            <w:lang w:eastAsia="en-US"/>
          </w:rPr>
          <w:tab/>
        </w:r>
        <w:r w:rsidRPr="000E12DF">
          <w:rPr>
            <w:rFonts w:ascii="Franklin Gothic Book" w:eastAsia="Arial" w:hAnsi="Franklin Gothic Book" w:cs="Arial"/>
            <w:b/>
            <w:bCs/>
            <w:noProof/>
            <w:sz w:val="22"/>
            <w:szCs w:val="22"/>
            <w:lang w:eastAsia="en-US"/>
          </w:rPr>
          <w:t>INTRODUCCIÓ</w:t>
        </w:r>
        <w:r w:rsidRPr="000E12DF">
          <w:rPr>
            <w:rFonts w:ascii="Franklin Gothic Book" w:eastAsia="Arial" w:hAnsi="Franklin Gothic Book" w:cs="Arial"/>
            <w:b/>
            <w:bCs/>
            <w:noProof/>
            <w:webHidden/>
            <w:sz w:val="22"/>
            <w:szCs w:val="22"/>
            <w:lang w:eastAsia="en-US"/>
          </w:rPr>
          <w:tab/>
        </w:r>
        <w:r w:rsidR="003C2C05">
          <w:rPr>
            <w:rFonts w:ascii="Franklin Gothic Book" w:eastAsia="Arial" w:hAnsi="Franklin Gothic Book" w:cs="Arial"/>
            <w:b/>
            <w:bCs/>
            <w:noProof/>
            <w:webHidden/>
            <w:sz w:val="22"/>
            <w:szCs w:val="22"/>
            <w:lang w:eastAsia="en-US"/>
          </w:rPr>
          <w:tab/>
        </w:r>
        <w:r w:rsidRPr="000E12DF">
          <w:rPr>
            <w:rFonts w:ascii="Franklin Gothic Book" w:eastAsia="Arial" w:hAnsi="Franklin Gothic Book" w:cs="Arial"/>
            <w:b/>
            <w:bCs/>
            <w:noProof/>
            <w:webHidden/>
            <w:sz w:val="22"/>
            <w:szCs w:val="22"/>
            <w:lang w:eastAsia="en-US"/>
          </w:rPr>
          <w:fldChar w:fldCharType="begin"/>
        </w:r>
        <w:r w:rsidRPr="000E12DF">
          <w:rPr>
            <w:rFonts w:ascii="Franklin Gothic Book" w:eastAsia="Arial" w:hAnsi="Franklin Gothic Book" w:cs="Arial"/>
            <w:b/>
            <w:bCs/>
            <w:noProof/>
            <w:webHidden/>
            <w:sz w:val="22"/>
            <w:szCs w:val="22"/>
            <w:lang w:eastAsia="en-US"/>
          </w:rPr>
          <w:instrText xml:space="preserve"> PAGEREF _Toc110493411 \h </w:instrText>
        </w:r>
        <w:r w:rsidRPr="000E12DF">
          <w:rPr>
            <w:rFonts w:ascii="Franklin Gothic Book" w:eastAsia="Arial" w:hAnsi="Franklin Gothic Book" w:cs="Arial"/>
            <w:b/>
            <w:bCs/>
            <w:noProof/>
            <w:webHidden/>
            <w:sz w:val="22"/>
            <w:szCs w:val="22"/>
            <w:lang w:eastAsia="en-US"/>
          </w:rPr>
        </w:r>
        <w:r w:rsidRPr="000E12DF">
          <w:rPr>
            <w:rFonts w:ascii="Franklin Gothic Book" w:eastAsia="Arial" w:hAnsi="Franklin Gothic Book" w:cs="Arial"/>
            <w:b/>
            <w:bCs/>
            <w:noProof/>
            <w:webHidden/>
            <w:sz w:val="22"/>
            <w:szCs w:val="22"/>
            <w:lang w:eastAsia="en-US"/>
          </w:rPr>
          <w:fldChar w:fldCharType="separate"/>
        </w:r>
        <w:r w:rsidRPr="000E12DF">
          <w:rPr>
            <w:rFonts w:ascii="Franklin Gothic Book" w:eastAsia="Arial" w:hAnsi="Franklin Gothic Book" w:cs="Arial"/>
            <w:b/>
            <w:bCs/>
            <w:noProof/>
            <w:webHidden/>
            <w:sz w:val="22"/>
            <w:szCs w:val="22"/>
            <w:lang w:eastAsia="en-US"/>
          </w:rPr>
          <w:t>3</w:t>
        </w:r>
        <w:r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9" w:anchor="_Toc110493412" w:history="1">
        <w:r w:rsidR="000E12DF" w:rsidRPr="000E12DF">
          <w:rPr>
            <w:rFonts w:ascii="Franklin Gothic Book" w:eastAsia="Arial MT" w:hAnsi="Franklin Gothic Book" w:cs="Arial MT"/>
            <w:noProof/>
            <w:sz w:val="22"/>
            <w:szCs w:val="22"/>
            <w:lang w:eastAsia="en-US"/>
          </w:rPr>
          <w:t>1.1</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GENERALITATS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_Toc110493412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3</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10" w:anchor="_Toc110493413" w:history="1">
        <w:r w:rsidR="000E12DF" w:rsidRPr="000E12DF">
          <w:rPr>
            <w:rFonts w:ascii="Franklin Gothic Book" w:eastAsia="Arial MT" w:hAnsi="Franklin Gothic Book" w:cs="Arial MT"/>
            <w:noProof/>
            <w:sz w:val="22"/>
            <w:szCs w:val="22"/>
            <w:lang w:eastAsia="en-US"/>
          </w:rPr>
          <w:t>1.2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ANTECEDENTS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_Toc110493413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3</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11" w:anchor="_Toc110493414" w:history="1">
        <w:r w:rsidR="000E12DF" w:rsidRPr="000E12DF">
          <w:rPr>
            <w:rFonts w:ascii="Franklin Gothic Book" w:eastAsia="Arial MT" w:hAnsi="Franklin Gothic Book" w:cs="Arial MT"/>
            <w:noProof/>
            <w:sz w:val="22"/>
            <w:szCs w:val="22"/>
            <w:lang w:eastAsia="en-US"/>
          </w:rPr>
          <w:t>1.3</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OBJECTE DEL CONTRACTE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_Toc110493414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4</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502"/>
          <w:tab w:val="left" w:pos="2835"/>
          <w:tab w:val="right" w:leader="dot" w:pos="9598"/>
        </w:tabs>
        <w:suppressAutoHyphens/>
        <w:ind w:left="1418" w:hanging="1061"/>
        <w:rPr>
          <w:rFonts w:ascii="Franklin Gothic Book" w:eastAsia="Calibri" w:hAnsi="Franklin Gothic Book" w:cs="Calibri"/>
          <w:noProof/>
          <w:sz w:val="22"/>
          <w:szCs w:val="22"/>
          <w:lang w:val="es-ES" w:eastAsia="es-ES"/>
        </w:rPr>
      </w:pPr>
      <w:hyperlink r:id="rId12" w:anchor="_Toc110493415" w:history="1">
        <w:r w:rsidR="000E12DF" w:rsidRPr="000E12DF">
          <w:rPr>
            <w:rFonts w:ascii="Franklin Gothic Book" w:eastAsia="Arial" w:hAnsi="Franklin Gothic Book" w:cs="Arial"/>
            <w:b/>
            <w:bCs/>
            <w:noProof/>
            <w:sz w:val="22"/>
            <w:szCs w:val="22"/>
            <w:lang w:eastAsia="en-US"/>
          </w:rPr>
          <w:t>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DEFINICIÓ I ABAST DES TREBALLS</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Cs/>
            <w:noProof/>
            <w:webHidden/>
            <w:sz w:val="22"/>
            <w:szCs w:val="22"/>
            <w:lang w:eastAsia="en-US"/>
          </w:rPr>
          <w:fldChar w:fldCharType="begin"/>
        </w:r>
        <w:r w:rsidR="000E12DF" w:rsidRPr="000E12DF">
          <w:rPr>
            <w:rFonts w:ascii="Franklin Gothic Book" w:eastAsia="Arial" w:hAnsi="Franklin Gothic Book" w:cs="Arial"/>
            <w:bCs/>
            <w:noProof/>
            <w:webHidden/>
            <w:sz w:val="22"/>
            <w:szCs w:val="22"/>
            <w:lang w:eastAsia="en-US"/>
          </w:rPr>
          <w:instrText xml:space="preserve"> PAGEREF _Toc110493415 \h </w:instrText>
        </w:r>
        <w:r w:rsidR="000E12DF" w:rsidRPr="000E12DF">
          <w:rPr>
            <w:rFonts w:ascii="Franklin Gothic Book" w:eastAsia="Arial" w:hAnsi="Franklin Gothic Book" w:cs="Arial"/>
            <w:bCs/>
            <w:noProof/>
            <w:webHidden/>
            <w:sz w:val="22"/>
            <w:szCs w:val="22"/>
            <w:lang w:eastAsia="en-US"/>
          </w:rPr>
        </w:r>
        <w:r w:rsidR="000E12DF" w:rsidRPr="000E12DF">
          <w:rPr>
            <w:rFonts w:ascii="Franklin Gothic Book" w:eastAsia="Arial" w:hAnsi="Franklin Gothic Book" w:cs="Arial"/>
            <w:bCs/>
            <w:noProof/>
            <w:webHidden/>
            <w:sz w:val="22"/>
            <w:szCs w:val="22"/>
            <w:lang w:eastAsia="en-US"/>
          </w:rPr>
          <w:fldChar w:fldCharType="separate"/>
        </w:r>
        <w:r w:rsidR="000E12DF" w:rsidRPr="000E12DF">
          <w:rPr>
            <w:rFonts w:ascii="Franklin Gothic Book" w:eastAsia="Arial" w:hAnsi="Franklin Gothic Book" w:cs="Arial"/>
            <w:bCs/>
            <w:noProof/>
            <w:webHidden/>
            <w:sz w:val="22"/>
            <w:szCs w:val="22"/>
            <w:lang w:eastAsia="en-US"/>
          </w:rPr>
          <w:t>4</w:t>
        </w:r>
        <w:r w:rsidR="000E12DF" w:rsidRPr="000E12DF">
          <w:rPr>
            <w:rFonts w:ascii="Franklin Gothic Book" w:eastAsia="Arial" w:hAnsi="Franklin Gothic Book" w:cs="Arial"/>
            <w:bCs/>
            <w:noProof/>
            <w:webHidden/>
            <w:sz w:val="22"/>
            <w:szCs w:val="22"/>
            <w:lang w:eastAsia="en-US"/>
          </w:rPr>
          <w:fldChar w:fldCharType="end"/>
        </w:r>
      </w:hyperlink>
    </w:p>
    <w:p w:rsidR="000E12DF" w:rsidRPr="000E12DF" w:rsidRDefault="000E12DF" w:rsidP="000E12DF">
      <w:pPr>
        <w:widowControl w:val="0"/>
        <w:tabs>
          <w:tab w:val="left" w:pos="2410"/>
          <w:tab w:val="left" w:pos="2502"/>
          <w:tab w:val="left" w:pos="2835"/>
          <w:tab w:val="right" w:leader="dot" w:pos="9598"/>
        </w:tabs>
        <w:suppressAutoHyphens/>
        <w:ind w:left="1418" w:hanging="1061"/>
        <w:rPr>
          <w:rFonts w:ascii="Franklin Gothic Book" w:eastAsia="Calibri" w:hAnsi="Franklin Gothic Book" w:cs="Calibri"/>
          <w:noProof/>
          <w:sz w:val="22"/>
          <w:szCs w:val="22"/>
          <w:lang w:val="es-ES" w:eastAsia="es-ES"/>
        </w:rPr>
      </w:pPr>
      <w:r w:rsidRPr="000E12DF">
        <w:rPr>
          <w:rFonts w:ascii="Franklin Gothic Book" w:eastAsia="Arial" w:hAnsi="Franklin Gothic Book" w:cs="Arial"/>
          <w:b/>
          <w:bCs/>
          <w:noProof/>
          <w:sz w:val="22"/>
          <w:szCs w:val="22"/>
          <w:lang w:eastAsia="en-US"/>
        </w:rPr>
        <w:tab/>
      </w:r>
      <w:hyperlink r:id="rId13" w:anchor="_Toc110493416" w:history="1">
        <w:r w:rsidRPr="000E12DF">
          <w:rPr>
            <w:rFonts w:ascii="Franklin Gothic Book" w:eastAsia="Arial" w:hAnsi="Franklin Gothic Book" w:cs="Arial"/>
            <w:bCs/>
            <w:noProof/>
            <w:sz w:val="22"/>
            <w:szCs w:val="22"/>
            <w:lang w:eastAsia="en-US"/>
          </w:rPr>
          <w:t>2.1. CONTINGUT DELS TREBALLS</w:t>
        </w:r>
        <w:r w:rsidRPr="000E12DF">
          <w:rPr>
            <w:rFonts w:ascii="Franklin Gothic Book" w:eastAsia="Arial" w:hAnsi="Franklin Gothic Book" w:cs="Arial"/>
            <w:b/>
            <w:bCs/>
            <w:noProof/>
            <w:webHidden/>
            <w:sz w:val="22"/>
            <w:szCs w:val="22"/>
            <w:lang w:eastAsia="en-US"/>
          </w:rPr>
          <w:tab/>
        </w:r>
        <w:r w:rsidRPr="000E12DF">
          <w:rPr>
            <w:rFonts w:ascii="Franklin Gothic Book" w:eastAsia="Arial" w:hAnsi="Franklin Gothic Book" w:cs="Arial"/>
            <w:b/>
            <w:bCs/>
            <w:noProof/>
            <w:webHidden/>
            <w:sz w:val="22"/>
            <w:szCs w:val="22"/>
            <w:lang w:eastAsia="en-US"/>
          </w:rPr>
          <w:fldChar w:fldCharType="begin"/>
        </w:r>
        <w:r w:rsidRPr="000E12DF">
          <w:rPr>
            <w:rFonts w:ascii="Franklin Gothic Book" w:eastAsia="Arial" w:hAnsi="Franklin Gothic Book" w:cs="Arial"/>
            <w:b/>
            <w:bCs/>
            <w:noProof/>
            <w:webHidden/>
            <w:sz w:val="22"/>
            <w:szCs w:val="22"/>
            <w:lang w:eastAsia="en-US"/>
          </w:rPr>
          <w:instrText xml:space="preserve"> PAGEREF _Toc110493416 \h </w:instrText>
        </w:r>
        <w:r w:rsidRPr="000E12DF">
          <w:rPr>
            <w:rFonts w:ascii="Franklin Gothic Book" w:eastAsia="Arial" w:hAnsi="Franklin Gothic Book" w:cs="Arial"/>
            <w:b/>
            <w:bCs/>
            <w:noProof/>
            <w:webHidden/>
            <w:sz w:val="22"/>
            <w:szCs w:val="22"/>
            <w:lang w:eastAsia="en-US"/>
          </w:rPr>
        </w:r>
        <w:r w:rsidRPr="000E12DF">
          <w:rPr>
            <w:rFonts w:ascii="Franklin Gothic Book" w:eastAsia="Arial" w:hAnsi="Franklin Gothic Book" w:cs="Arial"/>
            <w:b/>
            <w:bCs/>
            <w:noProof/>
            <w:webHidden/>
            <w:sz w:val="22"/>
            <w:szCs w:val="22"/>
            <w:lang w:eastAsia="en-US"/>
          </w:rPr>
          <w:fldChar w:fldCharType="separate"/>
        </w:r>
        <w:r w:rsidRPr="000E12DF">
          <w:rPr>
            <w:rFonts w:ascii="Franklin Gothic Book" w:eastAsia="Arial" w:hAnsi="Franklin Gothic Book" w:cs="Arial"/>
            <w:b/>
            <w:bCs/>
            <w:noProof/>
            <w:webHidden/>
            <w:sz w:val="22"/>
            <w:szCs w:val="22"/>
            <w:lang w:eastAsia="en-US"/>
          </w:rPr>
          <w:t>5</w:t>
        </w:r>
        <w:r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0E12DF">
      <w:pPr>
        <w:widowControl w:val="0"/>
        <w:tabs>
          <w:tab w:val="left" w:pos="2410"/>
          <w:tab w:val="left" w:pos="2502"/>
          <w:tab w:val="left" w:pos="2835"/>
          <w:tab w:val="right" w:leader="dot" w:pos="9598"/>
        </w:tabs>
        <w:suppressAutoHyphens/>
        <w:ind w:left="1418" w:hanging="1061"/>
        <w:rPr>
          <w:rFonts w:ascii="Franklin Gothic Book" w:eastAsia="Calibri" w:hAnsi="Franklin Gothic Book" w:cs="Calibri"/>
          <w:noProof/>
          <w:sz w:val="22"/>
          <w:szCs w:val="22"/>
          <w:lang w:val="es-ES" w:eastAsia="es-ES"/>
        </w:rPr>
      </w:pPr>
      <w:hyperlink r:id="rId14" w:anchor="_Toc110493417" w:history="1">
        <w:r w:rsidR="000E12DF" w:rsidRPr="000E12DF">
          <w:rPr>
            <w:rFonts w:ascii="Franklin Gothic Book" w:eastAsia="Arial" w:hAnsi="Franklin Gothic Book" w:cs="Arial"/>
            <w:b/>
            <w:bCs/>
            <w:noProof/>
            <w:sz w:val="22"/>
            <w:szCs w:val="22"/>
            <w:lang w:eastAsia="en-US"/>
          </w:rPr>
          <w:t>3</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 xml:space="preserve">DESENVOLUPAMENT DELS </w:t>
        </w:r>
        <w:r w:rsidR="000E12DF" w:rsidRPr="000E12DF">
          <w:rPr>
            <w:rFonts w:ascii="Franklin Gothic Book" w:eastAsia="Arial" w:hAnsi="Franklin Gothic Book" w:cs="Arial"/>
            <w:b/>
            <w:bCs/>
            <w:noProof/>
            <w:spacing w:val="-75"/>
            <w:sz w:val="22"/>
            <w:szCs w:val="22"/>
            <w:lang w:eastAsia="en-US"/>
          </w:rPr>
          <w:t xml:space="preserve">  </w:t>
        </w:r>
        <w:r w:rsidR="000E12DF" w:rsidRPr="000E12DF">
          <w:rPr>
            <w:rFonts w:ascii="Franklin Gothic Book" w:eastAsia="Arial" w:hAnsi="Franklin Gothic Book" w:cs="Arial"/>
            <w:b/>
            <w:bCs/>
            <w:noProof/>
            <w:sz w:val="22"/>
            <w:szCs w:val="22"/>
            <w:lang w:eastAsia="en-US"/>
          </w:rPr>
          <w:t>TREBALLS</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_Toc110493417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5</w:t>
        </w:r>
        <w:r w:rsidR="000E12DF"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0E12DF">
      <w:pPr>
        <w:widowControl w:val="0"/>
        <w:tabs>
          <w:tab w:val="left" w:pos="2410"/>
          <w:tab w:val="left" w:pos="2502"/>
          <w:tab w:val="left" w:pos="2835"/>
          <w:tab w:val="right" w:leader="dot" w:pos="9598"/>
        </w:tabs>
        <w:suppressAutoHyphens/>
        <w:ind w:left="1418" w:hanging="1061"/>
        <w:rPr>
          <w:rFonts w:ascii="Franklin Gothic Book" w:eastAsia="Calibri" w:hAnsi="Franklin Gothic Book" w:cs="Calibri"/>
          <w:noProof/>
          <w:sz w:val="22"/>
          <w:szCs w:val="22"/>
          <w:lang w:val="es-ES" w:eastAsia="es-ES"/>
        </w:rPr>
      </w:pPr>
      <w:hyperlink r:id="rId15" w:anchor="_Toc110493418" w:history="1">
        <w:r w:rsidR="000E12DF" w:rsidRPr="000E12DF">
          <w:rPr>
            <w:rFonts w:ascii="Franklin Gothic Book" w:eastAsia="Arial" w:hAnsi="Franklin Gothic Book" w:cs="Arial"/>
            <w:b/>
            <w:bCs/>
            <w:noProof/>
            <w:sz w:val="22"/>
            <w:szCs w:val="22"/>
            <w:lang w:eastAsia="en-US"/>
          </w:rPr>
          <w:t>4</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 xml:space="preserve">CRITERIS A SEGUIR EN EL DESENVOLUPAMENT DELS </w:t>
        </w:r>
        <w:r w:rsidR="000E12DF" w:rsidRPr="000E12DF">
          <w:rPr>
            <w:rFonts w:ascii="Franklin Gothic Book" w:eastAsia="Arial" w:hAnsi="Franklin Gothic Book" w:cs="Arial"/>
            <w:b/>
            <w:bCs/>
            <w:noProof/>
            <w:spacing w:val="-75"/>
            <w:sz w:val="22"/>
            <w:szCs w:val="22"/>
            <w:lang w:eastAsia="en-US"/>
          </w:rPr>
          <w:t xml:space="preserve">  </w:t>
        </w:r>
        <w:r w:rsidR="000E12DF" w:rsidRPr="000E12DF">
          <w:rPr>
            <w:rFonts w:ascii="Franklin Gothic Book" w:eastAsia="Arial" w:hAnsi="Franklin Gothic Book" w:cs="Arial"/>
            <w:b/>
            <w:bCs/>
            <w:noProof/>
            <w:sz w:val="22"/>
            <w:szCs w:val="22"/>
            <w:lang w:eastAsia="en-US"/>
          </w:rPr>
          <w:t>TREBALLS</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_Toc110493418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6</w:t>
        </w:r>
        <w:r w:rsidR="000E12DF"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0E12DF">
      <w:pPr>
        <w:widowControl w:val="0"/>
        <w:tabs>
          <w:tab w:val="left" w:pos="2410"/>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16" w:anchor="_Toc110493419" w:history="1">
        <w:r w:rsidR="000E12DF" w:rsidRPr="000E12DF">
          <w:rPr>
            <w:rFonts w:ascii="Franklin Gothic Book" w:eastAsia="Arial MT" w:hAnsi="Franklin Gothic Book" w:cs="Arial MT"/>
            <w:noProof/>
            <w:sz w:val="22"/>
            <w:szCs w:val="22"/>
            <w:lang w:eastAsia="en-US"/>
          </w:rPr>
          <w:t>4.1</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PARÀMETRES</w:t>
        </w:r>
        <w:r w:rsidR="000E12DF" w:rsidRPr="000E12DF">
          <w:rPr>
            <w:rFonts w:ascii="Franklin Gothic Book" w:eastAsia="Arial MT" w:hAnsi="Franklin Gothic Book" w:cs="Arial MT"/>
            <w:noProof/>
            <w:spacing w:val="-4"/>
            <w:sz w:val="22"/>
            <w:szCs w:val="22"/>
            <w:lang w:eastAsia="en-US"/>
          </w:rPr>
          <w:t xml:space="preserve"> </w:t>
        </w:r>
        <w:r w:rsidR="000E12DF" w:rsidRPr="000E12DF">
          <w:rPr>
            <w:rFonts w:ascii="Franklin Gothic Book" w:eastAsia="Arial MT" w:hAnsi="Franklin Gothic Book" w:cs="Arial MT"/>
            <w:noProof/>
            <w:sz w:val="22"/>
            <w:szCs w:val="22"/>
            <w:lang w:eastAsia="en-US"/>
          </w:rPr>
          <w:t>DE</w:t>
        </w:r>
        <w:r w:rsidR="000E12DF" w:rsidRPr="000E12DF">
          <w:rPr>
            <w:rFonts w:ascii="Franklin Gothic Book" w:eastAsia="Arial MT" w:hAnsi="Franklin Gothic Book" w:cs="Arial MT"/>
            <w:noProof/>
            <w:spacing w:val="-4"/>
            <w:sz w:val="22"/>
            <w:szCs w:val="22"/>
            <w:lang w:eastAsia="en-US"/>
          </w:rPr>
          <w:t xml:space="preserve"> </w:t>
        </w:r>
        <w:r w:rsidR="000E12DF" w:rsidRPr="000E12DF">
          <w:rPr>
            <w:rFonts w:ascii="Franklin Gothic Book" w:eastAsia="Arial MT" w:hAnsi="Franklin Gothic Book" w:cs="Arial MT"/>
            <w:noProof/>
            <w:sz w:val="22"/>
            <w:szCs w:val="22"/>
            <w:lang w:eastAsia="en-US"/>
          </w:rPr>
          <w:t>DEFINICIÓ</w:t>
        </w:r>
        <w:r w:rsidR="000E12DF" w:rsidRPr="000E12DF">
          <w:rPr>
            <w:rFonts w:ascii="Franklin Gothic Book" w:eastAsia="Arial MT" w:hAnsi="Franklin Gothic Book" w:cs="Arial MT"/>
            <w:noProof/>
            <w:spacing w:val="-3"/>
            <w:sz w:val="22"/>
            <w:szCs w:val="22"/>
            <w:lang w:eastAsia="en-US"/>
          </w:rPr>
          <w:t xml:space="preserve"> </w:t>
        </w:r>
        <w:r w:rsidR="000E12DF" w:rsidRPr="000E12DF">
          <w:rPr>
            <w:rFonts w:ascii="Franklin Gothic Book" w:eastAsia="Arial MT" w:hAnsi="Franklin Gothic Book" w:cs="Arial MT"/>
            <w:noProof/>
            <w:sz w:val="22"/>
            <w:szCs w:val="22"/>
            <w:lang w:eastAsia="en-US"/>
          </w:rPr>
          <w:t>DEL</w:t>
        </w:r>
        <w:r w:rsidR="000E12DF" w:rsidRPr="000E12DF">
          <w:rPr>
            <w:rFonts w:ascii="Franklin Gothic Book" w:eastAsia="Arial MT" w:hAnsi="Franklin Gothic Book" w:cs="Arial MT"/>
            <w:noProof/>
            <w:spacing w:val="-4"/>
            <w:sz w:val="22"/>
            <w:szCs w:val="22"/>
            <w:lang w:eastAsia="en-US"/>
          </w:rPr>
          <w:t xml:space="preserve"> </w:t>
        </w:r>
        <w:r w:rsidR="000E12DF" w:rsidRPr="000E12DF">
          <w:rPr>
            <w:rFonts w:ascii="Franklin Gothic Book" w:eastAsia="Arial MT" w:hAnsi="Franklin Gothic Book" w:cs="Arial MT"/>
            <w:noProof/>
            <w:sz w:val="22"/>
            <w:szCs w:val="22"/>
            <w:lang w:eastAsia="en-US"/>
          </w:rPr>
          <w:t>PROJECTE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_Toc110493419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6</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17" w:anchor="_Toc110493420" w:history="1">
        <w:r w:rsidR="000E12DF" w:rsidRPr="000E12DF">
          <w:rPr>
            <w:rFonts w:ascii="Franklin Gothic Book" w:eastAsia="Arial MT" w:hAnsi="Franklin Gothic Book" w:cs="Arial MT"/>
            <w:noProof/>
            <w:sz w:val="22"/>
            <w:szCs w:val="22"/>
            <w:lang w:eastAsia="en-US"/>
          </w:rPr>
          <w:t>4.2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AUTORIA</w:t>
        </w:r>
        <w:r w:rsidR="000E12DF" w:rsidRPr="000E12DF">
          <w:rPr>
            <w:rFonts w:ascii="Franklin Gothic Book" w:eastAsia="Arial MT" w:hAnsi="Franklin Gothic Book" w:cs="Arial MT"/>
            <w:noProof/>
            <w:spacing w:val="-8"/>
            <w:sz w:val="22"/>
            <w:szCs w:val="22"/>
            <w:lang w:eastAsia="en-US"/>
          </w:rPr>
          <w:t xml:space="preserve"> </w:t>
        </w:r>
        <w:r w:rsidR="000E12DF" w:rsidRPr="000E12DF">
          <w:rPr>
            <w:rFonts w:ascii="Franklin Gothic Book" w:eastAsia="Arial MT" w:hAnsi="Franklin Gothic Book" w:cs="Arial MT"/>
            <w:noProof/>
            <w:sz w:val="22"/>
            <w:szCs w:val="22"/>
            <w:lang w:eastAsia="en-US"/>
          </w:rPr>
          <w:t>DELS</w:t>
        </w:r>
        <w:r w:rsidR="000E12DF" w:rsidRPr="000E12DF">
          <w:rPr>
            <w:rFonts w:ascii="Franklin Gothic Book" w:eastAsia="Arial MT" w:hAnsi="Franklin Gothic Book" w:cs="Arial MT"/>
            <w:noProof/>
            <w:spacing w:val="-2"/>
            <w:sz w:val="22"/>
            <w:szCs w:val="22"/>
            <w:lang w:eastAsia="en-US"/>
          </w:rPr>
          <w:t xml:space="preserve"> </w:t>
        </w:r>
        <w:r w:rsidR="000E12DF" w:rsidRPr="000E12DF">
          <w:rPr>
            <w:rFonts w:ascii="Franklin Gothic Book" w:eastAsia="Arial MT" w:hAnsi="Franklin Gothic Book" w:cs="Arial MT"/>
            <w:noProof/>
            <w:sz w:val="22"/>
            <w:szCs w:val="22"/>
            <w:lang w:eastAsia="en-US"/>
          </w:rPr>
          <w:t>TREBALLS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_Toc110493420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7</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502"/>
          <w:tab w:val="left" w:pos="2835"/>
          <w:tab w:val="right" w:leader="dot" w:pos="9598"/>
        </w:tabs>
        <w:suppressAutoHyphens/>
        <w:ind w:left="1418" w:hanging="1061"/>
        <w:rPr>
          <w:rFonts w:ascii="Franklin Gothic Book" w:eastAsia="Calibri" w:hAnsi="Franklin Gothic Book" w:cs="Calibri"/>
          <w:noProof/>
          <w:sz w:val="22"/>
          <w:szCs w:val="22"/>
          <w:lang w:val="es-ES" w:eastAsia="es-ES"/>
        </w:rPr>
      </w:pPr>
      <w:hyperlink r:id="rId18" w:anchor="_Toc110493421" w:history="1">
        <w:r w:rsidR="000E12DF" w:rsidRPr="000E12DF">
          <w:rPr>
            <w:rFonts w:ascii="Franklin Gothic Book" w:eastAsia="Arial" w:hAnsi="Franklin Gothic Book" w:cs="Arial"/>
            <w:b/>
            <w:bCs/>
            <w:noProof/>
            <w:sz w:val="22"/>
            <w:szCs w:val="22"/>
            <w:lang w:eastAsia="en-US"/>
          </w:rPr>
          <w:t>5</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DOCUMENTACIÓ</w:t>
        </w:r>
        <w:r w:rsidR="000E12DF" w:rsidRPr="000E12DF">
          <w:rPr>
            <w:rFonts w:ascii="Franklin Gothic Book" w:eastAsia="Arial" w:hAnsi="Franklin Gothic Book" w:cs="Arial"/>
            <w:b/>
            <w:bCs/>
            <w:noProof/>
            <w:spacing w:val="-4"/>
            <w:sz w:val="22"/>
            <w:szCs w:val="22"/>
            <w:lang w:eastAsia="en-US"/>
          </w:rPr>
          <w:t xml:space="preserve"> </w:t>
        </w:r>
        <w:r w:rsidR="000E12DF" w:rsidRPr="000E12DF">
          <w:rPr>
            <w:rFonts w:ascii="Franklin Gothic Book" w:eastAsia="Arial" w:hAnsi="Franklin Gothic Book" w:cs="Arial"/>
            <w:b/>
            <w:bCs/>
            <w:noProof/>
            <w:sz w:val="22"/>
            <w:szCs w:val="22"/>
            <w:lang w:eastAsia="en-US"/>
          </w:rPr>
          <w:t>A</w:t>
        </w:r>
        <w:r w:rsidR="000E12DF" w:rsidRPr="000E12DF">
          <w:rPr>
            <w:rFonts w:ascii="Franklin Gothic Book" w:eastAsia="Arial" w:hAnsi="Franklin Gothic Book" w:cs="Arial"/>
            <w:b/>
            <w:bCs/>
            <w:noProof/>
            <w:spacing w:val="-7"/>
            <w:sz w:val="22"/>
            <w:szCs w:val="22"/>
            <w:lang w:eastAsia="en-US"/>
          </w:rPr>
          <w:t xml:space="preserve"> </w:t>
        </w:r>
        <w:r w:rsidR="000E12DF" w:rsidRPr="000E12DF">
          <w:rPr>
            <w:rFonts w:ascii="Franklin Gothic Book" w:eastAsia="Arial" w:hAnsi="Franklin Gothic Book" w:cs="Arial"/>
            <w:b/>
            <w:bCs/>
            <w:noProof/>
            <w:sz w:val="22"/>
            <w:szCs w:val="22"/>
            <w:lang w:eastAsia="en-US"/>
          </w:rPr>
          <w:t>PRESENTAR</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_Toc110493421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7</w:t>
        </w:r>
        <w:r w:rsidR="000E12DF"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0E12DF">
      <w:pPr>
        <w:widowControl w:val="0"/>
        <w:tabs>
          <w:tab w:val="left" w:pos="2410"/>
          <w:tab w:val="left" w:pos="3114"/>
          <w:tab w:val="right" w:leader="dot" w:pos="9598"/>
        </w:tabs>
        <w:suppressAutoHyphens/>
        <w:ind w:left="1418"/>
        <w:rPr>
          <w:rFonts w:ascii="Franklin Gothic Book" w:eastAsia="Calibri" w:hAnsi="Franklin Gothic Book" w:cs="Calibri"/>
          <w:noProof/>
          <w:sz w:val="22"/>
          <w:szCs w:val="22"/>
          <w:lang w:val="es-ES" w:eastAsia="es-ES"/>
        </w:rPr>
      </w:pPr>
      <w:hyperlink r:id="rId19" w:anchor="_Toc110493422" w:history="1">
        <w:r w:rsidR="000E12DF" w:rsidRPr="000E12DF">
          <w:rPr>
            <w:rFonts w:ascii="Franklin Gothic Book" w:eastAsia="Arial MT" w:hAnsi="Franklin Gothic Book" w:cs="Arial MT"/>
            <w:noProof/>
            <w:sz w:val="22"/>
            <w:szCs w:val="22"/>
            <w:lang w:eastAsia="en-US"/>
          </w:rPr>
          <w:t>5.2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CONTINGUT</w:t>
        </w:r>
        <w:r w:rsidR="000E12DF" w:rsidRPr="000E12DF">
          <w:rPr>
            <w:rFonts w:ascii="Franklin Gothic Book" w:eastAsia="Arial MT" w:hAnsi="Franklin Gothic Book" w:cs="Arial MT"/>
            <w:noProof/>
            <w:spacing w:val="-3"/>
            <w:sz w:val="22"/>
            <w:szCs w:val="22"/>
            <w:lang w:eastAsia="en-US"/>
          </w:rPr>
          <w:t xml:space="preserve"> </w:t>
        </w:r>
        <w:r w:rsidR="000E12DF" w:rsidRPr="000E12DF">
          <w:rPr>
            <w:rFonts w:ascii="Franklin Gothic Book" w:eastAsia="Arial MT" w:hAnsi="Franklin Gothic Book" w:cs="Arial MT"/>
            <w:noProof/>
            <w:sz w:val="22"/>
            <w:szCs w:val="22"/>
            <w:lang w:eastAsia="en-US"/>
          </w:rPr>
          <w:t>DEL PROJECTE EXECUTIU</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_Toc110493422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14</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315"/>
          <w:tab w:val="right" w:leader="dot" w:pos="9598"/>
        </w:tabs>
        <w:suppressAutoHyphens/>
        <w:ind w:left="1418"/>
        <w:rPr>
          <w:rFonts w:ascii="Franklin Gothic Book" w:eastAsia="Calibri" w:hAnsi="Franklin Gothic Book" w:cs="Calibri"/>
          <w:noProof/>
          <w:sz w:val="22"/>
          <w:szCs w:val="22"/>
          <w:lang w:val="es-ES" w:eastAsia="es-ES"/>
        </w:rPr>
      </w:pPr>
      <w:hyperlink r:id="rId20" w:anchor="_Toc110493423" w:history="1">
        <w:r w:rsidR="000E12DF" w:rsidRPr="000E12DF">
          <w:rPr>
            <w:rFonts w:ascii="Franklin Gothic Book" w:eastAsia="Arial MT" w:hAnsi="Franklin Gothic Book" w:cs="Arial MT"/>
            <w:noProof/>
            <w:sz w:val="22"/>
            <w:szCs w:val="22"/>
            <w:lang w:eastAsia="en-US"/>
          </w:rPr>
          <w:t>5.2.1</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Memòria</w:t>
        </w:r>
        <w:r w:rsidR="000E12DF" w:rsidRPr="000E12DF">
          <w:rPr>
            <w:rFonts w:ascii="Franklin Gothic Book" w:eastAsia="Arial MT" w:hAnsi="Franklin Gothic Book" w:cs="Arial MT"/>
            <w:noProof/>
            <w:webHidden/>
            <w:sz w:val="22"/>
            <w:szCs w:val="22"/>
            <w:lang w:eastAsia="en-US"/>
          </w:rPr>
          <w:tab/>
        </w:r>
        <w:r w:rsid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_Toc110493423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14</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1" w:anchor="_Toc110493424" w:history="1">
        <w:r w:rsidR="000E12DF" w:rsidRPr="000E12DF">
          <w:rPr>
            <w:rFonts w:ascii="Franklin Gothic Book" w:eastAsia="Arial MT" w:hAnsi="Franklin Gothic Book" w:cs="Arial MT"/>
            <w:noProof/>
            <w:sz w:val="22"/>
            <w:szCs w:val="22"/>
            <w:lang w:eastAsia="en-US"/>
          </w:rPr>
          <w:t>5.2.1.2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Memòria constructiva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_Toc110493424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15</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2" w:anchor="_Toc110493425" w:history="1">
        <w:r w:rsidR="000E12DF" w:rsidRPr="000E12DF">
          <w:rPr>
            <w:rFonts w:ascii="Franklin Gothic Book" w:eastAsia="Arial MT" w:hAnsi="Franklin Gothic Book" w:cs="Arial MT"/>
            <w:noProof/>
            <w:sz w:val="22"/>
            <w:szCs w:val="22"/>
            <w:lang w:eastAsia="en-US"/>
          </w:rPr>
          <w:t>5.2.1.3</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Normativa aplicable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_Toc110493425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16</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3" w:anchor="_Toc110493426" w:history="1">
        <w:r w:rsidR="000E12DF" w:rsidRPr="000E12DF">
          <w:rPr>
            <w:rFonts w:ascii="Franklin Gothic Book" w:eastAsia="Arial MT" w:hAnsi="Franklin Gothic Book" w:cs="Arial MT"/>
            <w:noProof/>
            <w:sz w:val="22"/>
            <w:szCs w:val="22"/>
            <w:lang w:eastAsia="en-US"/>
          </w:rPr>
          <w:t>5.2.1.4</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Manifestació d’obra complerta o fraccionada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_Toc110493426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16</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4" w:anchor="_Toc110493427" w:history="1">
        <w:r w:rsidR="000E12DF" w:rsidRPr="000E12DF">
          <w:rPr>
            <w:rFonts w:ascii="Franklin Gothic Book" w:eastAsia="Arial MT" w:hAnsi="Franklin Gothic Book" w:cs="Arial MT"/>
            <w:noProof/>
            <w:sz w:val="22"/>
            <w:szCs w:val="22"/>
            <w:lang w:eastAsia="en-US"/>
          </w:rPr>
          <w:t>5.2.1.5</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Proposta classificació contractista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_Toc110493427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16</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5" w:anchor="_Toc110493428" w:history="1">
        <w:r w:rsidR="000E12DF" w:rsidRPr="000E12DF">
          <w:rPr>
            <w:rFonts w:ascii="Franklin Gothic Book" w:eastAsia="Arial MT" w:hAnsi="Franklin Gothic Book" w:cs="Arial MT"/>
            <w:noProof/>
            <w:sz w:val="22"/>
            <w:szCs w:val="22"/>
            <w:lang w:eastAsia="en-US"/>
          </w:rPr>
          <w:t>5.2.1.6</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Revisió de preus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_Toc110493428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17</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6" w:anchor="_Toc110493429" w:history="1">
        <w:r w:rsidR="000E12DF" w:rsidRPr="000E12DF">
          <w:rPr>
            <w:rFonts w:ascii="Franklin Gothic Book" w:eastAsia="Arial MT" w:hAnsi="Franklin Gothic Book" w:cs="Arial MT"/>
            <w:noProof/>
            <w:sz w:val="22"/>
            <w:szCs w:val="22"/>
            <w:lang w:eastAsia="en-US"/>
          </w:rPr>
          <w:t>5.2.1.7</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Resum del pressupost</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_Toc110493429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17</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315"/>
          <w:tab w:val="right" w:leader="dot" w:pos="9598"/>
        </w:tabs>
        <w:suppressAutoHyphens/>
        <w:ind w:left="1418"/>
        <w:rPr>
          <w:rFonts w:ascii="Franklin Gothic Book" w:eastAsia="Calibri" w:hAnsi="Franklin Gothic Book" w:cs="Calibri"/>
          <w:noProof/>
          <w:sz w:val="22"/>
          <w:szCs w:val="22"/>
          <w:lang w:val="es-ES" w:eastAsia="es-ES"/>
        </w:rPr>
      </w:pPr>
      <w:hyperlink r:id="rId27" w:anchor="_Toc110493430" w:history="1">
        <w:r w:rsidR="000E12DF" w:rsidRPr="000E12DF">
          <w:rPr>
            <w:rFonts w:ascii="Franklin Gothic Book" w:eastAsia="Arial MT" w:hAnsi="Franklin Gothic Book" w:cs="Arial MT"/>
            <w:noProof/>
            <w:sz w:val="22"/>
            <w:szCs w:val="22"/>
            <w:lang w:eastAsia="en-US"/>
          </w:rPr>
          <w:t>5.2.2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Compliment del CTE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_Toc110493430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17</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315"/>
          <w:tab w:val="right" w:leader="dot" w:pos="9598"/>
        </w:tabs>
        <w:suppressAutoHyphens/>
        <w:ind w:left="1418"/>
        <w:rPr>
          <w:rFonts w:ascii="Franklin Gothic Book" w:eastAsia="Calibri" w:hAnsi="Franklin Gothic Book" w:cs="Calibri"/>
          <w:noProof/>
          <w:sz w:val="22"/>
          <w:szCs w:val="22"/>
          <w:lang w:val="es-ES" w:eastAsia="es-ES"/>
        </w:rPr>
      </w:pPr>
      <w:hyperlink r:id="rId28" w:anchor="_Toc110493431" w:history="1">
        <w:r w:rsidR="000E12DF" w:rsidRPr="000E12DF">
          <w:rPr>
            <w:rFonts w:ascii="Franklin Gothic Book" w:eastAsia="Arial MT" w:hAnsi="Franklin Gothic Book" w:cs="Arial MT"/>
            <w:noProof/>
            <w:sz w:val="22"/>
            <w:szCs w:val="22"/>
            <w:lang w:eastAsia="en-US"/>
          </w:rPr>
          <w:t>5.2.3</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Annexos a la memòria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_Toc110493431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18</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29" w:anchor="_Toc110493432" w:history="1">
        <w:r w:rsidR="000E12DF" w:rsidRPr="000E12DF">
          <w:rPr>
            <w:rFonts w:ascii="Franklin Gothic Book" w:eastAsia="Arial MT" w:hAnsi="Franklin Gothic Book" w:cs="Arial MT"/>
            <w:noProof/>
            <w:sz w:val="22"/>
            <w:szCs w:val="22"/>
            <w:lang w:eastAsia="en-US"/>
          </w:rPr>
          <w:t>5.2.3.1</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Normativa urbanística i de protecció del patrimoni</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_Toc110493432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18</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0" w:anchor="_Toc110493433" w:history="1">
        <w:r w:rsidR="000E12DF" w:rsidRPr="000E12DF">
          <w:rPr>
            <w:rFonts w:ascii="Franklin Gothic Book" w:eastAsia="Arial MT" w:hAnsi="Franklin Gothic Book" w:cs="Arial MT"/>
            <w:noProof/>
            <w:sz w:val="22"/>
            <w:szCs w:val="22"/>
            <w:lang w:eastAsia="en-US"/>
          </w:rPr>
          <w:t>5.2.3.2</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Annex de sostenibilitat i confort</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_Toc110493433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18</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1" w:anchor="_Toc110493434" w:history="1">
        <w:r w:rsidR="000E12DF" w:rsidRPr="000E12DF">
          <w:rPr>
            <w:rFonts w:ascii="Franklin Gothic Book" w:eastAsia="Arial MT" w:hAnsi="Franklin Gothic Book" w:cs="Arial MT"/>
            <w:noProof/>
            <w:sz w:val="22"/>
            <w:szCs w:val="22"/>
            <w:lang w:eastAsia="en-US"/>
          </w:rPr>
          <w:t>5.2.3.3</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Annex d’eficiència energètica de projecte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_Toc110493434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19</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2" w:anchor="_Toc110493435" w:history="1">
        <w:r w:rsidR="000E12DF" w:rsidRPr="000E12DF">
          <w:rPr>
            <w:rFonts w:ascii="Franklin Gothic Book" w:eastAsia="Arial MT" w:hAnsi="Franklin Gothic Book" w:cs="Arial MT"/>
            <w:noProof/>
            <w:sz w:val="22"/>
            <w:szCs w:val="22"/>
            <w:lang w:eastAsia="en-US"/>
          </w:rPr>
          <w:t>5.2.3.4</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Estudi de gestió de residus de la construcció i càlcul estructural</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_Toc110493435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19</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3" w:anchor="_Toc110493436" w:history="1">
        <w:r w:rsidR="000E12DF" w:rsidRPr="000E12DF">
          <w:rPr>
            <w:rFonts w:ascii="Franklin Gothic Book" w:eastAsia="Arial MT" w:hAnsi="Franklin Gothic Book" w:cs="Arial MT"/>
            <w:noProof/>
            <w:sz w:val="22"/>
            <w:szCs w:val="22"/>
            <w:lang w:eastAsia="en-US"/>
          </w:rPr>
          <w:t>5.2.3.5</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Annex de les instal·lacions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_Toc110493436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19</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4" w:anchor="_Toc110493437" w:history="1">
        <w:r w:rsidR="000E12DF" w:rsidRPr="000E12DF">
          <w:rPr>
            <w:rFonts w:ascii="Franklin Gothic Book" w:eastAsia="Arial MT" w:hAnsi="Franklin Gothic Book" w:cs="Arial MT"/>
            <w:noProof/>
            <w:sz w:val="22"/>
            <w:szCs w:val="22"/>
            <w:lang w:eastAsia="en-US"/>
          </w:rPr>
          <w:t>5.2.3.6</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Programa de desenvolupament dels treballs de l’obra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_Toc110493437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19</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5" w:anchor="_Toc110493438" w:history="1">
        <w:r w:rsidR="000E12DF" w:rsidRPr="000E12DF">
          <w:rPr>
            <w:rFonts w:ascii="Franklin Gothic Book" w:eastAsia="Arial MT" w:hAnsi="Franklin Gothic Book" w:cs="Arial MT"/>
            <w:noProof/>
            <w:sz w:val="22"/>
            <w:szCs w:val="22"/>
            <w:lang w:eastAsia="en-US"/>
          </w:rPr>
          <w:t>5.2.3.7</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Programa de control de qualitat</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_Toc110493438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20</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6" w:anchor="_Toc110493439" w:history="1">
        <w:r w:rsidR="000E12DF" w:rsidRPr="000E12DF">
          <w:rPr>
            <w:rFonts w:ascii="Franklin Gothic Book" w:eastAsia="Arial MT" w:hAnsi="Franklin Gothic Book" w:cs="Arial MT"/>
            <w:noProof/>
            <w:sz w:val="22"/>
            <w:szCs w:val="22"/>
            <w:lang w:eastAsia="en-US"/>
          </w:rPr>
          <w:t>5.2.3.8</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Justificació de preus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_Toc110493439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20</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516"/>
          <w:tab w:val="right" w:leader="dot" w:pos="9598"/>
        </w:tabs>
        <w:suppressAutoHyphens/>
        <w:ind w:left="1418"/>
        <w:rPr>
          <w:rFonts w:ascii="Franklin Gothic Book" w:eastAsia="Calibri" w:hAnsi="Franklin Gothic Book" w:cs="Calibri"/>
          <w:noProof/>
          <w:sz w:val="22"/>
          <w:szCs w:val="22"/>
          <w:lang w:val="es-ES" w:eastAsia="es-ES"/>
        </w:rPr>
      </w:pPr>
      <w:hyperlink r:id="rId37" w:anchor="_Toc110493440" w:history="1">
        <w:r w:rsidR="000E12DF" w:rsidRPr="000E12DF">
          <w:rPr>
            <w:rFonts w:ascii="Franklin Gothic Book" w:eastAsia="Arial MT" w:hAnsi="Franklin Gothic Book" w:cs="Arial MT"/>
            <w:noProof/>
            <w:sz w:val="22"/>
            <w:szCs w:val="22"/>
            <w:lang w:eastAsia="en-US"/>
          </w:rPr>
          <w:t>5.2.3.9</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Estudi de seguretat i salut</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_Toc110493440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20</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657"/>
          <w:tab w:val="right" w:leader="dot" w:pos="9598"/>
        </w:tabs>
        <w:suppressAutoHyphens/>
        <w:ind w:left="1418"/>
        <w:rPr>
          <w:rFonts w:ascii="Franklin Gothic Book" w:eastAsia="Calibri" w:hAnsi="Franklin Gothic Book" w:cs="Calibri"/>
          <w:noProof/>
          <w:sz w:val="22"/>
          <w:szCs w:val="22"/>
          <w:lang w:val="es-ES" w:eastAsia="es-ES"/>
        </w:rPr>
      </w:pPr>
      <w:hyperlink r:id="rId38" w:anchor="_Toc110493441" w:history="1">
        <w:r w:rsidR="000E12DF" w:rsidRPr="000E12DF">
          <w:rPr>
            <w:rFonts w:ascii="Franklin Gothic Book" w:eastAsia="Arial MT" w:hAnsi="Franklin Gothic Book" w:cs="Arial MT"/>
            <w:noProof/>
            <w:sz w:val="22"/>
            <w:szCs w:val="22"/>
            <w:lang w:eastAsia="en-US"/>
          </w:rPr>
          <w:t>5.2.3.10</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Annex de manteniment i ús responsable</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_Toc110493441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20</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2835"/>
          <w:tab w:val="left" w:pos="3657"/>
          <w:tab w:val="right" w:leader="dot" w:pos="9598"/>
        </w:tabs>
        <w:suppressAutoHyphens/>
        <w:ind w:left="1418"/>
        <w:rPr>
          <w:rFonts w:ascii="Franklin Gothic Book" w:eastAsia="Arial MT" w:hAnsi="Franklin Gothic Book" w:cs="Arial MT"/>
          <w:noProof/>
          <w:sz w:val="22"/>
          <w:szCs w:val="22"/>
          <w:lang w:eastAsia="en-US"/>
        </w:rPr>
      </w:pPr>
      <w:hyperlink r:id="rId39" w:anchor="_Toc110493442" w:history="1">
        <w:r w:rsidR="000E12DF" w:rsidRPr="000E12DF">
          <w:rPr>
            <w:rFonts w:ascii="Franklin Gothic Book" w:eastAsia="Arial MT" w:hAnsi="Franklin Gothic Book" w:cs="Arial MT"/>
            <w:noProof/>
            <w:sz w:val="22"/>
            <w:szCs w:val="22"/>
            <w:lang w:eastAsia="en-US"/>
          </w:rPr>
          <w:t>5.2.3.11</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Fitxes identificació patologies</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_Toc110493442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21</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0E12DF" w:rsidP="000E12DF">
      <w:pPr>
        <w:widowControl w:val="0"/>
        <w:tabs>
          <w:tab w:val="left" w:pos="2410"/>
          <w:tab w:val="left" w:pos="3657"/>
          <w:tab w:val="right" w:leader="dot" w:pos="9598"/>
        </w:tabs>
        <w:suppressAutoHyphens/>
        <w:ind w:left="1418"/>
        <w:rPr>
          <w:rFonts w:ascii="Franklin Gothic Book" w:eastAsia="Calibri" w:hAnsi="Franklin Gothic Book" w:cs="Calibri"/>
          <w:noProof/>
          <w:sz w:val="22"/>
          <w:szCs w:val="22"/>
          <w:lang w:val="es-ES" w:eastAsia="es-ES"/>
        </w:rPr>
      </w:pPr>
      <w:r w:rsidRPr="000E12DF">
        <w:rPr>
          <w:rFonts w:ascii="Franklin Gothic Book" w:eastAsia="Arial MT" w:hAnsi="Franklin Gothic Book" w:cs="Arial MT"/>
          <w:noProof/>
          <w:sz w:val="22"/>
          <w:szCs w:val="22"/>
          <w:lang w:eastAsia="en-US"/>
        </w:rPr>
        <w:t xml:space="preserve">5.2.3.12 </w:t>
      </w:r>
      <w:r>
        <w:rPr>
          <w:rFonts w:ascii="Franklin Gothic Book" w:eastAsia="Arial MT" w:hAnsi="Franklin Gothic Book" w:cs="Arial MT"/>
          <w:noProof/>
          <w:sz w:val="22"/>
          <w:szCs w:val="22"/>
          <w:lang w:eastAsia="en-US"/>
        </w:rPr>
        <w:tab/>
      </w:r>
      <w:r w:rsidRPr="000E12DF">
        <w:rPr>
          <w:rFonts w:ascii="Franklin Gothic Book" w:eastAsia="Arial MT" w:hAnsi="Franklin Gothic Book" w:cs="Arial MT"/>
          <w:noProof/>
          <w:sz w:val="22"/>
          <w:szCs w:val="22"/>
          <w:lang w:eastAsia="en-US"/>
        </w:rPr>
        <w:t>Annex inundabilitat</w:t>
      </w:r>
      <w:r w:rsidRPr="000E12DF">
        <w:rPr>
          <w:rFonts w:ascii="Franklin Gothic Book" w:eastAsia="Arial MT" w:hAnsi="Franklin Gothic Book" w:cs="Arial MT"/>
          <w:noProof/>
          <w:sz w:val="22"/>
          <w:szCs w:val="22"/>
          <w:lang w:eastAsia="en-US"/>
        </w:rPr>
        <w:tab/>
        <w:t>21</w:t>
      </w:r>
    </w:p>
    <w:p w:rsidR="000E12DF" w:rsidRPr="000E12DF" w:rsidRDefault="0042644A" w:rsidP="000E12DF">
      <w:pPr>
        <w:widowControl w:val="0"/>
        <w:tabs>
          <w:tab w:val="left" w:pos="2410"/>
          <w:tab w:val="left" w:pos="2835"/>
          <w:tab w:val="left" w:pos="3315"/>
          <w:tab w:val="right" w:leader="dot" w:pos="9598"/>
        </w:tabs>
        <w:suppressAutoHyphens/>
        <w:ind w:left="1418"/>
        <w:rPr>
          <w:rFonts w:ascii="Franklin Gothic Book" w:eastAsia="Calibri" w:hAnsi="Franklin Gothic Book" w:cs="Calibri"/>
          <w:noProof/>
          <w:sz w:val="22"/>
          <w:szCs w:val="22"/>
          <w:lang w:val="es-ES" w:eastAsia="es-ES"/>
        </w:rPr>
      </w:pPr>
      <w:hyperlink r:id="rId40" w:anchor="_Toc110493443" w:history="1">
        <w:r w:rsidR="000E12DF" w:rsidRPr="000E12DF">
          <w:rPr>
            <w:rFonts w:ascii="Franklin Gothic Book" w:eastAsia="Arial MT" w:hAnsi="Franklin Gothic Book" w:cs="Arial MT"/>
            <w:noProof/>
            <w:sz w:val="22"/>
            <w:szCs w:val="22"/>
            <w:lang w:eastAsia="en-US"/>
          </w:rPr>
          <w:t>5.2.4</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Plec de prescripcions tècniques particulars per a l’execució de l’obra</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_Toc110493443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21</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3C2C05">
      <w:pPr>
        <w:widowControl w:val="0"/>
        <w:tabs>
          <w:tab w:val="left" w:pos="2410"/>
          <w:tab w:val="right" w:leader="dot" w:pos="9598"/>
        </w:tabs>
        <w:suppressAutoHyphens/>
        <w:ind w:left="1418"/>
        <w:rPr>
          <w:rFonts w:ascii="Franklin Gothic Book" w:eastAsia="Calibri" w:hAnsi="Franklin Gothic Book" w:cs="Calibri"/>
          <w:noProof/>
          <w:sz w:val="22"/>
          <w:szCs w:val="22"/>
          <w:lang w:val="es-ES" w:eastAsia="es-ES"/>
        </w:rPr>
      </w:pPr>
      <w:hyperlink r:id="rId41" w:anchor="_Toc110493444" w:history="1">
        <w:r w:rsidR="000E12DF" w:rsidRPr="000E12DF">
          <w:rPr>
            <w:rFonts w:ascii="Franklin Gothic Book" w:eastAsia="Arial MT" w:hAnsi="Franklin Gothic Book" w:cs="Arial MT"/>
            <w:noProof/>
            <w:sz w:val="22"/>
            <w:szCs w:val="22"/>
            <w:lang w:eastAsia="en-US"/>
          </w:rPr>
          <w:t>5.2.5</w:t>
        </w:r>
        <w:r w:rsidR="000E12DF">
          <w:rPr>
            <w:rFonts w:ascii="Franklin Gothic Book" w:eastAsia="Arial MT" w:hAnsi="Franklin Gothic Book" w:cs="Arial MT"/>
            <w:noProof/>
            <w:sz w:val="22"/>
            <w:szCs w:val="22"/>
            <w:lang w:eastAsia="en-US"/>
          </w:rPr>
          <w:tab/>
        </w:r>
        <w:r w:rsidR="000E12DF" w:rsidRPr="000E12DF">
          <w:rPr>
            <w:rFonts w:ascii="Franklin Gothic Book" w:eastAsia="Arial MT" w:hAnsi="Franklin Gothic Book" w:cs="Arial MT"/>
            <w:noProof/>
            <w:sz w:val="22"/>
            <w:szCs w:val="22"/>
            <w:lang w:eastAsia="en-US"/>
          </w:rPr>
          <w:t>Pressupost</w:t>
        </w:r>
        <w:r w:rsidR="000E12DF" w:rsidRP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_Toc110493444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21</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410"/>
          <w:tab w:val="left" w:pos="3315"/>
          <w:tab w:val="right" w:leader="dot" w:pos="9598"/>
        </w:tabs>
        <w:suppressAutoHyphens/>
        <w:ind w:left="1418"/>
        <w:rPr>
          <w:rFonts w:ascii="Franklin Gothic Book" w:eastAsia="Calibri" w:hAnsi="Franklin Gothic Book" w:cs="Calibri"/>
          <w:noProof/>
          <w:sz w:val="22"/>
          <w:szCs w:val="22"/>
          <w:lang w:val="es-ES" w:eastAsia="es-ES"/>
        </w:rPr>
      </w:pPr>
      <w:hyperlink r:id="rId42" w:anchor="_Toc110493445" w:history="1">
        <w:r w:rsidR="000E12DF" w:rsidRPr="000E12DF">
          <w:rPr>
            <w:rFonts w:ascii="Franklin Gothic Book" w:eastAsia="Arial MT" w:hAnsi="Franklin Gothic Book" w:cs="Arial MT"/>
            <w:noProof/>
            <w:sz w:val="22"/>
            <w:szCs w:val="22"/>
            <w:lang w:eastAsia="en-US"/>
          </w:rPr>
          <w:t>5.2.6</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MT" w:hAnsi="Franklin Gothic Book" w:cs="Arial MT"/>
            <w:noProof/>
            <w:sz w:val="22"/>
            <w:szCs w:val="22"/>
            <w:lang w:eastAsia="en-US"/>
          </w:rPr>
          <w:t>Plànols</w:t>
        </w:r>
        <w:r w:rsidR="000E12DF" w:rsidRPr="000E12DF">
          <w:rPr>
            <w:rFonts w:ascii="Franklin Gothic Book" w:eastAsia="Arial MT" w:hAnsi="Franklin Gothic Book" w:cs="Arial MT"/>
            <w:noProof/>
            <w:webHidden/>
            <w:sz w:val="22"/>
            <w:szCs w:val="22"/>
            <w:lang w:eastAsia="en-US"/>
          </w:rPr>
          <w:tab/>
        </w:r>
        <w:r w:rsidR="000E12DF">
          <w:rPr>
            <w:rFonts w:ascii="Franklin Gothic Book" w:eastAsia="Arial MT" w:hAnsi="Franklin Gothic Book" w:cs="Arial MT"/>
            <w:noProof/>
            <w:webHidden/>
            <w:sz w:val="22"/>
            <w:szCs w:val="22"/>
            <w:lang w:eastAsia="en-US"/>
          </w:rPr>
          <w:tab/>
        </w:r>
        <w:r w:rsidR="000E12DF" w:rsidRPr="000E12DF">
          <w:rPr>
            <w:rFonts w:ascii="Franklin Gothic Book" w:eastAsia="Arial MT" w:hAnsi="Franklin Gothic Book" w:cs="Arial MT"/>
            <w:noProof/>
            <w:webHidden/>
            <w:sz w:val="22"/>
            <w:szCs w:val="22"/>
            <w:lang w:eastAsia="en-US"/>
          </w:rPr>
          <w:fldChar w:fldCharType="begin"/>
        </w:r>
        <w:r w:rsidR="000E12DF" w:rsidRPr="000E12DF">
          <w:rPr>
            <w:rFonts w:ascii="Franklin Gothic Book" w:eastAsia="Arial MT" w:hAnsi="Franklin Gothic Book" w:cs="Arial MT"/>
            <w:noProof/>
            <w:webHidden/>
            <w:sz w:val="22"/>
            <w:szCs w:val="22"/>
            <w:lang w:eastAsia="en-US"/>
          </w:rPr>
          <w:instrText xml:space="preserve"> PAGEREF _Toc110493445 \h </w:instrText>
        </w:r>
        <w:r w:rsidR="000E12DF" w:rsidRPr="000E12DF">
          <w:rPr>
            <w:rFonts w:ascii="Franklin Gothic Book" w:eastAsia="Arial MT" w:hAnsi="Franklin Gothic Book" w:cs="Arial MT"/>
            <w:noProof/>
            <w:webHidden/>
            <w:sz w:val="22"/>
            <w:szCs w:val="22"/>
            <w:lang w:eastAsia="en-US"/>
          </w:rPr>
        </w:r>
        <w:r w:rsidR="000E12DF" w:rsidRPr="000E12DF">
          <w:rPr>
            <w:rFonts w:ascii="Franklin Gothic Book" w:eastAsia="Arial MT" w:hAnsi="Franklin Gothic Book" w:cs="Arial MT"/>
            <w:noProof/>
            <w:webHidden/>
            <w:sz w:val="22"/>
            <w:szCs w:val="22"/>
            <w:lang w:eastAsia="en-US"/>
          </w:rPr>
          <w:fldChar w:fldCharType="separate"/>
        </w:r>
        <w:r w:rsidR="000E12DF" w:rsidRPr="000E12DF">
          <w:rPr>
            <w:rFonts w:ascii="Franklin Gothic Book" w:eastAsia="Arial MT" w:hAnsi="Franklin Gothic Book" w:cs="Arial MT"/>
            <w:noProof/>
            <w:webHidden/>
            <w:sz w:val="22"/>
            <w:szCs w:val="22"/>
            <w:lang w:eastAsia="en-US"/>
          </w:rPr>
          <w:t>22</w:t>
        </w:r>
        <w:r w:rsidR="000E12DF" w:rsidRPr="000E12DF">
          <w:rPr>
            <w:rFonts w:ascii="Franklin Gothic Book" w:eastAsia="Arial MT" w:hAnsi="Franklin Gothic Book" w:cs="Arial MT"/>
            <w:noProof/>
            <w:webHidden/>
            <w:sz w:val="22"/>
            <w:szCs w:val="22"/>
            <w:lang w:eastAsia="en-US"/>
          </w:rPr>
          <w:fldChar w:fldCharType="end"/>
        </w:r>
      </w:hyperlink>
    </w:p>
    <w:p w:rsidR="000E12DF" w:rsidRPr="000E12DF" w:rsidRDefault="0042644A" w:rsidP="000E12DF">
      <w:pPr>
        <w:widowControl w:val="0"/>
        <w:tabs>
          <w:tab w:val="left" w:pos="2502"/>
          <w:tab w:val="right" w:leader="dot" w:pos="9598"/>
        </w:tabs>
        <w:suppressAutoHyphens/>
        <w:ind w:left="1418" w:hanging="1061"/>
        <w:rPr>
          <w:rFonts w:ascii="Franklin Gothic Book" w:eastAsia="Calibri" w:hAnsi="Franklin Gothic Book" w:cs="Calibri"/>
          <w:noProof/>
          <w:sz w:val="22"/>
          <w:szCs w:val="22"/>
          <w:lang w:val="es-ES" w:eastAsia="es-ES"/>
        </w:rPr>
      </w:pPr>
      <w:hyperlink r:id="rId43" w:anchor="_Toc110493446" w:history="1">
        <w:r w:rsidR="000E12DF" w:rsidRPr="000E12DF">
          <w:rPr>
            <w:rFonts w:ascii="Franklin Gothic Book" w:eastAsia="Arial" w:hAnsi="Franklin Gothic Book" w:cs="Arial"/>
            <w:b/>
            <w:bCs/>
            <w:noProof/>
            <w:sz w:val="22"/>
            <w:szCs w:val="22"/>
            <w:lang w:eastAsia="en-US"/>
          </w:rPr>
          <w:t>6</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FORMA DE PRESENTACIÓ I NOMBRE D’EXEMPLARS</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_Toc110493446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23</w:t>
        </w:r>
        <w:r w:rsidR="000E12DF" w:rsidRPr="000E12DF">
          <w:rPr>
            <w:rFonts w:ascii="Franklin Gothic Book" w:eastAsia="Arial" w:hAnsi="Franklin Gothic Book" w:cs="Arial"/>
            <w:b/>
            <w:bCs/>
            <w:noProof/>
            <w:webHidden/>
            <w:sz w:val="22"/>
            <w:szCs w:val="22"/>
            <w:lang w:eastAsia="en-US"/>
          </w:rPr>
          <w:fldChar w:fldCharType="end"/>
        </w:r>
      </w:hyperlink>
    </w:p>
    <w:p w:rsidR="000E12DF" w:rsidRPr="000E12DF" w:rsidRDefault="0042644A" w:rsidP="003C2C05">
      <w:pPr>
        <w:widowControl w:val="0"/>
        <w:tabs>
          <w:tab w:val="left" w:pos="2502"/>
          <w:tab w:val="right" w:leader="dot" w:pos="9598"/>
        </w:tabs>
        <w:suppressAutoHyphens/>
        <w:ind w:left="1418" w:hanging="1061"/>
        <w:rPr>
          <w:rFonts w:ascii="Franklin Gothic Book" w:eastAsia="Calibri" w:hAnsi="Franklin Gothic Book" w:cs="Calibri"/>
          <w:b/>
          <w:bCs/>
          <w:noProof/>
          <w:sz w:val="22"/>
          <w:szCs w:val="22"/>
          <w:lang w:val="es-ES" w:eastAsia="es-ES"/>
        </w:rPr>
      </w:pPr>
      <w:hyperlink r:id="rId44" w:anchor="_Toc110493447" w:history="1">
        <w:r w:rsidR="000E12DF" w:rsidRPr="000E12DF">
          <w:rPr>
            <w:rFonts w:ascii="Franklin Gothic Book" w:eastAsia="Arial" w:hAnsi="Franklin Gothic Book" w:cs="Arial"/>
            <w:b/>
            <w:bCs/>
            <w:noProof/>
            <w:sz w:val="22"/>
            <w:szCs w:val="22"/>
            <w:lang w:eastAsia="en-US"/>
          </w:rPr>
          <w:t>7</w:t>
        </w:r>
        <w:r w:rsidR="000E12DF" w:rsidRPr="000E12DF">
          <w:rPr>
            <w:rFonts w:ascii="Franklin Gothic Book" w:eastAsia="Calibri" w:hAnsi="Franklin Gothic Book" w:cs="Calibri"/>
            <w:noProof/>
            <w:sz w:val="22"/>
            <w:szCs w:val="22"/>
            <w:lang w:val="es-ES" w:eastAsia="es-ES"/>
          </w:rPr>
          <w:tab/>
        </w:r>
        <w:r w:rsidR="000E12DF" w:rsidRPr="000E12DF">
          <w:rPr>
            <w:rFonts w:ascii="Franklin Gothic Book" w:eastAsia="Arial" w:hAnsi="Franklin Gothic Book" w:cs="Arial"/>
            <w:b/>
            <w:bCs/>
            <w:noProof/>
            <w:sz w:val="22"/>
            <w:szCs w:val="22"/>
            <w:lang w:eastAsia="en-US"/>
          </w:rPr>
          <w:t>TERMINI DE LLIURAMENT</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_Toc110493447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24</w:t>
        </w:r>
        <w:r w:rsidR="000E12DF" w:rsidRPr="000E12DF">
          <w:rPr>
            <w:rFonts w:ascii="Franklin Gothic Book" w:eastAsia="Arial" w:hAnsi="Franklin Gothic Book" w:cs="Arial"/>
            <w:b/>
            <w:bCs/>
            <w:noProof/>
            <w:webHidden/>
            <w:sz w:val="22"/>
            <w:szCs w:val="22"/>
            <w:lang w:eastAsia="en-US"/>
          </w:rPr>
          <w:fldChar w:fldCharType="end"/>
        </w:r>
      </w:hyperlink>
    </w:p>
    <w:p w:rsidR="000E12DF" w:rsidRPr="003C2C05" w:rsidRDefault="0042644A" w:rsidP="003C2C05">
      <w:pPr>
        <w:widowControl w:val="0"/>
        <w:tabs>
          <w:tab w:val="left" w:pos="2502"/>
          <w:tab w:val="right" w:leader="dot" w:pos="9598"/>
        </w:tabs>
        <w:suppressAutoHyphens/>
        <w:ind w:left="1418" w:hanging="1061"/>
        <w:rPr>
          <w:rFonts w:ascii="Franklin Gothic Book" w:eastAsia="Arial" w:hAnsi="Franklin Gothic Book" w:cs="Arial"/>
          <w:b/>
          <w:bCs/>
          <w:noProof/>
          <w:sz w:val="22"/>
          <w:szCs w:val="22"/>
          <w:lang w:eastAsia="en-US"/>
        </w:rPr>
      </w:pPr>
      <w:hyperlink r:id="rId45" w:anchor="_Toc110493450" w:history="1">
        <w:r w:rsidR="000E12DF" w:rsidRPr="000E12DF">
          <w:rPr>
            <w:rFonts w:ascii="Franklin Gothic Book" w:eastAsia="Arial" w:hAnsi="Franklin Gothic Book" w:cs="Arial"/>
            <w:b/>
            <w:bCs/>
            <w:noProof/>
            <w:sz w:val="22"/>
            <w:szCs w:val="22"/>
            <w:lang w:eastAsia="en-US"/>
          </w:rPr>
          <w:t>8</w:t>
        </w:r>
        <w:r w:rsidR="000E12DF" w:rsidRPr="003C2C05">
          <w:rPr>
            <w:rFonts w:ascii="Franklin Gothic Book" w:eastAsia="Arial" w:hAnsi="Franklin Gothic Book" w:cs="Arial"/>
            <w:b/>
            <w:bCs/>
            <w:noProof/>
            <w:sz w:val="22"/>
            <w:szCs w:val="22"/>
            <w:lang w:eastAsia="en-US"/>
          </w:rPr>
          <w:tab/>
        </w:r>
        <w:r w:rsidR="000E12DF" w:rsidRPr="000E12DF">
          <w:rPr>
            <w:rFonts w:ascii="Franklin Gothic Book" w:eastAsia="Arial" w:hAnsi="Franklin Gothic Book" w:cs="Arial"/>
            <w:b/>
            <w:bCs/>
            <w:noProof/>
            <w:sz w:val="22"/>
            <w:szCs w:val="22"/>
            <w:lang w:eastAsia="en-US"/>
          </w:rPr>
          <w:t>COST DE REFERÈNCIA</w:t>
        </w:r>
        <w:r w:rsidR="000E12DF" w:rsidRPr="000E12DF">
          <w:rPr>
            <w:rFonts w:ascii="Franklin Gothic Book" w:eastAsia="Arial" w:hAnsi="Franklin Gothic Book" w:cs="Arial"/>
            <w:b/>
            <w:bCs/>
            <w:noProof/>
            <w:webHidden/>
            <w:sz w:val="22"/>
            <w:szCs w:val="22"/>
            <w:lang w:eastAsia="en-US"/>
          </w:rPr>
          <w:tab/>
        </w:r>
        <w:r w:rsidR="000E12DF" w:rsidRPr="000E12DF">
          <w:rPr>
            <w:rFonts w:ascii="Franklin Gothic Book" w:eastAsia="Arial" w:hAnsi="Franklin Gothic Book" w:cs="Arial"/>
            <w:b/>
            <w:bCs/>
            <w:noProof/>
            <w:webHidden/>
            <w:sz w:val="22"/>
            <w:szCs w:val="22"/>
            <w:lang w:eastAsia="en-US"/>
          </w:rPr>
          <w:fldChar w:fldCharType="begin"/>
        </w:r>
        <w:r w:rsidR="000E12DF" w:rsidRPr="000E12DF">
          <w:rPr>
            <w:rFonts w:ascii="Franklin Gothic Book" w:eastAsia="Arial" w:hAnsi="Franklin Gothic Book" w:cs="Arial"/>
            <w:b/>
            <w:bCs/>
            <w:noProof/>
            <w:webHidden/>
            <w:sz w:val="22"/>
            <w:szCs w:val="22"/>
            <w:lang w:eastAsia="en-US"/>
          </w:rPr>
          <w:instrText xml:space="preserve"> PAGEREF _Toc110493450 \h </w:instrText>
        </w:r>
        <w:r w:rsidR="000E12DF" w:rsidRPr="000E12DF">
          <w:rPr>
            <w:rFonts w:ascii="Franklin Gothic Book" w:eastAsia="Arial" w:hAnsi="Franklin Gothic Book" w:cs="Arial"/>
            <w:b/>
            <w:bCs/>
            <w:noProof/>
            <w:webHidden/>
            <w:sz w:val="22"/>
            <w:szCs w:val="22"/>
            <w:lang w:eastAsia="en-US"/>
          </w:rPr>
        </w:r>
        <w:r w:rsidR="000E12DF" w:rsidRPr="000E12DF">
          <w:rPr>
            <w:rFonts w:ascii="Franklin Gothic Book" w:eastAsia="Arial" w:hAnsi="Franklin Gothic Book" w:cs="Arial"/>
            <w:b/>
            <w:bCs/>
            <w:noProof/>
            <w:webHidden/>
            <w:sz w:val="22"/>
            <w:szCs w:val="22"/>
            <w:lang w:eastAsia="en-US"/>
          </w:rPr>
          <w:fldChar w:fldCharType="separate"/>
        </w:r>
        <w:r w:rsidR="000E12DF" w:rsidRPr="000E12DF">
          <w:rPr>
            <w:rFonts w:ascii="Franklin Gothic Book" w:eastAsia="Arial" w:hAnsi="Franklin Gothic Book" w:cs="Arial"/>
            <w:b/>
            <w:bCs/>
            <w:noProof/>
            <w:webHidden/>
            <w:sz w:val="22"/>
            <w:szCs w:val="22"/>
            <w:lang w:eastAsia="en-US"/>
          </w:rPr>
          <w:t>24</w:t>
        </w:r>
        <w:r w:rsidR="000E12DF" w:rsidRPr="000E12DF">
          <w:rPr>
            <w:rFonts w:ascii="Franklin Gothic Book" w:eastAsia="Arial" w:hAnsi="Franklin Gothic Book" w:cs="Arial"/>
            <w:b/>
            <w:bCs/>
            <w:noProof/>
            <w:webHidden/>
            <w:sz w:val="22"/>
            <w:szCs w:val="22"/>
            <w:lang w:eastAsia="en-US"/>
          </w:rPr>
          <w:fldChar w:fldCharType="end"/>
        </w:r>
      </w:hyperlink>
    </w:p>
    <w:p w:rsidR="000E12DF" w:rsidRPr="000E12DF" w:rsidRDefault="000E12DF" w:rsidP="003C2C05">
      <w:pPr>
        <w:widowControl w:val="0"/>
        <w:suppressAutoHyphens/>
        <w:rPr>
          <w:rFonts w:ascii="Verdana" w:eastAsia="Arial MT" w:hAnsi="Verdana" w:cs="Arial MT"/>
          <w:b/>
          <w:lang w:eastAsia="en-US"/>
        </w:rPr>
      </w:pPr>
      <w:r w:rsidRPr="000E12DF">
        <w:rPr>
          <w:rFonts w:ascii="Arial MT" w:eastAsia="Arial MT" w:hAnsi="Arial MT" w:cs="Arial MT"/>
          <w:b/>
          <w:bCs/>
          <w:sz w:val="22"/>
          <w:szCs w:val="22"/>
          <w:lang w:eastAsia="en-US"/>
        </w:rPr>
        <w:fldChar w:fldCharType="end"/>
      </w:r>
      <w:r w:rsidRPr="000E12DF">
        <w:rPr>
          <w:rFonts w:ascii="Verdana" w:eastAsia="Arial MT" w:hAnsi="Verdana" w:cs="Arial MT"/>
          <w:lang w:eastAsia="en-US"/>
        </w:rPr>
        <w:tab/>
      </w:r>
      <w:r w:rsidRPr="000E12DF">
        <w:rPr>
          <w:rFonts w:ascii="Verdana" w:eastAsia="Arial MT" w:hAnsi="Verdana" w:cs="Arial MT"/>
          <w:b/>
          <w:lang w:eastAsia="en-US"/>
        </w:rPr>
        <w:br w:type="page"/>
      </w:r>
    </w:p>
    <w:p w:rsidR="000E12DF" w:rsidRPr="000E12DF" w:rsidRDefault="000E12DF" w:rsidP="000E12DF">
      <w:pPr>
        <w:widowControl w:val="0"/>
        <w:suppressAutoHyphens/>
        <w:spacing w:line="360" w:lineRule="auto"/>
        <w:ind w:right="110"/>
        <w:rPr>
          <w:rFonts w:ascii="Verdana" w:eastAsia="Arial MT" w:hAnsi="Verdana" w:cs="Arial MT"/>
          <w:b/>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2" w:name="_Toc110493411"/>
      <w:r w:rsidRPr="000E12DF">
        <w:rPr>
          <w:rFonts w:ascii="Franklin Gothic Book" w:eastAsia="Arial" w:hAnsi="Franklin Gothic Book" w:cs="Arial"/>
          <w:b/>
          <w:bCs/>
          <w:sz w:val="22"/>
          <w:szCs w:val="22"/>
          <w:lang w:eastAsia="en-US"/>
        </w:rPr>
        <w:t>INTRODUCCIÓ</w:t>
      </w:r>
      <w:bookmarkEnd w:id="2"/>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tabs>
          <w:tab w:val="left" w:pos="1394"/>
        </w:tabs>
        <w:suppressAutoHyphens/>
        <w:ind w:left="1394" w:right="110"/>
        <w:outlineLvl w:val="0"/>
        <w:rPr>
          <w:rFonts w:ascii="Verdana" w:eastAsia="Arial" w:hAnsi="Verdana" w:cs="Arial"/>
          <w:b/>
          <w:bCs/>
          <w:lang w:eastAsia="en-US"/>
        </w:rPr>
      </w:pPr>
    </w:p>
    <w:p w:rsidR="000E12DF" w:rsidRPr="000E12DF" w:rsidRDefault="000E12DF" w:rsidP="000E12DF">
      <w:pPr>
        <w:widowControl w:val="0"/>
        <w:numPr>
          <w:ilvl w:val="1"/>
          <w:numId w:val="9"/>
        </w:numPr>
        <w:tabs>
          <w:tab w:val="left" w:pos="1538"/>
        </w:tabs>
        <w:suppressAutoHyphens/>
        <w:ind w:right="110"/>
        <w:outlineLvl w:val="1"/>
        <w:rPr>
          <w:rFonts w:ascii="Franklin Gothic Book" w:eastAsia="Arial" w:hAnsi="Franklin Gothic Book" w:cs="Arial"/>
          <w:b/>
          <w:bCs/>
          <w:sz w:val="22"/>
          <w:szCs w:val="22"/>
          <w:lang w:eastAsia="en-US"/>
        </w:rPr>
      </w:pPr>
      <w:bookmarkStart w:id="3" w:name="_Toc110493412"/>
      <w:r w:rsidRPr="000E12DF">
        <w:rPr>
          <w:rFonts w:ascii="Franklin Gothic Book" w:eastAsia="Arial" w:hAnsi="Franklin Gothic Book" w:cs="Arial"/>
          <w:b/>
          <w:bCs/>
          <w:sz w:val="22"/>
          <w:szCs w:val="22"/>
          <w:lang w:eastAsia="en-US"/>
        </w:rPr>
        <w:t>GENERALITATS</w:t>
      </w:r>
      <w:bookmarkEnd w:id="3"/>
    </w:p>
    <w:p w:rsidR="000E12DF" w:rsidRPr="000E12DF" w:rsidRDefault="000E12DF" w:rsidP="000E12DF">
      <w:pPr>
        <w:widowControl w:val="0"/>
        <w:tabs>
          <w:tab w:val="left" w:pos="1538"/>
        </w:tabs>
        <w:suppressAutoHyphens/>
        <w:ind w:left="1538" w:right="110"/>
        <w:outlineLvl w:val="1"/>
        <w:rPr>
          <w:rFonts w:ascii="Verdana" w:eastAsia="Arial" w:hAnsi="Verdana" w:cs="Arial"/>
          <w:b/>
          <w:bCs/>
          <w:lang w:eastAsia="en-US"/>
        </w:rPr>
      </w:pP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L’objecte del present plec de prescripcions tècniques és la contractació conjunta de la redacció del projecte bàsic, el projecte executiu, i la posterior execució de les obres de nova construcció, en 2 fases, de l’Escola Mar Nova per a una Escola de 1L d’infantil i primària a Premià de Mar. Caldrà que el projecte bàsic i d’execució s’ajustin a les previsions de l’avantprojecte que s’adjunta com a document annex.</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present document té com a objectiu principal definir l’objecte, l’abast i el contingut dels treballs a desenvolupar, establint les diferents fases de treball i els documents associats, així com els terminis previstos i altres condicions tècniques vinculades a la seva execució. Tot això dins dels paràmetres establerts en la vigent normativa d’aplicació.</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numPr>
          <w:ilvl w:val="1"/>
          <w:numId w:val="9"/>
        </w:numPr>
        <w:tabs>
          <w:tab w:val="left" w:pos="1538"/>
        </w:tabs>
        <w:suppressAutoHyphens/>
        <w:ind w:right="110"/>
        <w:outlineLvl w:val="1"/>
        <w:rPr>
          <w:rFonts w:ascii="Franklin Gothic Book" w:eastAsia="Arial" w:hAnsi="Franklin Gothic Book" w:cs="Arial"/>
          <w:b/>
          <w:bCs/>
          <w:sz w:val="22"/>
          <w:szCs w:val="22"/>
          <w:lang w:eastAsia="en-US"/>
        </w:rPr>
      </w:pPr>
      <w:bookmarkStart w:id="4" w:name="_Toc110493413"/>
      <w:r w:rsidRPr="000E12DF">
        <w:rPr>
          <w:rFonts w:ascii="Franklin Gothic Book" w:eastAsia="Arial" w:hAnsi="Franklin Gothic Book" w:cs="Arial"/>
          <w:b/>
          <w:bCs/>
          <w:sz w:val="22"/>
          <w:szCs w:val="22"/>
          <w:lang w:eastAsia="en-US"/>
        </w:rPr>
        <w:t>ANTECEDENTS</w:t>
      </w:r>
      <w:bookmarkEnd w:id="4"/>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L’Escola Mar Nova és un centre d’educació infantil i primària que forma part de la xarxa d’escoles públiques de la Generalitat de Catalunya. Es troba situada a l’extrem nord del municipi, en concret al carrer Rafael Casanova 6 i s’hi accedeix pel carrer Can Pou. Actualment, el centre està format per 7 mòduls prefabricats, amb una superfície construïda de 826 m².</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Per tal de continuar atenent les necessitats d’escolarització de tota la comunitat educativa en les màximes i millors condicions a nivell d’instal·lacions, es considera necessari substituir els mòduls prefabricats i crear un nou equipament que respongui a la normativa i característiques d’espais similars a la resta de centres educatius del municipi.</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Ateses les necessitats urgents de disposar de l’equipament definitiu, es planteja la construcció d’un edifici de nova planta, en la modalitat de construcció industrialitzada modular, en el mateix solar on hi ha actualment l’escola, d’acord amb l’avantprojecte redactat per Conxitabalcellsassociats S.L.P, que s’adjunta com a document annex a la licitació.</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 nivell urbanístic, el solar on s’ubica l’escola Mar Nova té 4.628,00 m2; d’acord amb al Pla d’Ordenació Urbanística Municipal de Premià de Mar (POUM), aprovat definitivament 2/04/2009 i publicat a efectes d’executivitat al DOGC número 5772 el 10/12/2010, el solar està classificat de sòl urbà consolidat i qualificat de sistema urbanístic d'equipaments comunitaris (clau 5). Els paràmetres urbanístics corresponents estan definits a la fitxa número 27 de l’annex 4 de la normativa </w:t>
      </w:r>
      <w:r w:rsidRPr="000E12DF">
        <w:rPr>
          <w:rFonts w:ascii="Franklin Gothic Book" w:eastAsia="Arial MT" w:hAnsi="Franklin Gothic Book" w:cs="Arial MT"/>
          <w:sz w:val="22"/>
          <w:szCs w:val="22"/>
          <w:lang w:eastAsia="en-US"/>
        </w:rPr>
        <w:lastRenderedPageBreak/>
        <w:t>urbanística del POUM:</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Verdana" w:eastAsia="Arial MT" w:hAnsi="Verdana" w:cs="Arial MT"/>
          <w:lang w:eastAsia="en-US"/>
        </w:rPr>
        <w:tab/>
      </w:r>
      <w:r w:rsidRPr="000E12DF">
        <w:rPr>
          <w:rFonts w:ascii="Franklin Gothic Book" w:eastAsia="Arial MT" w:hAnsi="Franklin Gothic Book" w:cs="Arial MT"/>
          <w:sz w:val="22"/>
          <w:szCs w:val="22"/>
          <w:lang w:eastAsia="en-US"/>
        </w:rPr>
        <w:t>Usos permesos:</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Equipament docent.</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Tipus d’ordenació:</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Edificació aïllada</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Alçada reguladora màxima:</w:t>
      </w:r>
      <w:r w:rsidRPr="000E12DF">
        <w:rPr>
          <w:rFonts w:ascii="Franklin Gothic Book" w:eastAsia="Arial MT" w:hAnsi="Franklin Gothic Book" w:cs="Arial MT"/>
          <w:sz w:val="22"/>
          <w:szCs w:val="22"/>
          <w:lang w:eastAsia="en-US"/>
        </w:rPr>
        <w:tab/>
        <w:t>PB(5m); PB+II (12 m)</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Ocupació màxima: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60%</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Edificabilitat màxima: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0,75 m²/m²</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numPr>
          <w:ilvl w:val="1"/>
          <w:numId w:val="9"/>
        </w:numPr>
        <w:tabs>
          <w:tab w:val="left" w:pos="1538"/>
        </w:tabs>
        <w:suppressAutoHyphens/>
        <w:ind w:right="110"/>
        <w:outlineLvl w:val="1"/>
        <w:rPr>
          <w:rFonts w:ascii="Franklin Gothic Book" w:eastAsia="Arial" w:hAnsi="Franklin Gothic Book" w:cs="Arial"/>
          <w:b/>
          <w:bCs/>
          <w:sz w:val="22"/>
          <w:szCs w:val="22"/>
          <w:lang w:eastAsia="en-US"/>
        </w:rPr>
      </w:pPr>
      <w:bookmarkStart w:id="5" w:name="_Toc110493414"/>
      <w:r w:rsidRPr="000E12DF">
        <w:rPr>
          <w:rFonts w:ascii="Franklin Gothic Book" w:eastAsia="Arial" w:hAnsi="Franklin Gothic Book" w:cs="Arial"/>
          <w:b/>
          <w:bCs/>
          <w:sz w:val="22"/>
          <w:szCs w:val="22"/>
          <w:lang w:eastAsia="en-US"/>
        </w:rPr>
        <w:t>OBJECTE DEL CONTRACTE</w:t>
      </w:r>
      <w:bookmarkEnd w:id="5"/>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L’objecte del present plec de prescripcions tècniques és un contracte mixt de redacció de projecte i d’execució d’obres per a la construcció d’un edifici de nova planta  industrialitzat modular per a una escola d’una línia d’infantil i primària, que cal executar en 2 fases.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Atesa la interrelació i el caràcter consecutiu dels treballs objecte de l’encàrrec, el seu desenvolupament comporta que, primer es realitzi la redacció del projecte bàsic,</w:t>
      </w:r>
      <w:r w:rsidR="002F1442">
        <w:rPr>
          <w:rFonts w:ascii="Franklin Gothic Book" w:eastAsia="Arial MT" w:hAnsi="Franklin Gothic Book" w:cs="Arial MT"/>
          <w:sz w:val="22"/>
          <w:szCs w:val="22"/>
          <w:lang w:eastAsia="en-US"/>
        </w:rPr>
        <w:t xml:space="preserve"> </w:t>
      </w:r>
      <w:r w:rsidR="002F1442" w:rsidRPr="007B22E9">
        <w:rPr>
          <w:rFonts w:ascii="Franklin Gothic Book" w:hAnsi="Franklin Gothic Book" w:cs="Arial" w:hint="eastAsia"/>
          <w:sz w:val="22"/>
          <w:szCs w:val="22"/>
        </w:rPr>
        <w:t>l</w:t>
      </w:r>
      <w:r w:rsidR="002F1442">
        <w:rPr>
          <w:rFonts w:ascii="Franklin Gothic Book" w:hAnsi="Franklin Gothic Book" w:cs="Arial"/>
          <w:sz w:val="22"/>
          <w:szCs w:val="22"/>
        </w:rPr>
        <w:t>’e</w:t>
      </w:r>
      <w:r w:rsidR="002F1442" w:rsidRPr="007B22E9">
        <w:rPr>
          <w:rFonts w:ascii="Franklin Gothic Book" w:hAnsi="Franklin Gothic Book" w:cs="Arial" w:hint="eastAsia"/>
          <w:sz w:val="22"/>
          <w:szCs w:val="22"/>
        </w:rPr>
        <w:t>studi de seguretat i salut (b</w:t>
      </w:r>
      <w:r w:rsidR="002F1442">
        <w:rPr>
          <w:rFonts w:ascii="Franklin Gothic Book" w:hAnsi="Franklin Gothic Book" w:cs="Arial"/>
          <w:sz w:val="22"/>
          <w:szCs w:val="22"/>
        </w:rPr>
        <w:t>à</w:t>
      </w:r>
      <w:r w:rsidR="002F1442" w:rsidRPr="007B22E9">
        <w:rPr>
          <w:rFonts w:ascii="Franklin Gothic Book" w:hAnsi="Franklin Gothic Book" w:cs="Arial" w:hint="eastAsia"/>
          <w:sz w:val="22"/>
          <w:szCs w:val="22"/>
        </w:rPr>
        <w:t>sic)</w:t>
      </w:r>
      <w:r w:rsidR="002F1442">
        <w:rPr>
          <w:rFonts w:ascii="Franklin Gothic Book" w:hAnsi="Franklin Gothic Book" w:cs="Arial"/>
          <w:sz w:val="22"/>
          <w:szCs w:val="22"/>
        </w:rPr>
        <w:t>,</w:t>
      </w:r>
      <w:r w:rsidRPr="000E12DF">
        <w:rPr>
          <w:rFonts w:ascii="Franklin Gothic Book" w:eastAsia="Arial MT" w:hAnsi="Franklin Gothic Book" w:cs="Arial MT"/>
          <w:sz w:val="22"/>
          <w:szCs w:val="22"/>
          <w:lang w:eastAsia="en-US"/>
        </w:rPr>
        <w:t xml:space="preserve"> l’annex de Compliment del CTE-DB SI i el projecte d’activitats per a la llicència ambiental dins l’àmbit del projecte bàsic; i, la redacció del projecte executiu, </w:t>
      </w:r>
      <w:r w:rsidR="002F1442" w:rsidRPr="000E12DF">
        <w:rPr>
          <w:rFonts w:ascii="Franklin Gothic Book" w:eastAsia="Arial MT" w:hAnsi="Franklin Gothic Book" w:cs="Arial MT"/>
          <w:sz w:val="22"/>
          <w:szCs w:val="22"/>
          <w:lang w:eastAsia="en-US"/>
        </w:rPr>
        <w:t>el desenvolupament del model BIM</w:t>
      </w:r>
      <w:r w:rsidR="002F1442">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l’estudi de seguretat i salut</w:t>
      </w:r>
      <w:r w:rsidR="002F1442">
        <w:rPr>
          <w:rFonts w:ascii="Franklin Gothic Book" w:eastAsia="Arial MT" w:hAnsi="Franklin Gothic Book" w:cs="Arial MT"/>
          <w:sz w:val="22"/>
          <w:szCs w:val="22"/>
          <w:lang w:eastAsia="en-US"/>
        </w:rPr>
        <w:t xml:space="preserve"> (executiu)</w:t>
      </w:r>
      <w:r w:rsidRPr="000E12DF">
        <w:rPr>
          <w:rFonts w:ascii="Franklin Gothic Book" w:eastAsia="Arial MT" w:hAnsi="Franklin Gothic Book" w:cs="Arial MT"/>
          <w:sz w:val="22"/>
          <w:szCs w:val="22"/>
          <w:lang w:eastAsia="en-US"/>
        </w:rPr>
        <w:t xml:space="preserve">, i la certificació d’eficiència energètica del projecte dins l’àmbit del projecte executiu i; posteriorment, s’executin les obres, en dues fases, d’acord amb el projecte executiu un cop aprovat.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es redactarà de manera que altres tècnics diferents al/s autor/s puguin dirigir l’execució de les obres.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contracte no inclou la Direcció d’obra atès que aquesta serà aliena al Contractista.</w:t>
      </w:r>
    </w:p>
    <w:p w:rsidR="000E12DF" w:rsidRDefault="000E12DF" w:rsidP="000E12DF">
      <w:pPr>
        <w:widowControl w:val="0"/>
        <w:tabs>
          <w:tab w:val="left" w:pos="1538"/>
        </w:tabs>
        <w:suppressAutoHyphens/>
        <w:ind w:left="1538" w:right="110"/>
        <w:outlineLvl w:val="1"/>
        <w:rPr>
          <w:rFonts w:ascii="Verdana" w:eastAsia="Arial" w:hAnsi="Verdana" w:cs="Arial"/>
          <w:b/>
          <w:bCs/>
          <w:lang w:eastAsia="en-US"/>
        </w:rPr>
      </w:pPr>
    </w:p>
    <w:p w:rsidR="002F1442" w:rsidRDefault="002F1442" w:rsidP="000E12DF">
      <w:pPr>
        <w:widowControl w:val="0"/>
        <w:tabs>
          <w:tab w:val="left" w:pos="1538"/>
        </w:tabs>
        <w:suppressAutoHyphens/>
        <w:ind w:left="1538" w:right="110"/>
        <w:outlineLvl w:val="1"/>
        <w:rPr>
          <w:rFonts w:ascii="Verdana" w:eastAsia="Arial" w:hAnsi="Verdana" w:cs="Arial"/>
          <w:b/>
          <w:bCs/>
          <w:lang w:eastAsia="en-US"/>
        </w:rPr>
      </w:pPr>
    </w:p>
    <w:p w:rsidR="002F1442" w:rsidRDefault="002F1442" w:rsidP="002F1442">
      <w:pPr>
        <w:jc w:val="both"/>
        <w:rPr>
          <w:rFonts w:ascii="Franklin Gothic Book" w:hAnsi="Franklin Gothic Book"/>
          <w:sz w:val="22"/>
          <w:szCs w:val="22"/>
        </w:rPr>
      </w:pPr>
    </w:p>
    <w:p w:rsidR="002F1442" w:rsidRPr="000E12DF" w:rsidRDefault="002F1442" w:rsidP="000E12DF">
      <w:pPr>
        <w:widowControl w:val="0"/>
        <w:tabs>
          <w:tab w:val="left" w:pos="1538"/>
        </w:tabs>
        <w:suppressAutoHyphens/>
        <w:ind w:left="1538" w:right="110"/>
        <w:outlineLvl w:val="1"/>
        <w:rPr>
          <w:rFonts w:ascii="Verdana" w:eastAsia="Arial" w:hAnsi="Verdana" w:cs="Arial"/>
          <w:b/>
          <w:bCs/>
          <w:lang w:eastAsia="en-US"/>
        </w:rPr>
      </w:pPr>
    </w:p>
    <w:p w:rsidR="000E12DF" w:rsidRPr="000E12DF" w:rsidRDefault="000E12DF" w:rsidP="000E12DF">
      <w:pPr>
        <w:widowControl w:val="0"/>
        <w:tabs>
          <w:tab w:val="left" w:pos="1538"/>
        </w:tabs>
        <w:suppressAutoHyphens/>
        <w:ind w:left="1538" w:right="110"/>
        <w:outlineLvl w:val="1"/>
        <w:rPr>
          <w:rFonts w:ascii="Verdana" w:eastAsia="Arial" w:hAnsi="Verdana" w:cs="Arial"/>
          <w:b/>
          <w:bCs/>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6" w:name="_Toc110493415"/>
      <w:r w:rsidRPr="000E12DF">
        <w:rPr>
          <w:rFonts w:ascii="Franklin Gothic Book" w:eastAsia="Arial" w:hAnsi="Franklin Gothic Book" w:cs="Arial"/>
          <w:b/>
          <w:bCs/>
          <w:sz w:val="22"/>
          <w:szCs w:val="22"/>
          <w:lang w:eastAsia="en-US"/>
        </w:rPr>
        <w:t>DEFINICIÓ I ABAST DES TREBALLS</w:t>
      </w:r>
      <w:bookmarkEnd w:id="6"/>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L’encàrrec comprèn tots els treballs i l’elaboració de tota la documentació necessària que possibiliti la execució de les obres objecte, i en qualsevol cas, s’ha d’ajustar al que estableix la Llei de Contractes del Sector Públic 9/2017 de 8 de novembre, el Reial Decret 1098/2001, de 12 d’octubre, pel qual s’aprova el Reglament general de la Llei de contractes de les administracions públiques en tot allò que no s’oposi a la nova llei, el Reglament d’obres, activitats i serveis dels ens locals (Decret 179/1995 de 13 de juny), i la resta de la normativa aplicable.</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Els diferents documents que en conjunt constitueixen el projecte s’han de  definir de manera que un facultatiu o facultativa competent diferent de l’autor o autora pugui dirigir, d’acord amb el projecte, els treballs d’execució de les obres.</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Pel que fa al projecte Bàsic i d’Execució,  aquests hauran de:</w:t>
      </w:r>
    </w:p>
    <w:p w:rsidR="000E12DF" w:rsidRPr="000E12DF" w:rsidRDefault="000E12DF" w:rsidP="000E12DF">
      <w:pPr>
        <w:widowControl w:val="0"/>
        <w:numPr>
          <w:ilvl w:val="0"/>
          <w:numId w:val="11"/>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Basar-se en el document d’Avantprojecte, annex a aquesta licitació, pel que fa als aspectes geomètrics, arquitectònics, constructius, formals i tècnics.</w:t>
      </w:r>
    </w:p>
    <w:p w:rsidR="000E12DF" w:rsidRPr="000E12DF" w:rsidRDefault="000E12DF" w:rsidP="000E12DF">
      <w:pPr>
        <w:widowControl w:val="0"/>
        <w:numPr>
          <w:ilvl w:val="0"/>
          <w:numId w:val="11"/>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Utilitzar materials d’igual qualitat o superior a les recollides en l’avantprojecte.</w:t>
      </w:r>
    </w:p>
    <w:p w:rsidR="000E12DF" w:rsidRPr="000E12DF" w:rsidRDefault="000E12DF" w:rsidP="000E12DF">
      <w:pPr>
        <w:widowControl w:val="0"/>
        <w:numPr>
          <w:ilvl w:val="0"/>
          <w:numId w:val="11"/>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Utilitzar els criteris per a la construcció de nous edificis per a centres docents públics del Departament d’Ensenyament de la Generalitat de Catalunya.</w:t>
      </w:r>
    </w:p>
    <w:p w:rsidR="000E12DF" w:rsidRPr="000E12DF" w:rsidRDefault="000E12DF" w:rsidP="000E12DF">
      <w:pPr>
        <w:widowControl w:val="0"/>
        <w:numPr>
          <w:ilvl w:val="0"/>
          <w:numId w:val="11"/>
        </w:numPr>
        <w:suppressAutoHyphens/>
        <w:ind w:right="110"/>
        <w:jc w:val="both"/>
        <w:rPr>
          <w:rFonts w:ascii="Verdana" w:eastAsia="Arial MT" w:hAnsi="Verdana" w:cs="Arial MT"/>
          <w:lang w:eastAsia="en-US"/>
        </w:rPr>
      </w:pPr>
      <w:r w:rsidRPr="000E12DF">
        <w:rPr>
          <w:rFonts w:ascii="Franklin Gothic Book" w:eastAsia="Arial MT" w:hAnsi="Franklin Gothic Book" w:cs="Arial MT"/>
          <w:sz w:val="22"/>
          <w:szCs w:val="22"/>
          <w:lang w:eastAsia="en-US"/>
        </w:rPr>
        <w:t xml:space="preserve">Adoptar els criteris establerts en tots els manuals editats per Infraestructures.cat: plec de prescripcions per a l’assistència tècnica a la redacció de projectes d’edificació.pdf; Manual d’Estructuració informàtica.pdf;  GUIA_BIM.pdf, MANUAL_BIM.pdf, Manual per a la redaccio del llibre de l'edifici.pdf, Plec de condicions tecniques del Banc d'Infraestructures.cat Edificacio 2021.pdf, Plec Prescripcions Projecte Basic Edificacio.pdf, Plec Prescripcions redaccio projectes Executius Edificacio.pdf, Plec redaccio estudis seguretat i salut - Edificacio.pdf, Plec prescripcions elaboracio Pla de Treballs, Pla de Seguretat i salut i PAQMA.pdf </w:t>
      </w:r>
      <w:r w:rsidRPr="000E12DF">
        <w:rPr>
          <w:rFonts w:ascii="Verdana" w:eastAsia="Arial MT" w:hAnsi="Verdana" w:cs="Arial MT"/>
          <w:lang w:eastAsia="en-US"/>
        </w:rPr>
        <w:t>(</w:t>
      </w:r>
      <w:hyperlink r:id="rId46" w:history="1">
        <w:r w:rsidRPr="000E12DF">
          <w:rPr>
            <w:rFonts w:ascii="Franklin Gothic Book" w:eastAsia="Arial MT" w:hAnsi="Franklin Gothic Book" w:cs="Arial MT"/>
            <w:color w:val="0000FF"/>
            <w:u w:val="single"/>
            <w:lang w:eastAsia="en-US"/>
          </w:rPr>
          <w:t>https://infraestructures.gencat.cat/licitacions/downloads/documentacion</w:t>
        </w:r>
      </w:hyperlink>
      <w:r w:rsidRPr="000E12DF">
        <w:rPr>
          <w:rFonts w:ascii="Verdana" w:eastAsia="Arial MT" w:hAnsi="Verdana" w:cs="Arial MT"/>
          <w:lang w:eastAsia="en-US"/>
        </w:rPr>
        <w:t>)</w:t>
      </w:r>
    </w:p>
    <w:p w:rsidR="000E12DF" w:rsidRDefault="000E12DF" w:rsidP="000E12DF">
      <w:pPr>
        <w:widowControl w:val="0"/>
        <w:numPr>
          <w:ilvl w:val="0"/>
          <w:numId w:val="13"/>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Aplicar tota la normativa vigent.</w:t>
      </w:r>
    </w:p>
    <w:p w:rsidR="002F1442" w:rsidRDefault="002F1442" w:rsidP="002F1442">
      <w:pPr>
        <w:pStyle w:val="Textindependent"/>
        <w:widowControl w:val="0"/>
        <w:numPr>
          <w:ilvl w:val="0"/>
          <w:numId w:val="13"/>
        </w:numPr>
        <w:suppressAutoHyphens/>
        <w:ind w:right="110"/>
        <w:jc w:val="both"/>
        <w:rPr>
          <w:rFonts w:ascii="Franklin Gothic Book" w:hAnsi="Franklin Gothic Book"/>
        </w:rPr>
      </w:pPr>
      <w:r>
        <w:rPr>
          <w:rFonts w:ascii="Franklin Gothic Book" w:hAnsi="Franklin Gothic Book"/>
        </w:rPr>
        <w:t>Adoptar els criteris establerts al document pedagògic d’espais resultat del procés participatiu aprovat pel Consell Escolar del centre.</w:t>
      </w:r>
    </w:p>
    <w:p w:rsidR="002F1442" w:rsidRDefault="002F1442" w:rsidP="002F1442">
      <w:pPr>
        <w:pStyle w:val="Textindependent"/>
        <w:widowControl w:val="0"/>
        <w:numPr>
          <w:ilvl w:val="0"/>
          <w:numId w:val="13"/>
        </w:numPr>
        <w:suppressAutoHyphens/>
        <w:ind w:right="110"/>
        <w:jc w:val="both"/>
        <w:rPr>
          <w:rFonts w:ascii="Franklin Gothic Book" w:hAnsi="Franklin Gothic Book"/>
        </w:rPr>
      </w:pPr>
      <w:r>
        <w:rPr>
          <w:rFonts w:ascii="Franklin Gothic Book" w:hAnsi="Franklin Gothic Book"/>
        </w:rPr>
        <w:t xml:space="preserve">Adoptar els criteris indicats a l’informe emès des de la </w:t>
      </w:r>
      <w:r>
        <w:rPr>
          <w:rFonts w:ascii="Franklin Gothic Book" w:hAnsi="Franklin Gothic Book" w:hint="eastAsia"/>
        </w:rPr>
        <w:t>Direcc</w:t>
      </w:r>
      <w:r>
        <w:rPr>
          <w:rFonts w:ascii="Franklin Gothic Book" w:hAnsi="Franklin Gothic Book"/>
        </w:rPr>
        <w:t xml:space="preserve">ió </w:t>
      </w:r>
      <w:r w:rsidRPr="00730BDD">
        <w:rPr>
          <w:rFonts w:ascii="Franklin Gothic Book" w:hAnsi="Franklin Gothic Book" w:hint="eastAsia"/>
        </w:rPr>
        <w:t xml:space="preserve">General de Centres </w:t>
      </w:r>
      <w:r>
        <w:rPr>
          <w:rFonts w:ascii="Franklin Gothic Book" w:hAnsi="Franklin Gothic Book"/>
        </w:rPr>
        <w:t>Pú</w:t>
      </w:r>
      <w:r w:rsidRPr="00730BDD">
        <w:rPr>
          <w:rFonts w:ascii="Franklin Gothic Book" w:hAnsi="Franklin Gothic Book" w:hint="eastAsia"/>
        </w:rPr>
        <w:t>blics</w:t>
      </w:r>
      <w:r>
        <w:rPr>
          <w:rFonts w:ascii="Franklin Gothic Book" w:hAnsi="Franklin Gothic Book"/>
        </w:rPr>
        <w:t xml:space="preserve"> del Departament d’Educació de la Generalitat de Catalunya en relació a l’Avantprojecte.</w:t>
      </w:r>
    </w:p>
    <w:p w:rsidR="002F1442" w:rsidRPr="00435EF9" w:rsidRDefault="002F1442" w:rsidP="002F1442">
      <w:pPr>
        <w:pStyle w:val="Textindependent"/>
        <w:widowControl w:val="0"/>
        <w:numPr>
          <w:ilvl w:val="0"/>
          <w:numId w:val="13"/>
        </w:numPr>
        <w:suppressAutoHyphens/>
        <w:ind w:right="110"/>
        <w:jc w:val="both"/>
        <w:rPr>
          <w:rFonts w:ascii="Franklin Gothic Book" w:hAnsi="Franklin Gothic Book"/>
        </w:rPr>
      </w:pPr>
      <w:r>
        <w:rPr>
          <w:rFonts w:ascii="Franklin Gothic Book" w:hAnsi="Franklin Gothic Book"/>
        </w:rPr>
        <w:t>Adoptar les prescripcions de l’informe emès per l’Agència Catalana de l’Aigua.</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L’adjudicatari haurà de fer les peticions de serveis existents de companyies, abonant les taxes vigents, així com la dels serveis municipals. Per a la gestió dels serveis afectats, sol·licitarà a les diferents companyies projecte i pressupost per tal d’incorporar-lo al projecte.</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tabs>
          <w:tab w:val="left" w:pos="1394"/>
        </w:tabs>
        <w:suppressAutoHyphens/>
        <w:ind w:left="1394" w:right="110"/>
        <w:outlineLvl w:val="0"/>
        <w:rPr>
          <w:rFonts w:ascii="Franklin Gothic Book" w:eastAsia="Arial" w:hAnsi="Franklin Gothic Book" w:cs="Arial"/>
          <w:b/>
          <w:bCs/>
          <w:sz w:val="22"/>
          <w:szCs w:val="22"/>
          <w:lang w:eastAsia="en-US"/>
        </w:rPr>
      </w:pPr>
      <w:bookmarkStart w:id="7" w:name="_Toc110493416"/>
      <w:r w:rsidRPr="000E12DF">
        <w:rPr>
          <w:rFonts w:ascii="Franklin Gothic Book" w:eastAsia="Arial" w:hAnsi="Franklin Gothic Book" w:cs="Arial"/>
          <w:b/>
          <w:bCs/>
          <w:sz w:val="22"/>
          <w:szCs w:val="22"/>
          <w:lang w:eastAsia="en-US"/>
        </w:rPr>
        <w:t>2.1. CONTINGUT DELS TREBALLS</w:t>
      </w:r>
      <w:bookmarkEnd w:id="7"/>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L’adjudicatari del contracte serà responsable de redactar els següents documents:</w:t>
      </w:r>
    </w:p>
    <w:p w:rsid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Projecte Bàsic i d’Execució</w:t>
      </w:r>
    </w:p>
    <w:p w:rsidR="002F1442" w:rsidRPr="000E12DF" w:rsidRDefault="002F1442"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Pr>
          <w:rFonts w:ascii="Franklin Gothic Book" w:eastAsia="Arial MT" w:hAnsi="Franklin Gothic Book" w:cs="Arial MT"/>
          <w:sz w:val="22"/>
          <w:szCs w:val="22"/>
          <w:lang w:eastAsia="en-US"/>
        </w:rPr>
        <w:t>Model BIM</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Projecte tècnic descriptiu de l'activitat</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Certificació energètica</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Estudi de Seguretat i Salut</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Projecte tècnic de prevenció i seguretat d'incendis </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Projectes de legalització de les instal·lacions necessaris per a la posada en funcionament</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Llibre de l’edifici</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Document d’Informació Bàsica</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Contingut de la visualització</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 de Treballs</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 de Seguretat i salut</w:t>
      </w:r>
    </w:p>
    <w:p w:rsidR="000E12DF" w:rsidRPr="000E12DF" w:rsidRDefault="000E12DF" w:rsidP="000E12DF">
      <w:pPr>
        <w:widowControl w:val="0"/>
        <w:numPr>
          <w:ilvl w:val="0"/>
          <w:numId w:val="15"/>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 d’assegurament de la qualitat i medi ambient de l’obra</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L’ajuntament lliurarà l’estudi topogràfic de detall en format CAD i l’estudi geotècnic una vegada signat el contracte. En cas de requerir més informació no continguda a l’aixecament, l’execució i despeses de complementació gràfica anirà a càrrec de l’adjudicatari.</w:t>
      </w:r>
    </w:p>
    <w:p w:rsidR="000E12DF" w:rsidRPr="000E12DF" w:rsidRDefault="000E12DF" w:rsidP="000E12DF">
      <w:pPr>
        <w:widowControl w:val="0"/>
        <w:suppressAutoHyphens/>
        <w:ind w:right="110"/>
        <w:jc w:val="both"/>
        <w:rPr>
          <w:rFonts w:ascii="Verdana" w:eastAsia="Arial MT" w:hAnsi="Verdana" w:cs="Arial MT"/>
          <w:highlight w:val="yellow"/>
          <w:lang w:eastAsia="en-US"/>
        </w:rPr>
      </w:pPr>
    </w:p>
    <w:p w:rsidR="000E12DF" w:rsidRPr="000E12DF" w:rsidRDefault="000E12DF" w:rsidP="000E12DF">
      <w:pPr>
        <w:widowControl w:val="0"/>
        <w:suppressAutoHyphens/>
        <w:ind w:left="1682" w:right="110"/>
        <w:jc w:val="both"/>
        <w:rPr>
          <w:rFonts w:ascii="Verdana" w:eastAsia="Arial MT" w:hAnsi="Verdana" w:cs="Arial MT"/>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8" w:name="_Toc110493417"/>
      <w:r w:rsidRPr="000E12DF">
        <w:rPr>
          <w:rFonts w:ascii="Franklin Gothic Book" w:eastAsia="Arial" w:hAnsi="Franklin Gothic Book" w:cs="Arial"/>
          <w:b/>
          <w:bCs/>
          <w:sz w:val="22"/>
          <w:szCs w:val="22"/>
          <w:lang w:eastAsia="en-US"/>
        </w:rPr>
        <w:t xml:space="preserve">DESENVOLUPAMENT DELS </w:t>
      </w:r>
      <w:r w:rsidRPr="000E12DF">
        <w:rPr>
          <w:rFonts w:ascii="Franklin Gothic Book" w:eastAsia="Arial" w:hAnsi="Franklin Gothic Book" w:cs="Arial"/>
          <w:b/>
          <w:bCs/>
          <w:spacing w:val="-75"/>
          <w:sz w:val="22"/>
          <w:szCs w:val="22"/>
          <w:lang w:eastAsia="en-US"/>
        </w:rPr>
        <w:t xml:space="preserve">  </w:t>
      </w:r>
      <w:r w:rsidRPr="000E12DF">
        <w:rPr>
          <w:rFonts w:ascii="Franklin Gothic Book" w:eastAsia="Arial" w:hAnsi="Franklin Gothic Book" w:cs="Arial"/>
          <w:b/>
          <w:bCs/>
          <w:sz w:val="22"/>
          <w:szCs w:val="22"/>
          <w:lang w:eastAsia="en-US"/>
        </w:rPr>
        <w:t>TREBALLS</w:t>
      </w:r>
      <w:bookmarkEnd w:id="8"/>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L’ajuntament designarà un Director d’obra i el Coordinador de Seguretat i salut de les obres que realitzarà alhora les tasques de supervisor tècnic del contracte, juntament amb els serveis tècnics municipals.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contractista haurà de presentar el projecte bàsic en el termini establert el qual serà supervisat pels Serveis Tècnics Municipals i la Secció de Supervisió de Projectes del Departament d’Ensenyament i haurà d’incorporar els ajustos i les modificacions que se’n desprenguin. Tanmateix el redactor designat haurà d’assistir a totes les reunions de seguiment tant a l’ajuntament com al Departament d’Ensenyament que siguin necessàries. El projectista aixecarà acta de les reunions de seguiment del projecte.</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pressupost del projecte es redactarà utilitzant els preus del banc BEDEC d’ITEC així com el plec de prescripcions tècniques particulars utilitzades seran les publicades per l’ITEC.</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Un projecte executiu es considera definitiu quan s’ha aprovat definitivament, un cop s’han incorporat totes les modificacions necessàries que es desprenen dels informes parcials i finals favorables, de l’auditoria favorable i de la tramitació administrativa que s’escaigui.</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9" w:name="_Toc110493418"/>
      <w:r w:rsidRPr="000E12DF">
        <w:rPr>
          <w:rFonts w:ascii="Franklin Gothic Book" w:eastAsia="Arial" w:hAnsi="Franklin Gothic Book" w:cs="Arial"/>
          <w:b/>
          <w:bCs/>
          <w:sz w:val="22"/>
          <w:szCs w:val="22"/>
          <w:lang w:eastAsia="en-US"/>
        </w:rPr>
        <w:t xml:space="preserve">CRITERIS A SEGUIR EN EL DESENVOLUPAMENT DELS </w:t>
      </w:r>
      <w:r w:rsidRPr="000E12DF">
        <w:rPr>
          <w:rFonts w:ascii="Franklin Gothic Book" w:eastAsia="Arial" w:hAnsi="Franklin Gothic Book" w:cs="Arial"/>
          <w:b/>
          <w:bCs/>
          <w:spacing w:val="-75"/>
          <w:sz w:val="22"/>
          <w:szCs w:val="22"/>
          <w:lang w:eastAsia="en-US"/>
        </w:rPr>
        <w:t xml:space="preserve">  </w:t>
      </w:r>
      <w:r w:rsidRPr="000E12DF">
        <w:rPr>
          <w:rFonts w:ascii="Franklin Gothic Book" w:eastAsia="Arial" w:hAnsi="Franklin Gothic Book" w:cs="Arial"/>
          <w:b/>
          <w:bCs/>
          <w:sz w:val="22"/>
          <w:szCs w:val="22"/>
          <w:lang w:eastAsia="en-US"/>
        </w:rPr>
        <w:t>TREBALLS</w:t>
      </w:r>
      <w:bookmarkEnd w:id="9"/>
    </w:p>
    <w:p w:rsidR="000E12DF" w:rsidRPr="000E12DF" w:rsidRDefault="000E12DF" w:rsidP="000E12DF">
      <w:pPr>
        <w:widowControl w:val="0"/>
        <w:tabs>
          <w:tab w:val="left" w:pos="1394"/>
        </w:tabs>
        <w:suppressAutoHyphens/>
        <w:ind w:left="962" w:right="110"/>
        <w:outlineLvl w:val="0"/>
        <w:rPr>
          <w:rFonts w:ascii="Verdana" w:eastAsia="Arial" w:hAnsi="Verdana" w:cs="Arial"/>
          <w:b/>
          <w:bCs/>
          <w:lang w:eastAsia="en-US"/>
        </w:rPr>
      </w:pPr>
    </w:p>
    <w:p w:rsidR="000E12DF" w:rsidRPr="000E12DF" w:rsidRDefault="000E12DF" w:rsidP="000E12DF">
      <w:pPr>
        <w:widowControl w:val="0"/>
        <w:suppressAutoHyphens/>
        <w:ind w:right="110"/>
        <w:rPr>
          <w:rFonts w:ascii="Verdana" w:eastAsia="Arial MT" w:hAnsi="Verdana" w:cs="Arial MT"/>
          <w:lang w:eastAsia="en-US"/>
        </w:rPr>
      </w:pPr>
    </w:p>
    <w:p w:rsidR="000E12DF" w:rsidRPr="000E12DF" w:rsidRDefault="000E12DF" w:rsidP="000E12DF">
      <w:pPr>
        <w:widowControl w:val="0"/>
        <w:numPr>
          <w:ilvl w:val="1"/>
          <w:numId w:val="9"/>
        </w:numPr>
        <w:tabs>
          <w:tab w:val="left" w:pos="1538"/>
        </w:tabs>
        <w:suppressAutoHyphens/>
        <w:ind w:right="110"/>
        <w:outlineLvl w:val="1"/>
        <w:rPr>
          <w:rFonts w:ascii="Franklin Gothic Book" w:eastAsia="Arial" w:hAnsi="Franklin Gothic Book" w:cs="Arial"/>
          <w:b/>
          <w:bCs/>
          <w:sz w:val="22"/>
          <w:szCs w:val="22"/>
          <w:lang w:eastAsia="en-US"/>
        </w:rPr>
      </w:pPr>
      <w:bookmarkStart w:id="10" w:name="_Toc110493419"/>
      <w:r w:rsidRPr="000E12DF">
        <w:rPr>
          <w:rFonts w:ascii="Franklin Gothic Book" w:eastAsia="Arial" w:hAnsi="Franklin Gothic Book" w:cs="Arial"/>
          <w:b/>
          <w:bCs/>
          <w:sz w:val="22"/>
          <w:szCs w:val="22"/>
          <w:lang w:eastAsia="en-US"/>
        </w:rPr>
        <w:t>PARÀMETRES</w:t>
      </w:r>
      <w:r w:rsidRPr="000E12DF">
        <w:rPr>
          <w:rFonts w:ascii="Franklin Gothic Book" w:eastAsia="Arial" w:hAnsi="Franklin Gothic Book" w:cs="Arial"/>
          <w:b/>
          <w:bCs/>
          <w:spacing w:val="-4"/>
          <w:sz w:val="22"/>
          <w:szCs w:val="22"/>
          <w:lang w:eastAsia="en-US"/>
        </w:rPr>
        <w:t xml:space="preserve"> </w:t>
      </w:r>
      <w:r w:rsidRPr="000E12DF">
        <w:rPr>
          <w:rFonts w:ascii="Franklin Gothic Book" w:eastAsia="Arial" w:hAnsi="Franklin Gothic Book" w:cs="Arial"/>
          <w:b/>
          <w:bCs/>
          <w:sz w:val="22"/>
          <w:szCs w:val="22"/>
          <w:lang w:eastAsia="en-US"/>
        </w:rPr>
        <w:t>DE</w:t>
      </w:r>
      <w:r w:rsidRPr="000E12DF">
        <w:rPr>
          <w:rFonts w:ascii="Franklin Gothic Book" w:eastAsia="Arial" w:hAnsi="Franklin Gothic Book" w:cs="Arial"/>
          <w:b/>
          <w:bCs/>
          <w:spacing w:val="-4"/>
          <w:sz w:val="22"/>
          <w:szCs w:val="22"/>
          <w:lang w:eastAsia="en-US"/>
        </w:rPr>
        <w:t xml:space="preserve"> </w:t>
      </w:r>
      <w:r w:rsidRPr="000E12DF">
        <w:rPr>
          <w:rFonts w:ascii="Franklin Gothic Book" w:eastAsia="Arial" w:hAnsi="Franklin Gothic Book" w:cs="Arial"/>
          <w:b/>
          <w:bCs/>
          <w:sz w:val="22"/>
          <w:szCs w:val="22"/>
          <w:lang w:eastAsia="en-US"/>
        </w:rPr>
        <w:t>DEFINICIÓ</w:t>
      </w:r>
      <w:r w:rsidRPr="000E12DF">
        <w:rPr>
          <w:rFonts w:ascii="Franklin Gothic Book" w:eastAsia="Arial" w:hAnsi="Franklin Gothic Book" w:cs="Arial"/>
          <w:b/>
          <w:bCs/>
          <w:spacing w:val="-3"/>
          <w:sz w:val="22"/>
          <w:szCs w:val="22"/>
          <w:lang w:eastAsia="en-US"/>
        </w:rPr>
        <w:t xml:space="preserve"> </w:t>
      </w:r>
      <w:r w:rsidRPr="000E12DF">
        <w:rPr>
          <w:rFonts w:ascii="Franklin Gothic Book" w:eastAsia="Arial" w:hAnsi="Franklin Gothic Book" w:cs="Arial"/>
          <w:b/>
          <w:bCs/>
          <w:sz w:val="22"/>
          <w:szCs w:val="22"/>
          <w:lang w:eastAsia="en-US"/>
        </w:rPr>
        <w:t>DEL</w:t>
      </w:r>
      <w:r w:rsidRPr="000E12DF">
        <w:rPr>
          <w:rFonts w:ascii="Franklin Gothic Book" w:eastAsia="Arial" w:hAnsi="Franklin Gothic Book" w:cs="Arial"/>
          <w:b/>
          <w:bCs/>
          <w:spacing w:val="-4"/>
          <w:sz w:val="22"/>
          <w:szCs w:val="22"/>
          <w:lang w:eastAsia="en-US"/>
        </w:rPr>
        <w:t xml:space="preserve"> </w:t>
      </w:r>
      <w:r w:rsidRPr="000E12DF">
        <w:rPr>
          <w:rFonts w:ascii="Franklin Gothic Book" w:eastAsia="Arial" w:hAnsi="Franklin Gothic Book" w:cs="Arial"/>
          <w:b/>
          <w:bCs/>
          <w:sz w:val="22"/>
          <w:szCs w:val="22"/>
          <w:lang w:eastAsia="en-US"/>
        </w:rPr>
        <w:t>PROJECTE</w:t>
      </w:r>
      <w:bookmarkEnd w:id="10"/>
    </w:p>
    <w:p w:rsidR="000E12DF" w:rsidRPr="000E12DF" w:rsidRDefault="000E12DF" w:rsidP="000E12DF">
      <w:pPr>
        <w:widowControl w:val="0"/>
        <w:suppressAutoHyphens/>
        <w:ind w:right="110"/>
        <w:rPr>
          <w:rFonts w:ascii="Verdana" w:eastAsia="Arial MT" w:hAnsi="Verdana" w:cs="Arial MT"/>
          <w:b/>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haurà de seguir la política de l’Ajuntament de Premià de Mar d’aplicar criteris de salut en tots</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 xml:space="preserve"> els seus àmbits d’actuació. S’utilitzaran</w:t>
      </w:r>
      <w:r w:rsidRPr="000E12DF">
        <w:rPr>
          <w:rFonts w:ascii="Franklin Gothic Book" w:eastAsia="Arial MT" w:hAnsi="Franklin Gothic Book" w:cs="Arial MT"/>
          <w:spacing w:val="29"/>
          <w:sz w:val="22"/>
          <w:szCs w:val="22"/>
          <w:lang w:eastAsia="en-US"/>
        </w:rPr>
        <w:t xml:space="preserve"> </w:t>
      </w:r>
      <w:r w:rsidRPr="000E12DF">
        <w:rPr>
          <w:rFonts w:ascii="Franklin Gothic Book" w:eastAsia="Arial MT" w:hAnsi="Franklin Gothic Book" w:cs="Arial MT"/>
          <w:sz w:val="22"/>
          <w:szCs w:val="22"/>
          <w:lang w:eastAsia="en-US"/>
        </w:rPr>
        <w:t>materials</w:t>
      </w:r>
      <w:r w:rsidRPr="000E12DF">
        <w:rPr>
          <w:rFonts w:ascii="Franklin Gothic Book" w:eastAsia="Arial MT" w:hAnsi="Franklin Gothic Book" w:cs="Arial MT"/>
          <w:spacing w:val="27"/>
          <w:sz w:val="22"/>
          <w:szCs w:val="22"/>
          <w:lang w:eastAsia="en-US"/>
        </w:rPr>
        <w:t xml:space="preserve"> </w:t>
      </w:r>
      <w:r w:rsidRPr="000E12DF">
        <w:rPr>
          <w:rFonts w:ascii="Franklin Gothic Book" w:eastAsia="Arial MT" w:hAnsi="Franklin Gothic Book" w:cs="Arial MT"/>
          <w:sz w:val="22"/>
          <w:szCs w:val="22"/>
          <w:lang w:eastAsia="en-US"/>
        </w:rPr>
        <w:t>saludables,</w:t>
      </w:r>
      <w:r w:rsidRPr="000E12DF">
        <w:rPr>
          <w:rFonts w:ascii="Franklin Gothic Book" w:eastAsia="Arial MT" w:hAnsi="Franklin Gothic Book" w:cs="Arial MT"/>
          <w:spacing w:val="30"/>
          <w:sz w:val="22"/>
          <w:szCs w:val="22"/>
          <w:lang w:eastAsia="en-US"/>
        </w:rPr>
        <w:t xml:space="preserve"> </w:t>
      </w:r>
      <w:r w:rsidRPr="000E12DF">
        <w:rPr>
          <w:rFonts w:ascii="Franklin Gothic Book" w:eastAsia="Arial MT" w:hAnsi="Franklin Gothic Book" w:cs="Arial MT"/>
          <w:sz w:val="22"/>
          <w:szCs w:val="22"/>
          <w:lang w:eastAsia="en-US"/>
        </w:rPr>
        <w:t>amb baixes</w:t>
      </w:r>
      <w:r w:rsidRPr="000E12DF">
        <w:rPr>
          <w:rFonts w:ascii="Franklin Gothic Book" w:eastAsia="Arial MT" w:hAnsi="Franklin Gothic Book" w:cs="Arial MT"/>
          <w:spacing w:val="59"/>
          <w:sz w:val="22"/>
          <w:szCs w:val="22"/>
          <w:lang w:eastAsia="en-US"/>
        </w:rPr>
        <w:t xml:space="preserve"> </w:t>
      </w:r>
      <w:r w:rsidRPr="000E12DF">
        <w:rPr>
          <w:rFonts w:ascii="Franklin Gothic Book" w:eastAsia="Arial MT" w:hAnsi="Franklin Gothic Book" w:cs="Arial MT"/>
          <w:sz w:val="22"/>
          <w:szCs w:val="22"/>
          <w:lang w:eastAsia="en-US"/>
        </w:rPr>
        <w:t>emissions</w:t>
      </w:r>
      <w:r w:rsidRPr="000E12DF">
        <w:rPr>
          <w:rFonts w:ascii="Franklin Gothic Book" w:eastAsia="Arial MT" w:hAnsi="Franklin Gothic Book" w:cs="Arial MT"/>
          <w:spacing w:val="60"/>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58"/>
          <w:sz w:val="22"/>
          <w:szCs w:val="22"/>
          <w:lang w:eastAsia="en-US"/>
        </w:rPr>
        <w:t xml:space="preserve"> </w:t>
      </w:r>
      <w:r w:rsidRPr="000E12DF">
        <w:rPr>
          <w:rFonts w:ascii="Franklin Gothic Book" w:eastAsia="Arial MT" w:hAnsi="Franklin Gothic Book" w:cs="Arial MT"/>
          <w:sz w:val="22"/>
          <w:szCs w:val="22"/>
          <w:lang w:eastAsia="en-US"/>
        </w:rPr>
        <w:t>Compostos</w:t>
      </w:r>
      <w:r w:rsidRPr="000E12DF">
        <w:rPr>
          <w:rFonts w:ascii="Franklin Gothic Book" w:eastAsia="Arial MT" w:hAnsi="Franklin Gothic Book" w:cs="Arial MT"/>
          <w:spacing w:val="57"/>
          <w:sz w:val="22"/>
          <w:szCs w:val="22"/>
          <w:lang w:eastAsia="en-US"/>
        </w:rPr>
        <w:t xml:space="preserve"> </w:t>
      </w:r>
      <w:r w:rsidRPr="000E12DF">
        <w:rPr>
          <w:rFonts w:ascii="Franklin Gothic Book" w:eastAsia="Arial MT" w:hAnsi="Franklin Gothic Book" w:cs="Arial MT"/>
          <w:sz w:val="22"/>
          <w:szCs w:val="22"/>
          <w:lang w:eastAsia="en-US"/>
        </w:rPr>
        <w:t>Orgànics</w:t>
      </w:r>
      <w:r w:rsidRPr="000E12DF">
        <w:rPr>
          <w:rFonts w:ascii="Franklin Gothic Book" w:eastAsia="Arial MT" w:hAnsi="Franklin Gothic Book" w:cs="Arial MT"/>
          <w:spacing w:val="56"/>
          <w:sz w:val="22"/>
          <w:szCs w:val="22"/>
          <w:lang w:eastAsia="en-US"/>
        </w:rPr>
        <w:t xml:space="preserve"> </w:t>
      </w:r>
      <w:r w:rsidRPr="000E12DF">
        <w:rPr>
          <w:rFonts w:ascii="Franklin Gothic Book" w:eastAsia="Arial MT" w:hAnsi="Franklin Gothic Book" w:cs="Arial MT"/>
          <w:sz w:val="22"/>
          <w:szCs w:val="22"/>
          <w:lang w:eastAsia="en-US"/>
        </w:rPr>
        <w:t>Volàtils</w:t>
      </w:r>
      <w:r w:rsidRPr="000E12DF">
        <w:rPr>
          <w:rFonts w:ascii="Franklin Gothic Book" w:eastAsia="Arial MT" w:hAnsi="Franklin Gothic Book" w:cs="Arial MT"/>
          <w:spacing w:val="60"/>
          <w:sz w:val="22"/>
          <w:szCs w:val="22"/>
          <w:lang w:eastAsia="en-US"/>
        </w:rPr>
        <w:t xml:space="preserve"> </w:t>
      </w:r>
      <w:r w:rsidRPr="000E12DF">
        <w:rPr>
          <w:rFonts w:ascii="Franklin Gothic Book" w:eastAsia="Arial MT" w:hAnsi="Franklin Gothic Book" w:cs="Arial MT"/>
          <w:sz w:val="22"/>
          <w:szCs w:val="22"/>
          <w:lang w:eastAsia="en-US"/>
        </w:rPr>
        <w:t>(en</w:t>
      </w:r>
      <w:r w:rsidRPr="000E12DF">
        <w:rPr>
          <w:rFonts w:ascii="Franklin Gothic Book" w:eastAsia="Arial MT" w:hAnsi="Franklin Gothic Book" w:cs="Arial MT"/>
          <w:spacing w:val="58"/>
          <w:sz w:val="22"/>
          <w:szCs w:val="22"/>
          <w:lang w:eastAsia="en-US"/>
        </w:rPr>
        <w:t xml:space="preserve"> </w:t>
      </w:r>
      <w:r w:rsidRPr="000E12DF">
        <w:rPr>
          <w:rFonts w:ascii="Franklin Gothic Book" w:eastAsia="Arial MT" w:hAnsi="Franklin Gothic Book" w:cs="Arial MT"/>
          <w:sz w:val="22"/>
          <w:szCs w:val="22"/>
          <w:lang w:eastAsia="en-US"/>
        </w:rPr>
        <w:t>endavant</w:t>
      </w:r>
      <w:r w:rsidRPr="000E12DF">
        <w:rPr>
          <w:rFonts w:ascii="Franklin Gothic Book" w:eastAsia="Arial MT" w:hAnsi="Franklin Gothic Book" w:cs="Arial MT"/>
          <w:spacing w:val="58"/>
          <w:sz w:val="22"/>
          <w:szCs w:val="22"/>
          <w:lang w:eastAsia="en-US"/>
        </w:rPr>
        <w:t xml:space="preserve"> </w:t>
      </w:r>
      <w:r w:rsidRPr="000E12DF">
        <w:rPr>
          <w:rFonts w:ascii="Franklin Gothic Book" w:eastAsia="Arial MT" w:hAnsi="Franklin Gothic Book" w:cs="Arial MT"/>
          <w:sz w:val="22"/>
          <w:szCs w:val="22"/>
          <w:lang w:eastAsia="en-US"/>
        </w:rPr>
        <w:t>COV)</w:t>
      </w:r>
      <w:r w:rsidRPr="000E12DF">
        <w:rPr>
          <w:rFonts w:ascii="Franklin Gothic Book" w:eastAsia="Arial MT" w:hAnsi="Franklin Gothic Book" w:cs="Arial MT"/>
          <w:spacing w:val="58"/>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59"/>
          <w:sz w:val="22"/>
          <w:szCs w:val="22"/>
          <w:lang w:eastAsia="en-US"/>
        </w:rPr>
        <w:t xml:space="preserve"> </w:t>
      </w:r>
      <w:r w:rsidRPr="000E12DF">
        <w:rPr>
          <w:rFonts w:ascii="Franklin Gothic Book" w:eastAsia="Arial MT" w:hAnsi="Franklin Gothic Book" w:cs="Arial MT"/>
          <w:sz w:val="22"/>
          <w:szCs w:val="22"/>
          <w:lang w:eastAsia="en-US"/>
        </w:rPr>
        <w:t>es</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facilitarà</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ventilació</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assegurar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bona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qualitat</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l’aire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interior.</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projecte</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ha</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d’aportar</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una</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solució</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que</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s’ajusti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als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paràmetres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següents:</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Adequar-se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normatives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generals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construcció,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normativa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específica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d’aplicació,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normativa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urbanística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ordenances</w:t>
      </w:r>
      <w:r w:rsidRPr="000E12DF">
        <w:rPr>
          <w:rFonts w:ascii="Franklin Gothic Book" w:eastAsia="Arial MT" w:hAnsi="Franklin Gothic Book" w:cs="Arial MT"/>
          <w:spacing w:val="66"/>
          <w:sz w:val="22"/>
          <w:szCs w:val="22"/>
          <w:lang w:eastAsia="en-US"/>
        </w:rPr>
        <w:t xml:space="preserve"> </w:t>
      </w:r>
      <w:r w:rsidRPr="000E12DF">
        <w:rPr>
          <w:rFonts w:ascii="Franklin Gothic Book" w:eastAsia="Arial MT" w:hAnsi="Franklin Gothic Book" w:cs="Arial MT"/>
          <w:sz w:val="22"/>
          <w:szCs w:val="22"/>
          <w:lang w:eastAsia="en-US"/>
        </w:rPr>
        <w:t>municipals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vigents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 la</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data</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de lliurament</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del</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projecte.</w:t>
      </w:r>
    </w:p>
    <w:p w:rsidR="000E12DF" w:rsidRPr="000E12DF" w:rsidRDefault="000E12DF" w:rsidP="000E12DF">
      <w:pPr>
        <w:widowControl w:val="0"/>
        <w:tabs>
          <w:tab w:val="left" w:pos="1322"/>
        </w:tabs>
        <w:suppressAutoHyphens/>
        <w:ind w:left="1322"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Adequar-se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70"/>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67"/>
          <w:sz w:val="22"/>
          <w:szCs w:val="22"/>
          <w:lang w:eastAsia="en-US"/>
        </w:rPr>
        <w:t xml:space="preserve"> </w:t>
      </w:r>
      <w:r w:rsidRPr="000E12DF">
        <w:rPr>
          <w:rFonts w:ascii="Franklin Gothic Book" w:eastAsia="Arial MT" w:hAnsi="Franklin Gothic Book" w:cs="Arial MT"/>
          <w:sz w:val="22"/>
          <w:szCs w:val="22"/>
          <w:lang w:eastAsia="en-US"/>
        </w:rPr>
        <w:t>realitat</w:t>
      </w:r>
      <w:r w:rsidRPr="000E12DF">
        <w:rPr>
          <w:rFonts w:ascii="Franklin Gothic Book" w:eastAsia="Arial MT" w:hAnsi="Franklin Gothic Book" w:cs="Arial MT"/>
          <w:spacing w:val="70"/>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66"/>
          <w:sz w:val="22"/>
          <w:szCs w:val="22"/>
          <w:lang w:eastAsia="en-US"/>
        </w:rPr>
        <w:t xml:space="preserve"> </w:t>
      </w:r>
      <w:r w:rsidRPr="000E12DF">
        <w:rPr>
          <w:rFonts w:ascii="Franklin Gothic Book" w:eastAsia="Arial MT" w:hAnsi="Franklin Gothic Book" w:cs="Arial MT"/>
          <w:sz w:val="22"/>
          <w:szCs w:val="22"/>
          <w:lang w:eastAsia="en-US"/>
        </w:rPr>
        <w:t>voluntat</w:t>
      </w:r>
      <w:r w:rsidRPr="000E12DF">
        <w:rPr>
          <w:rFonts w:ascii="Franklin Gothic Book" w:eastAsia="Arial MT" w:hAnsi="Franklin Gothic Book" w:cs="Arial MT"/>
          <w:spacing w:val="67"/>
          <w:sz w:val="22"/>
          <w:szCs w:val="22"/>
          <w:lang w:eastAsia="en-US"/>
        </w:rPr>
        <w:t xml:space="preserve"> </w:t>
      </w:r>
      <w:r w:rsidRPr="000E12DF">
        <w:rPr>
          <w:rFonts w:ascii="Franklin Gothic Book" w:eastAsia="Arial MT" w:hAnsi="Franklin Gothic Book" w:cs="Arial MT"/>
          <w:sz w:val="22"/>
          <w:szCs w:val="22"/>
          <w:lang w:eastAsia="en-US"/>
        </w:rPr>
        <w:t>del</w:t>
      </w:r>
      <w:r w:rsidRPr="000E12DF">
        <w:rPr>
          <w:rFonts w:ascii="Franklin Gothic Book" w:eastAsia="Arial MT" w:hAnsi="Franklin Gothic Book" w:cs="Arial MT"/>
          <w:spacing w:val="69"/>
          <w:sz w:val="22"/>
          <w:szCs w:val="22"/>
          <w:lang w:eastAsia="en-US"/>
        </w:rPr>
        <w:t xml:space="preserve"> </w:t>
      </w:r>
      <w:r w:rsidRPr="000E12DF">
        <w:rPr>
          <w:rFonts w:ascii="Franklin Gothic Book" w:eastAsia="Arial MT" w:hAnsi="Franklin Gothic Book" w:cs="Arial MT"/>
          <w:sz w:val="22"/>
          <w:szCs w:val="22"/>
          <w:lang w:eastAsia="en-US"/>
        </w:rPr>
        <w:t>promotor</w:t>
      </w:r>
      <w:r w:rsidRPr="000E12DF">
        <w:rPr>
          <w:rFonts w:ascii="Franklin Gothic Book" w:eastAsia="Arial MT" w:hAnsi="Franklin Gothic Book" w:cs="Arial MT"/>
          <w:spacing w:val="68"/>
          <w:sz w:val="22"/>
          <w:szCs w:val="22"/>
          <w:lang w:eastAsia="en-US"/>
        </w:rPr>
        <w:t xml:space="preserve"> </w:t>
      </w:r>
      <w:r w:rsidRPr="000E12DF">
        <w:rPr>
          <w:rFonts w:ascii="Franklin Gothic Book" w:eastAsia="Arial MT" w:hAnsi="Franklin Gothic Book" w:cs="Arial MT"/>
          <w:sz w:val="22"/>
          <w:szCs w:val="22"/>
          <w:lang w:eastAsia="en-US"/>
        </w:rPr>
        <w:t>o</w:t>
      </w:r>
      <w:r w:rsidRPr="000E12DF">
        <w:rPr>
          <w:rFonts w:ascii="Franklin Gothic Book" w:eastAsia="Arial MT" w:hAnsi="Franklin Gothic Book" w:cs="Arial MT"/>
          <w:spacing w:val="68"/>
          <w:sz w:val="22"/>
          <w:szCs w:val="22"/>
          <w:lang w:eastAsia="en-US"/>
        </w:rPr>
        <w:t xml:space="preserve"> </w:t>
      </w:r>
      <w:r w:rsidRPr="000E12DF">
        <w:rPr>
          <w:rFonts w:ascii="Franklin Gothic Book" w:eastAsia="Arial MT" w:hAnsi="Franklin Gothic Book" w:cs="Arial MT"/>
          <w:sz w:val="22"/>
          <w:szCs w:val="22"/>
          <w:lang w:eastAsia="en-US"/>
        </w:rPr>
        <w:t>promotora</w:t>
      </w:r>
      <w:r w:rsidRPr="000E12DF">
        <w:rPr>
          <w:rFonts w:ascii="Franklin Gothic Book" w:eastAsia="Arial MT" w:hAnsi="Franklin Gothic Book" w:cs="Arial MT"/>
          <w:spacing w:val="67"/>
          <w:sz w:val="22"/>
          <w:szCs w:val="22"/>
          <w:lang w:eastAsia="en-US"/>
        </w:rPr>
        <w:t xml:space="preserve"> </w:t>
      </w:r>
      <w:r w:rsidRPr="000E12DF">
        <w:rPr>
          <w:rFonts w:ascii="Franklin Gothic Book" w:eastAsia="Arial MT" w:hAnsi="Franklin Gothic Book" w:cs="Arial MT"/>
          <w:sz w:val="22"/>
          <w:szCs w:val="22"/>
          <w:lang w:eastAsia="en-US"/>
        </w:rPr>
        <w:t>municipal.</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Adequar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l’edifici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màxim</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d’usuaris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possibles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facilitar-ne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l’ús: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incloure</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 xml:space="preserve"> espais específics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infants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totes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grans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instal·lacions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d’oci,</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esportives i culturals; serveis adaptats per a infants, canviadors, mobiliari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especial,</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espais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lleure,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etc.</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accessos</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als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equipaments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han</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ser</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fàcilment</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identificables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visibles.</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Optimitzar</w:t>
      </w:r>
      <w:r w:rsidRPr="000E12DF">
        <w:rPr>
          <w:rFonts w:ascii="Franklin Gothic Book" w:eastAsia="Arial MT" w:hAnsi="Franklin Gothic Book" w:cs="Arial MT"/>
          <w:spacing w:val="-8"/>
          <w:sz w:val="22"/>
          <w:szCs w:val="22"/>
          <w:lang w:eastAsia="en-US"/>
        </w:rPr>
        <w:t xml:space="preserve"> </w:t>
      </w:r>
      <w:r w:rsidRPr="000E12DF">
        <w:rPr>
          <w:rFonts w:ascii="Franklin Gothic Book" w:eastAsia="Arial MT" w:hAnsi="Franklin Gothic Book" w:cs="Arial MT"/>
          <w:sz w:val="22"/>
          <w:szCs w:val="22"/>
          <w:lang w:eastAsia="en-US"/>
        </w:rPr>
        <w:t>funcionalment</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l’edifici.</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Tenir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compte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criteris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sostenibilitat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d’eficiència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energètica,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ser</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possible per damunt de l’estricte compliment normatiu i amb la voluntat 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tendir cap a edificis de consum energètic gairebé nul (nZEB – nearly Zero</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Energy</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Buildings).</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Incorporar els criteris d’integració del manteniment de l’obra a projectar,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tenint present que determinades solucions constructives poden incrementar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llarga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forma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desmesurada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costos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gestió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manteniment.</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Potenciar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criteri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d’accessibilitat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mitjançant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l’aplicació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criteris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disseny per a tothom per tal de facilitar l’ús de l’edifici a qualsevol col·lectiu:</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infants,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gent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gran,</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persones</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amb</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minusvalidesa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física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sensorial,</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etc.</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Facilitar l’accés a l’edifici amb mitjans de transport tous (com la bicicleta, el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patinet o els desplaçaments a peu) estudiant la mobilitat des d’altres punts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del municipi i instal·lant aparcaments per bicicletes i patinets dins o fora 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l’edifici.</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Incorporar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criteris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construcció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saludable,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tenint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compte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materials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utilitzats, el</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confort i</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el</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foment</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vida activa.</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L’edifici haurà de millorar, en el que sigui possible, el seu entorn, contribuint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reduir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l’efecte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illa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calor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(amb</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cobertes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verdes,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materials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clars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permeables...)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oferint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serveis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vianants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(banys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accessibles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des del vestíbul)</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Incloure la perspectiva de gènere i interseccionalitat en el projecte, amb</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l’objectiu de promoure la universalitat d’accés i utilització dels equipaments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públics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tothom,</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sense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discriminació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raó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gènere,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raça,</w:t>
      </w:r>
      <w:r w:rsidRPr="000E12DF">
        <w:rPr>
          <w:rFonts w:ascii="Franklin Gothic Book" w:eastAsia="Arial MT" w:hAnsi="Franklin Gothic Book" w:cs="Arial MT"/>
          <w:spacing w:val="66"/>
          <w:sz w:val="22"/>
          <w:szCs w:val="22"/>
          <w:lang w:eastAsia="en-US"/>
        </w:rPr>
        <w:t xml:space="preserve"> </w:t>
      </w:r>
      <w:r w:rsidRPr="000E12DF">
        <w:rPr>
          <w:rFonts w:ascii="Franklin Gothic Book" w:eastAsia="Arial MT" w:hAnsi="Franklin Gothic Book" w:cs="Arial MT"/>
          <w:sz w:val="22"/>
          <w:szCs w:val="22"/>
          <w:lang w:eastAsia="en-US"/>
        </w:rPr>
        <w:t>edat,</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religió,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procedència o</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altres.</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7"/>
        </w:numPr>
        <w:tabs>
          <w:tab w:val="left" w:pos="1322"/>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Incloure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dimensió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desenvolupament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sostenible,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incorporant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visibilitzant</w:t>
      </w:r>
      <w:r w:rsidRPr="000E12DF">
        <w:rPr>
          <w:rFonts w:ascii="Verdana" w:eastAsia="Arial MT" w:hAnsi="Verdana" w:cs="Arial MT"/>
          <w:spacing w:val="1"/>
          <w:lang w:eastAsia="en-US"/>
        </w:rPr>
        <w:t xml:space="preserve"> </w:t>
      </w:r>
      <w:r w:rsidRPr="000E12DF">
        <w:rPr>
          <w:rFonts w:ascii="Franklin Gothic Book" w:eastAsia="Arial MT" w:hAnsi="Franklin Gothic Book" w:cs="Arial MT"/>
          <w:sz w:val="22"/>
          <w:szCs w:val="22"/>
          <w:lang w:eastAsia="en-US"/>
        </w:rPr>
        <w:t>com</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contribueix</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Objectius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67"/>
          <w:sz w:val="22"/>
          <w:szCs w:val="22"/>
          <w:lang w:eastAsia="en-US"/>
        </w:rPr>
        <w:t xml:space="preserve"> </w:t>
      </w:r>
      <w:r w:rsidRPr="000E12DF">
        <w:rPr>
          <w:rFonts w:ascii="Franklin Gothic Book" w:eastAsia="Arial MT" w:hAnsi="Franklin Gothic Book" w:cs="Arial MT"/>
          <w:sz w:val="22"/>
          <w:szCs w:val="22"/>
          <w:lang w:eastAsia="en-US"/>
        </w:rPr>
        <w:t>Desenvolupament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Sostenible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(ODS)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adoptats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com</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Verdana" w:eastAsia="Arial MT" w:hAnsi="Verdana" w:cs="Arial MT"/>
          <w:spacing w:val="1"/>
          <w:lang w:eastAsia="en-US"/>
        </w:rPr>
        <w:t xml:space="preserve"> </w:t>
      </w:r>
      <w:r w:rsidRPr="000E12DF">
        <w:rPr>
          <w:rFonts w:ascii="Verdana" w:eastAsia="Arial MT" w:hAnsi="Verdana" w:cs="Arial MT"/>
          <w:lang w:eastAsia="en-US"/>
        </w:rPr>
        <w:t>acord</w:t>
      </w:r>
      <w:r w:rsidRPr="000E12DF">
        <w:rPr>
          <w:rFonts w:ascii="Verdana" w:eastAsia="Arial MT" w:hAnsi="Verdana" w:cs="Arial MT"/>
          <w:spacing w:val="1"/>
          <w:lang w:eastAsia="en-US"/>
        </w:rPr>
        <w:t xml:space="preserve"> </w:t>
      </w:r>
      <w:r w:rsidRPr="000E12DF">
        <w:rPr>
          <w:rFonts w:ascii="Franklin Gothic Book" w:eastAsia="Arial MT" w:hAnsi="Franklin Gothic Book" w:cs="Arial MT"/>
          <w:sz w:val="22"/>
          <w:szCs w:val="22"/>
          <w:lang w:eastAsia="en-US"/>
        </w:rPr>
        <w:t>global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agendes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internacionals,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especialment</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 xml:space="preserve">següents: </w:t>
      </w:r>
    </w:p>
    <w:p w:rsidR="000E12DF" w:rsidRPr="000E12DF" w:rsidRDefault="000E12DF" w:rsidP="000E12DF">
      <w:pPr>
        <w:widowControl w:val="0"/>
        <w:suppressAutoHyphens/>
        <w:ind w:right="110"/>
        <w:rPr>
          <w:rFonts w:ascii="Verdana" w:eastAsia="Arial MT" w:hAnsi="Verdana" w:cs="Arial MT"/>
          <w:lang w:eastAsia="en-US"/>
        </w:rPr>
      </w:pP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 3, garantir una vida sana i promoure el benestar per tots 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totes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edats;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més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específicament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contribuint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objectiu</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3.9,</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mitjançant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reducció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morts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malalties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provocades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contaminació de l’aigua, aire i el sòl, mitjançant la gestió de recursos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naturals</w:t>
      </w:r>
      <w:r w:rsidRPr="000E12DF">
        <w:rPr>
          <w:rFonts w:ascii="Franklin Gothic Book" w:eastAsia="Arial MT" w:hAnsi="Franklin Gothic Book" w:cs="Arial MT"/>
          <w:spacing w:val="-4"/>
          <w:sz w:val="22"/>
          <w:szCs w:val="22"/>
          <w:lang w:eastAsia="en-US"/>
        </w:rPr>
        <w:t xml:space="preserve"> </w:t>
      </w:r>
      <w:r w:rsidRPr="000E12DF">
        <w:rPr>
          <w:rFonts w:ascii="Franklin Gothic Book" w:eastAsia="Arial MT" w:hAnsi="Franklin Gothic Book" w:cs="Arial MT"/>
          <w:sz w:val="22"/>
          <w:szCs w:val="22"/>
          <w:lang w:eastAsia="en-US"/>
        </w:rPr>
        <w:t>de</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manera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eficaç.</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L’objectiu 5, Aconseguir la igualtat de gènere i apoderar totes les dones </w:t>
      </w:r>
      <w:r w:rsidRPr="000E12DF">
        <w:rPr>
          <w:rFonts w:ascii="Franklin Gothic Book" w:eastAsia="Arial MT" w:hAnsi="Franklin Gothic Book" w:cs="Arial MT"/>
          <w:spacing w:val="-64"/>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nenes</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7,</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garantir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l’accés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una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energia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assequible,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segura,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sostenible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lastRenderedPageBreak/>
        <w:t>moderna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tots;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més concretament</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objectius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7.2</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 7.3 augmentant el percentatge d’energia renovable i de millora en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eficiència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energètica respectivament.</w:t>
      </w:r>
    </w:p>
    <w:p w:rsidR="000E12DF" w:rsidRPr="000E12DF" w:rsidRDefault="000E12DF" w:rsidP="000E12DF">
      <w:pPr>
        <w:widowControl w:val="0"/>
        <w:numPr>
          <w:ilvl w:val="1"/>
          <w:numId w:val="17"/>
        </w:numPr>
        <w:tabs>
          <w:tab w:val="left" w:pos="2098"/>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l’objectiu 11, fer que les ciutats siguin inclusives, segures, resilients 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sostenibles;</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13,</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adoptar mesures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per combatre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el canvi climàtic</w:t>
      </w:r>
      <w:r w:rsidRPr="000E12DF">
        <w:rPr>
          <w:rFonts w:ascii="Franklin Gothic Book" w:eastAsia="Arial MT" w:hAnsi="Franklin Gothic Book" w:cs="Arial MT"/>
          <w:spacing w:val="66"/>
          <w:sz w:val="22"/>
          <w:szCs w:val="22"/>
          <w:lang w:eastAsia="en-US"/>
        </w:rPr>
        <w:t xml:space="preserve"> </w:t>
      </w:r>
      <w:r w:rsidRPr="000E12DF">
        <w:rPr>
          <w:rFonts w:ascii="Franklin Gothic Book" w:eastAsia="Arial MT" w:hAnsi="Franklin Gothic Book" w:cs="Arial MT"/>
          <w:sz w:val="22"/>
          <w:szCs w:val="22"/>
          <w:lang w:eastAsia="en-US"/>
        </w:rPr>
        <w:t>i 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seus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 xml:space="preserve">efectes. </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 15, promoure l’ús sostenible dels ecosistemes terrestres,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concretament</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mitjançant l’objectiu 15.9 d’integrar en la planificació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local</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els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valors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dels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ecosistemes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la</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diversitat ecològica.</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 16, promoure societats pacífiques i inclusives per tal d’aconseguir un desenvolupament sostenible, proporcionar accés a la justícia per a totes les persones i desenvolupar institucions eficaces, responsables i inclusives a tots els nivells.</w:t>
      </w:r>
    </w:p>
    <w:p w:rsidR="000E12DF" w:rsidRPr="000E12DF" w:rsidRDefault="000E12DF" w:rsidP="000E12DF">
      <w:pPr>
        <w:widowControl w:val="0"/>
        <w:numPr>
          <w:ilvl w:val="1"/>
          <w:numId w:val="17"/>
        </w:numPr>
        <w:tabs>
          <w:tab w:val="left" w:pos="2030"/>
        </w:tabs>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 17, enfortir els mitjans per a implementar i revitalitzar l’Aliança Mundial per al Desenvolupament Sostenible.</w:t>
      </w:r>
    </w:p>
    <w:p w:rsidR="000E12DF" w:rsidRPr="000E12DF" w:rsidRDefault="000E12DF" w:rsidP="000E12DF">
      <w:pPr>
        <w:widowControl w:val="0"/>
        <w:suppressAutoHyphens/>
        <w:ind w:right="110"/>
        <w:rPr>
          <w:rFonts w:ascii="Verdana" w:eastAsia="Arial MT" w:hAnsi="Verdana" w:cs="Arial MT"/>
          <w:lang w:eastAsia="en-US"/>
        </w:rPr>
      </w:pPr>
    </w:p>
    <w:p w:rsidR="000E12DF" w:rsidRPr="000E12DF" w:rsidRDefault="000E12DF" w:rsidP="000E12DF">
      <w:pPr>
        <w:widowControl w:val="0"/>
        <w:numPr>
          <w:ilvl w:val="1"/>
          <w:numId w:val="9"/>
        </w:numPr>
        <w:tabs>
          <w:tab w:val="left" w:pos="1538"/>
        </w:tabs>
        <w:suppressAutoHyphens/>
        <w:ind w:right="110"/>
        <w:outlineLvl w:val="1"/>
        <w:rPr>
          <w:rFonts w:ascii="Franklin Gothic Book" w:eastAsia="Arial" w:hAnsi="Franklin Gothic Book" w:cs="Arial"/>
          <w:b/>
          <w:bCs/>
          <w:sz w:val="22"/>
          <w:szCs w:val="22"/>
          <w:lang w:eastAsia="en-US"/>
        </w:rPr>
      </w:pPr>
      <w:bookmarkStart w:id="11" w:name="_Toc110493420"/>
      <w:r w:rsidRPr="000E12DF">
        <w:rPr>
          <w:rFonts w:ascii="Franklin Gothic Book" w:eastAsia="Arial" w:hAnsi="Franklin Gothic Book" w:cs="Arial"/>
          <w:b/>
          <w:bCs/>
          <w:sz w:val="22"/>
          <w:szCs w:val="22"/>
          <w:lang w:eastAsia="en-US"/>
        </w:rPr>
        <w:t>AUTORIA</w:t>
      </w:r>
      <w:r w:rsidRPr="000E12DF">
        <w:rPr>
          <w:rFonts w:ascii="Franklin Gothic Book" w:eastAsia="Arial" w:hAnsi="Franklin Gothic Book" w:cs="Arial"/>
          <w:b/>
          <w:bCs/>
          <w:spacing w:val="-8"/>
          <w:sz w:val="22"/>
          <w:szCs w:val="22"/>
          <w:lang w:eastAsia="en-US"/>
        </w:rPr>
        <w:t xml:space="preserve"> </w:t>
      </w:r>
      <w:r w:rsidRPr="000E12DF">
        <w:rPr>
          <w:rFonts w:ascii="Franklin Gothic Book" w:eastAsia="Arial" w:hAnsi="Franklin Gothic Book" w:cs="Arial"/>
          <w:b/>
          <w:bCs/>
          <w:sz w:val="22"/>
          <w:szCs w:val="22"/>
          <w:lang w:eastAsia="en-US"/>
        </w:rPr>
        <w:t>DELS</w:t>
      </w:r>
      <w:r w:rsidRPr="000E12DF">
        <w:rPr>
          <w:rFonts w:ascii="Franklin Gothic Book" w:eastAsia="Arial" w:hAnsi="Franklin Gothic Book" w:cs="Arial"/>
          <w:b/>
          <w:bCs/>
          <w:spacing w:val="-2"/>
          <w:sz w:val="22"/>
          <w:szCs w:val="22"/>
          <w:lang w:eastAsia="en-US"/>
        </w:rPr>
        <w:t xml:space="preserve"> </w:t>
      </w:r>
      <w:r w:rsidRPr="000E12DF">
        <w:rPr>
          <w:rFonts w:ascii="Franklin Gothic Book" w:eastAsia="Arial" w:hAnsi="Franklin Gothic Book" w:cs="Arial"/>
          <w:b/>
          <w:bCs/>
          <w:sz w:val="22"/>
          <w:szCs w:val="22"/>
          <w:lang w:eastAsia="en-US"/>
        </w:rPr>
        <w:t>TREBALLS</w:t>
      </w:r>
      <w:bookmarkEnd w:id="11"/>
    </w:p>
    <w:p w:rsidR="000E12DF" w:rsidRPr="000E12DF" w:rsidRDefault="000E12DF" w:rsidP="000E12DF">
      <w:pPr>
        <w:widowControl w:val="0"/>
        <w:tabs>
          <w:tab w:val="left" w:pos="1538"/>
        </w:tabs>
        <w:suppressAutoHyphens/>
        <w:ind w:left="1538" w:right="110"/>
        <w:outlineLvl w:val="1"/>
        <w:rPr>
          <w:rFonts w:ascii="Franklin Gothic Book" w:eastAsia="Arial" w:hAnsi="Franklin Gothic Book" w:cs="Arial"/>
          <w:b/>
          <w:bCs/>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objecte del present encàrrec ha de ser signat pel tècnic o tècnica</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redactor, en la seva qualitat d’autor o autora. En</w:t>
      </w:r>
      <w:r w:rsidRPr="000E12DF">
        <w:rPr>
          <w:rFonts w:ascii="Franklin Gothic Book" w:eastAsia="Arial MT" w:hAnsi="Franklin Gothic Book" w:cs="Arial MT"/>
          <w:spacing w:val="1"/>
          <w:sz w:val="22"/>
          <w:szCs w:val="22"/>
          <w:lang w:eastAsia="en-US"/>
        </w:rPr>
        <w:t xml:space="preserve"> el supòsit </w:t>
      </w:r>
      <w:r w:rsidRPr="000E12DF">
        <w:rPr>
          <w:rFonts w:ascii="Franklin Gothic Book" w:eastAsia="Arial MT" w:hAnsi="Franklin Gothic Book" w:cs="Arial MT"/>
          <w:sz w:val="22"/>
          <w:szCs w:val="22"/>
          <w:lang w:eastAsia="en-US"/>
        </w:rPr>
        <w:t>que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alguna</w:t>
      </w:r>
      <w:r w:rsidRPr="000E12DF">
        <w:rPr>
          <w:rFonts w:ascii="Franklin Gothic Book" w:eastAsia="Arial MT" w:hAnsi="Franklin Gothic Book" w:cs="Arial MT"/>
          <w:spacing w:val="61"/>
          <w:sz w:val="22"/>
          <w:szCs w:val="22"/>
          <w:lang w:eastAsia="en-US"/>
        </w:rPr>
        <w:t xml:space="preserve"> </w:t>
      </w:r>
      <w:r w:rsidRPr="000E12DF">
        <w:rPr>
          <w:rFonts w:ascii="Franklin Gothic Book" w:eastAsia="Arial MT" w:hAnsi="Franklin Gothic Book" w:cs="Arial MT"/>
          <w:sz w:val="22"/>
          <w:szCs w:val="22"/>
          <w:lang w:eastAsia="en-US"/>
        </w:rPr>
        <w:t>part</w:t>
      </w:r>
      <w:r w:rsidRPr="000E12DF">
        <w:rPr>
          <w:rFonts w:ascii="Franklin Gothic Book" w:eastAsia="Arial MT" w:hAnsi="Franklin Gothic Book" w:cs="Arial MT"/>
          <w:spacing w:val="60"/>
          <w:sz w:val="22"/>
          <w:szCs w:val="22"/>
          <w:lang w:eastAsia="en-US"/>
        </w:rPr>
        <w:t xml:space="preserve"> </w:t>
      </w:r>
      <w:r w:rsidRPr="000E12DF">
        <w:rPr>
          <w:rFonts w:ascii="Franklin Gothic Book" w:eastAsia="Arial MT" w:hAnsi="Franklin Gothic Book" w:cs="Arial MT"/>
          <w:sz w:val="22"/>
          <w:szCs w:val="22"/>
          <w:lang w:eastAsia="en-US"/>
        </w:rPr>
        <w:t>del</w:t>
      </w:r>
      <w:r w:rsidRPr="000E12DF">
        <w:rPr>
          <w:rFonts w:ascii="Franklin Gothic Book" w:eastAsia="Arial MT" w:hAnsi="Franklin Gothic Book" w:cs="Arial MT"/>
          <w:spacing w:val="60"/>
          <w:sz w:val="22"/>
          <w:szCs w:val="22"/>
          <w:lang w:eastAsia="en-US"/>
        </w:rPr>
        <w:t xml:space="preserve"> </w:t>
      </w:r>
      <w:r w:rsidRPr="000E12DF">
        <w:rPr>
          <w:rFonts w:ascii="Franklin Gothic Book" w:eastAsia="Arial MT" w:hAnsi="Franklin Gothic Book" w:cs="Arial MT"/>
          <w:sz w:val="22"/>
          <w:szCs w:val="22"/>
          <w:lang w:eastAsia="en-US"/>
        </w:rPr>
        <w:t>treball</w:t>
      </w:r>
      <w:r w:rsidRPr="000E12DF">
        <w:rPr>
          <w:rFonts w:ascii="Franklin Gothic Book" w:eastAsia="Arial MT" w:hAnsi="Franklin Gothic Book" w:cs="Arial MT"/>
          <w:spacing w:val="60"/>
          <w:sz w:val="22"/>
          <w:szCs w:val="22"/>
          <w:lang w:eastAsia="en-US"/>
        </w:rPr>
        <w:t xml:space="preserve"> </w:t>
      </w:r>
      <w:r w:rsidRPr="000E12DF">
        <w:rPr>
          <w:rFonts w:ascii="Franklin Gothic Book" w:eastAsia="Arial MT" w:hAnsi="Franklin Gothic Book" w:cs="Arial MT"/>
          <w:sz w:val="22"/>
          <w:szCs w:val="22"/>
          <w:lang w:eastAsia="en-US"/>
        </w:rPr>
        <w:t>requereixi un altre tècnic o tècnica especialitzat, aquesta ha  d’anar signada per tots dos.</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el cas que en els plecs de clàusules administratives particulars del projecte,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en l’apartat de solvència tècnica, es demani la presència d’altres tècnics o</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tècniques especialistes, aquests han de signar, juntament amb l’arquitecte o</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arquitecta del</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projecte,</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les parts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i</w:t>
      </w:r>
      <w:r w:rsidRPr="000E12DF">
        <w:rPr>
          <w:rFonts w:ascii="Franklin Gothic Book" w:eastAsia="Arial MT" w:hAnsi="Franklin Gothic Book" w:cs="Arial MT"/>
          <w:spacing w:val="-3"/>
          <w:sz w:val="22"/>
          <w:szCs w:val="22"/>
          <w:lang w:eastAsia="en-US"/>
        </w:rPr>
        <w:t xml:space="preserve"> </w:t>
      </w:r>
      <w:r w:rsidRPr="000E12DF">
        <w:rPr>
          <w:rFonts w:ascii="Franklin Gothic Book" w:eastAsia="Arial MT" w:hAnsi="Franklin Gothic Book" w:cs="Arial MT"/>
          <w:sz w:val="22"/>
          <w:szCs w:val="22"/>
          <w:lang w:eastAsia="en-US"/>
        </w:rPr>
        <w:t>plànols</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que</w:t>
      </w:r>
      <w:r w:rsidRPr="000E12DF">
        <w:rPr>
          <w:rFonts w:ascii="Franklin Gothic Book" w:eastAsia="Arial MT" w:hAnsi="Franklin Gothic Book" w:cs="Arial MT"/>
          <w:spacing w:val="-2"/>
          <w:sz w:val="22"/>
          <w:szCs w:val="22"/>
          <w:lang w:eastAsia="en-US"/>
        </w:rPr>
        <w:t xml:space="preserve"> </w:t>
      </w:r>
      <w:r w:rsidRPr="000E12DF">
        <w:rPr>
          <w:rFonts w:ascii="Franklin Gothic Book" w:eastAsia="Arial MT" w:hAnsi="Franklin Gothic Book" w:cs="Arial MT"/>
          <w:sz w:val="22"/>
          <w:szCs w:val="22"/>
          <w:lang w:eastAsia="en-US"/>
        </w:rPr>
        <w:t>hagin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elaborat.</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12" w:name="_Toc110493421"/>
      <w:r w:rsidRPr="000E12DF">
        <w:rPr>
          <w:rFonts w:ascii="Franklin Gothic Book" w:eastAsia="Arial" w:hAnsi="Franklin Gothic Book" w:cs="Arial"/>
          <w:b/>
          <w:bCs/>
          <w:sz w:val="22"/>
          <w:szCs w:val="22"/>
          <w:lang w:eastAsia="en-US"/>
        </w:rPr>
        <w:t>DOCUMENTACIÓ</w:t>
      </w:r>
      <w:r w:rsidRPr="000E12DF">
        <w:rPr>
          <w:rFonts w:ascii="Franklin Gothic Book" w:eastAsia="Arial" w:hAnsi="Franklin Gothic Book" w:cs="Arial"/>
          <w:b/>
          <w:bCs/>
          <w:spacing w:val="-4"/>
          <w:sz w:val="22"/>
          <w:szCs w:val="22"/>
          <w:lang w:eastAsia="en-US"/>
        </w:rPr>
        <w:t xml:space="preserve"> </w:t>
      </w:r>
      <w:r w:rsidRPr="000E12DF">
        <w:rPr>
          <w:rFonts w:ascii="Franklin Gothic Book" w:eastAsia="Arial" w:hAnsi="Franklin Gothic Book" w:cs="Arial"/>
          <w:b/>
          <w:bCs/>
          <w:sz w:val="22"/>
          <w:szCs w:val="22"/>
          <w:lang w:eastAsia="en-US"/>
        </w:rPr>
        <w:t>A</w:t>
      </w:r>
      <w:r w:rsidRPr="000E12DF">
        <w:rPr>
          <w:rFonts w:ascii="Franklin Gothic Book" w:eastAsia="Arial" w:hAnsi="Franklin Gothic Book" w:cs="Arial"/>
          <w:b/>
          <w:bCs/>
          <w:spacing w:val="-7"/>
          <w:sz w:val="22"/>
          <w:szCs w:val="22"/>
          <w:lang w:eastAsia="en-US"/>
        </w:rPr>
        <w:t xml:space="preserve"> </w:t>
      </w:r>
      <w:r w:rsidRPr="000E12DF">
        <w:rPr>
          <w:rFonts w:ascii="Franklin Gothic Book" w:eastAsia="Arial" w:hAnsi="Franklin Gothic Book" w:cs="Arial"/>
          <w:b/>
          <w:bCs/>
          <w:sz w:val="22"/>
          <w:szCs w:val="22"/>
          <w:lang w:eastAsia="en-US"/>
        </w:rPr>
        <w:t>PRESENTAR</w:t>
      </w:r>
      <w:bookmarkEnd w:id="12"/>
    </w:p>
    <w:p w:rsidR="000E12DF" w:rsidRPr="000E12DF" w:rsidRDefault="000E12DF" w:rsidP="000E12DF">
      <w:pPr>
        <w:widowControl w:val="0"/>
        <w:tabs>
          <w:tab w:val="left" w:pos="1394"/>
        </w:tabs>
        <w:suppressAutoHyphens/>
        <w:ind w:left="1394" w:right="110"/>
        <w:outlineLvl w:val="0"/>
        <w:rPr>
          <w:rFonts w:ascii="Franklin Gothic Book" w:eastAsia="Arial" w:hAnsi="Franklin Gothic Book" w:cs="Arial"/>
          <w:b/>
          <w:bCs/>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 no-inclusió de qualsevol part de la documentació s’ha d’acordar amb l’òrgan</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promotor, segons la naturalesa del projecte i la solució concreta que el projecte</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plantegi, el qual també ha de decidir els lliuraments parcials a realitzar, si</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s’escau.</w:t>
      </w: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Així mateix, el contingut dels documents que a continuació es llisten no és</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limitatiu, i segons la naturalesa del projecte pot ser necessària documentació</w:t>
      </w:r>
      <w:r w:rsidRPr="000E12DF">
        <w:rPr>
          <w:rFonts w:ascii="Franklin Gothic Book" w:eastAsia="Arial MT" w:hAnsi="Franklin Gothic Book" w:cs="Arial MT"/>
          <w:spacing w:val="1"/>
          <w:sz w:val="22"/>
          <w:szCs w:val="22"/>
          <w:lang w:eastAsia="en-US"/>
        </w:rPr>
        <w:t xml:space="preserve"> </w:t>
      </w:r>
      <w:r w:rsidRPr="000E12DF">
        <w:rPr>
          <w:rFonts w:ascii="Franklin Gothic Book" w:eastAsia="Arial MT" w:hAnsi="Franklin Gothic Book" w:cs="Arial MT"/>
          <w:sz w:val="22"/>
          <w:szCs w:val="22"/>
          <w:lang w:eastAsia="en-US"/>
        </w:rPr>
        <w:t>complementària per tal que altres tècnics competents puguin desenvolupar les posteriors fases.</w:t>
      </w:r>
    </w:p>
    <w:p w:rsidR="00013169" w:rsidRPr="000E12DF" w:rsidRDefault="00013169"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right="110"/>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b/>
          <w:bCs/>
          <w:sz w:val="22"/>
          <w:lang w:eastAsia="en-US"/>
        </w:rPr>
      </w:pPr>
      <w:r w:rsidRPr="000E12DF">
        <w:rPr>
          <w:rFonts w:ascii="Franklin Gothic Book" w:eastAsia="Arial MT" w:hAnsi="Franklin Gothic Book" w:cs="Arial MT"/>
          <w:b/>
          <w:bCs/>
          <w:sz w:val="22"/>
          <w:lang w:eastAsia="en-US"/>
        </w:rPr>
        <w:t>5.1</w:t>
      </w:r>
      <w:r w:rsidRPr="000E12DF">
        <w:rPr>
          <w:rFonts w:ascii="Franklin Gothic Book" w:eastAsia="Arial MT" w:hAnsi="Franklin Gothic Book" w:cs="Arial MT"/>
          <w:b/>
          <w:bCs/>
          <w:sz w:val="22"/>
          <w:lang w:eastAsia="en-US"/>
        </w:rPr>
        <w:tab/>
        <w:t>CONTINGUT DEL PROJECTE BÀSIC</w:t>
      </w:r>
    </w:p>
    <w:p w:rsidR="000E12DF" w:rsidRPr="000E12DF" w:rsidRDefault="000E12DF" w:rsidP="000E12DF">
      <w:pPr>
        <w:widowControl w:val="0"/>
        <w:suppressAutoHyphens/>
        <w:ind w:left="962" w:right="110"/>
        <w:jc w:val="both"/>
        <w:rPr>
          <w:rFonts w:ascii="Franklin Gothic Book" w:eastAsia="Arial MT" w:hAnsi="Franklin Gothic Book" w:cs="Arial MT"/>
          <w:sz w:val="22"/>
          <w:lang w:eastAsia="en-US"/>
        </w:rPr>
      </w:pPr>
      <w:r w:rsidRPr="000E12DF">
        <w:rPr>
          <w:rFonts w:ascii="Franklin Gothic Book" w:eastAsia="Arial MT" w:hAnsi="Franklin Gothic Book" w:cs="Arial MT"/>
          <w:b/>
          <w:bCs/>
          <w:sz w:val="22"/>
          <w:lang w:eastAsia="en-US"/>
        </w:rPr>
        <w:t xml:space="preserve"> </w:t>
      </w:r>
    </w:p>
    <w:p w:rsidR="000E12DF" w:rsidRPr="000E12DF" w:rsidRDefault="000E12DF" w:rsidP="000E12DF">
      <w:pPr>
        <w:widowControl w:val="0"/>
        <w:suppressAutoHyphens/>
        <w:ind w:left="962" w:right="110"/>
        <w:jc w:val="both"/>
        <w:rPr>
          <w:rFonts w:ascii="Franklin Gothic Book" w:eastAsia="Arial MT" w:hAnsi="Franklin Gothic Book" w:cs="Arial MT"/>
          <w:sz w:val="22"/>
          <w:lang w:eastAsia="en-US"/>
        </w:rPr>
      </w:pPr>
      <w:r w:rsidRPr="000E12DF">
        <w:rPr>
          <w:rFonts w:ascii="Franklin Gothic Book" w:eastAsia="Arial MT" w:hAnsi="Franklin Gothic Book" w:cs="Arial MT"/>
          <w:sz w:val="22"/>
          <w:lang w:eastAsia="en-US"/>
        </w:rPr>
        <w:t xml:space="preserve">L’objectiu del Projecte Bàsic és la definició de les característiques generals de l’obra i la comprovació i justificació del compliment normatiu de les solucions adoptades. El seu contingut ha de: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Definir les prestacions que l’edifici ha de proporcionar per a complir les exigències </w:t>
      </w:r>
      <w:r w:rsidRPr="000E12DF">
        <w:rPr>
          <w:rFonts w:ascii="Franklin Gothic Book" w:eastAsia="Arial MT" w:hAnsi="Franklin Gothic Book" w:cs="Arial MT"/>
          <w:sz w:val="22"/>
          <w:szCs w:val="22"/>
          <w:lang w:eastAsia="en-US"/>
        </w:rPr>
        <w:lastRenderedPageBreak/>
        <w:t xml:space="preserve">bàsiques descrites en el CTE.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Fixar en plantes, seccions i alçats les dimensions de l’obra, i també la seva definició formal.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Concretar la descomposició del projecte bàsic en projectes parcials i etapes per elaborar-lo i executar-lo, si s’escau.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Verificar el compliment de les normatives vigents.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Establir les relacions funcionals dels elements del programa i les superfícies.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Definir els materials de l’obra, evitant els materials prohibits i els que emeten COV.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Proposar solucions als problemes tècnics majors que apareguin en la realització de l’obra pel que fa a la definició del projecte bàsic.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Proposar disposicions tècniques que es puguin programar i, eventualment, les qualitats tècniques que cal aconseguir.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Concretar un calendari de realització de l’obra.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Efectuar un pressupost previst i dels honoraris corresponents als treballs objecte de contracte. </w:t>
      </w:r>
    </w:p>
    <w:p w:rsidR="000E12DF" w:rsidRPr="000E12DF" w:rsidRDefault="000E12DF" w:rsidP="000E12DF">
      <w:pPr>
        <w:widowControl w:val="0"/>
        <w:numPr>
          <w:ilvl w:val="0"/>
          <w:numId w:val="19"/>
        </w:numPr>
        <w:suppressAutoHyphens/>
        <w:ind w:right="110"/>
        <w:jc w:val="both"/>
        <w:rPr>
          <w:rFonts w:ascii="Verdana" w:eastAsia="Arial MT" w:hAnsi="Verdana" w:cs="Arial MT"/>
          <w:lang w:eastAsia="en-US"/>
        </w:rPr>
      </w:pPr>
      <w:r w:rsidRPr="000E12DF">
        <w:rPr>
          <w:rFonts w:ascii="Franklin Gothic Book" w:eastAsia="Arial MT" w:hAnsi="Franklin Gothic Book" w:cs="Arial MT"/>
          <w:sz w:val="22"/>
          <w:szCs w:val="22"/>
          <w:lang w:eastAsia="en-US"/>
        </w:rPr>
        <w:t>Definir els punts de connexió amb els serveis existents.</w:t>
      </w:r>
      <w:r w:rsidRPr="000E12DF">
        <w:rPr>
          <w:rFonts w:ascii="Verdana" w:eastAsia="Arial MT" w:hAnsi="Verdana" w:cs="Arial MT"/>
          <w:lang w:eastAsia="en-US"/>
        </w:rPr>
        <w:t xml:space="preserve">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 documentació del projecte bàsic s’ha d’ajustar a l’esquema general següent:</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b/>
          <w:bCs/>
          <w:sz w:val="22"/>
          <w:szCs w:val="22"/>
          <w:lang w:eastAsia="en-US"/>
        </w:rPr>
      </w:pPr>
      <w:r w:rsidRPr="000E12DF">
        <w:rPr>
          <w:rFonts w:ascii="Franklin Gothic Book" w:eastAsia="Arial MT" w:hAnsi="Franklin Gothic Book" w:cs="Arial MT"/>
          <w:b/>
          <w:bCs/>
          <w:sz w:val="22"/>
          <w:szCs w:val="22"/>
          <w:lang w:eastAsia="en-US"/>
        </w:rPr>
        <w:t xml:space="preserve">5.1.1 Memòria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Dades generals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1. Identificació i objecte del projecte: Títol del projecte, objecte de l’encàrrec, ubicació, referència cadastral, etc.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2. Indicar agents que intervenen, amb les seves dades: promoció, gestió, redacció, etc.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Memòria descriptiva i justificativa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1. Quadre detallat de les superfícies útils i construïdes de tots els elements del programa.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2. Informació prèvia i condicionants: antecedents i condicionants d’origen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Dades de l’emplaçament i l’entorn físic, dades de l’edifici existent en cas de reforma, rehabilitació o enderroc,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informes previs realitzats, condicionants de patrimoni, condicionants arqueològics, etc., en cas que n’hi hagi.</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Anàlisi de la mobilitat amb bicicleta, patinet o a peu per accedir a l’edifici des d’altres punts del municipi,</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Estudi de la proximitat de zones verdes utilitzables o visibles des de l’edifici,</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Anàlisi de la contaminació ambiental i acústica de l’entorn per si són necessàries mesures per sobre l’estrictament normatiu,</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definició del marc legal i normativa d’aplicació que condicionen el projecte.</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3. Descripció del projecte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3.1 Descripció general del projecte i dels espais exteriors adscrits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Descripció del projecte i la seva implantació en relació a l’entorn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Ordenació i urbanització dels espais exteriors (adequació general del terreny, accessibilitat, intervenció dels bombers, etc.)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3.2 Justificació del compliment de la normativa urbanística, protecció del </w:t>
      </w:r>
      <w:r w:rsidRPr="000E12DF">
        <w:rPr>
          <w:rFonts w:ascii="Franklin Gothic Book" w:eastAsia="Arial MT" w:hAnsi="Franklin Gothic Book" w:cs="Arial MT"/>
          <w:sz w:val="22"/>
          <w:szCs w:val="22"/>
          <w:lang w:eastAsia="en-US"/>
        </w:rPr>
        <w:lastRenderedPageBreak/>
        <w:t xml:space="preserve">patrimoni, ordenances municipals i d’altres normes, si s’escau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Planejament vigent. Classificació del sòl i qualificació urbanística. Usos permesos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Paràmetres urbanístics normatius segons la tipologia d’ ordenació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Justificació de que el projecte compleix els paràmetres urbanístics normatius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Protecció del patrimoni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Altres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3.3 Descripció de l’edifici. Programa Funcional. Descripció general dels sistemes</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Configuració general: forma, volumetria, altura, número de plantes, accessos, etc.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Programa funcional: ús característic i resta d’usos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Descripció bàsica dels sistemes constructius de l’edifici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3.4 Relació de superfícies útils i construïdes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Superfícies útils dels diferents espais, de cada planta i per usos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Superfície construïda total i de cada planta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Altres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 Prestacions de l’edifici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Definició de les prestacions de l’edifici, en l’entès que globalment les solucions adoptades permeten garantir els requisits d’acord amb la normativa d’aplicació, indicant específicament els que, per raó de l’encàrrec o per necessitats del projecte, superen els llindars establerts per l’esmentada normativa. Per a cada requisit caldrà tenir en compte les normatives estatals/autonòmiques i/o municipals i d’altres reglaments d’aplicació.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4.1 Condicions de funcionalitat de l’edifici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funcionals relatives a l’ús dels diferents espais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4.2 Seguretat estructural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Resistència i estabilitat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Aptitud al servei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4.3 Seguretat en cas d’incendi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Propagació interior de l’incendi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Propagació exterior de l’incendi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Evacuació dels ocupants</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Instal·lacions de protecció contra incendi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Intervenció dels bombers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Resistència al foc de l’estructura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4.4 Seguretat d’utilització i accessibilitat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de caigudes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d’impacte o d’atrapament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d’immobilització en recintes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causat per il·luminació inadequada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causat per situacions d’alta ocupació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causat per vehicles en moviment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per limitar el risc causat per l’acció del llamp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d’accessibilitat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 xml:space="preserve">4.5 Salubritat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Protecció contra la humitat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Recollida i evacuació de residus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Qualitat de l’aire interior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Subministrament d’aigua</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Evacuació d’aigües</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4.6 Protecció contra el soroll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4.7 Estalvi d’energia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Limitació del consum energètic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Limitació de la demanda energètica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Rendiment de les instal·lacions tèrmiques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Eficiència energètica de les instal·lacions d’il·luminació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Contribució solar mínima d’aigua calenta sanitària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Contribució fotovoltaica mínima d’energia elèctrica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4.8 Altres requisits de l’edifici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Accés als serveis de telecomunicació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Ecoeficiència. Criteris ambientals i d’ecoeficiència adoptats a l’edifici </w:t>
      </w:r>
    </w:p>
    <w:p w:rsidR="000E12DF" w:rsidRPr="000E12DF" w:rsidRDefault="000E12DF" w:rsidP="000E12DF">
      <w:pPr>
        <w:widowControl w:val="0"/>
        <w:numPr>
          <w:ilvl w:val="1"/>
          <w:numId w:val="17"/>
        </w:numPr>
        <w:tabs>
          <w:tab w:val="num" w:pos="478"/>
        </w:tabs>
        <w:suppressAutoHyphens/>
        <w:ind w:left="2508"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Altres (nivell de qualificació energètica, dotació d’instal·lacions específiques, ús de materials saludables, etc.)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S’especificaran, si s’escau, possibles limitacions d’ús de l’edifici i de les seves parts i instal·lacions.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5. Llistat de Normativa d’aplicació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6. Descripció de la descomposició del projecte bàsic en projectes parcials i etapes per elaborar-lo i executar-lo, si s’escau.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7. Programa de desenvolupament dels treballs: planificació de la durada de les obres, per actuacions. </w:t>
      </w:r>
    </w:p>
    <w:p w:rsidR="000E12DF" w:rsidRPr="000E12DF" w:rsidRDefault="000E12DF" w:rsidP="000E12DF">
      <w:pPr>
        <w:widowControl w:val="0"/>
        <w:suppressAutoHyphens/>
        <w:ind w:left="962" w:right="110"/>
        <w:jc w:val="both"/>
        <w:rPr>
          <w:rFonts w:ascii="Verdana" w:eastAsia="Arial MT" w:hAnsi="Verdana" w:cs="Arial MT"/>
          <w:lang w:eastAsia="en-US"/>
        </w:rPr>
      </w:pPr>
      <w:r w:rsidRPr="000E12DF">
        <w:rPr>
          <w:rFonts w:ascii="Franklin Gothic Book" w:eastAsia="Arial MT" w:hAnsi="Franklin Gothic Book" w:cs="Arial MT"/>
          <w:sz w:val="22"/>
          <w:szCs w:val="22"/>
          <w:lang w:eastAsia="en-US"/>
        </w:rPr>
        <w:t xml:space="preserve">8. Caldrà fer esment a l’inici del document de quins Objectius de Desenvolupament Sostenible (ODS) s’han tingut en compte i incorporar el redactat i el logotip de l’ODS que correspongui.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Memòria constructiva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apartat es farà una descripció de les solucions constructives que es proposen al projecte, classificades per sistemes i subsistemes.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5.1.2 Pressupost </w:t>
      </w:r>
    </w:p>
    <w:p w:rsidR="000E12DF" w:rsidRPr="000E12DF" w:rsidRDefault="000E12DF" w:rsidP="000E12DF">
      <w:pPr>
        <w:widowControl w:val="0"/>
        <w:suppressAutoHyphens/>
        <w:ind w:left="962" w:right="110"/>
        <w:jc w:val="both"/>
        <w:rPr>
          <w:rFonts w:ascii="Verdana" w:eastAsia="Arial MT" w:hAnsi="Verdana" w:cs="Arial MT"/>
          <w:lang w:eastAsia="en-US"/>
        </w:rPr>
      </w:pPr>
      <w:r w:rsidRPr="000E12DF">
        <w:rPr>
          <w:rFonts w:ascii="Franklin Gothic Book" w:eastAsia="Arial MT" w:hAnsi="Franklin Gothic Book" w:cs="Arial MT"/>
          <w:sz w:val="22"/>
          <w:szCs w:val="22"/>
          <w:lang w:eastAsia="en-US"/>
        </w:rPr>
        <w:t>Pressupost d’obra aproximat, desglossat per capítols i per fases, indicant:</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w:t>
      </w:r>
      <w:r w:rsidR="00013169">
        <w:rPr>
          <w:rFonts w:ascii="Franklin Gothic Book" w:eastAsia="Arial MT" w:hAnsi="Franklin Gothic Book" w:cs="Arial MT"/>
          <w:sz w:val="22"/>
          <w:szCs w:val="22"/>
          <w:lang w:eastAsia="en-US"/>
        </w:rPr>
        <w:t xml:space="preserve"> </w:t>
      </w:r>
      <w:r w:rsidR="00013169" w:rsidRPr="000E12DF">
        <w:rPr>
          <w:rFonts w:ascii="Franklin Gothic Book" w:eastAsia="Arial MT" w:hAnsi="Franklin Gothic Book" w:cs="Arial MT"/>
          <w:sz w:val="22"/>
          <w:szCs w:val="22"/>
          <w:lang w:eastAsia="en-US"/>
        </w:rPr>
        <w:t>(pressupost d’execució material)</w:t>
      </w:r>
      <w:r w:rsidR="00013169">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ab/>
        <w:t xml:space="preserve">A </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Despeses generals</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 = 13% de 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Benefici industrial</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C = 6% de 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__________________________________________________________________</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SUMA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 = A+B+C</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 Estudi de Seguretat i Salut</w:t>
      </w:r>
      <w:r w:rsidRPr="000E12DF">
        <w:rPr>
          <w:rFonts w:ascii="Franklin Gothic Book" w:eastAsia="Arial MT" w:hAnsi="Franklin Gothic Book" w:cs="Arial MT"/>
          <w:sz w:val="22"/>
          <w:szCs w:val="22"/>
          <w:lang w:eastAsia="en-US"/>
        </w:rPr>
        <w:tab/>
      </w:r>
      <w:r w:rsidR="00013169">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E </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__________________________________________________________________</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(Pressupost licitació obra)</w:t>
      </w:r>
      <w:r w:rsidRPr="000E12DF">
        <w:rPr>
          <w:rFonts w:ascii="Franklin Gothic Book" w:eastAsia="Arial MT" w:hAnsi="Franklin Gothic Book" w:cs="Arial MT"/>
          <w:sz w:val="22"/>
          <w:szCs w:val="22"/>
          <w:lang w:eastAsia="en-US"/>
        </w:rPr>
        <w:tab/>
      </w:r>
      <w:r w:rsidR="00013169">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D + E </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IVA (21%)</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F</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més IVA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G = D+E+F</w:t>
      </w:r>
    </w:p>
    <w:p w:rsidR="000E12DF" w:rsidRPr="000E12DF" w:rsidRDefault="000E12DF" w:rsidP="000E12DF">
      <w:pPr>
        <w:widowControl w:val="0"/>
        <w:suppressAutoHyphens/>
        <w:ind w:left="993" w:right="110"/>
        <w:jc w:val="both"/>
        <w:rPr>
          <w:rFonts w:ascii="Verdana" w:eastAsia="Arial MT" w:hAnsi="Verdana" w:cs="Arial MT"/>
          <w:lang w:eastAsia="en-US"/>
        </w:rPr>
      </w:pPr>
      <w:r w:rsidRPr="000E12DF">
        <w:rPr>
          <w:rFonts w:ascii="Verdana" w:eastAsia="Arial MT" w:hAnsi="Verdana" w:cs="Arial MT"/>
          <w:lang w:eastAsia="en-US"/>
        </w:rPr>
        <w:lastRenderedPageBreak/>
        <w:t xml:space="preserve"> </w:t>
      </w:r>
    </w:p>
    <w:p w:rsidR="000E12DF" w:rsidRPr="000E12DF" w:rsidRDefault="00013169" w:rsidP="000E12DF">
      <w:pPr>
        <w:widowControl w:val="0"/>
        <w:suppressAutoHyphens/>
        <w:ind w:left="993" w:right="110"/>
        <w:jc w:val="both"/>
        <w:rPr>
          <w:rFonts w:ascii="Franklin Gothic Book" w:eastAsia="Arial MT" w:hAnsi="Franklin Gothic Book" w:cs="Arial MT"/>
          <w:sz w:val="22"/>
          <w:szCs w:val="22"/>
          <w:lang w:eastAsia="en-US"/>
        </w:rPr>
      </w:pPr>
      <w:r>
        <w:rPr>
          <w:rFonts w:ascii="Franklin Gothic Book" w:eastAsia="Arial MT" w:hAnsi="Franklin Gothic Book" w:cs="Arial MT"/>
          <w:sz w:val="22"/>
          <w:szCs w:val="22"/>
          <w:lang w:eastAsia="en-US"/>
        </w:rPr>
        <w:t>(</w:t>
      </w:r>
      <w:r w:rsidR="000E12DF" w:rsidRPr="000E12DF">
        <w:rPr>
          <w:rFonts w:ascii="Franklin Gothic Book" w:eastAsia="Arial MT" w:hAnsi="Franklin Gothic Book" w:cs="Arial MT"/>
          <w:sz w:val="22"/>
          <w:szCs w:val="22"/>
          <w:lang w:eastAsia="en-US"/>
        </w:rPr>
        <w:t>*</w:t>
      </w:r>
      <w:r>
        <w:rPr>
          <w:rFonts w:ascii="Franklin Gothic Book" w:eastAsia="Arial MT" w:hAnsi="Franklin Gothic Book" w:cs="Arial MT"/>
          <w:sz w:val="22"/>
          <w:szCs w:val="22"/>
          <w:lang w:eastAsia="en-US"/>
        </w:rPr>
        <w:t xml:space="preserve">) </w:t>
      </w:r>
      <w:r w:rsidR="000E12DF" w:rsidRPr="000E12DF">
        <w:rPr>
          <w:rFonts w:ascii="Franklin Gothic Book" w:eastAsia="Arial MT" w:hAnsi="Franklin Gothic Book" w:cs="Arial MT"/>
          <w:sz w:val="22"/>
          <w:szCs w:val="22"/>
          <w:lang w:eastAsia="en-US"/>
        </w:rPr>
        <w:t>Ha d’incloure la legalització de les instal·lacions i les escomeses, el control de qualitat i la gestió de residus.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 costos unitaris: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Preu per metre quadrat construït.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Preu per metre quadrat urbanitzat, si s’escau.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 documentació ha d’anar signada pel tècnic/a redactor/a.</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5.1.3 Annexos a la memòria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S’adjuntaran els annexos que siguin aplicables al projecte, d’acord amb l’Ajuntament de Premià de Mar.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5.1.3.1 Normativa urbanística específica i de protecció del patrimoni, ordenances municipals i altres normatives sectorials en el seu cas.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 s’escau, s’ha de justificar l’adequació del projecte als paràmetres urbanístics específics, a la normativa sectorial i a la normativa particular sobre protecció del patrimoni.</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5.1.3.2 Annex de sostenibilitat i confort </w:t>
      </w:r>
    </w:p>
    <w:p w:rsidR="000E12DF" w:rsidRPr="000E12DF" w:rsidRDefault="000E12DF" w:rsidP="000E12DF">
      <w:pPr>
        <w:widowControl w:val="0"/>
        <w:suppressAutoHyphens/>
        <w:ind w:left="962"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 xml:space="preserve">Sostenibilitat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S’inclouran en aquest apartat les mesures que s’han tingut present per tal de contribuir a l’assoliment dels Objectius de Desenvolupament Sostenible, especialment des objectius 7,11,13 i 15: garantir l’accés a una energia assequible, segura, sostenible i moderna per a tots; fer que les ciutats siguin inclusives, segures, resilients i sostenibles; adoptar mesures per combatre el canvi climàtic i els seus efectes;</w:t>
      </w:r>
      <w:r w:rsidR="00013169">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 xml:space="preserve">i integrar en la planificació local els valors dels ecosistemes i la diversitat biològica.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Aquest annex inclourà la fitxa justificativa del compliment del Decret 21/2006, de 14 de febrer, pel qual es regula l’adopció de criteris ambientals i d’ecoeficiència en els edificis, en cas que sigui d’aplicació. Es tindrà especial cura amb els articles 5 i 6 relatius als materials.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Així mateix, en aquest annex quedaran recollides les mesures que contempla el projecte per damunt de les normatives vigents, amb l’objectiu de reduir l’impacte de l’edifici en el medi ambient i/o afavorir la reducció dels consums de l’edifici i tendir cap a un edifici de consum gairebé nul (nZEB), referides a:</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01. Descripció de l'estratègia passiva de l'edifici: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Emplaçament: justificacions de disseny i/o aprofitament de l’entorn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Geometria i orientació edifici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Materials construcció utilitzats: amb distintiu ecològic, reciclatge de materials, minimització de residus, etc.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Definició de l' envolupant i tancaments (façanes, cobertes, tancaments, particions verticals i horitzontals)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02. Descripció de sistemes tècnics i instal·lacions de calefacció, refrigeració, ventilació, il·luminació i sistema de gestió, monitorització i control. Incorporar un esquema de principi de la instal·lació de climatització i ventilació.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03. Descripció de les fonts d'energia utilitzades i possibles aportacions d'energies renovables.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 xml:space="preserve">04. Definició de patrons d'operació i manteniment de l'edifici i implicació amb els ocupants de l'edifici (usuari, treballadors) , per un ús responsable i saludable de l’edifici i les seves instal·lacions.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Cal tenir present que l’edifici, s’ha de projectar tendint a un consum energètic gairebé nul (nZEB – nearly Zero Energy Building), per tant, el consum d’energia primària no renovable serà de l’ordre de 50 kWh/m2*any com a màxim, excepte que per causes degudament justificades, i amb vist-i-plau del promotor, aquests valors no siguin assolibles. En qualsevol cas, no s’excedirà mai dels valors indicats al CTE DBHE vigent.</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S’adjuntarà en aquest annex una pre-qualificació energètica del projecte, realitzada mitjançant el programari oficial de certificació energètica.</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Confort</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 inclourà la dimensió de desenvolupament sostenible en aquest treball, contribuint a l’ objectiu 3 dels Objectius de Desenvolupament Sostenible: garantir una vida sana i promoure el benestar per a totes les persones a totes les edats.</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13169"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En aquest annex quedaran recollides, si s’escau, les mesures que contempla el projecte per</w:t>
      </w:r>
      <w:r w:rsidRPr="00013169">
        <w:rPr>
          <w:rFonts w:ascii="Verdana" w:eastAsia="Arial MT" w:hAnsi="Verdana" w:cs="Arial MT"/>
          <w:sz w:val="22"/>
          <w:szCs w:val="22"/>
          <w:lang w:eastAsia="en-US"/>
        </w:rPr>
        <w:t xml:space="preserve"> </w:t>
      </w:r>
      <w:r w:rsidRPr="00013169">
        <w:rPr>
          <w:rFonts w:ascii="Franklin Gothic Book" w:eastAsia="Arial MT" w:hAnsi="Franklin Gothic Book" w:cs="Arial MT"/>
          <w:sz w:val="22"/>
          <w:szCs w:val="22"/>
          <w:lang w:eastAsia="en-US"/>
        </w:rPr>
        <w:t xml:space="preserve">assolir els paràmetres òptims de confort dels usuaris, sense risc per la seva salut. Es definiran els elements següents: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Sistema de ventilació proposat, per garantir la qualitat de l’aire interior.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Nivell d’aïllament acústic per protegir els usuaris del soroll exterior excessiu, si s’escau.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Sistema per protegir l’interior de l’edifici de la contaminació ambiental excessiva, si s’escau.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Nivells de temperatura i humitat interior que garanteixin el confort dels usuaris, evitant l’excés de temperatura i la humitat massa elevada.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Il·luminació natural dels espais i adequació de la qualitat lumínica artificial a les diferents activitats i hores del dia.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Justificar la no utilització de materials prohibits o desaconsellats segons el que consta a l’annex 2 d’aquest Plec de prescripcions tècniques. </w:t>
      </w:r>
    </w:p>
    <w:p w:rsidR="000E12DF" w:rsidRPr="00013169"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13169">
        <w:rPr>
          <w:rFonts w:ascii="Franklin Gothic Book" w:eastAsia="Arial MT" w:hAnsi="Franklin Gothic Book" w:cs="Arial MT"/>
          <w:sz w:val="22"/>
          <w:szCs w:val="22"/>
          <w:lang w:eastAsia="en-US"/>
        </w:rPr>
        <w:t xml:space="preserve">Ús de la vegetació per millorar el confort dels usuaris i potenciar els seus efectes positius sobre el medi ambient i la salut.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5.1.3.3 Annex de mesures de seguretat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Aquest annex anirà enquadernat de forma independent, i inclourà la justificació del compliment de les normatives vigents de condicions d’evacuació i protecció contra incendis, de seguretat d’utilització i d’accessibilitat en els edificis i, si s’escau, informe favorable del servei de bombers (CTE, documents DB-SI i DB-SUA i RIPCI).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Si s’escau, compliment del Reglament de seguretat contra incendis en establiments industrials, incloent-hi: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magatzems en què la càrrega de foc total, ponderada i corregida, calculada segons l’annex I del Reglament excedeixi els 3 x 106 Mj. </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aparcaments per a vehicles de transport de persones i mercaderies.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Plànols gràfics de compliment de la normativa, i com a mínim els d’evacuació, instal·lacions de protecció contra incendis i el de condicions d’aproximació i accés de </w:t>
      </w:r>
      <w:r w:rsidRPr="000E12DF">
        <w:rPr>
          <w:rFonts w:ascii="Franklin Gothic Book" w:eastAsia="Arial MT" w:hAnsi="Franklin Gothic Book" w:cs="Arial MT"/>
          <w:sz w:val="22"/>
          <w:szCs w:val="22"/>
          <w:lang w:eastAsia="en-US"/>
        </w:rPr>
        <w:lastRenderedPageBreak/>
        <w:t xml:space="preserve">bombers.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Si s’escau, informe favorable del servei de bombers.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 s’escau, informe d’un laboratori d’assaigs on es determinarà la resistència al foc dels elements estructurals protegits.</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lang w:eastAsia="en-US"/>
        </w:rPr>
      </w:pPr>
      <w:r w:rsidRPr="000E12DF">
        <w:rPr>
          <w:rFonts w:ascii="Franklin Gothic Book" w:eastAsia="Arial MT" w:hAnsi="Franklin Gothic Book" w:cs="Arial MT"/>
          <w:b/>
          <w:bCs/>
          <w:sz w:val="22"/>
          <w:lang w:eastAsia="en-US"/>
        </w:rPr>
        <w:t xml:space="preserve">5.1.3.4 Annex d’accessibilitat </w:t>
      </w:r>
    </w:p>
    <w:p w:rsidR="000E12DF" w:rsidRPr="000E12DF" w:rsidRDefault="000E12DF" w:rsidP="000E12DF">
      <w:pPr>
        <w:widowControl w:val="0"/>
        <w:suppressAutoHyphens/>
        <w:ind w:left="962" w:right="110"/>
        <w:jc w:val="both"/>
        <w:rPr>
          <w:rFonts w:ascii="Franklin Gothic Book" w:eastAsia="Arial MT" w:hAnsi="Franklin Gothic Book" w:cs="Arial MT"/>
          <w:sz w:val="22"/>
          <w:lang w:eastAsia="en-US"/>
        </w:rPr>
      </w:pPr>
      <w:r w:rsidRPr="000E12DF">
        <w:rPr>
          <w:rFonts w:ascii="Franklin Gothic Book" w:eastAsia="Arial MT" w:hAnsi="Franklin Gothic Book" w:cs="Arial MT"/>
          <w:sz w:val="22"/>
          <w:lang w:eastAsia="en-US"/>
        </w:rPr>
        <w:t xml:space="preserve">El projecte ha de preveure l’accessibilitat des d’un punt de vista global, seguint els criteris del disseny per a tothom en totes les zones i espais projectats, així com en l’ús de les instal·lacions i el mobiliari. Cal: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Justificar el compliment del la Llei 13/2014 d’Accessibilitat i del Codi d’accessibilitat de Catalunya i del DB SUA 9.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Preveure equipaments i espais públics amb solucions universals per a tothom i evitar actuacions puntuals residuals i discriminatòries.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Incloure un plànol orientatiu o directori de l’edifici en la zona d’accés o vestíbul de l’edifici, si s’escau.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Determinar que cada nucli de serveis higiènics disposi de banys adaptats.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Incloure mesures de protecció i seguretat al llarg dels espais de circulació i en el disseny d’elements de mobiliari (baranes de protecció i ajuda, s’evitaran elements perillosos i amb arestes, utilització de paviments antilliscants, etc.).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Tenir cura dels criteris d’il·luminació, de la utilització de diferents materials i de la ubicació dels diferents elements, tant en espais de circulació com en espais funcionals.</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Incloure elements d’orientació i instal·lacions (incorporació d’elements informatius tàctils, de veu i pictogrames) i preveure bucles magnètics, estenotípia informàtica, etc., en tots els espais on es cregui convenient. </w:t>
      </w:r>
    </w:p>
    <w:p w:rsidR="000E12DF" w:rsidRPr="000E12DF" w:rsidRDefault="000E12DF" w:rsidP="000E12DF">
      <w:pPr>
        <w:widowControl w:val="0"/>
        <w:numPr>
          <w:ilvl w:val="1"/>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Establir criteris d’ergonomia: alçada de taulells d’atenció al públic, espais lliures entre el mobiliari, etc.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5.1.3.5 Estudi de gestió de residus de la construcció i demolició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Estudi d’enderrocs i residus de la construcció d’acord amb les normatives vigents: compliment del Reial Decret 210/2018 de 6 d’abril, dels articles vigents del Decret 89/2010 de 29 de juny i el Reial Decret 105/2008. Aquest annex anirà signat.</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b/>
          <w:bCs/>
          <w:sz w:val="22"/>
          <w:szCs w:val="22"/>
          <w:lang w:eastAsia="en-US"/>
        </w:rPr>
        <w:t xml:space="preserve">5.1.4 Plànols </w:t>
      </w:r>
    </w:p>
    <w:p w:rsidR="000E12DF" w:rsidRPr="000E12DF" w:rsidRDefault="000E12DF" w:rsidP="000E12DF">
      <w:pPr>
        <w:widowControl w:val="0"/>
        <w:suppressAutoHyphens/>
        <w:ind w:left="96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Plànols de plantes, alçats, seccions i acabats a l’escala necessària per definir formalment la proposta i tots els necessaris per a la preparació dels expedients i altres autoritzacions administratives. Llistat de referència: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Emplaçament i Situació en l’entorn: amb referència a punts localitzables i amb indicació del nord geogràfic.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Emplaçament: topografia, vegetació, edificis existents, etc.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Condicions urbanístiques: justificació urbanística, alineacions, cotes principals, aplicació ARM, etc.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Urbanització: xarxa viària, escomeses, preexistències, afectacions, moviments de terres, tanques perimetrals de solar, espais exteriors, accessos al solar, etc.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Plantes, seccions i alçats de l’edifici existent, acotats i amb quadres de superfícies de l’estat actual.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 xml:space="preserve">Plantes generals de la proposta: distribució, ús, programa funcional i cotes. Reflectiran la configuració geomètrica, espacial i funcional del projecte i s'indicaran: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Tancaments, patis, elements fixos, recintes, reserves geomètriques per a l'estructura i passos generals de les instal·lacions.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Codificació de les dependències i mobiliari. En plantes d'aparcament s'indicarà la numeració de les places i la senyalització dels sentits de circulació.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En planta de coberta es reflectiran a més: pendents, carener i aiguafons, punts de recollida d'aigües, sobreeixidors, patis, lluernes, claraboies, previsió d'ubicació de juntes, xemeneies, recintes d'instal·lacions, maquinària d'aire condicionat, captadors solars o fotovoltaics, etc.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Cotes suficients per a la comprensió arquitectònica del projecte i cotes de justificació de les normatives (d'ús, seguretat en cas d'incendi, seguretat d'utilització i accessibilitat, etc.)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Amb quadres de superfícies</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Plànol de cobertes: amb indicació de les pendents, punts de recollida d’aigües, sortida de fums i ventilacions, ubicació de maquinària, etc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Alçats i seccions generals: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Reflectiran la configuració geomètrica, espacial, paisatge urbà i s'indicaran: </w:t>
      </w:r>
    </w:p>
    <w:p w:rsidR="000E12DF" w:rsidRPr="000E12DF" w:rsidRDefault="000E12DF" w:rsidP="000E12DF">
      <w:pPr>
        <w:widowControl w:val="0"/>
        <w:numPr>
          <w:ilvl w:val="2"/>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Característiques generals dels sistemes constructius (tipus de façana, acabats, elements singulars, etc.) </w:t>
      </w:r>
    </w:p>
    <w:p w:rsidR="000E12DF" w:rsidRPr="000E12DF" w:rsidRDefault="000E12DF" w:rsidP="000E12DF">
      <w:pPr>
        <w:widowControl w:val="0"/>
        <w:numPr>
          <w:ilvl w:val="2"/>
          <w:numId w:val="17"/>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Cotes suficients per a la comprensió arquitectònica del projecte, cotes generals (alçàries de plantes –construïda i útil– cantells de forjat, alçàries totals, etc.) i de justificació de normatives (urbanística, paisatge urbà, servituds, ús, seguretat en cas d'incendi, seguretat d'utilització i accessibilitat, etc.) </w:t>
      </w:r>
    </w:p>
    <w:p w:rsidR="000E12DF" w:rsidRPr="000E12DF" w:rsidRDefault="000E12DF" w:rsidP="000E12DF">
      <w:pPr>
        <w:widowControl w:val="0"/>
        <w:suppressAutoHyphens/>
        <w:ind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Esquemes de les instal·lacions.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Esquemes de l’estructura i sistemes constructius singulars.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Plànols de seguretat en cas d’incendi, indicant: </w:t>
      </w:r>
    </w:p>
    <w:p w:rsidR="000E12DF" w:rsidRPr="000E12DF" w:rsidRDefault="000E12DF" w:rsidP="000E12DF">
      <w:pPr>
        <w:widowControl w:val="0"/>
        <w:numPr>
          <w:ilvl w:val="0"/>
          <w:numId w:val="19"/>
        </w:numPr>
        <w:suppressAutoHyphens/>
        <w:ind w:left="216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Intervenció de bombers i evacuació exterior de l'edifici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Compartimentació de l'edifici i resistència al foc de l'estructura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Evacuació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Dotació d’instal·lacions de protecció contra incendi </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Plànols de descripció de les fases. </w:t>
      </w:r>
    </w:p>
    <w:p w:rsidR="000E12DF" w:rsidRPr="000E12DF" w:rsidRDefault="000E12DF" w:rsidP="000E12DF">
      <w:pPr>
        <w:widowControl w:val="0"/>
        <w:suppressAutoHyphens/>
        <w:ind w:left="962" w:right="110"/>
        <w:jc w:val="both"/>
        <w:rPr>
          <w:rFonts w:ascii="Verdana" w:eastAsia="Arial MT" w:hAnsi="Verdana" w:cs="Arial MT"/>
          <w:lang w:eastAsia="en-US"/>
        </w:rPr>
      </w:pPr>
    </w:p>
    <w:p w:rsidR="000E12DF" w:rsidRPr="000E12DF" w:rsidRDefault="000E12DF" w:rsidP="000E12DF">
      <w:pPr>
        <w:widowControl w:val="0"/>
        <w:numPr>
          <w:ilvl w:val="1"/>
          <w:numId w:val="21"/>
        </w:numPr>
        <w:tabs>
          <w:tab w:val="left" w:pos="1538"/>
        </w:tabs>
        <w:suppressAutoHyphens/>
        <w:ind w:right="110"/>
        <w:outlineLvl w:val="1"/>
        <w:rPr>
          <w:rFonts w:ascii="Franklin Gothic Book" w:eastAsia="Arial" w:hAnsi="Franklin Gothic Book" w:cs="Arial"/>
          <w:b/>
          <w:bCs/>
          <w:sz w:val="22"/>
          <w:szCs w:val="22"/>
          <w:lang w:eastAsia="en-US"/>
        </w:rPr>
      </w:pPr>
      <w:bookmarkStart w:id="13" w:name="_Toc110493422"/>
      <w:r w:rsidRPr="000E12DF">
        <w:rPr>
          <w:rFonts w:ascii="Franklin Gothic Book" w:eastAsia="Arial" w:hAnsi="Franklin Gothic Book" w:cs="Arial"/>
          <w:b/>
          <w:bCs/>
          <w:sz w:val="22"/>
          <w:szCs w:val="22"/>
          <w:lang w:eastAsia="en-US"/>
        </w:rPr>
        <w:t>CONTINGUT</w:t>
      </w:r>
      <w:r w:rsidRPr="000E12DF">
        <w:rPr>
          <w:rFonts w:ascii="Franklin Gothic Book" w:eastAsia="Arial" w:hAnsi="Franklin Gothic Book" w:cs="Arial"/>
          <w:b/>
          <w:bCs/>
          <w:spacing w:val="-3"/>
          <w:sz w:val="22"/>
          <w:szCs w:val="22"/>
          <w:lang w:eastAsia="en-US"/>
        </w:rPr>
        <w:t xml:space="preserve"> </w:t>
      </w:r>
      <w:r w:rsidRPr="000E12DF">
        <w:rPr>
          <w:rFonts w:ascii="Franklin Gothic Book" w:eastAsia="Arial" w:hAnsi="Franklin Gothic Book" w:cs="Arial"/>
          <w:b/>
          <w:bCs/>
          <w:sz w:val="22"/>
          <w:szCs w:val="22"/>
          <w:lang w:eastAsia="en-US"/>
        </w:rPr>
        <w:t>DEL PROJECTE EXECUTIU</w:t>
      </w:r>
      <w:bookmarkEnd w:id="13"/>
    </w:p>
    <w:p w:rsidR="000E12DF" w:rsidRPr="000E12DF" w:rsidRDefault="000E12DF" w:rsidP="000E12DF">
      <w:pPr>
        <w:widowControl w:val="0"/>
        <w:tabs>
          <w:tab w:val="left" w:pos="1538"/>
        </w:tabs>
        <w:suppressAutoHyphens/>
        <w:ind w:left="1538" w:right="110"/>
        <w:outlineLvl w:val="1"/>
        <w:rPr>
          <w:rFonts w:ascii="Franklin Gothic Book" w:eastAsia="Arial" w:hAnsi="Franklin Gothic Book" w:cs="Arial"/>
          <w:bCs/>
          <w:sz w:val="22"/>
          <w:szCs w:val="22"/>
          <w:lang w:eastAsia="en-US"/>
        </w:rPr>
      </w:pPr>
    </w:p>
    <w:p w:rsidR="000E12DF" w:rsidRPr="000E12DF" w:rsidRDefault="000E12DF" w:rsidP="000E12DF">
      <w:pPr>
        <w:widowControl w:val="0"/>
        <w:tabs>
          <w:tab w:val="left" w:pos="1538"/>
        </w:tabs>
        <w:suppressAutoHyphens/>
        <w:ind w:left="962" w:right="110"/>
        <w:outlineLvl w:val="1"/>
        <w:rPr>
          <w:rFonts w:ascii="Franklin Gothic Book" w:eastAsia="Arial" w:hAnsi="Franklin Gothic Book" w:cs="Arial"/>
          <w:b/>
          <w:bCs/>
          <w:sz w:val="22"/>
          <w:szCs w:val="22"/>
          <w:lang w:eastAsia="en-US"/>
        </w:rPr>
      </w:pPr>
      <w:bookmarkStart w:id="14" w:name="_Toc110493423"/>
      <w:r w:rsidRPr="000E12DF">
        <w:rPr>
          <w:rFonts w:ascii="Franklin Gothic Book" w:eastAsia="Arial" w:hAnsi="Franklin Gothic Book" w:cs="Arial"/>
          <w:b/>
          <w:bCs/>
          <w:sz w:val="22"/>
          <w:szCs w:val="22"/>
          <w:lang w:eastAsia="en-US"/>
        </w:rPr>
        <w:t>5.2.1</w:t>
      </w:r>
      <w:r w:rsidRPr="000E12DF">
        <w:rPr>
          <w:rFonts w:ascii="Franklin Gothic Book" w:eastAsia="Arial" w:hAnsi="Franklin Gothic Book" w:cs="Arial"/>
          <w:b/>
          <w:bCs/>
          <w:sz w:val="22"/>
          <w:szCs w:val="22"/>
          <w:lang w:eastAsia="en-US"/>
        </w:rPr>
        <w:tab/>
        <w:t>Memòria</w:t>
      </w:r>
      <w:bookmarkEnd w:id="14"/>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Aquest document ha de recollir, de manera resumida i entenedora, l’exposició de la totalitat del projecte i dels criteris bàsics utilitzats  en la seva elaboració, a fi que de la seva lectura es desprengui un coneixement complet i suficient del projecte.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62" w:right="110"/>
        <w:jc w:val="both"/>
        <w:rPr>
          <w:rFonts w:ascii="Franklin Gothic Book" w:eastAsia="Arial MT" w:hAnsi="Franklin Gothic Book" w:cs="Arial MT"/>
          <w:b/>
          <w:bCs/>
          <w:sz w:val="22"/>
          <w:szCs w:val="22"/>
          <w:lang w:eastAsia="en-US"/>
        </w:rPr>
      </w:pPr>
      <w:r w:rsidRPr="000E12DF">
        <w:rPr>
          <w:rFonts w:ascii="Franklin Gothic Book" w:eastAsia="Arial MT" w:hAnsi="Franklin Gothic Book" w:cs="Arial MT"/>
          <w:b/>
          <w:bCs/>
          <w:sz w:val="22"/>
          <w:szCs w:val="22"/>
          <w:lang w:eastAsia="en-US"/>
        </w:rPr>
        <w:lastRenderedPageBreak/>
        <w:t>5.2.1.1 Memòria descriptiva</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Índex: Relació paginada de la documentació de la memòria.</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Identificació i objecte del projecte: Títol del projecte, objecte de l’encàrrec, ubicació, referència cadastral, etc.</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Indicar agents que intervenen; promoció, gestió i redacció, així com projectes parcials o d’altres documents complementaris, en cas que n’hi hagi, indicant-ne l’autoria, etc.</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Informació prèvia i paràmetres d’origen:</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Antecedents:</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Estudis previs, de programació, etc.</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Programa funcional quantificat en usuaris, superfícies i usos. </w:t>
      </w:r>
      <w:r w:rsidRPr="000E12DF">
        <w:rPr>
          <w:rFonts w:ascii="Franklin Gothic Book" w:eastAsia="Arial MT" w:hAnsi="Franklin Gothic Book" w:cs="Arial MT"/>
          <w:sz w:val="22"/>
          <w:szCs w:val="22"/>
          <w:lang w:eastAsia="en-US"/>
        </w:rPr>
        <w:tab/>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Altres</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Descripció de les característiques de l’entorn (ambientals, </w:t>
      </w:r>
      <w:r w:rsidRPr="000E12DF">
        <w:rPr>
          <w:rFonts w:ascii="Franklin Gothic Book" w:eastAsia="Arial MT" w:hAnsi="Franklin Gothic Book" w:cs="Arial MT"/>
          <w:sz w:val="22"/>
          <w:szCs w:val="22"/>
          <w:lang w:eastAsia="en-US"/>
        </w:rPr>
        <w:tab/>
        <w:t>morfològiques, geotècniques i climatològiques):</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Resum de l’estudi topogràfic, límits i condicionants físics propers: morfologia, edificacions, vegetació, determinació d’elements a </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enderrocar i elements singulars a conservar.</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Resum de les característiques geotècniques bàsiques que incideixen </w:t>
      </w:r>
      <w:r w:rsidRPr="000E12DF">
        <w:rPr>
          <w:rFonts w:ascii="Franklin Gothic Book" w:eastAsia="Arial MT" w:hAnsi="Franklin Gothic Book" w:cs="Arial MT"/>
          <w:sz w:val="22"/>
          <w:szCs w:val="22"/>
          <w:lang w:eastAsia="en-US"/>
        </w:rPr>
        <w:tab/>
        <w:t>en el planejament del projecte.</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Característiques climatològiques: insolació, pluviometria, temperatura i higrometria, vents dominants, etc.</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Característiques ambientals: nivell sonor de l’entorn i contaminació atmosfèrica.</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Propietat del sòl, dades urbanístiques, dades de mobilitat tova i proximitat de zones verdes.</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Localització i característiques dels serveis existents: (clavegueram, aigua potable, il·luminació, baixa tensió, gas, telefonia i altres </w:t>
      </w:r>
      <w:r w:rsidRPr="000E12DF">
        <w:rPr>
          <w:rFonts w:ascii="Franklin Gothic Book" w:eastAsia="Arial MT" w:hAnsi="Franklin Gothic Book" w:cs="Arial MT"/>
          <w:sz w:val="22"/>
          <w:szCs w:val="22"/>
          <w:lang w:eastAsia="en-US"/>
        </w:rPr>
        <w:tab/>
        <w:t>instal·lacions).</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Dades de l’edifici existent: si s’escau, en cas de reforma, rehabilitació </w:t>
      </w:r>
      <w:r w:rsidRPr="000E12DF">
        <w:rPr>
          <w:rFonts w:ascii="Franklin Gothic Book" w:eastAsia="Arial MT" w:hAnsi="Franklin Gothic Book" w:cs="Arial MT"/>
          <w:sz w:val="22"/>
          <w:szCs w:val="22"/>
          <w:lang w:eastAsia="en-US"/>
        </w:rPr>
        <w:tab/>
        <w:t>o enderroc, informes previs realitzats.</w:t>
      </w:r>
    </w:p>
    <w:p w:rsidR="000E12DF" w:rsidRPr="000E12DF" w:rsidRDefault="000E12DF" w:rsidP="000E12DF">
      <w:pPr>
        <w:widowControl w:val="0"/>
        <w:numPr>
          <w:ilvl w:val="0"/>
          <w:numId w:val="19"/>
        </w:numPr>
        <w:suppressAutoHyphens/>
        <w:ind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Descripció del projecte:</w:t>
      </w:r>
    </w:p>
    <w:p w:rsidR="000E12DF" w:rsidRPr="000E12DF" w:rsidRDefault="000E12DF" w:rsidP="000E12DF">
      <w:pPr>
        <w:widowControl w:val="0"/>
        <w:numPr>
          <w:ilvl w:val="1"/>
          <w:numId w:val="19"/>
        </w:numPr>
        <w:tabs>
          <w:tab w:val="left" w:pos="1276"/>
          <w:tab w:val="left" w:pos="2552"/>
        </w:tabs>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Descripció general de l’edifici: </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Tipus d’obra; obra nova, ampliació, modificació, reforma o rehabilitació. </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Programa de necessitats, ús principal i altres previstos, relació amb  l’entorn i en especial amb les zones verdes. Descripció de la geometria de l’edifici, volum, quadre de superfícies útils i construïdes, accessos i evacuació.</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Descripció general dels paràmetres a considerar en els diferents sistemes de l’edifici.</w:t>
      </w:r>
    </w:p>
    <w:p w:rsidR="000E12DF" w:rsidRPr="000E12DF" w:rsidRDefault="000E12DF" w:rsidP="000E12DF">
      <w:pPr>
        <w:widowControl w:val="0"/>
        <w:numPr>
          <w:ilvl w:val="2"/>
          <w:numId w:val="19"/>
        </w:numPr>
        <w:suppressAutoHyphens/>
        <w:ind w:right="-31"/>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Descripció de la descomposició del projecte en projectes parcials i etapes per elaborar-lo i executar-lo.</w:t>
      </w:r>
    </w:p>
    <w:p w:rsidR="000E12DF" w:rsidRPr="000E12DF" w:rsidRDefault="000E12DF" w:rsidP="000E12DF">
      <w:pPr>
        <w:tabs>
          <w:tab w:val="left" w:pos="1134"/>
        </w:tabs>
        <w:ind w:left="993"/>
        <w:rPr>
          <w:rFonts w:ascii="Verdana" w:eastAsia="Arial MT" w:hAnsi="Verdana" w:cs="Arial MT"/>
          <w:highlight w:val="cyan"/>
          <w:lang w:eastAsia="en-US"/>
        </w:rPr>
      </w:pPr>
      <w:r w:rsidRPr="000E12DF">
        <w:rPr>
          <w:rFonts w:ascii="Verdana" w:eastAsia="Calibri" w:hAnsi="Verdana" w:cs="Calibri"/>
          <w:lang w:val="es-ES" w:eastAsia="en-US"/>
        </w:rPr>
        <w:tab/>
      </w:r>
      <w:r w:rsidRPr="000E12DF">
        <w:rPr>
          <w:rFonts w:ascii="Verdana" w:eastAsia="Calibri" w:hAnsi="Verdana" w:cs="Calibri"/>
          <w:lang w:val="es-ES" w:eastAsia="en-US"/>
        </w:rPr>
        <w:tab/>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Incloure la dimensió de desenvolupament sostenible, incorporant i visibiltzant com es contribueix als Objectius de Desenvolupament Sostenible (ODS) adoptats com a acord global en les agendes internacionals, especialment els </w:t>
      </w:r>
      <w:r w:rsidRPr="000E12DF">
        <w:rPr>
          <w:rFonts w:ascii="Franklin Gothic Book" w:eastAsia="Arial MT" w:hAnsi="Franklin Gothic Book" w:cs="Arial MT"/>
          <w:sz w:val="22"/>
          <w:szCs w:val="22"/>
          <w:lang w:eastAsia="en-US"/>
        </w:rPr>
        <w:lastRenderedPageBreak/>
        <w:t>següents:</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3, garantir una vida sana i promoure el benestar per tots en totes les edats;</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5, Aconseguir la igualtat de gènere i apoderar totes les dones i nenes</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7, garantir l’accés a una energia assequible, segura, sostenible i moderna per a tots;</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11, fer que les ciutats siguin inclusives, segures, resilients i sostenibles;</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13, adoptar mesures per combatre el canvi climàtic i els seus efectes i</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15, promoure l’ús sostenible dels ecosistemes terrestres i frenar la pèrdua de la diversitat biològica.</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 xml:space="preserve">Objectiu 16, promoure societats pacífiques i inclusives per tal d’aconseguir un desenvolupament sostenible, proporcionar accés a la justícia per a totes les persones i desenvolupar institucions eficaces, responsables i inclusives a tots els nivells </w:t>
      </w:r>
    </w:p>
    <w:p w:rsidR="000E12DF" w:rsidRPr="000E12DF" w:rsidRDefault="000E12DF" w:rsidP="000E12DF">
      <w:pPr>
        <w:widowControl w:val="0"/>
        <w:numPr>
          <w:ilvl w:val="3"/>
          <w:numId w:val="23"/>
        </w:numPr>
        <w:suppressAutoHyphens/>
        <w:jc w:val="both"/>
        <w:rPr>
          <w:rFonts w:ascii="Franklin Gothic Book" w:eastAsia="Calibri" w:hAnsi="Franklin Gothic Book" w:cs="Calibri"/>
          <w:sz w:val="22"/>
          <w:szCs w:val="22"/>
          <w:lang w:val="es-ES" w:eastAsia="en-US"/>
        </w:rPr>
      </w:pPr>
      <w:r w:rsidRPr="000E12DF">
        <w:rPr>
          <w:rFonts w:ascii="Franklin Gothic Book" w:eastAsia="Calibri" w:hAnsi="Franklin Gothic Book" w:cs="Calibri"/>
          <w:sz w:val="22"/>
          <w:szCs w:val="22"/>
          <w:lang w:val="es-ES" w:eastAsia="en-US"/>
        </w:rPr>
        <w:t>Objectiu 17, enfortir els mitjans per a implementar i revitalitzar l’Aliança Mundial per al Desenvolupament Sostenible.</w:t>
      </w:r>
    </w:p>
    <w:p w:rsidR="000E12DF" w:rsidRPr="000E12DF" w:rsidRDefault="000E12DF" w:rsidP="000E12DF">
      <w:pPr>
        <w:jc w:val="both"/>
        <w:rPr>
          <w:rFonts w:ascii="Verdana" w:eastAsia="Calibri" w:hAnsi="Verdana" w:cs="Calibri"/>
          <w:lang w:val="es-ES" w:eastAsia="en-US"/>
        </w:rPr>
      </w:pPr>
    </w:p>
    <w:p w:rsidR="000E12DF" w:rsidRPr="000E12DF" w:rsidRDefault="000E12DF" w:rsidP="000E12DF">
      <w:pPr>
        <w:widowControl w:val="0"/>
        <w:suppressAutoHyphens/>
        <w:ind w:left="1843" w:right="110"/>
        <w:jc w:val="both"/>
        <w:rPr>
          <w:rFonts w:ascii="Franklin Gothic Book" w:eastAsia="Calibri" w:hAnsi="Franklin Gothic Book" w:cs="Calibri"/>
          <w:sz w:val="22"/>
          <w:szCs w:val="22"/>
          <w:lang w:val="es-ES" w:eastAsia="en-US"/>
        </w:rPr>
      </w:pPr>
      <w:r w:rsidRPr="000E12DF">
        <w:rPr>
          <w:rFonts w:ascii="Franklin Gothic Book" w:eastAsia="Arial MT" w:hAnsi="Franklin Gothic Book" w:cs="Arial MT"/>
          <w:sz w:val="22"/>
          <w:szCs w:val="22"/>
          <w:lang w:eastAsia="en-US"/>
        </w:rPr>
        <w:t>Caldrà fer esment a l’inici del document de quins Objectius de Desenvolupament Sostenible (ODS) s’han tingut en compte i incorporar el  redactat i el logotip de l’ODS que correspongui.</w:t>
      </w: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
          <w:bCs/>
          <w:sz w:val="22"/>
          <w:szCs w:val="22"/>
          <w:lang w:eastAsia="en-US"/>
        </w:rPr>
      </w:pPr>
      <w:bookmarkStart w:id="15" w:name="_Toc110493424"/>
      <w:r w:rsidRPr="000E12DF">
        <w:rPr>
          <w:rFonts w:ascii="Franklin Gothic Book" w:eastAsia="Arial" w:hAnsi="Franklin Gothic Book" w:cs="Arial"/>
          <w:b/>
          <w:bCs/>
          <w:sz w:val="22"/>
          <w:szCs w:val="22"/>
          <w:lang w:eastAsia="en-US"/>
        </w:rPr>
        <w:t>Memòria constructiva</w:t>
      </w:r>
      <w:bookmarkEnd w:id="15"/>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0"/>
          <w:numId w:val="27"/>
        </w:numPr>
        <w:suppressAutoHyphens/>
        <w:ind w:left="1843"/>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Sustentació de l’edifici:</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Justificació de les característiques del terreny i paràmetres a considerar per al càlcul de la part del sistema estructural corresponent als fonaments, amb la definició dels subsistemes projectats, la seva geometria, material i comportament enfront la capacitat portant i l’aptitud de servei.</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27"/>
        </w:numPr>
        <w:suppressAutoHyphens/>
        <w:ind w:left="1843"/>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Sistema estructural:</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Dades i hipòtesi de partida, el programa de necessitats, les bases de càlcul i els mètodes utilitzats per al sistema estructural, així com les característiques dels materials que intervenen i comportament enfront la capacitat portant i l’aptitud de servei.</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numPr>
          <w:ilvl w:val="0"/>
          <w:numId w:val="27"/>
        </w:numPr>
        <w:suppressAutoHyphens/>
        <w:ind w:left="1843"/>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Sistema envolvent:</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Definició constructiva dels subsistemes de l’envolvent (façanes, coberta, soleres etc.) de l’edifici, descripció del seu comportament enfront de les accions considerades.</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Aïllament acústic i les seves bases de càlcul. Serà per sobre la norma si ens trobem en un entorn més sorollós de l’habitual.</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Aïllament tèrmic dels subsistemes, demanda energètica màxima prevista per l’edifici per a condicions d’estiu i d’hivern i la seva eficiència energètica en funció del rendiment energètic de les instal·lacions projectades i d’acord amb </w:t>
      </w:r>
      <w:r w:rsidRPr="000E12DF">
        <w:rPr>
          <w:rFonts w:ascii="Franklin Gothic Book" w:eastAsia="Arial MT" w:hAnsi="Franklin Gothic Book" w:cs="Arial MT"/>
          <w:sz w:val="22"/>
          <w:szCs w:val="22"/>
          <w:lang w:eastAsia="en-US"/>
        </w:rPr>
        <w:lastRenderedPageBreak/>
        <w:t>l’Annex de sostenibilitat.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numPr>
          <w:ilvl w:val="0"/>
          <w:numId w:val="27"/>
        </w:numPr>
        <w:suppressAutoHyphens/>
        <w:ind w:left="1843"/>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Sistemes de condicionaments i instal·lacions:</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Descripció de les prestacions i l’esquema dels sistemes d’instal·lacions de l’edifici per garantir el correcte funcionament de la xarxa de recollida d’aigües pluvials, i el subministrament d’energia elèctrica i d’aigua potable.</w:t>
      </w:r>
    </w:p>
    <w:p w:rsidR="000E12DF" w:rsidRPr="000E12DF" w:rsidRDefault="000E12DF" w:rsidP="000E12DF">
      <w:pPr>
        <w:widowControl w:val="0"/>
        <w:suppressAutoHyphens/>
        <w:ind w:left="184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Tant la instal·lació d’energia elèctrica com la d’aigua potable, ha de ser per garantir uns serveis mínims, donat que en una possible intervenció posterior es definirà el programa d’usos de l’edifici.</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
          <w:bCs/>
          <w:sz w:val="22"/>
          <w:szCs w:val="22"/>
          <w:lang w:eastAsia="en-US"/>
        </w:rPr>
      </w:pPr>
      <w:bookmarkStart w:id="16" w:name="_Toc110493425"/>
      <w:r w:rsidRPr="000E12DF">
        <w:rPr>
          <w:rFonts w:ascii="Franklin Gothic Book" w:eastAsia="Arial" w:hAnsi="Franklin Gothic Book" w:cs="Arial"/>
          <w:b/>
          <w:bCs/>
          <w:sz w:val="22"/>
          <w:szCs w:val="22"/>
          <w:lang w:eastAsia="en-US"/>
        </w:rPr>
        <w:t>Normativa aplicable</w:t>
      </w:r>
      <w:bookmarkEnd w:id="16"/>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apartat es llistarà la normativa d’edificació d’aplicació al projecte i que s’ha tingut present en el desenvolupament del mateix. També en aquest apartat s’adjuntarà la següent declaració signada pel tècnic redactor:</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present projecte, anomenat .........................................., i redactat per .........................., compleix i incorpora totes les disposicions recollides a la normativa vigent de l’edificació, les referides a l’ús al que es destina l’edifici i totes les disposicions d’obligat compliment, amb especial atenció a les normatives relacionades amb la seguretat de les persones.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compleix la normativa urbanística aplicable al solar i les disposicions municipals vigents i el tècnic redactor ha realitzat les consultes necessàries perquè el projecte pugui obtenir el vist-i-plau municipal.</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S’adjunta a continuació un llistat de la normativa d’aplicació que s’ha tingut present per a la redacció del projecte.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 ..................... en data de ................................... de ............................</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Signat: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L’Arquitecte/a autor/a del projecte”</w:t>
      </w: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
          <w:bCs/>
          <w:sz w:val="22"/>
          <w:szCs w:val="22"/>
          <w:lang w:eastAsia="en-US"/>
        </w:rPr>
      </w:pPr>
      <w:bookmarkStart w:id="17" w:name="_Toc110493426"/>
      <w:r w:rsidRPr="000E12DF">
        <w:rPr>
          <w:rFonts w:ascii="Franklin Gothic Book" w:eastAsia="Arial" w:hAnsi="Franklin Gothic Book" w:cs="Arial"/>
          <w:b/>
          <w:bCs/>
          <w:sz w:val="22"/>
          <w:szCs w:val="22"/>
          <w:lang w:eastAsia="en-US"/>
        </w:rPr>
        <w:t>Manifestació d’obra complerta o fraccionada</w:t>
      </w:r>
      <w:bookmarkEnd w:id="17"/>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Manifestació expressa i justificada que el treball comprèn una obra completa o fraccionada, segons els articles 13 i 14 del Reglament d’obres, activitats i serveis dels ens locals (Decret 179/1995 del 13 de juny).</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
          <w:bCs/>
          <w:sz w:val="22"/>
          <w:szCs w:val="22"/>
          <w:lang w:eastAsia="en-US"/>
        </w:rPr>
      </w:pPr>
      <w:bookmarkStart w:id="18" w:name="_Toc110493427"/>
      <w:r w:rsidRPr="000E12DF">
        <w:rPr>
          <w:rFonts w:ascii="Franklin Gothic Book" w:eastAsia="Arial" w:hAnsi="Franklin Gothic Book" w:cs="Arial"/>
          <w:b/>
          <w:bCs/>
          <w:sz w:val="22"/>
          <w:szCs w:val="22"/>
          <w:lang w:eastAsia="en-US"/>
        </w:rPr>
        <w:t>Proposta classificació contractista</w:t>
      </w:r>
      <w:bookmarkEnd w:id="18"/>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D85E1E" w:rsidP="000E12DF">
      <w:pPr>
        <w:widowControl w:val="0"/>
        <w:suppressAutoHyphens/>
        <w:ind w:left="993" w:right="110"/>
        <w:jc w:val="both"/>
        <w:rPr>
          <w:rFonts w:ascii="Franklin Gothic Book" w:eastAsia="Arial MT" w:hAnsi="Franklin Gothic Book" w:cs="Arial MT"/>
          <w:sz w:val="22"/>
          <w:szCs w:val="22"/>
          <w:lang w:eastAsia="en-US"/>
        </w:rPr>
      </w:pPr>
      <w:r w:rsidRPr="00B444CA">
        <w:rPr>
          <w:rFonts w:ascii="Franklin Gothic Book" w:hAnsi="Franklin Gothic Book"/>
          <w:sz w:val="22"/>
          <w:szCs w:val="22"/>
        </w:rPr>
        <w:t>Atès que l’import de licitació és superior a 500.000,00 € (IVA no inclòs), el contractista haurà d’acreditar una classificació: Grup C, Subgrup 2, Categoria 5 (Estructures de fàbrica o formigó)</w:t>
      </w:r>
      <w:r w:rsidR="000E12DF" w:rsidRPr="000E12DF">
        <w:rPr>
          <w:rFonts w:ascii="Franklin Gothic Book" w:eastAsia="Arial MT" w:hAnsi="Franklin Gothic Book" w:cs="Arial MT"/>
          <w:sz w:val="22"/>
          <w:szCs w:val="22"/>
          <w:lang w:eastAsia="en-US"/>
        </w:rPr>
        <w: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Cs/>
          <w:sz w:val="22"/>
          <w:szCs w:val="22"/>
          <w:lang w:eastAsia="en-US"/>
        </w:rPr>
      </w:pPr>
      <w:bookmarkStart w:id="19" w:name="_Toc110493428"/>
      <w:r w:rsidRPr="000E12DF">
        <w:rPr>
          <w:rFonts w:ascii="Franklin Gothic Book" w:eastAsia="Arial" w:hAnsi="Franklin Gothic Book" w:cs="Arial"/>
          <w:b/>
          <w:bCs/>
          <w:sz w:val="22"/>
          <w:szCs w:val="22"/>
          <w:lang w:eastAsia="en-US"/>
        </w:rPr>
        <w:t>Revisió de preus</w:t>
      </w:r>
      <w:bookmarkEnd w:id="19"/>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En els supòsits establerts als articles 103 a 105 de la Llei 9/2017, de 8 de novembre de Contractes del Sector Públic, per la que es transposen a l’ordenament jurídic espanyol les Directives del Parlament Europeu i del Consell 2014/23/UE i 2014/24/UE caldrà detallar la fórmula o sistema de revisió de preus. </w:t>
      </w: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5"/>
        </w:numPr>
        <w:tabs>
          <w:tab w:val="left" w:pos="1538"/>
        </w:tabs>
        <w:suppressAutoHyphens/>
        <w:ind w:right="110"/>
        <w:outlineLvl w:val="1"/>
        <w:rPr>
          <w:rFonts w:ascii="Franklin Gothic Book" w:eastAsia="Arial" w:hAnsi="Franklin Gothic Book" w:cs="Arial"/>
          <w:b/>
          <w:bCs/>
          <w:sz w:val="22"/>
          <w:szCs w:val="22"/>
          <w:lang w:eastAsia="en-US"/>
        </w:rPr>
      </w:pPr>
      <w:bookmarkStart w:id="20" w:name="_Toc110493429"/>
      <w:r w:rsidRPr="000E12DF">
        <w:rPr>
          <w:rFonts w:ascii="Franklin Gothic Book" w:eastAsia="Arial" w:hAnsi="Franklin Gothic Book" w:cs="Arial"/>
          <w:b/>
          <w:bCs/>
          <w:sz w:val="22"/>
          <w:szCs w:val="22"/>
          <w:lang w:eastAsia="en-US"/>
        </w:rPr>
        <w:t>Resum del pressupost</w:t>
      </w:r>
      <w:bookmarkEnd w:id="20"/>
      <w:r w:rsidRPr="000E12DF">
        <w:rPr>
          <w:rFonts w:ascii="Franklin Gothic Book" w:eastAsia="Arial" w:hAnsi="Franklin Gothic Book" w:cs="Arial"/>
          <w:b/>
          <w:bCs/>
          <w:sz w:val="22"/>
          <w:szCs w:val="22"/>
          <w:lang w:eastAsia="en-US"/>
        </w:rPr>
        <w:t xml:space="preserve"> </w:t>
      </w:r>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Resum del pressupost d’obra, en base a amidaments, desglossat per capítols (i per fases, si s’escau) i indicant:</w:t>
      </w:r>
    </w:p>
    <w:p w:rsid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w:t>
      </w:r>
      <w:r>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(pressupost d’execució material)</w:t>
      </w:r>
      <w:r>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ab/>
        <w:t xml:space="preserve">A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Despeses generals</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 = 13% de A</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Benefici industrial</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C = 6% de A</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__________________________________________________________________</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SUMA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 = A+B+C</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 Estudi de Seguretat i Salut</w:t>
      </w:r>
      <w:r w:rsidRPr="000E12DF">
        <w:rPr>
          <w:rFonts w:ascii="Franklin Gothic Book" w:eastAsia="Arial MT" w:hAnsi="Franklin Gothic Book" w:cs="Arial MT"/>
          <w:sz w:val="22"/>
          <w:szCs w:val="22"/>
          <w:lang w:eastAsia="en-US"/>
        </w:rPr>
        <w:tab/>
      </w:r>
      <w:r>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E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__________________________________________________________________</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(Pressupost licitació obra)</w:t>
      </w:r>
      <w:r w:rsidRPr="000E12DF">
        <w:rPr>
          <w:rFonts w:ascii="Franklin Gothic Book" w:eastAsia="Arial MT" w:hAnsi="Franklin Gothic Book" w:cs="Arial MT"/>
          <w:sz w:val="22"/>
          <w:szCs w:val="22"/>
          <w:lang w:eastAsia="en-US"/>
        </w:rPr>
        <w:tab/>
      </w:r>
      <w:r>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D + E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IVA (21%)</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F</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més IVA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G = D+E+F</w:t>
      </w:r>
    </w:p>
    <w:p w:rsidR="00013169" w:rsidRPr="000E12DF" w:rsidRDefault="00013169"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13169" w:rsidP="000E12DF">
      <w:pPr>
        <w:widowControl w:val="0"/>
        <w:suppressAutoHyphens/>
        <w:ind w:left="993" w:right="110"/>
        <w:jc w:val="both"/>
        <w:rPr>
          <w:rFonts w:ascii="Franklin Gothic Book" w:eastAsia="Arial MT" w:hAnsi="Franklin Gothic Book" w:cs="Arial MT"/>
          <w:sz w:val="22"/>
          <w:szCs w:val="22"/>
          <w:lang w:eastAsia="en-US"/>
        </w:rPr>
      </w:pPr>
      <w:r>
        <w:rPr>
          <w:rFonts w:ascii="Franklin Gothic Book" w:eastAsia="Arial MT" w:hAnsi="Franklin Gothic Book" w:cs="Arial MT"/>
          <w:sz w:val="22"/>
          <w:szCs w:val="22"/>
          <w:lang w:eastAsia="en-US"/>
        </w:rPr>
        <w:t>(</w:t>
      </w:r>
      <w:r w:rsidR="000E12DF" w:rsidRPr="000E12DF">
        <w:rPr>
          <w:rFonts w:ascii="Franklin Gothic Book" w:eastAsia="Arial MT" w:hAnsi="Franklin Gothic Book" w:cs="Arial MT"/>
          <w:sz w:val="22"/>
          <w:szCs w:val="22"/>
          <w:lang w:eastAsia="en-US"/>
        </w:rPr>
        <w:t>*</w:t>
      </w:r>
      <w:r>
        <w:rPr>
          <w:rFonts w:ascii="Franklin Gothic Book" w:eastAsia="Arial MT" w:hAnsi="Franklin Gothic Book" w:cs="Arial MT"/>
          <w:sz w:val="22"/>
          <w:szCs w:val="22"/>
          <w:lang w:eastAsia="en-US"/>
        </w:rPr>
        <w:t xml:space="preserve">) </w:t>
      </w:r>
      <w:r w:rsidR="000E12DF" w:rsidRPr="000E12DF">
        <w:rPr>
          <w:rFonts w:ascii="Franklin Gothic Book" w:eastAsia="Arial MT" w:hAnsi="Franklin Gothic Book" w:cs="Arial MT"/>
          <w:sz w:val="22"/>
          <w:szCs w:val="22"/>
          <w:lang w:eastAsia="en-US"/>
        </w:rPr>
        <w:t>Ha d’incloure la legalització de les instal·lacions i les escomeses, el control de qualitat i la gestió de residus.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També s’indicarà:</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Pressupost per coneixement de l’administració, incloent-hi honoraris de redacció de projecte executiu, direcció d’obra i coordinació de seguretat i salut, certificació d’eficiència energètica de l’edifici acabat, expropiacions, equipament...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 costos unitaris: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1"/>
          <w:numId w:val="23"/>
        </w:numPr>
        <w:suppressAutoHyphens/>
        <w:ind w:left="993"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Preu per metre quadrat construït.</w:t>
      </w:r>
    </w:p>
    <w:p w:rsidR="000E12DF" w:rsidRPr="000E12DF" w:rsidRDefault="000E12DF" w:rsidP="000E12DF">
      <w:pPr>
        <w:widowControl w:val="0"/>
        <w:numPr>
          <w:ilvl w:val="1"/>
          <w:numId w:val="23"/>
        </w:numPr>
        <w:suppressAutoHyphens/>
        <w:ind w:left="993"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Preu per metre quadrat urbanitzat, si s’escau.</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full del pressupost de licitació de l’obra anirà signat, no així el pressupost per coneixement de l’administració.</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2"/>
          <w:numId w:val="25"/>
        </w:numPr>
        <w:tabs>
          <w:tab w:val="left" w:pos="1538"/>
        </w:tabs>
        <w:suppressAutoHyphens/>
        <w:ind w:right="110"/>
        <w:outlineLvl w:val="1"/>
        <w:rPr>
          <w:rFonts w:ascii="Franklin Gothic Book" w:eastAsia="Arial" w:hAnsi="Franklin Gothic Book" w:cs="Arial"/>
          <w:b/>
          <w:bCs/>
          <w:sz w:val="22"/>
          <w:szCs w:val="22"/>
          <w:lang w:eastAsia="en-US"/>
        </w:rPr>
      </w:pPr>
      <w:r w:rsidRPr="000E12DF">
        <w:rPr>
          <w:rFonts w:ascii="Franklin Gothic Book" w:eastAsia="Arial" w:hAnsi="Franklin Gothic Book" w:cs="Arial"/>
          <w:b/>
          <w:bCs/>
          <w:sz w:val="22"/>
          <w:szCs w:val="22"/>
          <w:lang w:eastAsia="en-US"/>
        </w:rPr>
        <w:tab/>
      </w:r>
      <w:bookmarkStart w:id="21" w:name="_Toc110493430"/>
      <w:r w:rsidRPr="000E12DF">
        <w:rPr>
          <w:rFonts w:ascii="Franklin Gothic Book" w:eastAsia="Arial" w:hAnsi="Franklin Gothic Book" w:cs="Arial"/>
          <w:b/>
          <w:bCs/>
          <w:sz w:val="22"/>
          <w:szCs w:val="22"/>
          <w:lang w:eastAsia="en-US"/>
        </w:rPr>
        <w:t>Compliment del CTE</w:t>
      </w:r>
      <w:bookmarkEnd w:id="21"/>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Justificació de les prestacions de l’edifici per requisits bàsics i en relació a les exigències bàsiques del CTE. La justificació es realitzarà per les solucions adoptades conforme al que s’indica en el CTE.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Justificació de les prestacions que millorin les exigides en el CTE o les mesures alternatives compensatòries en el cas d’impossibilitat de compliment de les prestacions establertes en el CTE.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z w:val="22"/>
          <w:szCs w:val="22"/>
          <w:lang w:eastAsia="en-US"/>
        </w:rPr>
        <w:tab/>
        <w:t>Seguretat Estructural</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b)</w:t>
      </w:r>
      <w:r w:rsidRPr="000E12DF">
        <w:rPr>
          <w:rFonts w:ascii="Franklin Gothic Book" w:eastAsia="Arial MT" w:hAnsi="Franklin Gothic Book" w:cs="Arial MT"/>
          <w:sz w:val="22"/>
          <w:szCs w:val="22"/>
          <w:lang w:eastAsia="en-US"/>
        </w:rPr>
        <w:tab/>
        <w:t>Seguretat d’utilització i accessibilitat en els edificis</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w:t>
      </w:r>
      <w:r w:rsidRPr="000E12DF">
        <w:rPr>
          <w:rFonts w:ascii="Franklin Gothic Book" w:eastAsia="Arial MT" w:hAnsi="Franklin Gothic Book" w:cs="Arial MT"/>
          <w:sz w:val="22"/>
          <w:szCs w:val="22"/>
          <w:lang w:eastAsia="en-US"/>
        </w:rPr>
        <w:tab/>
        <w:t>Seguretat en cas d’incendi</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w:t>
      </w:r>
      <w:r w:rsidRPr="000E12DF">
        <w:rPr>
          <w:rFonts w:ascii="Franklin Gothic Book" w:eastAsia="Arial MT" w:hAnsi="Franklin Gothic Book" w:cs="Arial MT"/>
          <w:sz w:val="22"/>
          <w:szCs w:val="22"/>
          <w:lang w:eastAsia="en-US"/>
        </w:rPr>
        <w:tab/>
        <w:t>Salubritat</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w:t>
      </w:r>
      <w:r w:rsidRPr="000E12DF">
        <w:rPr>
          <w:rFonts w:ascii="Franklin Gothic Book" w:eastAsia="Arial MT" w:hAnsi="Franklin Gothic Book" w:cs="Arial MT"/>
          <w:sz w:val="22"/>
          <w:szCs w:val="22"/>
          <w:lang w:eastAsia="en-US"/>
        </w:rPr>
        <w:tab/>
        <w:t>Protecció contra el soroll</w:t>
      </w:r>
    </w:p>
    <w:p w:rsidR="000E12DF" w:rsidRPr="000E12DF" w:rsidRDefault="000E12DF" w:rsidP="000E12DF">
      <w:pPr>
        <w:widowControl w:val="0"/>
        <w:suppressAutoHyphens/>
        <w:ind w:left="1440"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f)</w:t>
      </w:r>
      <w:r w:rsidRPr="000E12DF">
        <w:rPr>
          <w:rFonts w:ascii="Franklin Gothic Book" w:eastAsia="Arial MT" w:hAnsi="Franklin Gothic Book" w:cs="Arial MT"/>
          <w:sz w:val="22"/>
          <w:szCs w:val="22"/>
          <w:lang w:eastAsia="en-US"/>
        </w:rPr>
        <w:tab/>
        <w:t>Estalvi d’energia HE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2"/>
          <w:numId w:val="25"/>
        </w:numPr>
        <w:tabs>
          <w:tab w:val="left" w:pos="1538"/>
        </w:tabs>
        <w:suppressAutoHyphens/>
        <w:ind w:right="110" w:hanging="412"/>
        <w:outlineLvl w:val="1"/>
        <w:rPr>
          <w:rFonts w:ascii="Franklin Gothic Book" w:eastAsia="Arial" w:hAnsi="Franklin Gothic Book" w:cs="Arial"/>
          <w:b/>
          <w:bCs/>
          <w:sz w:val="22"/>
          <w:szCs w:val="22"/>
          <w:lang w:eastAsia="en-US"/>
        </w:rPr>
      </w:pPr>
      <w:bookmarkStart w:id="22" w:name="_Toc110493431"/>
      <w:r w:rsidRPr="000E12DF">
        <w:rPr>
          <w:rFonts w:ascii="Franklin Gothic Book" w:eastAsia="Arial" w:hAnsi="Franklin Gothic Book" w:cs="Arial"/>
          <w:b/>
          <w:bCs/>
          <w:sz w:val="22"/>
          <w:szCs w:val="22"/>
          <w:lang w:eastAsia="en-US"/>
        </w:rPr>
        <w:t>Annexos a la memòria</w:t>
      </w:r>
      <w:bookmarkEnd w:id="22"/>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3" w:name="_Toc110493432"/>
      <w:r w:rsidRPr="000E12DF">
        <w:rPr>
          <w:rFonts w:ascii="Franklin Gothic Book" w:eastAsia="Arial" w:hAnsi="Franklin Gothic Book" w:cs="Arial"/>
          <w:b/>
          <w:bCs/>
          <w:sz w:val="22"/>
          <w:szCs w:val="22"/>
          <w:lang w:eastAsia="en-US"/>
        </w:rPr>
        <w:t>Normativa urbanística i de protecció del patrimoni</w:t>
      </w:r>
      <w:bookmarkEnd w:id="23"/>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 de justificar l’adequació del projecte als paràmetres urbanístics específics, a la normativa particular sobre protecció del patrimoni, a les ordenances municipals i altres normatives sectorials en el seu cas.</w:t>
      </w:r>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highlight w:val="cyan"/>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4" w:name="_Toc110493433"/>
      <w:r w:rsidRPr="000E12DF">
        <w:rPr>
          <w:rFonts w:ascii="Franklin Gothic Book" w:eastAsia="Arial" w:hAnsi="Franklin Gothic Book" w:cs="Arial"/>
          <w:b/>
          <w:bCs/>
          <w:sz w:val="22"/>
          <w:szCs w:val="22"/>
          <w:lang w:eastAsia="en-US"/>
        </w:rPr>
        <w:t>Annex de sostenibilitat i confort</w:t>
      </w:r>
      <w:bookmarkEnd w:id="24"/>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Sostenibilitat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annex quedaran recollides, si s’escau, les mesures que contempla el projecte, per damunt de les normatives vigents, amb l’objectiu de reduir el impacte de l’edifici en el medi ambient i/o afavorir la reducció dels consums de l’edifici i tendir cap a un edifici de consum gairebé nul (nZEB), referides 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l’emplaçament: justificacions de disseny i/o aprofitament de l’entorn</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l’aigua: eficiència en el consum, captació de recursos, etc.</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l’energia: mesures passives considerades, energies renovables, etc.</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materials: materials amb distintiu ecològic, etc.</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residus: reciclatge de materials, minimització de residus, etc.</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 descriuran també en aquest apartat, si s’escau, els criteris proposats per a l’optimització de les instal·lacions.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Cal tenir present que l’edifici s’ha de projectar tendint a un consum energètic gairebé nul (nZEB – nearly Zero Energy Building), per tant, el consum d’energia primària no renovable haurà de complir els paràmetres que s’estableixen a l’apartat corresponent del contingut del projecte executiu.</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Així mateix, s’inclouran en aquest apartat les mesures que s’han tingut present per tal de contribuir a l’assoliment dels Objectius de Desenvolupament Sostenible, especialment des objectius 7, 11,13 i 15: ; garantir l’accés a una energia assequible, segura, sostenible i moderna per a tots; fer que les ciutats siguin inclusives, segures, resilients i sostenibles; adoptar mesures per combatre el canvi climàtic i els seus efectes ;i integrar en la planificació local els valors dels ecosistemes i la diversitat biològica.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Confort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S’inclourà la dimensió de desenvolupament sostenible en aquest treball, contribuint a l’ objectiu 3 dels Objectius de Desenvolupament Sostenible: garantir una vida sana i promoure el benestar per a totes les persones a totes les edats.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annex quedaran recollides, si s’escau, les mesures que contempla el projecte per assolir els paràmetres òptims de confort dels usuaris, sense risc per la seva salut. Es tindrà en compte: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 ventilació</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l’aïllament de l’edifici del soroll i de la contaminació ambiental exterior</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 regulació tèrmica interior</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 humitat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la il·luminació natural</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l’ús de materials no tòxics i de baixa emissió de substàncies químiques i COVs.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t xml:space="preserve">- L’ús de la vegetació per millorar el confort dels usuaris i potenciar els seus </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efectes positius sobre el medi ambient i la salut.</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5" w:name="_Toc110493434"/>
      <w:r w:rsidRPr="000E12DF">
        <w:rPr>
          <w:rFonts w:ascii="Franklin Gothic Book" w:eastAsia="Arial" w:hAnsi="Franklin Gothic Book" w:cs="Arial"/>
          <w:b/>
          <w:bCs/>
          <w:sz w:val="22"/>
          <w:szCs w:val="22"/>
          <w:lang w:eastAsia="en-US"/>
        </w:rPr>
        <w:t>Annex d’eficiència energètica de projecte</w:t>
      </w:r>
      <w:bookmarkEnd w:id="25"/>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annex s’adjuntarà la certificació d’eficiència energètica de projecte segons allò previst al Reial Decret 235/2013, de 5 d’abril, pel qual s’aprova el procediment bàsic per la certificació energètica dels edificis.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La qualificació obtinguda ha de ser una A o una B.</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Les taxes de tramitació de la certificació seran assumides pel tècnic redactor.</w:t>
      </w:r>
    </w:p>
    <w:p w:rsidR="000E12DF" w:rsidRPr="000E12DF" w:rsidRDefault="000E12DF" w:rsidP="000E12DF">
      <w:pPr>
        <w:widowControl w:val="0"/>
        <w:suppressAutoHyphens/>
        <w:ind w:left="993" w:right="110"/>
        <w:jc w:val="both"/>
        <w:rPr>
          <w:rFonts w:ascii="Franklin Gothic Book" w:eastAsia="Arial MT" w:hAnsi="Franklin Gothic Book" w:cs="Arial MT"/>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6" w:name="_Toc110493435"/>
      <w:r w:rsidRPr="000E12DF">
        <w:rPr>
          <w:rFonts w:ascii="Franklin Gothic Book" w:eastAsia="Arial" w:hAnsi="Franklin Gothic Book" w:cs="Arial"/>
          <w:b/>
          <w:bCs/>
          <w:sz w:val="22"/>
          <w:szCs w:val="22"/>
          <w:lang w:eastAsia="en-US"/>
        </w:rPr>
        <w:t>Estudi de gestió de residus de la construcció i càlcul estructural</w:t>
      </w:r>
      <w:bookmarkEnd w:id="26"/>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w:t>
      </w:r>
      <w:r w:rsidRPr="000E12DF">
        <w:rPr>
          <w:rFonts w:ascii="Franklin Gothic Book" w:eastAsia="Arial MT" w:hAnsi="Franklin Gothic Book" w:cs="Arial MT"/>
          <w:sz w:val="22"/>
          <w:szCs w:val="22"/>
          <w:lang w:eastAsia="en-US"/>
        </w:rPr>
        <w:tab/>
        <w:t>Estructura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i/>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i/>
          <w:sz w:val="22"/>
          <w:szCs w:val="22"/>
          <w:lang w:eastAsia="en-US"/>
        </w:rPr>
        <w:t>Criteris de disseny i compliment de la normativa específica</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Característiques físiques i geomètriques de l’estructura.</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Característiques dels materials.</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Justificació de la normativa vigent segons el tipus d’estructura.</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Justificació de la normativa sismoresistent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i/>
          <w:sz w:val="22"/>
          <w:szCs w:val="22"/>
          <w:lang w:eastAsia="en-US"/>
        </w:rPr>
      </w:pPr>
      <w:r w:rsidRPr="000E12DF">
        <w:rPr>
          <w:rFonts w:ascii="Franklin Gothic Book" w:eastAsia="Arial MT" w:hAnsi="Franklin Gothic Book" w:cs="Arial MT"/>
          <w:i/>
          <w:sz w:val="22"/>
          <w:szCs w:val="22"/>
          <w:lang w:eastAsia="en-US"/>
        </w:rPr>
        <w:tab/>
        <w:t>Càlculs estructurals</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Estat de càrregues.</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Coeficients de seguretat.</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Hipòtesi de càlcul i conclusions.</w:t>
      </w: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7" w:name="_Toc110493436"/>
      <w:r w:rsidRPr="000E12DF">
        <w:rPr>
          <w:rFonts w:ascii="Franklin Gothic Book" w:eastAsia="Arial" w:hAnsi="Franklin Gothic Book" w:cs="Arial"/>
          <w:b/>
          <w:bCs/>
          <w:sz w:val="22"/>
          <w:szCs w:val="22"/>
          <w:lang w:eastAsia="en-US"/>
        </w:rPr>
        <w:t>Annex de les instal·lacions</w:t>
      </w:r>
      <w:bookmarkEnd w:id="27"/>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Electricitat/il·luminació bàsica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Incendis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Seguretat i anti intrusió</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Sanejament</w:t>
      </w:r>
    </w:p>
    <w:p w:rsidR="000E12DF" w:rsidRPr="000E12DF" w:rsidRDefault="000E12DF" w:rsidP="000E12DF">
      <w:pPr>
        <w:widowControl w:val="0"/>
        <w:suppressAutoHyphens/>
        <w:ind w:left="993" w:right="110"/>
        <w:jc w:val="both"/>
        <w:rPr>
          <w:rFonts w:ascii="Verdana" w:eastAsia="Arial MT" w:hAnsi="Verdana" w:cs="Arial MT"/>
          <w:highlight w:val="cyan"/>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8" w:name="_Toc110493437"/>
      <w:r w:rsidRPr="000E12DF">
        <w:rPr>
          <w:rFonts w:ascii="Franklin Gothic Book" w:eastAsia="Arial" w:hAnsi="Franklin Gothic Book" w:cs="Arial"/>
          <w:b/>
          <w:bCs/>
          <w:sz w:val="22"/>
          <w:szCs w:val="22"/>
          <w:lang w:eastAsia="en-US"/>
        </w:rPr>
        <w:t>Programa de desenvolupament dels treballs de l’obra</w:t>
      </w:r>
      <w:bookmarkEnd w:id="28"/>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S’han de definir de manera esquemàtica i indicativa les previsions dels terminis d’execució i dels parcials de les fases d’execució de l’obra i de les activitats previstes.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29" w:name="_Toc110493438"/>
      <w:r w:rsidRPr="000E12DF">
        <w:rPr>
          <w:rFonts w:ascii="Franklin Gothic Book" w:eastAsia="Arial" w:hAnsi="Franklin Gothic Book" w:cs="Arial"/>
          <w:b/>
          <w:bCs/>
          <w:sz w:val="22"/>
          <w:szCs w:val="22"/>
          <w:lang w:eastAsia="en-US"/>
        </w:rPr>
        <w:t>Programa de control de qualitat</w:t>
      </w:r>
      <w:bookmarkEnd w:id="29"/>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En aquest apartat s’ha d’incloure el programa de control de qualitat, on s’especificarà el tipus d’inspecció i d’assaigs a realitzar per cada treball. Ha d’incloure com a mínim:</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Les característiques tècniques que han de reunir els productes, equips i materials, així com les condicions de subministrament, les  garanties de qualitat i els controls de recepció que s’han de realitzar</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Les característiques tècniques de cada unitat d’obra, indicant les condicions d’execució i les verificacions i controls a realitzar per tal de comprovar que s’ajusten al projecte. </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Les verificacions i proves de servei finals a realitzar per tal de comprovar les prestacions finals de l’edifici acabat.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Cal especificar en aquest apartat l’import del pressupost del control de qualitat de l’obra a executar i cal que aquest import consti al PEM com a capítol diferenciat.</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30" w:name="_Toc110493439"/>
      <w:r w:rsidRPr="000E12DF">
        <w:rPr>
          <w:rFonts w:ascii="Franklin Gothic Book" w:eastAsia="Arial" w:hAnsi="Franklin Gothic Book" w:cs="Arial"/>
          <w:b/>
          <w:bCs/>
          <w:sz w:val="22"/>
          <w:szCs w:val="22"/>
          <w:lang w:eastAsia="en-US"/>
        </w:rPr>
        <w:t>Justificació de preus</w:t>
      </w:r>
      <w:bookmarkEnd w:id="30"/>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 d’especificar la relació de cost horari de la mà d’obra i de la maquinària necessària i el cost unitari dels materials a peu d’obra.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Per cada unitat d’obra s’ha de justificar la composició del preu amb les hores necessàries de mà d’obra, la maquinària i les unitats dels diferents materials que la componen.</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S’han d’indicar els costos directes i indirectes de cada preu (amb  el percentatge de cost indirecte).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31" w:name="_Toc110493440"/>
      <w:r w:rsidRPr="000E12DF">
        <w:rPr>
          <w:rFonts w:ascii="Franklin Gothic Book" w:eastAsia="Arial" w:hAnsi="Franklin Gothic Book" w:cs="Arial"/>
          <w:b/>
          <w:bCs/>
          <w:sz w:val="22"/>
          <w:szCs w:val="22"/>
          <w:lang w:eastAsia="en-US"/>
        </w:rPr>
        <w:t>Estudi de seguretat i salut</w:t>
      </w:r>
      <w:bookmarkEnd w:id="31"/>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Aquest annex contindrà l’Estudi de seguretat i salut (ESS) o bé l’Estudi bàsic de  seguretat i salut (EBSS), segons les especificacions del RD 1627/1997 de 24 d’octubre de disposicions mínimes de seguretat i salut en les obres de construcció.</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Ha de ser redactat per un tècnic o tècnica competent designat pel tècnic o la tècnica contractat.</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32" w:name="_Toc110493441"/>
      <w:r w:rsidRPr="000E12DF">
        <w:rPr>
          <w:rFonts w:ascii="Franklin Gothic Book" w:eastAsia="Arial" w:hAnsi="Franklin Gothic Book" w:cs="Arial"/>
          <w:b/>
          <w:bCs/>
          <w:sz w:val="22"/>
          <w:szCs w:val="22"/>
          <w:lang w:eastAsia="en-US"/>
        </w:rPr>
        <w:t>Annex de manteniment i ús responsable</w:t>
      </w:r>
      <w:bookmarkEnd w:id="32"/>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highlight w:val="cyan"/>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Es detallaran les instruccions d’ús, les normes a seguir per les persones usuàries de l’edifici per desenvolupar en ell les activitats previstes en el projecte d’execució i </w:t>
      </w:r>
      <w:r w:rsidRPr="000E12DF">
        <w:rPr>
          <w:rFonts w:ascii="Franklin Gothic Book" w:eastAsia="Arial MT" w:hAnsi="Franklin Gothic Book" w:cs="Arial MT"/>
          <w:sz w:val="22"/>
          <w:szCs w:val="22"/>
          <w:lang w:eastAsia="en-US"/>
        </w:rPr>
        <w:lastRenderedPageBreak/>
        <w:t>utilitzar les instal·lacions de forma responsable, eficient, sostenible i segura.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u w:val="single"/>
          <w:lang w:eastAsia="en-US"/>
        </w:rPr>
      </w:pPr>
      <w:r w:rsidRPr="000E12DF">
        <w:rPr>
          <w:rFonts w:ascii="Franklin Gothic Book" w:eastAsia="Arial MT" w:hAnsi="Franklin Gothic Book" w:cs="Arial MT"/>
          <w:sz w:val="22"/>
          <w:szCs w:val="22"/>
          <w:u w:val="single"/>
          <w:lang w:eastAsia="en-US"/>
        </w:rPr>
        <w:t>Materials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u w:val="single"/>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S’han d’analitzar els materials utilitzats i se n’ha de justificar l’elecció per la durabilitat, el manteniment reduït, la facilitat de reposició i neteja.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S’evitaran superfícies que afavoreixin l’acumulació d’agents contaminants que no es puguin netejar fàcilment i que puguin potenciar el creixement de fongs i/o d’àcars.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u w:val="single"/>
          <w:lang w:eastAsia="en-US"/>
        </w:rPr>
      </w:pPr>
      <w:r w:rsidRPr="000E12DF">
        <w:rPr>
          <w:rFonts w:ascii="Franklin Gothic Book" w:eastAsia="Arial MT" w:hAnsi="Franklin Gothic Book" w:cs="Arial MT"/>
          <w:sz w:val="22"/>
          <w:szCs w:val="22"/>
          <w:u w:val="single"/>
          <w:lang w:eastAsia="en-US"/>
        </w:rPr>
        <w:t>Manteniment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u w:val="single"/>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S’adjuntarà una taula resum amb les actuacions periòdiques de manteniment que caldrà portar a terme, durant els 10 anys següents a la inauguració de l’edifici, per allargar-ne la vida útil. S’indicarà l’element constructiu, l’actuació de control necessària, cada quan s’ha de fer i si la pot fer el personal municipal o cal contractar una empresa externa.</w:t>
      </w:r>
    </w:p>
    <w:p w:rsidR="000E12DF" w:rsidRPr="000E12DF" w:rsidRDefault="000E12DF" w:rsidP="000E12DF">
      <w:pPr>
        <w:widowControl w:val="0"/>
        <w:suppressAutoHyphens/>
        <w:ind w:left="993" w:right="110"/>
        <w:jc w:val="both"/>
        <w:rPr>
          <w:rFonts w:ascii="Franklin Gothic Book" w:eastAsia="Arial MT" w:hAnsi="Franklin Gothic Book" w:cs="Arial MT"/>
          <w:highlight w:val="cyan"/>
          <w:lang w:eastAsia="en-US"/>
        </w:rPr>
      </w:pPr>
      <w:r w:rsidRPr="000E12DF">
        <w:rPr>
          <w:rFonts w:ascii="Franklin Gothic Book" w:eastAsia="Arial MT" w:hAnsi="Franklin Gothic Book" w:cs="Arial MT"/>
          <w:highlight w:val="cyan"/>
          <w:lang w:eastAsia="en-US"/>
        </w:rPr>
        <w:t xml:space="preserve"> </w:t>
      </w: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bookmarkStart w:id="33" w:name="_Toc110493442"/>
      <w:r w:rsidRPr="000E12DF">
        <w:rPr>
          <w:rFonts w:ascii="Franklin Gothic Book" w:eastAsia="Arial" w:hAnsi="Franklin Gothic Book" w:cs="Arial"/>
          <w:b/>
          <w:bCs/>
          <w:sz w:val="22"/>
          <w:szCs w:val="22"/>
          <w:lang w:eastAsia="en-US"/>
        </w:rPr>
        <w:t>Fitxes identificació patologies</w:t>
      </w:r>
      <w:bookmarkEnd w:id="33"/>
    </w:p>
    <w:p w:rsidR="000E12DF" w:rsidRPr="000E12DF" w:rsidRDefault="000E12DF" w:rsidP="000E12DF">
      <w:pPr>
        <w:widowControl w:val="0"/>
        <w:suppressAutoHyphens/>
        <w:ind w:left="993" w:right="110"/>
        <w:jc w:val="both"/>
        <w:rPr>
          <w:rFonts w:ascii="Franklin Gothic Book" w:eastAsia="Arial MT" w:hAnsi="Franklin Gothic Book" w:cs="Arial MT"/>
          <w:b/>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S’ha d’incloure una relació amb la seva fitxa corresponent de les patologies detectades i la proposta d’actuació. </w:t>
      </w:r>
    </w:p>
    <w:p w:rsidR="000E12DF" w:rsidRPr="000E12DF" w:rsidRDefault="000E12DF" w:rsidP="000E12DF">
      <w:pPr>
        <w:widowControl w:val="0"/>
        <w:suppressAutoHyphens/>
        <w:ind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3"/>
          <w:numId w:val="29"/>
        </w:numPr>
        <w:tabs>
          <w:tab w:val="left" w:pos="1538"/>
        </w:tabs>
        <w:suppressAutoHyphens/>
        <w:ind w:right="110"/>
        <w:outlineLvl w:val="1"/>
        <w:rPr>
          <w:rFonts w:ascii="Franklin Gothic Book" w:eastAsia="Arial" w:hAnsi="Franklin Gothic Book" w:cs="Arial"/>
          <w:b/>
          <w:bCs/>
          <w:sz w:val="22"/>
          <w:szCs w:val="22"/>
          <w:lang w:eastAsia="en-US"/>
        </w:rPr>
      </w:pPr>
      <w:r w:rsidRPr="000E12DF">
        <w:rPr>
          <w:rFonts w:ascii="Franklin Gothic Book" w:eastAsia="Arial" w:hAnsi="Franklin Gothic Book" w:cs="Arial"/>
          <w:b/>
          <w:bCs/>
          <w:sz w:val="22"/>
          <w:szCs w:val="22"/>
          <w:lang w:eastAsia="en-US"/>
        </w:rPr>
        <w:t>Annex inundabilitat</w:t>
      </w:r>
    </w:p>
    <w:p w:rsidR="000E12DF" w:rsidRPr="000E12DF" w:rsidRDefault="000E12DF" w:rsidP="000E12DF">
      <w:pPr>
        <w:widowControl w:val="0"/>
        <w:tabs>
          <w:tab w:val="left" w:pos="1538"/>
        </w:tabs>
        <w:suppressAutoHyphens/>
        <w:ind w:left="960" w:right="110"/>
        <w:outlineLvl w:val="1"/>
        <w:rPr>
          <w:rFonts w:ascii="Franklin Gothic Book" w:eastAsia="Arial" w:hAnsi="Franklin Gothic Book" w:cs="Arial"/>
          <w:b/>
          <w:bCs/>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D’acord amb l’informe emès en data 1/8/2022 per l’Agència Catalana de l’aigua (ACA), cal realitzar estudi hidrològic – hidràulic del Torrent Amell avaluant els desbordaments i les subsegüents escorrenties superficials sobre els vials que es poden generar, considerant la xarxa urbana de drenatge, per a la determinació i incorporació de</w:t>
      </w:r>
      <w:r w:rsidRPr="000E12DF">
        <w:rPr>
          <w:rFonts w:ascii="Arial MT" w:eastAsia="Arial MT" w:hAnsi="Arial MT" w:cs="Arial MT"/>
          <w:sz w:val="22"/>
          <w:szCs w:val="22"/>
          <w:lang w:eastAsia="en-US"/>
        </w:rPr>
        <w:t xml:space="preserve"> </w:t>
      </w:r>
      <w:r w:rsidRPr="000E12DF">
        <w:rPr>
          <w:rFonts w:ascii="Franklin Gothic Book" w:eastAsia="Arial MT" w:hAnsi="Franklin Gothic Book" w:cs="Arial MT"/>
          <w:sz w:val="22"/>
          <w:szCs w:val="22"/>
          <w:lang w:eastAsia="en-US"/>
        </w:rPr>
        <w:t>solucions com la construcció d’una tanca impermeable en el perímetre de la parcel·la o pujar la seva cota, si s’escau.</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2"/>
          <w:numId w:val="29"/>
        </w:numPr>
        <w:tabs>
          <w:tab w:val="left" w:pos="1538"/>
        </w:tabs>
        <w:suppressAutoHyphens/>
        <w:ind w:right="110" w:hanging="412"/>
        <w:outlineLvl w:val="1"/>
        <w:rPr>
          <w:rFonts w:ascii="Franklin Gothic Book" w:eastAsia="Arial" w:hAnsi="Franklin Gothic Book" w:cs="Arial"/>
          <w:b/>
          <w:bCs/>
          <w:sz w:val="22"/>
          <w:szCs w:val="22"/>
          <w:lang w:eastAsia="en-US"/>
        </w:rPr>
      </w:pPr>
      <w:r w:rsidRPr="000E12DF">
        <w:rPr>
          <w:rFonts w:ascii="Franklin Gothic Book" w:eastAsia="Arial" w:hAnsi="Franklin Gothic Book" w:cs="Arial"/>
          <w:b/>
          <w:bCs/>
          <w:sz w:val="22"/>
          <w:szCs w:val="22"/>
          <w:lang w:eastAsia="en-US"/>
        </w:rPr>
        <w:t xml:space="preserve"> </w:t>
      </w:r>
      <w:bookmarkStart w:id="34" w:name="_Toc110493443"/>
      <w:r w:rsidRPr="000E12DF">
        <w:rPr>
          <w:rFonts w:ascii="Franklin Gothic Book" w:eastAsia="Arial" w:hAnsi="Franklin Gothic Book" w:cs="Arial"/>
          <w:b/>
          <w:bCs/>
          <w:sz w:val="22"/>
          <w:szCs w:val="22"/>
          <w:lang w:eastAsia="en-US"/>
        </w:rPr>
        <w:t>Plec de prescripcions tècniques particulars per a l’execució de l’obra</w:t>
      </w:r>
      <w:bookmarkEnd w:id="34"/>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plec de prescripcions tècniques particulars, on s’ha de fer la descripció de les obres i se n’ha de regular l’execució, amb expressió de la forma en què aquesta es portarà a terme, les obligacions de tipus tècnic que corresponguin al contractista, i la manera com es portarà a terme el mesurament de les unitats executades i el control de qualitat dels materials utilitzats i del procés d’execució.</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Llevat que la naturalesa de l'objecte de les obres ho exigeixi, les especificacions tècniques no han d'esmentar productes d'una fabricació o procedència determinades o procediments particulars que puguin afavorir o eliminar possibles licitadors. Quan no es pugui oferir una descripció de l'objecte de l'obra, de la instal·lació o del bé mitjançant altres dades suficientment precises i intel·ligibles podran indicar-se marques, llicències o tipus, sempre que vagin acompanyats de la menció «o equivalent».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plec no ha de contenir declaracions o clàusules que pel caràcter econòmic o estrictament jurídic hagin de figurar en el plec de clàusules administratives.</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2"/>
          <w:numId w:val="29"/>
        </w:numPr>
        <w:tabs>
          <w:tab w:val="left" w:pos="1538"/>
        </w:tabs>
        <w:suppressAutoHyphens/>
        <w:ind w:right="110" w:hanging="412"/>
        <w:outlineLvl w:val="1"/>
        <w:rPr>
          <w:rFonts w:ascii="Franklin Gothic Book" w:eastAsia="Arial" w:hAnsi="Franklin Gothic Book" w:cs="Arial"/>
          <w:b/>
          <w:bCs/>
          <w:sz w:val="22"/>
          <w:szCs w:val="22"/>
          <w:lang w:eastAsia="en-US"/>
        </w:rPr>
      </w:pPr>
      <w:r w:rsidRPr="000E12DF">
        <w:rPr>
          <w:rFonts w:ascii="Franklin Gothic Book" w:eastAsia="Arial" w:hAnsi="Franklin Gothic Book" w:cs="Arial"/>
          <w:b/>
          <w:bCs/>
          <w:sz w:val="22"/>
          <w:szCs w:val="22"/>
          <w:lang w:eastAsia="en-US"/>
        </w:rPr>
        <w:tab/>
      </w:r>
      <w:bookmarkStart w:id="35" w:name="_Toc110493444"/>
      <w:r w:rsidRPr="000E12DF">
        <w:rPr>
          <w:rFonts w:ascii="Franklin Gothic Book" w:eastAsia="Arial" w:hAnsi="Franklin Gothic Book" w:cs="Arial"/>
          <w:b/>
          <w:bCs/>
          <w:sz w:val="22"/>
          <w:szCs w:val="22"/>
          <w:lang w:eastAsia="en-US"/>
        </w:rPr>
        <w:t>Pressupost</w:t>
      </w:r>
      <w:bookmarkEnd w:id="35"/>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Els pressupostos han de ser complets i independents per a cada una de les fases de l’obra. Han d’incloure:</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Estat d’amidaments descompostos (llistats auxiliars per als amidaments, criteris que s’han emprat, etc.).</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Quadre de preus núm. 1. Descripció de la partida i el preu.</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Quadre de preus núm. 2. Descomposició de les partides en material, mà d’obra i maquinària.</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Pressupostos (si s’escau, per fases). Aplicació dels amidaments als preus unitaris per obtenir el pressupost d’execució material, que inclourà les partides alçades i la part corresponent de seguretat i salut.</w:t>
      </w:r>
    </w:p>
    <w:p w:rsidR="000E12DF" w:rsidRPr="000E12DF" w:rsidRDefault="000E12DF" w:rsidP="000E12DF">
      <w:pPr>
        <w:widowControl w:val="0"/>
        <w:numPr>
          <w:ilvl w:val="0"/>
          <w:numId w:val="31"/>
        </w:numPr>
        <w:suppressAutoHyphens/>
        <w:ind w:left="1985"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Pressupost d’execució per contracte (si s’escau, per fases), i full resum del pressupost:</w:t>
      </w:r>
    </w:p>
    <w:p w:rsidR="000E12DF" w:rsidRPr="000E12DF" w:rsidRDefault="000E12DF" w:rsidP="000E12DF">
      <w:pPr>
        <w:ind w:left="993" w:right="110"/>
        <w:contextualSpacing/>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Pressupost d’obra, en base a amidaments, desglossat per capítols (i per fases, si s’escau) i indicant:</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w:t>
      </w:r>
      <w:r>
        <w:rPr>
          <w:rFonts w:ascii="Franklin Gothic Book" w:eastAsia="Arial MT" w:hAnsi="Franklin Gothic Book" w:cs="Arial MT"/>
          <w:sz w:val="22"/>
          <w:szCs w:val="22"/>
          <w:lang w:eastAsia="en-US"/>
        </w:rPr>
        <w:t xml:space="preserve"> </w:t>
      </w:r>
      <w:r w:rsidRPr="000E12DF">
        <w:rPr>
          <w:rFonts w:ascii="Franklin Gothic Book" w:eastAsia="Arial MT" w:hAnsi="Franklin Gothic Book" w:cs="Arial MT"/>
          <w:sz w:val="22"/>
          <w:szCs w:val="22"/>
          <w:lang w:eastAsia="en-US"/>
        </w:rPr>
        <w:t>(pressupost d’execució material)</w:t>
      </w:r>
      <w:r>
        <w:rPr>
          <w:rFonts w:ascii="Franklin Gothic Book" w:eastAsia="Arial MT" w:hAnsi="Franklin Gothic Book" w:cs="Arial MT"/>
          <w:sz w:val="22"/>
          <w:szCs w:val="22"/>
          <w:lang w:eastAsia="en-US"/>
        </w:rPr>
        <w:t>(*)</w:t>
      </w:r>
      <w:r w:rsidRPr="000E12DF">
        <w:rPr>
          <w:rFonts w:ascii="Franklin Gothic Book" w:eastAsia="Arial MT" w:hAnsi="Franklin Gothic Book" w:cs="Arial MT"/>
          <w:sz w:val="22"/>
          <w:szCs w:val="22"/>
          <w:lang w:eastAsia="en-US"/>
        </w:rPr>
        <w:tab/>
        <w:t xml:space="preserve">A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Despeses generals</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 = 13% de A</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Benefici industrial</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C = 6% de A</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__________________________________________________________________</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SUMA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D = A+B+C</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PEM Estudi de Seguretat i Salut</w:t>
      </w:r>
      <w:r w:rsidRPr="000E12DF">
        <w:rPr>
          <w:rFonts w:ascii="Franklin Gothic Book" w:eastAsia="Arial MT" w:hAnsi="Franklin Gothic Book" w:cs="Arial MT"/>
          <w:sz w:val="22"/>
          <w:szCs w:val="22"/>
          <w:lang w:eastAsia="en-US"/>
        </w:rPr>
        <w:tab/>
      </w:r>
      <w:r>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E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__________________________________________________________________</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(Pressupost licitació obra)</w:t>
      </w:r>
      <w:r w:rsidRPr="000E12DF">
        <w:rPr>
          <w:rFonts w:ascii="Franklin Gothic Book" w:eastAsia="Arial MT" w:hAnsi="Franklin Gothic Book" w:cs="Arial MT"/>
          <w:sz w:val="22"/>
          <w:szCs w:val="22"/>
          <w:lang w:eastAsia="en-US"/>
        </w:rPr>
        <w:tab/>
      </w:r>
      <w:r>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 xml:space="preserve">D + E </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IVA (21%)</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F</w:t>
      </w:r>
    </w:p>
    <w:p w:rsidR="00013169" w:rsidRPr="000E12DF" w:rsidRDefault="00013169" w:rsidP="00013169">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PEC més IVA</w:t>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r>
      <w:r w:rsidRPr="000E12DF">
        <w:rPr>
          <w:rFonts w:ascii="Franklin Gothic Book" w:eastAsia="Arial MT" w:hAnsi="Franklin Gothic Book" w:cs="Arial MT"/>
          <w:sz w:val="22"/>
          <w:szCs w:val="22"/>
          <w:lang w:eastAsia="en-US"/>
        </w:rPr>
        <w:tab/>
        <w:t>G = D+E+F</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 </w:t>
      </w:r>
    </w:p>
    <w:p w:rsidR="000E12DF" w:rsidRPr="000E12DF" w:rsidRDefault="00013169" w:rsidP="000E12DF">
      <w:pPr>
        <w:widowControl w:val="0"/>
        <w:suppressAutoHyphens/>
        <w:ind w:left="993" w:right="110"/>
        <w:jc w:val="both"/>
        <w:rPr>
          <w:rFonts w:ascii="Franklin Gothic Book" w:eastAsia="Arial MT" w:hAnsi="Franklin Gothic Book" w:cs="Arial MT"/>
          <w:sz w:val="22"/>
          <w:szCs w:val="22"/>
          <w:lang w:eastAsia="en-US"/>
        </w:rPr>
      </w:pPr>
      <w:r>
        <w:rPr>
          <w:rFonts w:ascii="Franklin Gothic Book" w:eastAsia="Arial MT" w:hAnsi="Franklin Gothic Book" w:cs="Arial MT"/>
          <w:sz w:val="22"/>
          <w:szCs w:val="22"/>
          <w:lang w:eastAsia="en-US"/>
        </w:rPr>
        <w:t>(</w:t>
      </w:r>
      <w:r w:rsidR="000E12DF" w:rsidRPr="000E12DF">
        <w:rPr>
          <w:rFonts w:ascii="Franklin Gothic Book" w:eastAsia="Arial MT" w:hAnsi="Franklin Gothic Book" w:cs="Arial MT"/>
          <w:sz w:val="22"/>
          <w:szCs w:val="22"/>
          <w:lang w:eastAsia="en-US"/>
        </w:rPr>
        <w:t>*</w:t>
      </w:r>
      <w:r>
        <w:rPr>
          <w:rFonts w:ascii="Franklin Gothic Book" w:eastAsia="Arial MT" w:hAnsi="Franklin Gothic Book" w:cs="Arial MT"/>
          <w:sz w:val="22"/>
          <w:szCs w:val="22"/>
          <w:lang w:eastAsia="en-US"/>
        </w:rPr>
        <w:t>)</w:t>
      </w:r>
      <w:r w:rsidR="000E12DF" w:rsidRPr="000E12DF">
        <w:rPr>
          <w:rFonts w:ascii="Franklin Gothic Book" w:eastAsia="Arial MT" w:hAnsi="Franklin Gothic Book" w:cs="Arial MT"/>
          <w:sz w:val="22"/>
          <w:szCs w:val="22"/>
          <w:lang w:eastAsia="en-US"/>
        </w:rPr>
        <w:t>Ha d’incloure la legalització de les instal·lacions i les escomeses, el control de qualitat i la gestió de residus.</w:t>
      </w:r>
    </w:p>
    <w:p w:rsidR="000E12DF" w:rsidRPr="000E12DF" w:rsidRDefault="000E12DF" w:rsidP="000E12DF">
      <w:pPr>
        <w:widowControl w:val="0"/>
        <w:suppressAutoHyphens/>
        <w:ind w:left="993" w:right="110"/>
        <w:jc w:val="both"/>
        <w:rPr>
          <w:rFonts w:ascii="Verdana" w:eastAsia="Arial MT" w:hAnsi="Verdana" w:cs="Arial MT"/>
          <w:lang w:eastAsia="en-US"/>
        </w:rPr>
      </w:pPr>
    </w:p>
    <w:p w:rsidR="000E12DF" w:rsidRPr="000E12DF" w:rsidRDefault="000E12DF" w:rsidP="000E12DF">
      <w:pPr>
        <w:widowControl w:val="0"/>
        <w:numPr>
          <w:ilvl w:val="2"/>
          <w:numId w:val="29"/>
        </w:numPr>
        <w:tabs>
          <w:tab w:val="left" w:pos="1538"/>
        </w:tabs>
        <w:suppressAutoHyphens/>
        <w:ind w:right="110" w:hanging="412"/>
        <w:outlineLvl w:val="1"/>
        <w:rPr>
          <w:rFonts w:ascii="Franklin Gothic Book" w:eastAsia="Arial" w:hAnsi="Franklin Gothic Book" w:cs="Arial"/>
          <w:b/>
          <w:bCs/>
          <w:sz w:val="22"/>
          <w:szCs w:val="22"/>
          <w:lang w:eastAsia="en-US"/>
        </w:rPr>
      </w:pPr>
      <w:bookmarkStart w:id="36" w:name="_Toc110493445"/>
      <w:r w:rsidRPr="000E12DF">
        <w:rPr>
          <w:rFonts w:ascii="Franklin Gothic Book" w:eastAsia="Arial" w:hAnsi="Franklin Gothic Book" w:cs="Arial"/>
          <w:b/>
          <w:bCs/>
          <w:sz w:val="22"/>
          <w:szCs w:val="22"/>
          <w:lang w:eastAsia="en-US"/>
        </w:rPr>
        <w:t>Plànols</w:t>
      </w:r>
      <w:bookmarkEnd w:id="36"/>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Els plànols han de descriure les representacions gràfiques que permetran situar, replantejar i construir les obres. Han de ser suficientment descriptius perquè se’n puguin deduir els amidaments.</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ha de contenir els següents plànols que hauran de disposar d’una relació prèvia:</w:t>
      </w:r>
    </w:p>
    <w:p w:rsidR="000E12DF" w:rsidRPr="000E12DF" w:rsidRDefault="000E12DF" w:rsidP="000E12DF">
      <w:pPr>
        <w:widowControl w:val="0"/>
        <w:suppressAutoHyphens/>
        <w:ind w:left="993" w:right="110"/>
        <w:jc w:val="both"/>
        <w:rPr>
          <w:rFonts w:ascii="Franklin Gothic Book" w:eastAsia="Arial MT" w:hAnsi="Franklin Gothic Book" w:cs="Arial MT"/>
          <w:sz w:val="22"/>
          <w:szCs w:val="22"/>
          <w:lang w:eastAsia="en-US"/>
        </w:rPr>
      </w:pP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Plànol de situació i emplaçament</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Plànol de justificació urbanística amb alineacions i paràmetres  urbanístics a complir.</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Planta de replanteig. Fonaments i estructura vertical acotats en tres  </w:t>
      </w:r>
      <w:r w:rsidRPr="000E12DF">
        <w:rPr>
          <w:rFonts w:ascii="Franklin Gothic Book" w:eastAsia="Arial MT" w:hAnsi="Franklin Gothic Book" w:cs="Arial MT"/>
          <w:sz w:val="22"/>
          <w:szCs w:val="22"/>
          <w:lang w:eastAsia="en-US"/>
        </w:rPr>
        <w:lastRenderedPageBreak/>
        <w:t>dimensions (sense detalls constructius ni especificacions).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Infraestructura existent (aigua, enllumenat, baixa tensió…) i connexió amb l’edificació.</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Plantes i seccions de l’edifici existent, amb indicació de les  dependències actuals i acotat.</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Plantes i seccions identificant les patologies existents.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Cobertes (tipus, pendents, punts de desguàs, xemeneies, incloent-hi el quadre de superfícies construïdes totals de l’equipament per plantes).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Plantes de cotes i superfícies (planta de definició geomètrica) i acotació de tots els elements constructius (en cas de reforma es ressaltarà i acotarà l’obra nova respecte de la que es manté). Quadre resum per a cada planta de les superfícies construïdes totals i útils per cada espai.</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Plantes d’enderroc. S’hi reflectiran els elements a enderrocar. </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Totes les seccions transversals i longitudinals necessàries per definir l’edifici, amb cotes de nivells, alçades totals i parcials. En cas de reforma es ressaltarà l’obra nova respecte de la que es manté.</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Secció per l’escala.</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Desenvolupament de les parets de patis o obertures.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Alçats. Tots els alçats necessaris amb indicacions d’alçades totals i parcials que permetin la comprovació del compliment de la urbanística i d’edificació, i els materials i colors a utilitzar.</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Definició de tipus i cotes de fonaments, traves, murs de contenció, acotant eixos i indicant l’armadura i la seva disposició. Relació de la  fonamentació amb el conjunt de l’obra i l’entorn, si s’escau.</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Xarxa de desguàs amb dimensions i nivells.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Xarxa de connexió a terra i a claveguera urbana.</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Plantes i seccions, amb la distribució dels diferents elements estructurals  de fonamentació, estructura portant i horitzontal i la distribució d’armadures.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Seccions d’armadures. Ha d’incloure el quadre de característiques i especificacions de materials (ferro, formigó...).</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Seccions totals de totes les façanes i cobertes, amb la indicació de les solucions constructives i materials, aïllaments.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Altres detalls constructius (jàsseres, pilars, murs...).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Elements singulars de l’edifici</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Alçat dels tancaments exteriors, amb indicació dels materials, acabats, aplicació, unitats i cotes.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Detalls de les fusteries, amb especificació de materials.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Instal·lacions d’evacuació i desguàs. Plantes amb indicacions de  dimensions i materials. Detalls constructius.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Electricitat i il·luminació. Plantes amb la indicació de la connexió de servei, ET, quadres generals, comptadors, línies distribuïdores, xarxes, accessoris, punts de llum, mecanismes. Esquema elèctric i dimensionament de línies.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Canonades i aparells sanitaris. Plantes amb indicació de la connexió de serveis, claus generals, antiretorn, comptadors, xarxes de distribució d’aigua calenta i freda fins als diferents aparells. Dimensionament de canonades, acotades, amb indicació de materials.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Clavegueram i drenatge.</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Planta general d’urbanització amb indicació de la xarxa viària, possible situació del hidrants en carrer, punts de registre infraestructures de serveis i escomeses.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Seccions generals i detalls constructius.</w:t>
      </w:r>
    </w:p>
    <w:p w:rsidR="000E12DF" w:rsidRPr="000E12DF" w:rsidRDefault="000E12DF" w:rsidP="000E12DF">
      <w:pPr>
        <w:widowControl w:val="0"/>
        <w:numPr>
          <w:ilvl w:val="0"/>
          <w:numId w:val="31"/>
        </w:numPr>
        <w:suppressAutoHyphens/>
        <w:ind w:left="1701" w:right="110" w:hanging="284"/>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S’han d’adjuntar les plantes necessàries perquè quedin reflectits tots els  béns i serveis afectats.</w:t>
      </w:r>
    </w:p>
    <w:p w:rsidR="000E12DF" w:rsidRPr="000E12DF" w:rsidRDefault="000E12DF" w:rsidP="000E12DF">
      <w:pPr>
        <w:ind w:right="110"/>
        <w:contextualSpacing/>
        <w:jc w:val="both"/>
        <w:rPr>
          <w:rFonts w:ascii="Verdana" w:eastAsia="Arial MT" w:hAnsi="Verdana" w:cs="Arial MT"/>
          <w:lang w:eastAsia="en-US"/>
        </w:rPr>
      </w:pPr>
    </w:p>
    <w:p w:rsidR="000E12DF" w:rsidRPr="000E12DF" w:rsidRDefault="000E12DF" w:rsidP="000E12DF">
      <w:pPr>
        <w:widowControl w:val="0"/>
        <w:numPr>
          <w:ilvl w:val="1"/>
          <w:numId w:val="29"/>
        </w:numPr>
        <w:suppressAutoHyphens/>
        <w:ind w:right="110" w:hanging="92"/>
        <w:contextualSpacing/>
        <w:jc w:val="both"/>
        <w:rPr>
          <w:rFonts w:ascii="Franklin Gothic Book" w:eastAsia="Arial MT" w:hAnsi="Franklin Gothic Book" w:cs="Arial MT"/>
          <w:b/>
          <w:bCs/>
          <w:sz w:val="22"/>
          <w:szCs w:val="22"/>
          <w:lang w:eastAsia="en-US"/>
        </w:rPr>
      </w:pPr>
      <w:r w:rsidRPr="000E12DF">
        <w:rPr>
          <w:rFonts w:ascii="Franklin Gothic Book" w:eastAsia="Arial MT" w:hAnsi="Franklin Gothic Book" w:cs="Arial MT"/>
          <w:b/>
          <w:bCs/>
          <w:sz w:val="22"/>
          <w:szCs w:val="22"/>
          <w:lang w:eastAsia="en-US"/>
        </w:rPr>
        <w:t xml:space="preserve">CONTINGUT DEL DOCUMENT D’INFORMACIÓ BÀSICA </w:t>
      </w:r>
    </w:p>
    <w:p w:rsidR="000E12DF" w:rsidRPr="000E12DF" w:rsidRDefault="000E12DF" w:rsidP="000E12DF">
      <w:pPr>
        <w:ind w:left="1085" w:right="110"/>
        <w:contextualSpacing/>
        <w:jc w:val="both"/>
        <w:rPr>
          <w:rFonts w:ascii="Franklin Gothic Book" w:eastAsia="Arial MT" w:hAnsi="Franklin Gothic Book" w:cs="Arial MT"/>
          <w:sz w:val="22"/>
          <w:szCs w:val="22"/>
          <w:lang w:eastAsia="en-US"/>
        </w:rPr>
      </w:pPr>
    </w:p>
    <w:p w:rsidR="000E12DF" w:rsidRPr="000E12DF" w:rsidRDefault="000E12DF" w:rsidP="000E12DF">
      <w:pPr>
        <w:ind w:left="962"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Aquest document és el mitjà per presentar les dades més rellevants del projecte al promotor o promotora municipal i a la comunitat educativa. Ha de resumir el projecte executiu en un text breu i clar i explicar l’actuació de manera resumida amb l’ajut d’un text clar i els gràfics necessaris. </w:t>
      </w:r>
    </w:p>
    <w:p w:rsidR="000E12DF" w:rsidRPr="000E12DF" w:rsidRDefault="000E12DF" w:rsidP="000E12DF">
      <w:pPr>
        <w:ind w:left="962"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Ha d’incloure gràfics de l’emplaçament, l’estat actual i l’edifici projectat, amb indicació de les estances i les superfícies. Ha d’explicar, de forma resumida, els objectius del treball i les millores socials que implica així com els objectius de Desenvolupament Sostenible (ODS) que s’han tingut en compte, incorporant-ne els logotips corresponents. Explicarà les actuacions desglossades per fases. També ha de contenir un quadre de costos totals, desglossat per fases. </w:t>
      </w:r>
    </w:p>
    <w:p w:rsidR="000E12DF" w:rsidRPr="000E12DF" w:rsidRDefault="000E12DF" w:rsidP="000E12DF">
      <w:pPr>
        <w:ind w:left="962"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seu contingut s’ajustarà en cada cas d’acord amb l’Ajuntament de Premià de Mar.</w:t>
      </w:r>
    </w:p>
    <w:p w:rsidR="000E12DF" w:rsidRPr="000E12DF" w:rsidRDefault="000E12DF" w:rsidP="000E12DF">
      <w:pPr>
        <w:ind w:left="962" w:right="110"/>
        <w:contextualSpacing/>
        <w:jc w:val="both"/>
        <w:rPr>
          <w:rFonts w:ascii="Verdana" w:eastAsia="Arial MT" w:hAnsi="Verdana" w:cs="Arial MT"/>
          <w:lang w:eastAsia="en-US"/>
        </w:rPr>
      </w:pPr>
    </w:p>
    <w:p w:rsidR="000E12DF" w:rsidRPr="000E12DF" w:rsidRDefault="000E12DF" w:rsidP="000E12DF">
      <w:pPr>
        <w:ind w:left="962" w:right="110"/>
        <w:contextualSpacing/>
        <w:jc w:val="both"/>
        <w:rPr>
          <w:rFonts w:ascii="Arial MT" w:eastAsia="Arial MT" w:hAnsi="Arial MT" w:cs="Arial MT"/>
          <w:sz w:val="23"/>
          <w:szCs w:val="23"/>
          <w:lang w:eastAsia="en-US"/>
        </w:rPr>
      </w:pPr>
    </w:p>
    <w:p w:rsidR="000E12DF" w:rsidRPr="000E12DF" w:rsidRDefault="000E12DF" w:rsidP="000E12DF">
      <w:pPr>
        <w:widowControl w:val="0"/>
        <w:numPr>
          <w:ilvl w:val="1"/>
          <w:numId w:val="29"/>
        </w:numPr>
        <w:suppressAutoHyphens/>
        <w:ind w:right="110" w:hanging="92"/>
        <w:contextualSpacing/>
        <w:jc w:val="both"/>
        <w:rPr>
          <w:rFonts w:ascii="Franklin Gothic Book" w:eastAsia="Arial MT" w:hAnsi="Franklin Gothic Book" w:cs="Arial MT"/>
          <w:b/>
          <w:bCs/>
          <w:sz w:val="22"/>
          <w:szCs w:val="22"/>
          <w:lang w:eastAsia="en-US"/>
        </w:rPr>
      </w:pPr>
      <w:r w:rsidRPr="000E12DF">
        <w:rPr>
          <w:rFonts w:ascii="Franklin Gothic Book" w:eastAsia="Arial MT" w:hAnsi="Franklin Gothic Book" w:cs="Arial MT"/>
          <w:b/>
          <w:bCs/>
          <w:sz w:val="22"/>
          <w:szCs w:val="22"/>
          <w:lang w:eastAsia="en-US"/>
        </w:rPr>
        <w:t>CONTINGUT DE LA VISUALITZACIÓ</w:t>
      </w:r>
    </w:p>
    <w:p w:rsidR="000E12DF" w:rsidRPr="000E12DF" w:rsidRDefault="000E12DF" w:rsidP="000E12DF">
      <w:pPr>
        <w:ind w:left="1085" w:right="110"/>
        <w:contextualSpacing/>
        <w:jc w:val="both"/>
        <w:rPr>
          <w:rFonts w:ascii="Franklin Gothic Book" w:eastAsia="Arial MT" w:hAnsi="Franklin Gothic Book" w:cs="Arial MT"/>
          <w:b/>
          <w:bCs/>
          <w:sz w:val="22"/>
          <w:szCs w:val="22"/>
          <w:lang w:eastAsia="en-US"/>
        </w:rPr>
      </w:pPr>
    </w:p>
    <w:p w:rsidR="000E12DF" w:rsidRPr="000E12DF" w:rsidRDefault="000E12DF" w:rsidP="000E12DF">
      <w:pPr>
        <w:ind w:left="962" w:right="110"/>
        <w:contextualSpacing/>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L’objectiu de la visualització del projecte és donar una imatge del resultat final als ciutadans. És per això que ha de ser representativa de l’actuació, fàcil de comprendre i molt visual.</w:t>
      </w:r>
    </w:p>
    <w:p w:rsidR="000E12DF" w:rsidRPr="000E12DF" w:rsidRDefault="000E12DF" w:rsidP="000E12DF">
      <w:pPr>
        <w:widowControl w:val="0"/>
        <w:suppressAutoHyphens/>
        <w:ind w:right="110"/>
        <w:rPr>
          <w:rFonts w:ascii="Franklin Gothic Book" w:eastAsia="Arial MT" w:hAnsi="Franklin Gothic Book" w:cs="Arial MT"/>
          <w:i/>
          <w:sz w:val="22"/>
          <w:szCs w:val="22"/>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37" w:name="_Toc110493446"/>
      <w:r w:rsidRPr="000E12DF">
        <w:rPr>
          <w:rFonts w:ascii="Franklin Gothic Book" w:eastAsia="Arial" w:hAnsi="Franklin Gothic Book" w:cs="Arial"/>
          <w:b/>
          <w:bCs/>
          <w:sz w:val="22"/>
          <w:szCs w:val="22"/>
          <w:lang w:eastAsia="en-US"/>
        </w:rPr>
        <w:t>FORMA DE PRESENTACIÓ I NOMBRE D’EXEMPLARS</w:t>
      </w:r>
      <w:bookmarkEnd w:id="37"/>
    </w:p>
    <w:p w:rsidR="000E12DF" w:rsidRPr="000E12DF" w:rsidRDefault="000E12DF" w:rsidP="000E12DF">
      <w:pPr>
        <w:widowControl w:val="0"/>
        <w:tabs>
          <w:tab w:val="left" w:pos="1394"/>
        </w:tabs>
        <w:suppressAutoHyphens/>
        <w:ind w:left="1394" w:right="110"/>
        <w:outlineLvl w:val="0"/>
        <w:rPr>
          <w:rFonts w:ascii="Verdana" w:eastAsia="Arial" w:hAnsi="Verdana" w:cs="Arial"/>
          <w:b/>
          <w:bCs/>
          <w:lang w:eastAsia="en-US"/>
        </w:rPr>
      </w:pPr>
    </w:p>
    <w:p w:rsidR="000E12DF" w:rsidRPr="000E12DF" w:rsidRDefault="000E12DF" w:rsidP="000E12DF">
      <w:pPr>
        <w:widowControl w:val="0"/>
        <w:numPr>
          <w:ilvl w:val="1"/>
          <w:numId w:val="9"/>
        </w:numPr>
        <w:tabs>
          <w:tab w:val="left" w:pos="1670"/>
        </w:tabs>
        <w:suppressAutoHyphens/>
        <w:ind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Lliurament del projecte bàsic:</w:t>
      </w:r>
    </w:p>
    <w:p w:rsidR="000E12DF" w:rsidRPr="000E12DF" w:rsidRDefault="000E12DF" w:rsidP="000E12DF">
      <w:pPr>
        <w:widowControl w:val="0"/>
        <w:suppressAutoHyphens/>
        <w:ind w:left="1394"/>
        <w:rPr>
          <w:rFonts w:ascii="Franklin Gothic Book" w:eastAsia="Arial MT" w:hAnsi="Franklin Gothic Book" w:cs="Arial MT"/>
          <w:sz w:val="22"/>
          <w:szCs w:val="22"/>
          <w:lang w:eastAsia="en-US"/>
        </w:rPr>
      </w:pP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Contindrà tota la documentació especificada en l’apartat “Contingut del projecte bàsic”, “Contingut del Document d’Informació Bàsica” i “Contingut de la visualització” d’aquest plec. </w:t>
      </w: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 lliurarà en format digital:  pdfs i documents editables, i una còpia en PAPER DINA A3, a color i enquadernada.</w:t>
      </w: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El projecte haurà d’estar redactat en català i visat.</w:t>
      </w:r>
    </w:p>
    <w:p w:rsidR="000E12DF" w:rsidRPr="000E12DF" w:rsidRDefault="000E12DF" w:rsidP="000E12DF">
      <w:pPr>
        <w:widowControl w:val="0"/>
        <w:tabs>
          <w:tab w:val="left" w:pos="1394"/>
        </w:tabs>
        <w:suppressAutoHyphens/>
        <w:ind w:left="1394" w:right="110" w:hanging="432"/>
        <w:outlineLvl w:val="0"/>
        <w:rPr>
          <w:rFonts w:ascii="Verdana" w:eastAsia="Arial" w:hAnsi="Verdana" w:cs="Arial"/>
          <w:b/>
          <w:bCs/>
          <w:lang w:eastAsia="en-US"/>
        </w:rPr>
      </w:pPr>
    </w:p>
    <w:p w:rsidR="000E12DF" w:rsidRPr="000E12DF" w:rsidRDefault="000E12DF" w:rsidP="000E12DF">
      <w:pPr>
        <w:widowControl w:val="0"/>
        <w:numPr>
          <w:ilvl w:val="1"/>
          <w:numId w:val="9"/>
        </w:numPr>
        <w:tabs>
          <w:tab w:val="left" w:pos="1670"/>
        </w:tabs>
        <w:suppressAutoHyphens/>
        <w:ind w:right="110"/>
        <w:jc w:val="both"/>
        <w:rPr>
          <w:rFonts w:ascii="Franklin Gothic Book" w:eastAsia="Arial MT" w:hAnsi="Franklin Gothic Book" w:cs="Arial MT"/>
          <w:b/>
          <w:sz w:val="22"/>
          <w:szCs w:val="22"/>
          <w:lang w:eastAsia="en-US"/>
        </w:rPr>
      </w:pPr>
      <w:r w:rsidRPr="000E12DF">
        <w:rPr>
          <w:rFonts w:ascii="Franklin Gothic Book" w:eastAsia="Arial MT" w:hAnsi="Franklin Gothic Book" w:cs="Arial MT"/>
          <w:b/>
          <w:sz w:val="22"/>
          <w:szCs w:val="22"/>
          <w:lang w:eastAsia="en-US"/>
        </w:rPr>
        <w:t>Lliurament del projecte executiu:</w:t>
      </w:r>
    </w:p>
    <w:p w:rsidR="000E12DF" w:rsidRPr="000E12DF" w:rsidRDefault="000E12DF" w:rsidP="000E12DF">
      <w:pPr>
        <w:widowControl w:val="0"/>
        <w:tabs>
          <w:tab w:val="left" w:pos="1670"/>
        </w:tabs>
        <w:suppressAutoHyphens/>
        <w:ind w:left="1322" w:right="110"/>
        <w:jc w:val="both"/>
        <w:rPr>
          <w:rFonts w:ascii="Verdana" w:eastAsia="Arial MT" w:hAnsi="Verdana" w:cs="Arial MT"/>
          <w:b/>
          <w:lang w:eastAsia="en-US"/>
        </w:rPr>
      </w:pP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 xml:space="preserve">Contindrà tota la documentació especificada als apartats “contingut del projecte executiu”, “contingut del Document d’Informació Bàsica” i “Contingut de la visualització” d’aquest plec. </w:t>
      </w: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t>Es lliurarà en format digital:  pdfs i documents editables, i una còpia en PAPER DINA A3, a color i enquadernada.</w:t>
      </w:r>
    </w:p>
    <w:p w:rsidR="000E12DF" w:rsidRPr="000E12DF" w:rsidRDefault="000E12DF" w:rsidP="000E12DF">
      <w:pPr>
        <w:widowControl w:val="0"/>
        <w:tabs>
          <w:tab w:val="left" w:pos="1670"/>
        </w:tabs>
        <w:suppressAutoHyphens/>
        <w:ind w:left="1322" w:right="110"/>
        <w:jc w:val="both"/>
        <w:rPr>
          <w:rFonts w:ascii="Franklin Gothic Book" w:eastAsia="Arial MT" w:hAnsi="Franklin Gothic Book" w:cs="Arial MT"/>
          <w:sz w:val="22"/>
          <w:szCs w:val="22"/>
          <w:lang w:eastAsia="en-US"/>
        </w:rPr>
      </w:pPr>
      <w:r w:rsidRPr="000E12DF">
        <w:rPr>
          <w:rFonts w:ascii="Franklin Gothic Book" w:eastAsia="Arial MT" w:hAnsi="Franklin Gothic Book" w:cs="Arial MT"/>
          <w:sz w:val="22"/>
          <w:szCs w:val="22"/>
          <w:lang w:eastAsia="en-US"/>
        </w:rPr>
        <w:lastRenderedPageBreak/>
        <w:t>El projecte haurà d’estar redactat en català i visat.</w:t>
      </w:r>
    </w:p>
    <w:p w:rsidR="000E12DF" w:rsidRPr="000E12DF" w:rsidRDefault="000E12DF" w:rsidP="000E12DF">
      <w:pPr>
        <w:widowControl w:val="0"/>
        <w:tabs>
          <w:tab w:val="left" w:pos="1670"/>
        </w:tabs>
        <w:suppressAutoHyphens/>
        <w:ind w:left="1322" w:right="110"/>
        <w:jc w:val="both"/>
        <w:rPr>
          <w:rFonts w:ascii="Verdana" w:eastAsia="Arial MT" w:hAnsi="Verdana" w:cs="Arial MT"/>
          <w:lang w:eastAsia="en-US"/>
        </w:rPr>
      </w:pPr>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38" w:name="_Toc110493447"/>
      <w:r w:rsidRPr="000E12DF">
        <w:rPr>
          <w:rFonts w:ascii="Franklin Gothic Book" w:eastAsia="Arial" w:hAnsi="Franklin Gothic Book" w:cs="Arial"/>
          <w:b/>
          <w:bCs/>
          <w:sz w:val="22"/>
          <w:szCs w:val="22"/>
          <w:lang w:eastAsia="en-US"/>
        </w:rPr>
        <w:t>TERMINI DE LLIURAMENT</w:t>
      </w:r>
      <w:bookmarkEnd w:id="38"/>
      <w:r w:rsidRPr="000E12DF">
        <w:rPr>
          <w:rFonts w:ascii="Franklin Gothic Book" w:eastAsia="Arial" w:hAnsi="Franklin Gothic Book" w:cs="Arial"/>
          <w:b/>
          <w:bCs/>
          <w:sz w:val="22"/>
          <w:szCs w:val="22"/>
          <w:lang w:eastAsia="en-US"/>
        </w:rPr>
        <w:t xml:space="preserve"> </w:t>
      </w:r>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0E12DF" w:rsidRPr="000E12DF" w:rsidRDefault="000E12DF" w:rsidP="000E12DF">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bookmarkStart w:id="39" w:name="_Toc110493448"/>
      <w:r w:rsidRPr="000E12DF">
        <w:rPr>
          <w:rFonts w:ascii="Franklin Gothic Book" w:eastAsia="Arial" w:hAnsi="Franklin Gothic Book" w:cs="Arial"/>
          <w:bCs/>
          <w:sz w:val="22"/>
          <w:szCs w:val="22"/>
          <w:lang w:eastAsia="en-US"/>
        </w:rPr>
        <w:t xml:space="preserve">Redacció i lliurament del Projecte BÀSIC I D’EXECUCIÓ: </w:t>
      </w:r>
      <w:r w:rsidR="00013169">
        <w:rPr>
          <w:rFonts w:ascii="Franklin Gothic Book" w:eastAsia="Arial" w:hAnsi="Franklin Gothic Book" w:cs="Arial"/>
          <w:bCs/>
          <w:sz w:val="22"/>
          <w:szCs w:val="22"/>
          <w:lang w:eastAsia="en-US"/>
        </w:rPr>
        <w:t>8</w:t>
      </w:r>
      <w:r w:rsidRPr="000E12DF">
        <w:rPr>
          <w:rFonts w:ascii="Franklin Gothic Book" w:eastAsia="Arial" w:hAnsi="Franklin Gothic Book" w:cs="Arial"/>
          <w:bCs/>
          <w:sz w:val="22"/>
          <w:szCs w:val="22"/>
          <w:lang w:eastAsia="en-US"/>
        </w:rPr>
        <w:t xml:space="preserve"> mesos. S’estableix un termini màxim de lliurament del Projecte Bàsic de </w:t>
      </w:r>
      <w:r w:rsidR="00013169">
        <w:rPr>
          <w:rFonts w:ascii="Franklin Gothic Book" w:eastAsia="Arial" w:hAnsi="Franklin Gothic Book" w:cs="Arial"/>
          <w:bCs/>
          <w:sz w:val="22"/>
          <w:szCs w:val="22"/>
          <w:lang w:eastAsia="en-US"/>
        </w:rPr>
        <w:t xml:space="preserve">10 setmanes </w:t>
      </w:r>
      <w:r w:rsidRPr="000E12DF">
        <w:rPr>
          <w:rFonts w:ascii="Franklin Gothic Book" w:eastAsia="Arial" w:hAnsi="Franklin Gothic Book" w:cs="Arial"/>
          <w:bCs/>
          <w:sz w:val="22"/>
          <w:szCs w:val="22"/>
          <w:lang w:eastAsia="en-US"/>
        </w:rPr>
        <w:t>i del Projecte d’Execució de tres mesos, resultant un termini màxim total de cinc mesos a comptabilitzar des de la formalització del contracte.</w:t>
      </w:r>
      <w:bookmarkEnd w:id="39"/>
    </w:p>
    <w:p w:rsidR="000E12DF" w:rsidRPr="000E12DF" w:rsidRDefault="000E12DF" w:rsidP="000E12DF">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p>
    <w:p w:rsidR="000E12DF" w:rsidRPr="000E12DF" w:rsidRDefault="000E12DF" w:rsidP="000E12DF">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bookmarkStart w:id="40" w:name="_Toc110493449"/>
      <w:r w:rsidRPr="000E12DF">
        <w:rPr>
          <w:rFonts w:ascii="Franklin Gothic Book" w:eastAsia="Arial" w:hAnsi="Franklin Gothic Book" w:cs="Arial"/>
          <w:bCs/>
          <w:sz w:val="22"/>
          <w:szCs w:val="22"/>
          <w:lang w:eastAsia="en-US"/>
        </w:rPr>
        <w:t>Construcció i lliurament de l’edifici: 11 mesos. S’estableix un termini màxim de lliurament de l’edifici i documentació necessària per a la seva posada en funcionament d’onze mesos a comptabilitzar des de l’aprovació definitiva del projecte d’execució.</w:t>
      </w:r>
      <w:bookmarkEnd w:id="40"/>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0E12DF" w:rsidRPr="000E12DF" w:rsidRDefault="000E12DF" w:rsidP="000E12DF">
      <w:pPr>
        <w:widowControl w:val="0"/>
        <w:tabs>
          <w:tab w:val="left" w:pos="1538"/>
        </w:tabs>
        <w:suppressAutoHyphens/>
        <w:ind w:left="1538" w:right="110"/>
        <w:outlineLvl w:val="1"/>
        <w:rPr>
          <w:rFonts w:ascii="Verdana" w:eastAsia="Arial" w:hAnsi="Verdana" w:cs="Arial"/>
          <w:b/>
          <w:bCs/>
          <w:lang w:eastAsia="en-US"/>
        </w:rPr>
      </w:pPr>
    </w:p>
    <w:p w:rsidR="000E12DF" w:rsidRPr="000E12DF" w:rsidRDefault="000E12DF" w:rsidP="000E12DF">
      <w:pPr>
        <w:widowControl w:val="0"/>
        <w:numPr>
          <w:ilvl w:val="0"/>
          <w:numId w:val="9"/>
        </w:numPr>
        <w:tabs>
          <w:tab w:val="left" w:pos="1394"/>
        </w:tabs>
        <w:suppressAutoHyphens/>
        <w:ind w:right="110"/>
        <w:outlineLvl w:val="0"/>
        <w:rPr>
          <w:rFonts w:ascii="Franklin Gothic Book" w:eastAsia="Arial" w:hAnsi="Franklin Gothic Book" w:cs="Arial"/>
          <w:b/>
          <w:bCs/>
          <w:sz w:val="22"/>
          <w:szCs w:val="22"/>
          <w:lang w:eastAsia="en-US"/>
        </w:rPr>
      </w:pPr>
      <w:bookmarkStart w:id="41" w:name="_Toc110493450"/>
      <w:r w:rsidRPr="000E12DF">
        <w:rPr>
          <w:rFonts w:ascii="Franklin Gothic Book" w:eastAsia="Arial" w:hAnsi="Franklin Gothic Book" w:cs="Arial"/>
          <w:b/>
          <w:bCs/>
          <w:sz w:val="22"/>
          <w:szCs w:val="22"/>
          <w:lang w:eastAsia="en-US"/>
        </w:rPr>
        <w:t>COST DE REFERÈNCIA</w:t>
      </w:r>
      <w:bookmarkEnd w:id="41"/>
    </w:p>
    <w:p w:rsidR="000E12DF" w:rsidRPr="000E12DF" w:rsidRDefault="000E12DF" w:rsidP="000E12DF">
      <w:pPr>
        <w:widowControl w:val="0"/>
        <w:tabs>
          <w:tab w:val="left" w:pos="1538"/>
        </w:tabs>
        <w:suppressAutoHyphens/>
        <w:ind w:left="1826" w:right="110" w:hanging="864"/>
        <w:outlineLvl w:val="1"/>
        <w:rPr>
          <w:rFonts w:ascii="Verdana" w:eastAsia="Arial" w:hAnsi="Verdana" w:cs="Arial"/>
          <w:b/>
          <w:bCs/>
          <w:lang w:eastAsia="en-US"/>
        </w:rPr>
      </w:pP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bookmarkStart w:id="42" w:name="_Toc110493451"/>
      <w:r w:rsidRPr="00BF1E46">
        <w:rPr>
          <w:rFonts w:ascii="Franklin Gothic Book" w:eastAsia="Arial" w:hAnsi="Franklin Gothic Book" w:cs="Arial"/>
          <w:bCs/>
          <w:sz w:val="22"/>
          <w:szCs w:val="22"/>
          <w:lang w:eastAsia="en-US"/>
        </w:rPr>
        <w:t xml:space="preserve">L’avantprojecte redactat per Conxitabalcellsassociats S.L.P. (en el qual s’ha de basar la redacció del projecte bàsic i d’execució, pel que fa als aspectes geomètrics, arquitectònics, constructius, formals i tècnics, d’acord amb el present plec) contempla un pressupost estimat de les obres de construcció de 3.892.763,00 € (PEM), dels quals s’estima que 3.716.170,57 € (PEM) corresponen a cost d’execució d’obra i la resta a altres conceptes, incloent honoraris de redacció de projecte. </w:t>
      </w: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r w:rsidRPr="00BF1E46">
        <w:rPr>
          <w:rFonts w:ascii="Franklin Gothic Book" w:eastAsia="Arial" w:hAnsi="Franklin Gothic Book" w:cs="Arial"/>
          <w:bCs/>
          <w:sz w:val="22"/>
          <w:szCs w:val="22"/>
          <w:lang w:eastAsia="en-US"/>
        </w:rPr>
        <w:t>El conveni de col·laboració entre l’administració de la Generalitat de Catalunya, mitjançant el Departament d’Educació, i l’Ajuntament de Premià de Mar, per a l’execució de les obres de nova construcció de l’Escola Mar Nova d’una línia d’aquest municipi, signat en data 2 d’agost de 2022, i la seva posterior addenda de data 20 de novembre de 2023, preveu que l’import màxim previst de l’execució de les obres és de 5.350.914,00 €, IVA inclòs (equivalent a  3.716.170,57 € de PEM d’execució d’obres).</w:t>
      </w: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r w:rsidRPr="00BF1E46">
        <w:rPr>
          <w:rFonts w:ascii="Franklin Gothic Book" w:eastAsia="Arial" w:hAnsi="Franklin Gothic Book" w:cs="Arial"/>
          <w:bCs/>
          <w:sz w:val="22"/>
          <w:szCs w:val="22"/>
          <w:lang w:eastAsia="en-US"/>
        </w:rPr>
        <w:t>La redacció del projecte d’execució s’haurà de fer seguint el criteri d’ajustar el màxim possible el cost previst de la construcció al pressupost disponible per l’execució de les obres resultant de l’esmentat conveni i eventuals modificacions/addendes, si s’escau.</w:t>
      </w: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r w:rsidRPr="00BF1E46">
        <w:rPr>
          <w:rFonts w:ascii="Franklin Gothic Book" w:eastAsia="Arial" w:hAnsi="Franklin Gothic Book" w:cs="Arial"/>
          <w:bCs/>
          <w:sz w:val="22"/>
          <w:szCs w:val="22"/>
          <w:lang w:eastAsia="en-US"/>
        </w:rPr>
        <w:t>El Pressupost base de licitació del contracte es fixa en 5.564.590,84 € (IVA inclòs), dels quals 4.598.835,41 € corresponen a la base i 965.755,43 € corresponen a l’IVA (21%).</w:t>
      </w:r>
      <w:r>
        <w:rPr>
          <w:rFonts w:ascii="Franklin Gothic Book" w:eastAsia="Arial" w:hAnsi="Franklin Gothic Book" w:cs="Arial"/>
          <w:bCs/>
          <w:sz w:val="22"/>
          <w:szCs w:val="22"/>
          <w:lang w:eastAsia="en-US"/>
        </w:rPr>
        <w:t xml:space="preserve"> </w:t>
      </w:r>
      <w:r w:rsidRPr="00BF1E46">
        <w:rPr>
          <w:rFonts w:ascii="Franklin Gothic Book" w:eastAsia="Arial" w:hAnsi="Franklin Gothic Book" w:cs="Arial"/>
          <w:bCs/>
          <w:sz w:val="22"/>
          <w:szCs w:val="22"/>
          <w:lang w:eastAsia="en-US"/>
        </w:rPr>
        <w:t>Aquests imports es desglossen d’acord a les dues fases d’execució en:</w:t>
      </w:r>
    </w:p>
    <w:p w:rsidR="00BF1E46" w:rsidRPr="00BF1E46" w:rsidRDefault="00BF1E46" w:rsidP="00BF1E46">
      <w:pPr>
        <w:widowControl w:val="0"/>
        <w:tabs>
          <w:tab w:val="left" w:pos="1538"/>
        </w:tabs>
        <w:suppressAutoHyphens/>
        <w:ind w:left="993" w:right="110" w:hanging="31"/>
        <w:jc w:val="both"/>
        <w:outlineLvl w:val="1"/>
        <w:rPr>
          <w:rFonts w:ascii="Franklin Gothic Book" w:eastAsia="Arial" w:hAnsi="Franklin Gothic Book" w:cs="Arial"/>
          <w:bCs/>
          <w:sz w:val="22"/>
          <w:szCs w:val="22"/>
          <w:lang w:eastAsia="en-US"/>
        </w:rPr>
      </w:pPr>
      <w:r w:rsidRPr="00BF1E46">
        <w:rPr>
          <w:rFonts w:ascii="Franklin Gothic Book" w:eastAsia="Arial" w:hAnsi="Franklin Gothic Book" w:cs="Arial"/>
          <w:bCs/>
          <w:sz w:val="22"/>
          <w:szCs w:val="22"/>
          <w:lang w:eastAsia="en-US"/>
        </w:rPr>
        <w:t>•</w:t>
      </w:r>
      <w:r w:rsidRPr="00BF1E46">
        <w:rPr>
          <w:rFonts w:ascii="Franklin Gothic Book" w:eastAsia="Arial" w:hAnsi="Franklin Gothic Book" w:cs="Arial"/>
          <w:bCs/>
          <w:sz w:val="22"/>
          <w:szCs w:val="22"/>
          <w:lang w:eastAsia="en-US"/>
        </w:rPr>
        <w:tab/>
        <w:t>176.592,43 € (IVA no inclòs) en pressupost de redacció del projecte, al que corresponen 37.084,41 € en concepte d’IVA.</w:t>
      </w:r>
    </w:p>
    <w:p w:rsidR="004617B3" w:rsidRPr="000E12DF" w:rsidRDefault="00BF1E46" w:rsidP="00BF1E46">
      <w:pPr>
        <w:widowControl w:val="0"/>
        <w:tabs>
          <w:tab w:val="left" w:pos="1538"/>
        </w:tabs>
        <w:suppressAutoHyphens/>
        <w:ind w:left="993" w:right="110" w:hanging="31"/>
        <w:jc w:val="both"/>
        <w:outlineLvl w:val="1"/>
      </w:pPr>
      <w:r w:rsidRPr="00BF1E46">
        <w:rPr>
          <w:rFonts w:ascii="Franklin Gothic Book" w:eastAsia="Arial" w:hAnsi="Franklin Gothic Book" w:cs="Arial"/>
          <w:bCs/>
          <w:sz w:val="22"/>
          <w:szCs w:val="22"/>
          <w:lang w:eastAsia="en-US"/>
        </w:rPr>
        <w:t>•</w:t>
      </w:r>
      <w:r w:rsidRPr="00BF1E46">
        <w:rPr>
          <w:rFonts w:ascii="Franklin Gothic Book" w:eastAsia="Arial" w:hAnsi="Franklin Gothic Book" w:cs="Arial"/>
          <w:bCs/>
          <w:sz w:val="22"/>
          <w:szCs w:val="22"/>
          <w:lang w:eastAsia="en-US"/>
        </w:rPr>
        <w:tab/>
        <w:t>4.422.242,98 € (IVA no inclòs) en pressupost d’execució de les obres (PEC Iva exclòs), al que corresponen 928.671,02 € en concepte d’IVA. Aquest import es desglossa d’acord a la subdivisió: entre conjunts edificatoris a preu TANCAT (d’acord amb l’avantprojecte es preveu un 86,40% del total del pressupost d’execució, 3.820.817,93 € PEC IVA exclòs), i la urbanització exterior (d’acord amb l’avantprojecte es preveu un 13,60% del total del pressupost d’execució, 601.425,05 € PEC IVA exclòs).</w:t>
      </w:r>
      <w:bookmarkEnd w:id="42"/>
    </w:p>
    <w:sectPr w:rsidR="004617B3" w:rsidRPr="000E12DF" w:rsidSect="004617B3">
      <w:headerReference w:type="even" r:id="rId47"/>
      <w:headerReference w:type="default" r:id="rId48"/>
      <w:footerReference w:type="even" r:id="rId49"/>
      <w:footerReference w:type="default" r:id="rId50"/>
      <w:headerReference w:type="first" r:id="rId51"/>
      <w:footerReference w:type="first" r:id="rId5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44A" w:rsidRDefault="0042644A">
      <w:r>
        <w:separator/>
      </w:r>
    </w:p>
  </w:endnote>
  <w:endnote w:type="continuationSeparator" w:id="0">
    <w:p w:rsidR="0042644A" w:rsidRDefault="0042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Default="00013169">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Pr="001A078A" w:rsidRDefault="00013169" w:rsidP="004617B3">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560439">
      <w:rPr>
        <w:rStyle w:val="Nmerodepgina"/>
        <w:rFonts w:ascii="Verdana" w:hAnsi="Verdana"/>
        <w:noProof/>
        <w:sz w:val="14"/>
        <w:szCs w:val="14"/>
      </w:rPr>
      <w:t>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560439">
      <w:rPr>
        <w:rStyle w:val="Nmerodepgina"/>
        <w:rFonts w:ascii="Verdana" w:hAnsi="Verdana"/>
        <w:noProof/>
        <w:sz w:val="14"/>
        <w:szCs w:val="14"/>
      </w:rPr>
      <w:t>26</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Default="00013169">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44A" w:rsidRDefault="0042644A">
      <w:r>
        <w:separator/>
      </w:r>
    </w:p>
  </w:footnote>
  <w:footnote w:type="continuationSeparator" w:id="0">
    <w:p w:rsidR="0042644A" w:rsidRDefault="00426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Default="00013169">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Pr="002B5FC9" w:rsidRDefault="00013169" w:rsidP="004617B3">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013169" w:rsidTr="004617B3">
      <w:trPr>
        <w:trHeight w:val="1830"/>
      </w:trPr>
      <w:tc>
        <w:tcPr>
          <w:tcW w:w="5563" w:type="dxa"/>
          <w:tcBorders>
            <w:top w:val="nil"/>
            <w:left w:val="nil"/>
            <w:bottom w:val="nil"/>
            <w:right w:val="nil"/>
          </w:tcBorders>
          <w:shd w:val="clear" w:color="auto" w:fill="auto"/>
        </w:tcPr>
        <w:p w:rsidR="00013169" w:rsidRPr="002B5FC9" w:rsidRDefault="00013169" w:rsidP="004617B3">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013169" w:rsidRPr="002B5FC9" w:rsidRDefault="00013169" w:rsidP="004617B3">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Obres Públiques i Serveis Municipals. Subvencions</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013169" w:rsidRPr="002B5FC9" w:rsidRDefault="00013169" w:rsidP="004617B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013169" w:rsidRPr="002B5FC9" w:rsidRDefault="00013169" w:rsidP="004617B3">
          <w:pPr>
            <w:widowControl w:val="0"/>
            <w:suppressAutoHyphens/>
            <w:autoSpaceDE w:val="0"/>
            <w:textAlignment w:val="baseline"/>
            <w:rPr>
              <w:rFonts w:ascii="Arial" w:hAnsi="Arial" w:cs="Arial"/>
              <w:kern w:val="2"/>
              <w:sz w:val="24"/>
              <w:szCs w:val="24"/>
              <w:lang w:eastAsia="zh-CN"/>
            </w:rPr>
          </w:pPr>
        </w:p>
      </w:tc>
    </w:tr>
  </w:tbl>
  <w:p w:rsidR="00013169" w:rsidRPr="002B5FC9" w:rsidRDefault="00013169" w:rsidP="003C2C05">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169" w:rsidRDefault="00013169">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87BA2"/>
    <w:multiLevelType w:val="hybridMultilevel"/>
    <w:tmpl w:val="8E5CE53C"/>
    <w:lvl w:ilvl="0" w:tplc="04030001">
      <w:start w:val="1"/>
      <w:numFmt w:val="bullet"/>
      <w:lvlText w:val=""/>
      <w:lvlJc w:val="left"/>
      <w:pPr>
        <w:ind w:left="1682" w:hanging="360"/>
      </w:pPr>
      <w:rPr>
        <w:rFonts w:ascii="Symbol" w:hAnsi="Symbol" w:hint="default"/>
      </w:rPr>
    </w:lvl>
    <w:lvl w:ilvl="1" w:tplc="04030003">
      <w:start w:val="1"/>
      <w:numFmt w:val="bullet"/>
      <w:lvlText w:val="o"/>
      <w:lvlJc w:val="left"/>
      <w:pPr>
        <w:ind w:left="2402" w:hanging="360"/>
      </w:pPr>
      <w:rPr>
        <w:rFonts w:ascii="Courier New" w:hAnsi="Courier New" w:cs="Courier New" w:hint="default"/>
      </w:rPr>
    </w:lvl>
    <w:lvl w:ilvl="2" w:tplc="04030005">
      <w:start w:val="1"/>
      <w:numFmt w:val="bullet"/>
      <w:lvlText w:val=""/>
      <w:lvlJc w:val="left"/>
      <w:pPr>
        <w:ind w:left="3122" w:hanging="360"/>
      </w:pPr>
      <w:rPr>
        <w:rFonts w:ascii="Wingdings" w:hAnsi="Wingdings" w:hint="default"/>
      </w:rPr>
    </w:lvl>
    <w:lvl w:ilvl="3" w:tplc="04030001">
      <w:start w:val="1"/>
      <w:numFmt w:val="bullet"/>
      <w:lvlText w:val=""/>
      <w:lvlJc w:val="left"/>
      <w:pPr>
        <w:ind w:left="3842" w:hanging="360"/>
      </w:pPr>
      <w:rPr>
        <w:rFonts w:ascii="Symbol" w:hAnsi="Symbol" w:hint="default"/>
      </w:rPr>
    </w:lvl>
    <w:lvl w:ilvl="4" w:tplc="04030003">
      <w:start w:val="1"/>
      <w:numFmt w:val="bullet"/>
      <w:lvlText w:val="o"/>
      <w:lvlJc w:val="left"/>
      <w:pPr>
        <w:ind w:left="4562" w:hanging="360"/>
      </w:pPr>
      <w:rPr>
        <w:rFonts w:ascii="Courier New" w:hAnsi="Courier New" w:cs="Courier New" w:hint="default"/>
      </w:rPr>
    </w:lvl>
    <w:lvl w:ilvl="5" w:tplc="04030005">
      <w:start w:val="1"/>
      <w:numFmt w:val="bullet"/>
      <w:lvlText w:val=""/>
      <w:lvlJc w:val="left"/>
      <w:pPr>
        <w:ind w:left="5282" w:hanging="360"/>
      </w:pPr>
      <w:rPr>
        <w:rFonts w:ascii="Wingdings" w:hAnsi="Wingdings" w:hint="default"/>
      </w:rPr>
    </w:lvl>
    <w:lvl w:ilvl="6" w:tplc="04030001">
      <w:start w:val="1"/>
      <w:numFmt w:val="bullet"/>
      <w:lvlText w:val=""/>
      <w:lvlJc w:val="left"/>
      <w:pPr>
        <w:ind w:left="6002" w:hanging="360"/>
      </w:pPr>
      <w:rPr>
        <w:rFonts w:ascii="Symbol" w:hAnsi="Symbol" w:hint="default"/>
      </w:rPr>
    </w:lvl>
    <w:lvl w:ilvl="7" w:tplc="04030003">
      <w:start w:val="1"/>
      <w:numFmt w:val="bullet"/>
      <w:lvlText w:val="o"/>
      <w:lvlJc w:val="left"/>
      <w:pPr>
        <w:ind w:left="6722" w:hanging="360"/>
      </w:pPr>
      <w:rPr>
        <w:rFonts w:ascii="Courier New" w:hAnsi="Courier New" w:cs="Courier New" w:hint="default"/>
      </w:rPr>
    </w:lvl>
    <w:lvl w:ilvl="8" w:tplc="04030005">
      <w:start w:val="1"/>
      <w:numFmt w:val="bullet"/>
      <w:lvlText w:val=""/>
      <w:lvlJc w:val="left"/>
      <w:pPr>
        <w:ind w:left="7442" w:hanging="360"/>
      </w:pPr>
      <w:rPr>
        <w:rFonts w:ascii="Wingdings" w:hAnsi="Wingdings" w:hint="default"/>
      </w:rPr>
    </w:lvl>
  </w:abstractNum>
  <w:abstractNum w:abstractNumId="1" w15:restartNumberingAfterBreak="0">
    <w:nsid w:val="0AAB0150"/>
    <w:multiLevelType w:val="hybridMultilevel"/>
    <w:tmpl w:val="AF8038D2"/>
    <w:lvl w:ilvl="0" w:tplc="956A94DE">
      <w:start w:val="1"/>
      <w:numFmt w:val="bullet"/>
      <w:lvlText w:val="-"/>
      <w:lvlJc w:val="left"/>
      <w:pPr>
        <w:ind w:left="720" w:hanging="360"/>
      </w:pPr>
      <w:rPr>
        <w:rFonts w:ascii="Franklin Gothic Book" w:eastAsia="NSimSu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BFE4C0A"/>
    <w:multiLevelType w:val="multilevel"/>
    <w:tmpl w:val="8738F322"/>
    <w:lvl w:ilvl="0">
      <w:start w:val="5"/>
      <w:numFmt w:val="decimal"/>
      <w:lvlText w:val="%1"/>
      <w:lvlJc w:val="left"/>
      <w:pPr>
        <w:ind w:left="765" w:hanging="765"/>
      </w:pPr>
    </w:lvl>
    <w:lvl w:ilvl="1">
      <w:start w:val="2"/>
      <w:numFmt w:val="decimal"/>
      <w:lvlText w:val="%1.%2"/>
      <w:lvlJc w:val="left"/>
      <w:pPr>
        <w:ind w:left="1085" w:hanging="765"/>
      </w:pPr>
    </w:lvl>
    <w:lvl w:ilvl="2">
      <w:start w:val="3"/>
      <w:numFmt w:val="decimal"/>
      <w:lvlText w:val="%1.%2.%3"/>
      <w:lvlJc w:val="left"/>
      <w:pPr>
        <w:ind w:left="1405" w:hanging="765"/>
      </w:pPr>
    </w:lvl>
    <w:lvl w:ilvl="3">
      <w:start w:val="1"/>
      <w:numFmt w:val="decimal"/>
      <w:lvlText w:val="%1.%2.%3.%4"/>
      <w:lvlJc w:val="left"/>
      <w:pPr>
        <w:ind w:left="2040" w:hanging="1080"/>
      </w:pPr>
    </w:lvl>
    <w:lvl w:ilvl="4">
      <w:start w:val="1"/>
      <w:numFmt w:val="decimal"/>
      <w:lvlText w:val="%1.%2.%3.%4.%5"/>
      <w:lvlJc w:val="left"/>
      <w:pPr>
        <w:ind w:left="2720" w:hanging="1440"/>
      </w:pPr>
    </w:lvl>
    <w:lvl w:ilvl="5">
      <w:start w:val="1"/>
      <w:numFmt w:val="decimal"/>
      <w:lvlText w:val="%1.%2.%3.%4.%5.%6"/>
      <w:lvlJc w:val="left"/>
      <w:pPr>
        <w:ind w:left="3040" w:hanging="1440"/>
      </w:pPr>
    </w:lvl>
    <w:lvl w:ilvl="6">
      <w:start w:val="1"/>
      <w:numFmt w:val="decimal"/>
      <w:lvlText w:val="%1.%2.%3.%4.%5.%6.%7"/>
      <w:lvlJc w:val="left"/>
      <w:pPr>
        <w:ind w:left="3720" w:hanging="1800"/>
      </w:pPr>
    </w:lvl>
    <w:lvl w:ilvl="7">
      <w:start w:val="1"/>
      <w:numFmt w:val="decimal"/>
      <w:lvlText w:val="%1.%2.%3.%4.%5.%6.%7.%8"/>
      <w:lvlJc w:val="left"/>
      <w:pPr>
        <w:ind w:left="4400" w:hanging="2160"/>
      </w:pPr>
    </w:lvl>
    <w:lvl w:ilvl="8">
      <w:start w:val="1"/>
      <w:numFmt w:val="decimal"/>
      <w:lvlText w:val="%1.%2.%3.%4.%5.%6.%7.%8.%9"/>
      <w:lvlJc w:val="left"/>
      <w:pPr>
        <w:ind w:left="4720" w:hanging="2160"/>
      </w:pPr>
    </w:lvl>
  </w:abstractNum>
  <w:abstractNum w:abstractNumId="3"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4" w15:restartNumberingAfterBreak="0">
    <w:nsid w:val="18B5085C"/>
    <w:multiLevelType w:val="hybridMultilevel"/>
    <w:tmpl w:val="734CB35E"/>
    <w:lvl w:ilvl="0" w:tplc="FB1C16C6">
      <w:start w:val="1"/>
      <w:numFmt w:val="decimal"/>
      <w:lvlText w:val="%1."/>
      <w:lvlJc w:val="left"/>
      <w:pPr>
        <w:ind w:left="720" w:hanging="360"/>
      </w:pPr>
      <w:rPr>
        <w:rFonts w:hint="default"/>
      </w:rPr>
    </w:lvl>
    <w:lvl w:ilvl="1" w:tplc="EE586F88" w:tentative="1">
      <w:start w:val="1"/>
      <w:numFmt w:val="lowerLetter"/>
      <w:lvlText w:val="%2."/>
      <w:lvlJc w:val="left"/>
      <w:pPr>
        <w:ind w:left="1440" w:hanging="360"/>
      </w:pPr>
    </w:lvl>
    <w:lvl w:ilvl="2" w:tplc="4C1AFB28" w:tentative="1">
      <w:start w:val="1"/>
      <w:numFmt w:val="lowerRoman"/>
      <w:lvlText w:val="%3."/>
      <w:lvlJc w:val="right"/>
      <w:pPr>
        <w:ind w:left="2160" w:hanging="180"/>
      </w:pPr>
    </w:lvl>
    <w:lvl w:ilvl="3" w:tplc="D382C826" w:tentative="1">
      <w:start w:val="1"/>
      <w:numFmt w:val="decimal"/>
      <w:lvlText w:val="%4."/>
      <w:lvlJc w:val="left"/>
      <w:pPr>
        <w:ind w:left="2880" w:hanging="360"/>
      </w:pPr>
    </w:lvl>
    <w:lvl w:ilvl="4" w:tplc="E3E2EF24" w:tentative="1">
      <w:start w:val="1"/>
      <w:numFmt w:val="lowerLetter"/>
      <w:lvlText w:val="%5."/>
      <w:lvlJc w:val="left"/>
      <w:pPr>
        <w:ind w:left="3600" w:hanging="360"/>
      </w:pPr>
    </w:lvl>
    <w:lvl w:ilvl="5" w:tplc="BC1E6E88" w:tentative="1">
      <w:start w:val="1"/>
      <w:numFmt w:val="lowerRoman"/>
      <w:lvlText w:val="%6."/>
      <w:lvlJc w:val="right"/>
      <w:pPr>
        <w:ind w:left="4320" w:hanging="180"/>
      </w:pPr>
    </w:lvl>
    <w:lvl w:ilvl="6" w:tplc="BD0E7214" w:tentative="1">
      <w:start w:val="1"/>
      <w:numFmt w:val="decimal"/>
      <w:lvlText w:val="%7."/>
      <w:lvlJc w:val="left"/>
      <w:pPr>
        <w:ind w:left="5040" w:hanging="360"/>
      </w:pPr>
    </w:lvl>
    <w:lvl w:ilvl="7" w:tplc="CC80C33C" w:tentative="1">
      <w:start w:val="1"/>
      <w:numFmt w:val="lowerLetter"/>
      <w:lvlText w:val="%8."/>
      <w:lvlJc w:val="left"/>
      <w:pPr>
        <w:ind w:left="5760" w:hanging="360"/>
      </w:pPr>
    </w:lvl>
    <w:lvl w:ilvl="8" w:tplc="51023E34" w:tentative="1">
      <w:start w:val="1"/>
      <w:numFmt w:val="lowerRoman"/>
      <w:lvlText w:val="%9."/>
      <w:lvlJc w:val="right"/>
      <w:pPr>
        <w:ind w:left="6480" w:hanging="180"/>
      </w:pPr>
    </w:lvl>
  </w:abstractNum>
  <w:abstractNum w:abstractNumId="5"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EDF1942"/>
    <w:multiLevelType w:val="multilevel"/>
    <w:tmpl w:val="7C9C0808"/>
    <w:lvl w:ilvl="0">
      <w:start w:val="5"/>
      <w:numFmt w:val="decimal"/>
      <w:lvlText w:val="%1"/>
      <w:lvlJc w:val="left"/>
      <w:pPr>
        <w:ind w:left="360" w:hanging="360"/>
      </w:pPr>
    </w:lvl>
    <w:lvl w:ilvl="1">
      <w:start w:val="2"/>
      <w:numFmt w:val="decimal"/>
      <w:lvlText w:val="%1.%2"/>
      <w:lvlJc w:val="left"/>
      <w:pPr>
        <w:ind w:left="1682" w:hanging="720"/>
      </w:pPr>
    </w:lvl>
    <w:lvl w:ilvl="2">
      <w:start w:val="1"/>
      <w:numFmt w:val="decimal"/>
      <w:lvlText w:val="%1.%2.%3"/>
      <w:lvlJc w:val="left"/>
      <w:pPr>
        <w:ind w:left="2644" w:hanging="720"/>
      </w:pPr>
    </w:lvl>
    <w:lvl w:ilvl="3">
      <w:start w:val="1"/>
      <w:numFmt w:val="decimal"/>
      <w:lvlText w:val="%1.%2.%3.%4"/>
      <w:lvlJc w:val="left"/>
      <w:pPr>
        <w:ind w:left="3966" w:hanging="1080"/>
      </w:pPr>
    </w:lvl>
    <w:lvl w:ilvl="4">
      <w:start w:val="1"/>
      <w:numFmt w:val="decimal"/>
      <w:lvlText w:val="%1.%2.%3.%4.%5"/>
      <w:lvlJc w:val="left"/>
      <w:pPr>
        <w:ind w:left="5288" w:hanging="1440"/>
      </w:pPr>
    </w:lvl>
    <w:lvl w:ilvl="5">
      <w:start w:val="1"/>
      <w:numFmt w:val="decimal"/>
      <w:lvlText w:val="%1.%2.%3.%4.%5.%6"/>
      <w:lvlJc w:val="left"/>
      <w:pPr>
        <w:ind w:left="6250" w:hanging="1440"/>
      </w:pPr>
    </w:lvl>
    <w:lvl w:ilvl="6">
      <w:start w:val="1"/>
      <w:numFmt w:val="decimal"/>
      <w:lvlText w:val="%1.%2.%3.%4.%5.%6.%7"/>
      <w:lvlJc w:val="left"/>
      <w:pPr>
        <w:ind w:left="7572" w:hanging="1800"/>
      </w:pPr>
    </w:lvl>
    <w:lvl w:ilvl="7">
      <w:start w:val="1"/>
      <w:numFmt w:val="decimal"/>
      <w:lvlText w:val="%1.%2.%3.%4.%5.%6.%7.%8"/>
      <w:lvlJc w:val="left"/>
      <w:pPr>
        <w:ind w:left="8894" w:hanging="2160"/>
      </w:pPr>
    </w:lvl>
    <w:lvl w:ilvl="8">
      <w:start w:val="1"/>
      <w:numFmt w:val="decimal"/>
      <w:lvlText w:val="%1.%2.%3.%4.%5.%6.%7.%8.%9"/>
      <w:lvlJc w:val="left"/>
      <w:pPr>
        <w:ind w:left="9856" w:hanging="2160"/>
      </w:pPr>
    </w:lvl>
  </w:abstractNum>
  <w:abstractNum w:abstractNumId="7" w15:restartNumberingAfterBreak="0">
    <w:nsid w:val="21AD2376"/>
    <w:multiLevelType w:val="hybridMultilevel"/>
    <w:tmpl w:val="DFFC415A"/>
    <w:lvl w:ilvl="0" w:tplc="BC64F7C8">
      <w:numFmt w:val="bullet"/>
      <w:lvlText w:val="–"/>
      <w:lvlJc w:val="left"/>
      <w:pPr>
        <w:ind w:left="1322" w:hanging="360"/>
      </w:pPr>
      <w:rPr>
        <w:rFonts w:ascii="Verdana" w:eastAsia="Arial MT" w:hAnsi="Verdana" w:cs="Arial MT" w:hint="default"/>
      </w:rPr>
    </w:lvl>
    <w:lvl w:ilvl="1" w:tplc="04030003">
      <w:start w:val="1"/>
      <w:numFmt w:val="bullet"/>
      <w:lvlText w:val="o"/>
      <w:lvlJc w:val="left"/>
      <w:pPr>
        <w:ind w:left="2042" w:hanging="360"/>
      </w:pPr>
      <w:rPr>
        <w:rFonts w:ascii="Courier New" w:hAnsi="Courier New" w:cs="Courier New" w:hint="default"/>
      </w:rPr>
    </w:lvl>
    <w:lvl w:ilvl="2" w:tplc="04030005">
      <w:start w:val="1"/>
      <w:numFmt w:val="bullet"/>
      <w:lvlText w:val=""/>
      <w:lvlJc w:val="left"/>
      <w:pPr>
        <w:ind w:left="2762" w:hanging="360"/>
      </w:pPr>
      <w:rPr>
        <w:rFonts w:ascii="Wingdings" w:hAnsi="Wingdings" w:hint="default"/>
      </w:rPr>
    </w:lvl>
    <w:lvl w:ilvl="3" w:tplc="04030001">
      <w:start w:val="1"/>
      <w:numFmt w:val="bullet"/>
      <w:lvlText w:val=""/>
      <w:lvlJc w:val="left"/>
      <w:pPr>
        <w:ind w:left="3482" w:hanging="360"/>
      </w:pPr>
      <w:rPr>
        <w:rFonts w:ascii="Symbol" w:hAnsi="Symbol" w:hint="default"/>
      </w:rPr>
    </w:lvl>
    <w:lvl w:ilvl="4" w:tplc="04030003">
      <w:start w:val="1"/>
      <w:numFmt w:val="bullet"/>
      <w:lvlText w:val="o"/>
      <w:lvlJc w:val="left"/>
      <w:pPr>
        <w:ind w:left="4202" w:hanging="360"/>
      </w:pPr>
      <w:rPr>
        <w:rFonts w:ascii="Courier New" w:hAnsi="Courier New" w:cs="Courier New" w:hint="default"/>
      </w:rPr>
    </w:lvl>
    <w:lvl w:ilvl="5" w:tplc="04030005">
      <w:start w:val="1"/>
      <w:numFmt w:val="bullet"/>
      <w:lvlText w:val=""/>
      <w:lvlJc w:val="left"/>
      <w:pPr>
        <w:ind w:left="4922" w:hanging="360"/>
      </w:pPr>
      <w:rPr>
        <w:rFonts w:ascii="Wingdings" w:hAnsi="Wingdings" w:hint="default"/>
      </w:rPr>
    </w:lvl>
    <w:lvl w:ilvl="6" w:tplc="04030001">
      <w:start w:val="1"/>
      <w:numFmt w:val="bullet"/>
      <w:lvlText w:val=""/>
      <w:lvlJc w:val="left"/>
      <w:pPr>
        <w:ind w:left="5642" w:hanging="360"/>
      </w:pPr>
      <w:rPr>
        <w:rFonts w:ascii="Symbol" w:hAnsi="Symbol" w:hint="default"/>
      </w:rPr>
    </w:lvl>
    <w:lvl w:ilvl="7" w:tplc="04030003">
      <w:start w:val="1"/>
      <w:numFmt w:val="bullet"/>
      <w:lvlText w:val="o"/>
      <w:lvlJc w:val="left"/>
      <w:pPr>
        <w:ind w:left="6362" w:hanging="360"/>
      </w:pPr>
      <w:rPr>
        <w:rFonts w:ascii="Courier New" w:hAnsi="Courier New" w:cs="Courier New" w:hint="default"/>
      </w:rPr>
    </w:lvl>
    <w:lvl w:ilvl="8" w:tplc="04030005">
      <w:start w:val="1"/>
      <w:numFmt w:val="bullet"/>
      <w:lvlText w:val=""/>
      <w:lvlJc w:val="left"/>
      <w:pPr>
        <w:ind w:left="7082" w:hanging="360"/>
      </w:pPr>
      <w:rPr>
        <w:rFonts w:ascii="Wingdings" w:hAnsi="Wingdings" w:hint="default"/>
      </w:rPr>
    </w:lvl>
  </w:abstractNum>
  <w:abstractNum w:abstractNumId="8" w15:restartNumberingAfterBreak="0">
    <w:nsid w:val="232E626C"/>
    <w:multiLevelType w:val="hybridMultilevel"/>
    <w:tmpl w:val="0FE2D1F6"/>
    <w:lvl w:ilvl="0" w:tplc="D470817A">
      <w:start w:val="1"/>
      <w:numFmt w:val="bullet"/>
      <w:lvlText w:val=""/>
      <w:lvlJc w:val="left"/>
      <w:pPr>
        <w:ind w:left="360" w:hanging="360"/>
      </w:pPr>
      <w:rPr>
        <w:rFonts w:ascii="Wingdings" w:hAnsi="Wingdings" w:hint="default"/>
      </w:rPr>
    </w:lvl>
    <w:lvl w:ilvl="1" w:tplc="86CA6E50" w:tentative="1">
      <w:start w:val="1"/>
      <w:numFmt w:val="bullet"/>
      <w:lvlText w:val="o"/>
      <w:lvlJc w:val="left"/>
      <w:pPr>
        <w:ind w:left="1080" w:hanging="360"/>
      </w:pPr>
      <w:rPr>
        <w:rFonts w:ascii="Courier New" w:hAnsi="Courier New" w:cs="Courier New" w:hint="default"/>
      </w:rPr>
    </w:lvl>
    <w:lvl w:ilvl="2" w:tplc="5E0ECDBC" w:tentative="1">
      <w:start w:val="1"/>
      <w:numFmt w:val="bullet"/>
      <w:lvlText w:val=""/>
      <w:lvlJc w:val="left"/>
      <w:pPr>
        <w:ind w:left="1800" w:hanging="360"/>
      </w:pPr>
      <w:rPr>
        <w:rFonts w:ascii="Wingdings" w:hAnsi="Wingdings" w:hint="default"/>
      </w:rPr>
    </w:lvl>
    <w:lvl w:ilvl="3" w:tplc="28B2B31C" w:tentative="1">
      <w:start w:val="1"/>
      <w:numFmt w:val="bullet"/>
      <w:lvlText w:val=""/>
      <w:lvlJc w:val="left"/>
      <w:pPr>
        <w:ind w:left="2520" w:hanging="360"/>
      </w:pPr>
      <w:rPr>
        <w:rFonts w:ascii="Symbol" w:hAnsi="Symbol" w:hint="default"/>
      </w:rPr>
    </w:lvl>
    <w:lvl w:ilvl="4" w:tplc="C4A20F02" w:tentative="1">
      <w:start w:val="1"/>
      <w:numFmt w:val="bullet"/>
      <w:lvlText w:val="o"/>
      <w:lvlJc w:val="left"/>
      <w:pPr>
        <w:ind w:left="3240" w:hanging="360"/>
      </w:pPr>
      <w:rPr>
        <w:rFonts w:ascii="Courier New" w:hAnsi="Courier New" w:cs="Courier New" w:hint="default"/>
      </w:rPr>
    </w:lvl>
    <w:lvl w:ilvl="5" w:tplc="0120667A" w:tentative="1">
      <w:start w:val="1"/>
      <w:numFmt w:val="bullet"/>
      <w:lvlText w:val=""/>
      <w:lvlJc w:val="left"/>
      <w:pPr>
        <w:ind w:left="3960" w:hanging="360"/>
      </w:pPr>
      <w:rPr>
        <w:rFonts w:ascii="Wingdings" w:hAnsi="Wingdings" w:hint="default"/>
      </w:rPr>
    </w:lvl>
    <w:lvl w:ilvl="6" w:tplc="EE2C8F00" w:tentative="1">
      <w:start w:val="1"/>
      <w:numFmt w:val="bullet"/>
      <w:lvlText w:val=""/>
      <w:lvlJc w:val="left"/>
      <w:pPr>
        <w:ind w:left="4680" w:hanging="360"/>
      </w:pPr>
      <w:rPr>
        <w:rFonts w:ascii="Symbol" w:hAnsi="Symbol" w:hint="default"/>
      </w:rPr>
    </w:lvl>
    <w:lvl w:ilvl="7" w:tplc="5E5A0B56" w:tentative="1">
      <w:start w:val="1"/>
      <w:numFmt w:val="bullet"/>
      <w:lvlText w:val="o"/>
      <w:lvlJc w:val="left"/>
      <w:pPr>
        <w:ind w:left="5400" w:hanging="360"/>
      </w:pPr>
      <w:rPr>
        <w:rFonts w:ascii="Courier New" w:hAnsi="Courier New" w:cs="Courier New" w:hint="default"/>
      </w:rPr>
    </w:lvl>
    <w:lvl w:ilvl="8" w:tplc="45BE203C" w:tentative="1">
      <w:start w:val="1"/>
      <w:numFmt w:val="bullet"/>
      <w:lvlText w:val=""/>
      <w:lvlJc w:val="left"/>
      <w:pPr>
        <w:ind w:left="6120" w:hanging="360"/>
      </w:pPr>
      <w:rPr>
        <w:rFonts w:ascii="Wingdings" w:hAnsi="Wingdings" w:hint="default"/>
      </w:rPr>
    </w:lvl>
  </w:abstractNum>
  <w:abstractNum w:abstractNumId="9" w15:restartNumberingAfterBreak="0">
    <w:nsid w:val="27897D1F"/>
    <w:multiLevelType w:val="hybridMultilevel"/>
    <w:tmpl w:val="F1D40F7C"/>
    <w:lvl w:ilvl="0" w:tplc="0C0A0001">
      <w:start w:val="1"/>
      <w:numFmt w:val="bullet"/>
      <w:lvlText w:val=""/>
      <w:lvlJc w:val="left"/>
      <w:pPr>
        <w:ind w:left="360" w:hanging="360"/>
      </w:pPr>
      <w:rPr>
        <w:rFonts w:ascii="Symbol" w:hAnsi="Symbol" w:hint="default"/>
      </w:rPr>
    </w:lvl>
    <w:lvl w:ilvl="1" w:tplc="7A440C14">
      <w:numFmt w:val="bullet"/>
      <w:lvlText w:val="-"/>
      <w:lvlJc w:val="left"/>
      <w:pPr>
        <w:ind w:left="1080" w:hanging="360"/>
      </w:pPr>
      <w:rPr>
        <w:rFonts w:ascii="Verdana" w:eastAsia="Calibri" w:hAnsi="Verdana" w:cs="Calibri" w:hint="default"/>
      </w:rPr>
    </w:lvl>
    <w:lvl w:ilvl="2" w:tplc="0C0A001B">
      <w:start w:val="1"/>
      <w:numFmt w:val="lowerRoman"/>
      <w:lvlText w:val="%3."/>
      <w:lvlJc w:val="right"/>
      <w:pPr>
        <w:ind w:left="1800" w:hanging="180"/>
      </w:pPr>
    </w:lvl>
    <w:lvl w:ilvl="3" w:tplc="7A440C14">
      <w:numFmt w:val="bullet"/>
      <w:lvlText w:val="-"/>
      <w:lvlJc w:val="left"/>
      <w:pPr>
        <w:ind w:left="2520" w:hanging="360"/>
      </w:pPr>
      <w:rPr>
        <w:rFonts w:ascii="Verdana" w:eastAsia="Calibri" w:hAnsi="Verdana" w:cs="Calibri" w:hint="default"/>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0" w15:restartNumberingAfterBreak="0">
    <w:nsid w:val="2D9A30F8"/>
    <w:multiLevelType w:val="hybridMultilevel"/>
    <w:tmpl w:val="93BAD9F0"/>
    <w:lvl w:ilvl="0" w:tplc="04030001">
      <w:start w:val="1"/>
      <w:numFmt w:val="bullet"/>
      <w:lvlText w:val=""/>
      <w:lvlJc w:val="left"/>
      <w:pPr>
        <w:ind w:left="1682" w:hanging="360"/>
      </w:pPr>
      <w:rPr>
        <w:rFonts w:ascii="Symbol" w:hAnsi="Symbol" w:hint="default"/>
      </w:rPr>
    </w:lvl>
    <w:lvl w:ilvl="1" w:tplc="04030003">
      <w:start w:val="1"/>
      <w:numFmt w:val="bullet"/>
      <w:lvlText w:val="o"/>
      <w:lvlJc w:val="left"/>
      <w:pPr>
        <w:ind w:left="2402" w:hanging="360"/>
      </w:pPr>
      <w:rPr>
        <w:rFonts w:ascii="Courier New" w:hAnsi="Courier New" w:cs="Courier New" w:hint="default"/>
      </w:rPr>
    </w:lvl>
    <w:lvl w:ilvl="2" w:tplc="04030005">
      <w:start w:val="1"/>
      <w:numFmt w:val="bullet"/>
      <w:lvlText w:val=""/>
      <w:lvlJc w:val="left"/>
      <w:pPr>
        <w:ind w:left="3122" w:hanging="360"/>
      </w:pPr>
      <w:rPr>
        <w:rFonts w:ascii="Wingdings" w:hAnsi="Wingdings" w:hint="default"/>
      </w:rPr>
    </w:lvl>
    <w:lvl w:ilvl="3" w:tplc="04030001">
      <w:start w:val="1"/>
      <w:numFmt w:val="bullet"/>
      <w:lvlText w:val=""/>
      <w:lvlJc w:val="left"/>
      <w:pPr>
        <w:ind w:left="3842" w:hanging="360"/>
      </w:pPr>
      <w:rPr>
        <w:rFonts w:ascii="Symbol" w:hAnsi="Symbol" w:hint="default"/>
      </w:rPr>
    </w:lvl>
    <w:lvl w:ilvl="4" w:tplc="04030003">
      <w:start w:val="1"/>
      <w:numFmt w:val="bullet"/>
      <w:lvlText w:val="o"/>
      <w:lvlJc w:val="left"/>
      <w:pPr>
        <w:ind w:left="4562" w:hanging="360"/>
      </w:pPr>
      <w:rPr>
        <w:rFonts w:ascii="Courier New" w:hAnsi="Courier New" w:cs="Courier New" w:hint="default"/>
      </w:rPr>
    </w:lvl>
    <w:lvl w:ilvl="5" w:tplc="04030005">
      <w:start w:val="1"/>
      <w:numFmt w:val="bullet"/>
      <w:lvlText w:val=""/>
      <w:lvlJc w:val="left"/>
      <w:pPr>
        <w:ind w:left="5282" w:hanging="360"/>
      </w:pPr>
      <w:rPr>
        <w:rFonts w:ascii="Wingdings" w:hAnsi="Wingdings" w:hint="default"/>
      </w:rPr>
    </w:lvl>
    <w:lvl w:ilvl="6" w:tplc="04030001">
      <w:start w:val="1"/>
      <w:numFmt w:val="bullet"/>
      <w:lvlText w:val=""/>
      <w:lvlJc w:val="left"/>
      <w:pPr>
        <w:ind w:left="6002" w:hanging="360"/>
      </w:pPr>
      <w:rPr>
        <w:rFonts w:ascii="Symbol" w:hAnsi="Symbol" w:hint="default"/>
      </w:rPr>
    </w:lvl>
    <w:lvl w:ilvl="7" w:tplc="04030003">
      <w:start w:val="1"/>
      <w:numFmt w:val="bullet"/>
      <w:lvlText w:val="o"/>
      <w:lvlJc w:val="left"/>
      <w:pPr>
        <w:ind w:left="6722" w:hanging="360"/>
      </w:pPr>
      <w:rPr>
        <w:rFonts w:ascii="Courier New" w:hAnsi="Courier New" w:cs="Courier New" w:hint="default"/>
      </w:rPr>
    </w:lvl>
    <w:lvl w:ilvl="8" w:tplc="04030005">
      <w:start w:val="1"/>
      <w:numFmt w:val="bullet"/>
      <w:lvlText w:val=""/>
      <w:lvlJc w:val="left"/>
      <w:pPr>
        <w:ind w:left="7442" w:hanging="360"/>
      </w:pPr>
      <w:rPr>
        <w:rFonts w:ascii="Wingdings" w:hAnsi="Wingdings" w:hint="default"/>
      </w:rPr>
    </w:lvl>
  </w:abstractNum>
  <w:abstractNum w:abstractNumId="11" w15:restartNumberingAfterBreak="0">
    <w:nsid w:val="2E6523B9"/>
    <w:multiLevelType w:val="multilevel"/>
    <w:tmpl w:val="BF906EC8"/>
    <w:lvl w:ilvl="0">
      <w:start w:val="1"/>
      <w:numFmt w:val="decimal"/>
      <w:lvlText w:val="%1"/>
      <w:lvlJc w:val="left"/>
      <w:pPr>
        <w:tabs>
          <w:tab w:val="num" w:pos="0"/>
        </w:tabs>
        <w:ind w:left="1394" w:hanging="432"/>
      </w:pPr>
      <w:rPr>
        <w:rFonts w:ascii="Franklin Gothic Book" w:eastAsia="Arial" w:hAnsi="Franklin Gothic Book" w:cs="Arial" w:hint="default"/>
        <w:b/>
        <w:bCs/>
        <w:i w:val="0"/>
        <w:w w:val="100"/>
        <w:sz w:val="20"/>
        <w:szCs w:val="20"/>
        <w:lang w:val="ca-ES" w:eastAsia="en-US" w:bidi="ar-SA"/>
      </w:rPr>
    </w:lvl>
    <w:lvl w:ilvl="1">
      <w:start w:val="1"/>
      <w:numFmt w:val="decimal"/>
      <w:lvlText w:val="%1.%2"/>
      <w:lvlJc w:val="left"/>
      <w:pPr>
        <w:tabs>
          <w:tab w:val="num" w:pos="0"/>
        </w:tabs>
        <w:ind w:left="1538" w:hanging="576"/>
      </w:pPr>
      <w:rPr>
        <w:rFonts w:ascii="Franklin Gothic Book" w:eastAsia="Arial" w:hAnsi="Franklin Gothic Book" w:cs="Arial" w:hint="default"/>
        <w:b/>
        <w:bCs/>
        <w:w w:val="100"/>
        <w:sz w:val="20"/>
        <w:szCs w:val="24"/>
        <w:lang w:val="ca-ES" w:eastAsia="en-US" w:bidi="ar-SA"/>
      </w:rPr>
    </w:lvl>
    <w:lvl w:ilvl="2">
      <w:start w:val="1"/>
      <w:numFmt w:val="decimal"/>
      <w:lvlText w:val="%1.%2.%3"/>
      <w:lvlJc w:val="left"/>
      <w:pPr>
        <w:tabs>
          <w:tab w:val="num" w:pos="0"/>
        </w:tabs>
        <w:ind w:left="1682" w:hanging="720"/>
      </w:pPr>
      <w:rPr>
        <w:b/>
        <w:bCs/>
        <w:spacing w:val="-1"/>
        <w:w w:val="99"/>
        <w:lang w:val="ca-ES" w:eastAsia="en-US" w:bidi="ar-SA"/>
      </w:rPr>
    </w:lvl>
    <w:lvl w:ilvl="3">
      <w:start w:val="1"/>
      <w:numFmt w:val="decimal"/>
      <w:lvlText w:val="%1.%2.%3.%4"/>
      <w:lvlJc w:val="left"/>
      <w:pPr>
        <w:tabs>
          <w:tab w:val="num" w:pos="0"/>
        </w:tabs>
        <w:ind w:left="1826" w:hanging="864"/>
      </w:pPr>
      <w:rPr>
        <w:rFonts w:ascii="Verdana" w:eastAsia="Arial" w:hAnsi="Verdana" w:cs="Arial"/>
        <w:b/>
        <w:bCs/>
        <w:spacing w:val="-2"/>
        <w:w w:val="100"/>
        <w:sz w:val="20"/>
        <w:szCs w:val="24"/>
        <w:lang w:val="ca-ES" w:eastAsia="en-US" w:bidi="ar-SA"/>
      </w:rPr>
    </w:lvl>
    <w:lvl w:ilvl="4">
      <w:numFmt w:val="bullet"/>
      <w:lvlText w:val=""/>
      <w:lvlJc w:val="left"/>
      <w:pPr>
        <w:tabs>
          <w:tab w:val="num" w:pos="0"/>
        </w:tabs>
        <w:ind w:left="3118" w:hanging="864"/>
      </w:pPr>
      <w:rPr>
        <w:rFonts w:ascii="Symbol" w:hAnsi="Symbol" w:cs="Symbol" w:hint="default"/>
      </w:rPr>
    </w:lvl>
    <w:lvl w:ilvl="5">
      <w:numFmt w:val="bullet"/>
      <w:lvlText w:val=""/>
      <w:lvlJc w:val="left"/>
      <w:pPr>
        <w:tabs>
          <w:tab w:val="num" w:pos="0"/>
        </w:tabs>
        <w:ind w:left="4416" w:hanging="864"/>
      </w:pPr>
      <w:rPr>
        <w:rFonts w:ascii="Symbol" w:hAnsi="Symbol" w:cs="Symbol" w:hint="default"/>
      </w:rPr>
    </w:lvl>
    <w:lvl w:ilvl="6">
      <w:numFmt w:val="bullet"/>
      <w:lvlText w:val=""/>
      <w:lvlJc w:val="left"/>
      <w:pPr>
        <w:tabs>
          <w:tab w:val="num" w:pos="0"/>
        </w:tabs>
        <w:ind w:left="5714" w:hanging="864"/>
      </w:pPr>
      <w:rPr>
        <w:rFonts w:ascii="Symbol" w:hAnsi="Symbol" w:cs="Symbol" w:hint="default"/>
      </w:rPr>
    </w:lvl>
    <w:lvl w:ilvl="7">
      <w:numFmt w:val="bullet"/>
      <w:lvlText w:val=""/>
      <w:lvlJc w:val="left"/>
      <w:pPr>
        <w:tabs>
          <w:tab w:val="num" w:pos="0"/>
        </w:tabs>
        <w:ind w:left="7012" w:hanging="864"/>
      </w:pPr>
      <w:rPr>
        <w:rFonts w:ascii="Symbol" w:hAnsi="Symbol" w:cs="Symbol" w:hint="default"/>
      </w:rPr>
    </w:lvl>
    <w:lvl w:ilvl="8">
      <w:numFmt w:val="bullet"/>
      <w:lvlText w:val=""/>
      <w:lvlJc w:val="left"/>
      <w:pPr>
        <w:tabs>
          <w:tab w:val="num" w:pos="0"/>
        </w:tabs>
        <w:ind w:left="8310" w:hanging="864"/>
      </w:pPr>
      <w:rPr>
        <w:rFonts w:ascii="Symbol" w:hAnsi="Symbol" w:cs="Symbol" w:hint="default"/>
      </w:rPr>
    </w:lvl>
  </w:abstractNum>
  <w:abstractNum w:abstractNumId="12" w15:restartNumberingAfterBreak="0">
    <w:nsid w:val="32E960A7"/>
    <w:multiLevelType w:val="hybridMultilevel"/>
    <w:tmpl w:val="A5681498"/>
    <w:lvl w:ilvl="0" w:tplc="96782434">
      <w:start w:val="1"/>
      <w:numFmt w:val="lowerLetter"/>
      <w:lvlText w:val="%1)"/>
      <w:lvlJc w:val="left"/>
      <w:pPr>
        <w:ind w:left="4246"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37637D70"/>
    <w:multiLevelType w:val="multilevel"/>
    <w:tmpl w:val="22709970"/>
    <w:lvl w:ilvl="0">
      <w:start w:val="5"/>
      <w:numFmt w:val="decimal"/>
      <w:lvlText w:val="%1"/>
      <w:lvlJc w:val="left"/>
      <w:pPr>
        <w:ind w:left="765" w:hanging="765"/>
      </w:pPr>
    </w:lvl>
    <w:lvl w:ilvl="1">
      <w:start w:val="2"/>
      <w:numFmt w:val="decimal"/>
      <w:lvlText w:val="%1.%2"/>
      <w:lvlJc w:val="left"/>
      <w:pPr>
        <w:ind w:left="1085" w:hanging="765"/>
      </w:pPr>
    </w:lvl>
    <w:lvl w:ilvl="2">
      <w:start w:val="1"/>
      <w:numFmt w:val="decimal"/>
      <w:lvlText w:val="%1.%2.%3"/>
      <w:lvlJc w:val="left"/>
      <w:pPr>
        <w:ind w:left="1405" w:hanging="765"/>
      </w:pPr>
    </w:lvl>
    <w:lvl w:ilvl="3">
      <w:start w:val="2"/>
      <w:numFmt w:val="decimal"/>
      <w:lvlText w:val="%1.%2.%3.%4"/>
      <w:lvlJc w:val="left"/>
      <w:pPr>
        <w:ind w:left="2040" w:hanging="1080"/>
      </w:pPr>
    </w:lvl>
    <w:lvl w:ilvl="4">
      <w:start w:val="1"/>
      <w:numFmt w:val="decimal"/>
      <w:lvlText w:val="%1.%2.%3.%4.%5"/>
      <w:lvlJc w:val="left"/>
      <w:pPr>
        <w:ind w:left="2720" w:hanging="1440"/>
      </w:pPr>
    </w:lvl>
    <w:lvl w:ilvl="5">
      <w:start w:val="1"/>
      <w:numFmt w:val="decimal"/>
      <w:lvlText w:val="%1.%2.%3.%4.%5.%6"/>
      <w:lvlJc w:val="left"/>
      <w:pPr>
        <w:ind w:left="3040" w:hanging="1440"/>
      </w:pPr>
    </w:lvl>
    <w:lvl w:ilvl="6">
      <w:start w:val="1"/>
      <w:numFmt w:val="decimal"/>
      <w:lvlText w:val="%1.%2.%3.%4.%5.%6.%7"/>
      <w:lvlJc w:val="left"/>
      <w:pPr>
        <w:ind w:left="3720" w:hanging="1800"/>
      </w:pPr>
    </w:lvl>
    <w:lvl w:ilvl="7">
      <w:start w:val="1"/>
      <w:numFmt w:val="decimal"/>
      <w:lvlText w:val="%1.%2.%3.%4.%5.%6.%7.%8"/>
      <w:lvlJc w:val="left"/>
      <w:pPr>
        <w:ind w:left="4400" w:hanging="2160"/>
      </w:pPr>
    </w:lvl>
    <w:lvl w:ilvl="8">
      <w:start w:val="1"/>
      <w:numFmt w:val="decimal"/>
      <w:lvlText w:val="%1.%2.%3.%4.%5.%6.%7.%8.%9"/>
      <w:lvlJc w:val="left"/>
      <w:pPr>
        <w:ind w:left="4720" w:hanging="2160"/>
      </w:pPr>
    </w:lvl>
  </w:abstractNum>
  <w:abstractNum w:abstractNumId="14" w15:restartNumberingAfterBreak="0">
    <w:nsid w:val="3C222108"/>
    <w:multiLevelType w:val="hybridMultilevel"/>
    <w:tmpl w:val="2C9A71B8"/>
    <w:lvl w:ilvl="0" w:tplc="5D981EE0">
      <w:start w:val="2"/>
      <w:numFmt w:val="bullet"/>
      <w:lvlText w:val="-"/>
      <w:lvlJc w:val="left"/>
      <w:pPr>
        <w:ind w:left="720" w:hanging="360"/>
      </w:pPr>
      <w:rPr>
        <w:rFonts w:ascii="Arial" w:eastAsia="Times" w:hAnsi="Arial" w:cs="Arial" w:hint="default"/>
      </w:rPr>
    </w:lvl>
    <w:lvl w:ilvl="1" w:tplc="F736590E">
      <w:start w:val="1"/>
      <w:numFmt w:val="bullet"/>
      <w:lvlText w:val="o"/>
      <w:lvlJc w:val="left"/>
      <w:pPr>
        <w:ind w:left="1440" w:hanging="360"/>
      </w:pPr>
      <w:rPr>
        <w:rFonts w:ascii="Courier New" w:hAnsi="Courier New" w:cs="Courier New" w:hint="default"/>
      </w:rPr>
    </w:lvl>
    <w:lvl w:ilvl="2" w:tplc="DCB6AFB2" w:tentative="1">
      <w:start w:val="1"/>
      <w:numFmt w:val="bullet"/>
      <w:lvlText w:val=""/>
      <w:lvlJc w:val="left"/>
      <w:pPr>
        <w:ind w:left="2160" w:hanging="360"/>
      </w:pPr>
      <w:rPr>
        <w:rFonts w:ascii="Wingdings" w:hAnsi="Wingdings" w:hint="default"/>
      </w:rPr>
    </w:lvl>
    <w:lvl w:ilvl="3" w:tplc="BD04C59C" w:tentative="1">
      <w:start w:val="1"/>
      <w:numFmt w:val="bullet"/>
      <w:lvlText w:val=""/>
      <w:lvlJc w:val="left"/>
      <w:pPr>
        <w:ind w:left="2880" w:hanging="360"/>
      </w:pPr>
      <w:rPr>
        <w:rFonts w:ascii="Symbol" w:hAnsi="Symbol" w:hint="default"/>
      </w:rPr>
    </w:lvl>
    <w:lvl w:ilvl="4" w:tplc="654EFFE8" w:tentative="1">
      <w:start w:val="1"/>
      <w:numFmt w:val="bullet"/>
      <w:lvlText w:val="o"/>
      <w:lvlJc w:val="left"/>
      <w:pPr>
        <w:ind w:left="3600" w:hanging="360"/>
      </w:pPr>
      <w:rPr>
        <w:rFonts w:ascii="Courier New" w:hAnsi="Courier New" w:cs="Courier New" w:hint="default"/>
      </w:rPr>
    </w:lvl>
    <w:lvl w:ilvl="5" w:tplc="EFBED87A" w:tentative="1">
      <w:start w:val="1"/>
      <w:numFmt w:val="bullet"/>
      <w:lvlText w:val=""/>
      <w:lvlJc w:val="left"/>
      <w:pPr>
        <w:ind w:left="4320" w:hanging="360"/>
      </w:pPr>
      <w:rPr>
        <w:rFonts w:ascii="Wingdings" w:hAnsi="Wingdings" w:hint="default"/>
      </w:rPr>
    </w:lvl>
    <w:lvl w:ilvl="6" w:tplc="7AFA5B5C" w:tentative="1">
      <w:start w:val="1"/>
      <w:numFmt w:val="bullet"/>
      <w:lvlText w:val=""/>
      <w:lvlJc w:val="left"/>
      <w:pPr>
        <w:ind w:left="5040" w:hanging="360"/>
      </w:pPr>
      <w:rPr>
        <w:rFonts w:ascii="Symbol" w:hAnsi="Symbol" w:hint="default"/>
      </w:rPr>
    </w:lvl>
    <w:lvl w:ilvl="7" w:tplc="60B2FF30" w:tentative="1">
      <w:start w:val="1"/>
      <w:numFmt w:val="bullet"/>
      <w:lvlText w:val="o"/>
      <w:lvlJc w:val="left"/>
      <w:pPr>
        <w:ind w:left="5760" w:hanging="360"/>
      </w:pPr>
      <w:rPr>
        <w:rFonts w:ascii="Courier New" w:hAnsi="Courier New" w:cs="Courier New" w:hint="default"/>
      </w:rPr>
    </w:lvl>
    <w:lvl w:ilvl="8" w:tplc="993646E0" w:tentative="1">
      <w:start w:val="1"/>
      <w:numFmt w:val="bullet"/>
      <w:lvlText w:val=""/>
      <w:lvlJc w:val="left"/>
      <w:pPr>
        <w:ind w:left="6480" w:hanging="360"/>
      </w:pPr>
      <w:rPr>
        <w:rFonts w:ascii="Wingdings" w:hAnsi="Wingdings" w:hint="default"/>
      </w:rPr>
    </w:lvl>
  </w:abstractNum>
  <w:abstractNum w:abstractNumId="15" w15:restartNumberingAfterBreak="0">
    <w:nsid w:val="3E1F69EF"/>
    <w:multiLevelType w:val="hybridMultilevel"/>
    <w:tmpl w:val="67F22C8C"/>
    <w:lvl w:ilvl="0" w:tplc="04030001">
      <w:start w:val="1"/>
      <w:numFmt w:val="bullet"/>
      <w:lvlText w:val=""/>
      <w:lvlJc w:val="left"/>
      <w:pPr>
        <w:ind w:left="1682" w:hanging="360"/>
      </w:pPr>
      <w:rPr>
        <w:rFonts w:ascii="Symbol" w:hAnsi="Symbol" w:hint="default"/>
      </w:rPr>
    </w:lvl>
    <w:lvl w:ilvl="1" w:tplc="04030003">
      <w:start w:val="1"/>
      <w:numFmt w:val="bullet"/>
      <w:lvlText w:val="o"/>
      <w:lvlJc w:val="left"/>
      <w:pPr>
        <w:ind w:left="2402" w:hanging="360"/>
      </w:pPr>
      <w:rPr>
        <w:rFonts w:ascii="Courier New" w:hAnsi="Courier New" w:cs="Courier New" w:hint="default"/>
      </w:rPr>
    </w:lvl>
    <w:lvl w:ilvl="2" w:tplc="04030005">
      <w:start w:val="1"/>
      <w:numFmt w:val="bullet"/>
      <w:lvlText w:val=""/>
      <w:lvlJc w:val="left"/>
      <w:pPr>
        <w:ind w:left="3122" w:hanging="360"/>
      </w:pPr>
      <w:rPr>
        <w:rFonts w:ascii="Wingdings" w:hAnsi="Wingdings" w:hint="default"/>
      </w:rPr>
    </w:lvl>
    <w:lvl w:ilvl="3" w:tplc="04030001">
      <w:start w:val="1"/>
      <w:numFmt w:val="bullet"/>
      <w:lvlText w:val=""/>
      <w:lvlJc w:val="left"/>
      <w:pPr>
        <w:ind w:left="3842" w:hanging="360"/>
      </w:pPr>
      <w:rPr>
        <w:rFonts w:ascii="Symbol" w:hAnsi="Symbol" w:hint="default"/>
      </w:rPr>
    </w:lvl>
    <w:lvl w:ilvl="4" w:tplc="04030003">
      <w:start w:val="1"/>
      <w:numFmt w:val="bullet"/>
      <w:lvlText w:val="o"/>
      <w:lvlJc w:val="left"/>
      <w:pPr>
        <w:ind w:left="4562" w:hanging="360"/>
      </w:pPr>
      <w:rPr>
        <w:rFonts w:ascii="Courier New" w:hAnsi="Courier New" w:cs="Courier New" w:hint="default"/>
      </w:rPr>
    </w:lvl>
    <w:lvl w:ilvl="5" w:tplc="04030005">
      <w:start w:val="1"/>
      <w:numFmt w:val="bullet"/>
      <w:lvlText w:val=""/>
      <w:lvlJc w:val="left"/>
      <w:pPr>
        <w:ind w:left="5282" w:hanging="360"/>
      </w:pPr>
      <w:rPr>
        <w:rFonts w:ascii="Wingdings" w:hAnsi="Wingdings" w:hint="default"/>
      </w:rPr>
    </w:lvl>
    <w:lvl w:ilvl="6" w:tplc="04030001">
      <w:start w:val="1"/>
      <w:numFmt w:val="bullet"/>
      <w:lvlText w:val=""/>
      <w:lvlJc w:val="left"/>
      <w:pPr>
        <w:ind w:left="6002" w:hanging="360"/>
      </w:pPr>
      <w:rPr>
        <w:rFonts w:ascii="Symbol" w:hAnsi="Symbol" w:hint="default"/>
      </w:rPr>
    </w:lvl>
    <w:lvl w:ilvl="7" w:tplc="04030003">
      <w:start w:val="1"/>
      <w:numFmt w:val="bullet"/>
      <w:lvlText w:val="o"/>
      <w:lvlJc w:val="left"/>
      <w:pPr>
        <w:ind w:left="6722" w:hanging="360"/>
      </w:pPr>
      <w:rPr>
        <w:rFonts w:ascii="Courier New" w:hAnsi="Courier New" w:cs="Courier New" w:hint="default"/>
      </w:rPr>
    </w:lvl>
    <w:lvl w:ilvl="8" w:tplc="04030005">
      <w:start w:val="1"/>
      <w:numFmt w:val="bullet"/>
      <w:lvlText w:val=""/>
      <w:lvlJc w:val="left"/>
      <w:pPr>
        <w:ind w:left="7442" w:hanging="360"/>
      </w:pPr>
      <w:rPr>
        <w:rFonts w:ascii="Wingdings" w:hAnsi="Wingdings" w:hint="default"/>
      </w:rPr>
    </w:lvl>
  </w:abstractNum>
  <w:abstractNum w:abstractNumId="16" w15:restartNumberingAfterBreak="0">
    <w:nsid w:val="3EAE6CF9"/>
    <w:multiLevelType w:val="multilevel"/>
    <w:tmpl w:val="C2A4C606"/>
    <w:lvl w:ilvl="0">
      <w:numFmt w:val="bullet"/>
      <w:lvlText w:val="-"/>
      <w:lvlJc w:val="left"/>
      <w:pPr>
        <w:tabs>
          <w:tab w:val="num" w:pos="0"/>
        </w:tabs>
        <w:ind w:left="1322" w:hanging="360"/>
      </w:pPr>
      <w:rPr>
        <w:rFonts w:ascii="OpenSymbol" w:hAnsi="OpenSymbol" w:cs="OpenSymbol" w:hint="default"/>
      </w:rPr>
    </w:lvl>
    <w:lvl w:ilvl="1">
      <w:numFmt w:val="bullet"/>
      <w:lvlText w:val=""/>
      <w:lvlJc w:val="left"/>
      <w:pPr>
        <w:tabs>
          <w:tab w:val="num" w:pos="0"/>
        </w:tabs>
        <w:ind w:left="2030" w:hanging="360"/>
      </w:pPr>
      <w:rPr>
        <w:rFonts w:ascii="Symbol" w:hAnsi="Symbol" w:cs="Symbol" w:hint="default"/>
      </w:rPr>
    </w:lvl>
    <w:lvl w:ilvl="2">
      <w:numFmt w:val="bullet"/>
      <w:lvlText w:val=""/>
      <w:lvlJc w:val="left"/>
      <w:pPr>
        <w:tabs>
          <w:tab w:val="num" w:pos="0"/>
        </w:tabs>
        <w:ind w:left="3025" w:hanging="360"/>
      </w:pPr>
      <w:rPr>
        <w:rFonts w:ascii="Symbol" w:hAnsi="Symbol" w:cs="Symbol" w:hint="default"/>
      </w:rPr>
    </w:lvl>
    <w:lvl w:ilvl="3">
      <w:numFmt w:val="bullet"/>
      <w:lvlText w:val=""/>
      <w:lvlJc w:val="left"/>
      <w:pPr>
        <w:tabs>
          <w:tab w:val="num" w:pos="0"/>
        </w:tabs>
        <w:ind w:left="4010" w:hanging="360"/>
      </w:pPr>
      <w:rPr>
        <w:rFonts w:ascii="Symbol" w:hAnsi="Symbol" w:cs="Symbol" w:hint="default"/>
      </w:rPr>
    </w:lvl>
    <w:lvl w:ilvl="4">
      <w:numFmt w:val="bullet"/>
      <w:lvlText w:val=""/>
      <w:lvlJc w:val="left"/>
      <w:pPr>
        <w:tabs>
          <w:tab w:val="num" w:pos="0"/>
        </w:tabs>
        <w:ind w:left="4995" w:hanging="360"/>
      </w:pPr>
      <w:rPr>
        <w:rFonts w:ascii="Symbol" w:hAnsi="Symbol" w:cs="Symbol" w:hint="default"/>
      </w:rPr>
    </w:lvl>
    <w:lvl w:ilvl="5">
      <w:numFmt w:val="bullet"/>
      <w:lvlText w:val=""/>
      <w:lvlJc w:val="left"/>
      <w:pPr>
        <w:tabs>
          <w:tab w:val="num" w:pos="0"/>
        </w:tabs>
        <w:ind w:left="5980" w:hanging="360"/>
      </w:pPr>
      <w:rPr>
        <w:rFonts w:ascii="Symbol" w:hAnsi="Symbol" w:cs="Symbol" w:hint="default"/>
      </w:rPr>
    </w:lvl>
    <w:lvl w:ilvl="6">
      <w:numFmt w:val="bullet"/>
      <w:lvlText w:val=""/>
      <w:lvlJc w:val="left"/>
      <w:pPr>
        <w:tabs>
          <w:tab w:val="num" w:pos="0"/>
        </w:tabs>
        <w:ind w:left="6965" w:hanging="360"/>
      </w:pPr>
      <w:rPr>
        <w:rFonts w:ascii="Symbol" w:hAnsi="Symbol" w:cs="Symbol" w:hint="default"/>
      </w:rPr>
    </w:lvl>
    <w:lvl w:ilvl="7">
      <w:numFmt w:val="bullet"/>
      <w:lvlText w:val=""/>
      <w:lvlJc w:val="left"/>
      <w:pPr>
        <w:tabs>
          <w:tab w:val="num" w:pos="0"/>
        </w:tabs>
        <w:ind w:left="7950" w:hanging="360"/>
      </w:pPr>
      <w:rPr>
        <w:rFonts w:ascii="Symbol" w:hAnsi="Symbol" w:cs="Symbol" w:hint="default"/>
      </w:rPr>
    </w:lvl>
    <w:lvl w:ilvl="8">
      <w:numFmt w:val="bullet"/>
      <w:lvlText w:val=""/>
      <w:lvlJc w:val="left"/>
      <w:pPr>
        <w:tabs>
          <w:tab w:val="num" w:pos="0"/>
        </w:tabs>
        <w:ind w:left="8936" w:hanging="360"/>
      </w:pPr>
      <w:rPr>
        <w:rFonts w:ascii="Symbol" w:hAnsi="Symbol" w:cs="Symbol" w:hint="default"/>
      </w:rPr>
    </w:lvl>
  </w:abstractNum>
  <w:abstractNum w:abstractNumId="17" w15:restartNumberingAfterBreak="0">
    <w:nsid w:val="4ED45224"/>
    <w:multiLevelType w:val="hybridMultilevel"/>
    <w:tmpl w:val="0FC436CE"/>
    <w:lvl w:ilvl="0" w:tplc="04030001">
      <w:start w:val="1"/>
      <w:numFmt w:val="bullet"/>
      <w:lvlText w:val=""/>
      <w:lvlJc w:val="left"/>
      <w:pPr>
        <w:ind w:left="1682" w:hanging="360"/>
      </w:pPr>
      <w:rPr>
        <w:rFonts w:ascii="Symbol" w:hAnsi="Symbol" w:hint="default"/>
      </w:rPr>
    </w:lvl>
    <w:lvl w:ilvl="1" w:tplc="04030003">
      <w:start w:val="1"/>
      <w:numFmt w:val="bullet"/>
      <w:lvlText w:val="o"/>
      <w:lvlJc w:val="left"/>
      <w:pPr>
        <w:ind w:left="2402" w:hanging="360"/>
      </w:pPr>
      <w:rPr>
        <w:rFonts w:ascii="Courier New" w:hAnsi="Courier New" w:cs="Courier New" w:hint="default"/>
      </w:rPr>
    </w:lvl>
    <w:lvl w:ilvl="2" w:tplc="04030005">
      <w:start w:val="1"/>
      <w:numFmt w:val="bullet"/>
      <w:lvlText w:val=""/>
      <w:lvlJc w:val="left"/>
      <w:pPr>
        <w:ind w:left="3122" w:hanging="360"/>
      </w:pPr>
      <w:rPr>
        <w:rFonts w:ascii="Wingdings" w:hAnsi="Wingdings" w:hint="default"/>
      </w:rPr>
    </w:lvl>
    <w:lvl w:ilvl="3" w:tplc="04030001">
      <w:start w:val="1"/>
      <w:numFmt w:val="bullet"/>
      <w:lvlText w:val=""/>
      <w:lvlJc w:val="left"/>
      <w:pPr>
        <w:ind w:left="3842" w:hanging="360"/>
      </w:pPr>
      <w:rPr>
        <w:rFonts w:ascii="Symbol" w:hAnsi="Symbol" w:hint="default"/>
      </w:rPr>
    </w:lvl>
    <w:lvl w:ilvl="4" w:tplc="04030003">
      <w:start w:val="1"/>
      <w:numFmt w:val="bullet"/>
      <w:lvlText w:val="o"/>
      <w:lvlJc w:val="left"/>
      <w:pPr>
        <w:ind w:left="4562" w:hanging="360"/>
      </w:pPr>
      <w:rPr>
        <w:rFonts w:ascii="Courier New" w:hAnsi="Courier New" w:cs="Courier New" w:hint="default"/>
      </w:rPr>
    </w:lvl>
    <w:lvl w:ilvl="5" w:tplc="04030005">
      <w:start w:val="1"/>
      <w:numFmt w:val="bullet"/>
      <w:lvlText w:val=""/>
      <w:lvlJc w:val="left"/>
      <w:pPr>
        <w:ind w:left="5282" w:hanging="360"/>
      </w:pPr>
      <w:rPr>
        <w:rFonts w:ascii="Wingdings" w:hAnsi="Wingdings" w:hint="default"/>
      </w:rPr>
    </w:lvl>
    <w:lvl w:ilvl="6" w:tplc="04030001">
      <w:start w:val="1"/>
      <w:numFmt w:val="bullet"/>
      <w:lvlText w:val=""/>
      <w:lvlJc w:val="left"/>
      <w:pPr>
        <w:ind w:left="6002" w:hanging="360"/>
      </w:pPr>
      <w:rPr>
        <w:rFonts w:ascii="Symbol" w:hAnsi="Symbol" w:hint="default"/>
      </w:rPr>
    </w:lvl>
    <w:lvl w:ilvl="7" w:tplc="04030003">
      <w:start w:val="1"/>
      <w:numFmt w:val="bullet"/>
      <w:lvlText w:val="o"/>
      <w:lvlJc w:val="left"/>
      <w:pPr>
        <w:ind w:left="6722" w:hanging="360"/>
      </w:pPr>
      <w:rPr>
        <w:rFonts w:ascii="Courier New" w:hAnsi="Courier New" w:cs="Courier New" w:hint="default"/>
      </w:rPr>
    </w:lvl>
    <w:lvl w:ilvl="8" w:tplc="04030005">
      <w:start w:val="1"/>
      <w:numFmt w:val="bullet"/>
      <w:lvlText w:val=""/>
      <w:lvlJc w:val="left"/>
      <w:pPr>
        <w:ind w:left="7442" w:hanging="360"/>
      </w:pPr>
      <w:rPr>
        <w:rFonts w:ascii="Wingdings" w:hAnsi="Wingdings" w:hint="default"/>
      </w:rPr>
    </w:lvl>
  </w:abstractNum>
  <w:abstractNum w:abstractNumId="18" w15:restartNumberingAfterBreak="0">
    <w:nsid w:val="522645F3"/>
    <w:multiLevelType w:val="hybridMultilevel"/>
    <w:tmpl w:val="7D38692A"/>
    <w:lvl w:ilvl="0" w:tplc="C2CED94C">
      <w:start w:val="4"/>
      <w:numFmt w:val="bullet"/>
      <w:lvlText w:val="E"/>
      <w:lvlJc w:val="left"/>
      <w:pPr>
        <w:ind w:left="720" w:hanging="360"/>
      </w:pPr>
      <w:rPr>
        <w:rFonts w:ascii="Wingdings 2" w:eastAsiaTheme="minorHAnsi" w:hAnsi="Wingdings 2" w:hint="default"/>
      </w:rPr>
    </w:lvl>
    <w:lvl w:ilvl="1" w:tplc="E15623E4" w:tentative="1">
      <w:start w:val="1"/>
      <w:numFmt w:val="bullet"/>
      <w:lvlText w:val="o"/>
      <w:lvlJc w:val="left"/>
      <w:pPr>
        <w:ind w:left="1440" w:hanging="360"/>
      </w:pPr>
      <w:rPr>
        <w:rFonts w:ascii="Courier New" w:hAnsi="Courier New" w:cs="Courier New" w:hint="default"/>
      </w:rPr>
    </w:lvl>
    <w:lvl w:ilvl="2" w:tplc="4CEA182C" w:tentative="1">
      <w:start w:val="1"/>
      <w:numFmt w:val="bullet"/>
      <w:lvlText w:val=""/>
      <w:lvlJc w:val="left"/>
      <w:pPr>
        <w:ind w:left="2160" w:hanging="360"/>
      </w:pPr>
      <w:rPr>
        <w:rFonts w:ascii="Wingdings" w:hAnsi="Wingdings" w:hint="default"/>
      </w:rPr>
    </w:lvl>
    <w:lvl w:ilvl="3" w:tplc="BD3C2C74" w:tentative="1">
      <w:start w:val="1"/>
      <w:numFmt w:val="bullet"/>
      <w:lvlText w:val=""/>
      <w:lvlJc w:val="left"/>
      <w:pPr>
        <w:ind w:left="2880" w:hanging="360"/>
      </w:pPr>
      <w:rPr>
        <w:rFonts w:ascii="Symbol" w:hAnsi="Symbol" w:hint="default"/>
      </w:rPr>
    </w:lvl>
    <w:lvl w:ilvl="4" w:tplc="CF7C3EF6" w:tentative="1">
      <w:start w:val="1"/>
      <w:numFmt w:val="bullet"/>
      <w:lvlText w:val="o"/>
      <w:lvlJc w:val="left"/>
      <w:pPr>
        <w:ind w:left="3600" w:hanging="360"/>
      </w:pPr>
      <w:rPr>
        <w:rFonts w:ascii="Courier New" w:hAnsi="Courier New" w:cs="Courier New" w:hint="default"/>
      </w:rPr>
    </w:lvl>
    <w:lvl w:ilvl="5" w:tplc="BAA265FE" w:tentative="1">
      <w:start w:val="1"/>
      <w:numFmt w:val="bullet"/>
      <w:lvlText w:val=""/>
      <w:lvlJc w:val="left"/>
      <w:pPr>
        <w:ind w:left="4320" w:hanging="360"/>
      </w:pPr>
      <w:rPr>
        <w:rFonts w:ascii="Wingdings" w:hAnsi="Wingdings" w:hint="default"/>
      </w:rPr>
    </w:lvl>
    <w:lvl w:ilvl="6" w:tplc="484A9020" w:tentative="1">
      <w:start w:val="1"/>
      <w:numFmt w:val="bullet"/>
      <w:lvlText w:val=""/>
      <w:lvlJc w:val="left"/>
      <w:pPr>
        <w:ind w:left="5040" w:hanging="360"/>
      </w:pPr>
      <w:rPr>
        <w:rFonts w:ascii="Symbol" w:hAnsi="Symbol" w:hint="default"/>
      </w:rPr>
    </w:lvl>
    <w:lvl w:ilvl="7" w:tplc="94608D5E" w:tentative="1">
      <w:start w:val="1"/>
      <w:numFmt w:val="bullet"/>
      <w:lvlText w:val="o"/>
      <w:lvlJc w:val="left"/>
      <w:pPr>
        <w:ind w:left="5760" w:hanging="360"/>
      </w:pPr>
      <w:rPr>
        <w:rFonts w:ascii="Courier New" w:hAnsi="Courier New" w:cs="Courier New" w:hint="default"/>
      </w:rPr>
    </w:lvl>
    <w:lvl w:ilvl="8" w:tplc="C340E00A" w:tentative="1">
      <w:start w:val="1"/>
      <w:numFmt w:val="bullet"/>
      <w:lvlText w:val=""/>
      <w:lvlJc w:val="left"/>
      <w:pPr>
        <w:ind w:left="6480" w:hanging="360"/>
      </w:pPr>
      <w:rPr>
        <w:rFonts w:ascii="Wingdings" w:hAnsi="Wingdings" w:hint="default"/>
      </w:rPr>
    </w:lvl>
  </w:abstractNum>
  <w:abstractNum w:abstractNumId="19" w15:restartNumberingAfterBreak="0">
    <w:nsid w:val="5D804B6B"/>
    <w:multiLevelType w:val="hybridMultilevel"/>
    <w:tmpl w:val="F85C68F6"/>
    <w:lvl w:ilvl="0" w:tplc="0852A2FE">
      <w:start w:val="4"/>
      <w:numFmt w:val="bullet"/>
      <w:lvlText w:val="E"/>
      <w:lvlJc w:val="left"/>
      <w:pPr>
        <w:ind w:left="720" w:hanging="360"/>
      </w:pPr>
      <w:rPr>
        <w:rFonts w:ascii="Wingdings 2" w:eastAsiaTheme="minorHAnsi" w:hAnsi="Wingdings 2" w:hint="default"/>
      </w:rPr>
    </w:lvl>
    <w:lvl w:ilvl="1" w:tplc="8E8405A4" w:tentative="1">
      <w:start w:val="1"/>
      <w:numFmt w:val="bullet"/>
      <w:lvlText w:val="o"/>
      <w:lvlJc w:val="left"/>
      <w:pPr>
        <w:ind w:left="1440" w:hanging="360"/>
      </w:pPr>
      <w:rPr>
        <w:rFonts w:ascii="Courier New" w:hAnsi="Courier New" w:cs="Courier New" w:hint="default"/>
      </w:rPr>
    </w:lvl>
    <w:lvl w:ilvl="2" w:tplc="A266C7DE" w:tentative="1">
      <w:start w:val="1"/>
      <w:numFmt w:val="bullet"/>
      <w:lvlText w:val=""/>
      <w:lvlJc w:val="left"/>
      <w:pPr>
        <w:ind w:left="2160" w:hanging="360"/>
      </w:pPr>
      <w:rPr>
        <w:rFonts w:ascii="Wingdings" w:hAnsi="Wingdings" w:hint="default"/>
      </w:rPr>
    </w:lvl>
    <w:lvl w:ilvl="3" w:tplc="493CEBEE" w:tentative="1">
      <w:start w:val="1"/>
      <w:numFmt w:val="bullet"/>
      <w:lvlText w:val=""/>
      <w:lvlJc w:val="left"/>
      <w:pPr>
        <w:ind w:left="2880" w:hanging="360"/>
      </w:pPr>
      <w:rPr>
        <w:rFonts w:ascii="Symbol" w:hAnsi="Symbol" w:hint="default"/>
      </w:rPr>
    </w:lvl>
    <w:lvl w:ilvl="4" w:tplc="9CAAB74E" w:tentative="1">
      <w:start w:val="1"/>
      <w:numFmt w:val="bullet"/>
      <w:lvlText w:val="o"/>
      <w:lvlJc w:val="left"/>
      <w:pPr>
        <w:ind w:left="3600" w:hanging="360"/>
      </w:pPr>
      <w:rPr>
        <w:rFonts w:ascii="Courier New" w:hAnsi="Courier New" w:cs="Courier New" w:hint="default"/>
      </w:rPr>
    </w:lvl>
    <w:lvl w:ilvl="5" w:tplc="A42A558A" w:tentative="1">
      <w:start w:val="1"/>
      <w:numFmt w:val="bullet"/>
      <w:lvlText w:val=""/>
      <w:lvlJc w:val="left"/>
      <w:pPr>
        <w:ind w:left="4320" w:hanging="360"/>
      </w:pPr>
      <w:rPr>
        <w:rFonts w:ascii="Wingdings" w:hAnsi="Wingdings" w:hint="default"/>
      </w:rPr>
    </w:lvl>
    <w:lvl w:ilvl="6" w:tplc="F0CED168" w:tentative="1">
      <w:start w:val="1"/>
      <w:numFmt w:val="bullet"/>
      <w:lvlText w:val=""/>
      <w:lvlJc w:val="left"/>
      <w:pPr>
        <w:ind w:left="5040" w:hanging="360"/>
      </w:pPr>
      <w:rPr>
        <w:rFonts w:ascii="Symbol" w:hAnsi="Symbol" w:hint="default"/>
      </w:rPr>
    </w:lvl>
    <w:lvl w:ilvl="7" w:tplc="2846721E" w:tentative="1">
      <w:start w:val="1"/>
      <w:numFmt w:val="bullet"/>
      <w:lvlText w:val="o"/>
      <w:lvlJc w:val="left"/>
      <w:pPr>
        <w:ind w:left="5760" w:hanging="360"/>
      </w:pPr>
      <w:rPr>
        <w:rFonts w:ascii="Courier New" w:hAnsi="Courier New" w:cs="Courier New" w:hint="default"/>
      </w:rPr>
    </w:lvl>
    <w:lvl w:ilvl="8" w:tplc="5060FD30" w:tentative="1">
      <w:start w:val="1"/>
      <w:numFmt w:val="bullet"/>
      <w:lvlText w:val=""/>
      <w:lvlJc w:val="left"/>
      <w:pPr>
        <w:ind w:left="6480" w:hanging="360"/>
      </w:pPr>
      <w:rPr>
        <w:rFonts w:ascii="Wingdings" w:hAnsi="Wingdings" w:hint="default"/>
      </w:rPr>
    </w:lvl>
  </w:abstractNum>
  <w:abstractNum w:abstractNumId="20" w15:restartNumberingAfterBreak="0">
    <w:nsid w:val="6A70185E"/>
    <w:multiLevelType w:val="hybridMultilevel"/>
    <w:tmpl w:val="2C3C5D48"/>
    <w:lvl w:ilvl="0" w:tplc="7A440C14">
      <w:numFmt w:val="bullet"/>
      <w:lvlText w:val="-"/>
      <w:lvlJc w:val="left"/>
      <w:pPr>
        <w:ind w:left="4917" w:hanging="360"/>
      </w:pPr>
      <w:rPr>
        <w:rFonts w:ascii="Verdana" w:eastAsia="Calibri" w:hAnsi="Verdana" w:cs="Calibri" w:hint="default"/>
      </w:rPr>
    </w:lvl>
    <w:lvl w:ilvl="1" w:tplc="0C0A0003">
      <w:start w:val="1"/>
      <w:numFmt w:val="bullet"/>
      <w:lvlText w:val="o"/>
      <w:lvlJc w:val="left"/>
      <w:pPr>
        <w:ind w:left="5637" w:hanging="360"/>
      </w:pPr>
      <w:rPr>
        <w:rFonts w:ascii="Courier New" w:hAnsi="Courier New" w:cs="Courier New" w:hint="default"/>
      </w:rPr>
    </w:lvl>
    <w:lvl w:ilvl="2" w:tplc="0C0A0005">
      <w:start w:val="1"/>
      <w:numFmt w:val="bullet"/>
      <w:lvlText w:val=""/>
      <w:lvlJc w:val="left"/>
      <w:pPr>
        <w:ind w:left="6357" w:hanging="360"/>
      </w:pPr>
      <w:rPr>
        <w:rFonts w:ascii="Wingdings" w:hAnsi="Wingdings" w:hint="default"/>
      </w:rPr>
    </w:lvl>
    <w:lvl w:ilvl="3" w:tplc="0C0A0001">
      <w:start w:val="1"/>
      <w:numFmt w:val="bullet"/>
      <w:lvlText w:val=""/>
      <w:lvlJc w:val="left"/>
      <w:pPr>
        <w:ind w:left="7077" w:hanging="360"/>
      </w:pPr>
      <w:rPr>
        <w:rFonts w:ascii="Symbol" w:hAnsi="Symbol" w:hint="default"/>
      </w:rPr>
    </w:lvl>
    <w:lvl w:ilvl="4" w:tplc="0C0A0003">
      <w:start w:val="1"/>
      <w:numFmt w:val="bullet"/>
      <w:lvlText w:val="o"/>
      <w:lvlJc w:val="left"/>
      <w:pPr>
        <w:ind w:left="7797" w:hanging="360"/>
      </w:pPr>
      <w:rPr>
        <w:rFonts w:ascii="Courier New" w:hAnsi="Courier New" w:cs="Courier New" w:hint="default"/>
      </w:rPr>
    </w:lvl>
    <w:lvl w:ilvl="5" w:tplc="0C0A0005">
      <w:start w:val="1"/>
      <w:numFmt w:val="bullet"/>
      <w:lvlText w:val=""/>
      <w:lvlJc w:val="left"/>
      <w:pPr>
        <w:ind w:left="8517" w:hanging="360"/>
      </w:pPr>
      <w:rPr>
        <w:rFonts w:ascii="Wingdings" w:hAnsi="Wingdings" w:hint="default"/>
      </w:rPr>
    </w:lvl>
    <w:lvl w:ilvl="6" w:tplc="0C0A0001">
      <w:start w:val="1"/>
      <w:numFmt w:val="bullet"/>
      <w:lvlText w:val=""/>
      <w:lvlJc w:val="left"/>
      <w:pPr>
        <w:ind w:left="9237" w:hanging="360"/>
      </w:pPr>
      <w:rPr>
        <w:rFonts w:ascii="Symbol" w:hAnsi="Symbol" w:hint="default"/>
      </w:rPr>
    </w:lvl>
    <w:lvl w:ilvl="7" w:tplc="0C0A0003">
      <w:start w:val="1"/>
      <w:numFmt w:val="bullet"/>
      <w:lvlText w:val="o"/>
      <w:lvlJc w:val="left"/>
      <w:pPr>
        <w:ind w:left="9957" w:hanging="360"/>
      </w:pPr>
      <w:rPr>
        <w:rFonts w:ascii="Courier New" w:hAnsi="Courier New" w:cs="Courier New" w:hint="default"/>
      </w:rPr>
    </w:lvl>
    <w:lvl w:ilvl="8" w:tplc="0C0A0005">
      <w:start w:val="1"/>
      <w:numFmt w:val="bullet"/>
      <w:lvlText w:val=""/>
      <w:lvlJc w:val="left"/>
      <w:pPr>
        <w:ind w:left="10677" w:hanging="360"/>
      </w:pPr>
      <w:rPr>
        <w:rFonts w:ascii="Wingdings" w:hAnsi="Wingdings" w:hint="default"/>
      </w:rPr>
    </w:lvl>
  </w:abstractNum>
  <w:num w:numId="1">
    <w:abstractNumId w:val="3"/>
  </w:num>
  <w:num w:numId="2">
    <w:abstractNumId w:val="5"/>
  </w:num>
  <w:num w:numId="3">
    <w:abstractNumId w:val="4"/>
  </w:num>
  <w:num w:numId="4">
    <w:abstractNumId w:val="14"/>
  </w:num>
  <w:num w:numId="5">
    <w:abstractNumId w:val="18"/>
  </w:num>
  <w:num w:numId="6">
    <w:abstractNumId w:val="8"/>
  </w:num>
  <w:num w:numId="7">
    <w:abstractNumId w:val="19"/>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10"/>
  </w:num>
  <w:num w:numId="11">
    <w:abstractNumId w:val="10"/>
  </w:num>
  <w:num w:numId="12">
    <w:abstractNumId w:val="17"/>
  </w:num>
  <w:num w:numId="13">
    <w:abstractNumId w:val="17"/>
  </w:num>
  <w:num w:numId="14">
    <w:abstractNumId w:val="15"/>
  </w:num>
  <w:num w:numId="15">
    <w:abstractNumId w:val="15"/>
  </w:num>
  <w:num w:numId="16">
    <w:abstractNumId w:val="16"/>
  </w:num>
  <w:num w:numId="17">
    <w:abstractNumId w:val="16"/>
  </w:num>
  <w:num w:numId="18">
    <w:abstractNumId w:val="7"/>
  </w:num>
  <w:num w:numId="19">
    <w:abstractNumId w:val="7"/>
  </w:num>
  <w:num w:numId="20">
    <w:abstractNumId w:val="6"/>
  </w:num>
  <w:num w:numId="21">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9"/>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3"/>
    <w:lvlOverride w:ilvl="0">
      <w:startOverride w:val="5"/>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num>
  <w:num w:numId="32">
    <w:abstractNumId w:val="0"/>
  </w:num>
  <w:num w:numId="33">
    <w:abstractNumId w:val="0"/>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571"/>
    <w:rsid w:val="00013169"/>
    <w:rsid w:val="000E12DF"/>
    <w:rsid w:val="002F1442"/>
    <w:rsid w:val="00362257"/>
    <w:rsid w:val="003B1707"/>
    <w:rsid w:val="003C2C05"/>
    <w:rsid w:val="0042644A"/>
    <w:rsid w:val="004617B3"/>
    <w:rsid w:val="00560439"/>
    <w:rsid w:val="006F6F82"/>
    <w:rsid w:val="007B30C6"/>
    <w:rsid w:val="0085416E"/>
    <w:rsid w:val="00960D58"/>
    <w:rsid w:val="00B40BAC"/>
    <w:rsid w:val="00BF1E46"/>
    <w:rsid w:val="00C63571"/>
    <w:rsid w:val="00D85E1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12F7D2-828D-46CF-A785-84AA29EC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uiPriority w:val="1"/>
    <w:qFormat/>
    <w:rsid w:val="00CE04A8"/>
    <w:pPr>
      <w:keepNext/>
      <w:outlineLvl w:val="0"/>
    </w:pPr>
    <w:rPr>
      <w:b/>
      <w:bCs/>
      <w:sz w:val="16"/>
      <w:szCs w:val="16"/>
      <w:lang w:val="es-ES_tradnl"/>
    </w:rPr>
  </w:style>
  <w:style w:type="paragraph" w:styleId="Ttol2">
    <w:name w:val="heading 2"/>
    <w:basedOn w:val="Normal"/>
    <w:next w:val="Normal"/>
    <w:link w:val="Ttol2Car"/>
    <w:uiPriority w:val="1"/>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1"/>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1"/>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rsid w:val="00CE04A8"/>
    <w:pPr>
      <w:tabs>
        <w:tab w:val="center" w:pos="4419"/>
        <w:tab w:val="right" w:pos="8838"/>
      </w:tabs>
    </w:pPr>
  </w:style>
  <w:style w:type="character" w:customStyle="1" w:styleId="CapaleraCar">
    <w:name w:val="Capçalera Car"/>
    <w:basedOn w:val="Tipusdelletraperdefectedelpargraf"/>
    <w:link w:val="Capalera"/>
    <w:semiHidden/>
    <w:qFormat/>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qFormat/>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1"/>
    <w:qFormat/>
    <w:rsid w:val="00CE04A8"/>
    <w:rPr>
      <w:sz w:val="22"/>
      <w:szCs w:val="22"/>
    </w:rPr>
  </w:style>
  <w:style w:type="character" w:customStyle="1" w:styleId="TextindependentCar">
    <w:name w:val="Text independent Car"/>
    <w:basedOn w:val="Tipusdelletraperdefectedelpargraf"/>
    <w:link w:val="Textindependent"/>
    <w:uiPriority w:val="1"/>
    <w:semiHidden/>
    <w:qFormat/>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qFormat/>
    <w:rsid w:val="002B5FC9"/>
  </w:style>
  <w:style w:type="paragraph" w:styleId="IDC2">
    <w:name w:val="toc 2"/>
    <w:basedOn w:val="Normal"/>
    <w:next w:val="Normal"/>
    <w:autoRedefine/>
    <w:uiPriority w:val="39"/>
    <w:unhideWhenUsed/>
    <w:qFormat/>
    <w:rsid w:val="002B5FC9"/>
    <w:pPr>
      <w:ind w:left="200"/>
    </w:pPr>
  </w:style>
  <w:style w:type="paragraph" w:styleId="TtoldelIDC">
    <w:name w:val="TOC Heading"/>
    <w:basedOn w:val="Ttol1"/>
    <w:next w:val="Normal"/>
    <w:uiPriority w:val="39"/>
    <w:semiHidden/>
    <w:unhideWhenUsed/>
    <w:qFormat/>
    <w:rsid w:val="000E12DF"/>
    <w:pPr>
      <w:spacing w:before="240" w:after="60"/>
      <w:outlineLvl w:val="9"/>
    </w:pPr>
    <w:rPr>
      <w:rFonts w:asciiTheme="majorHAnsi" w:eastAsiaTheme="majorEastAsia" w:hAnsiTheme="majorHAnsi" w:cstheme="majorBidi"/>
      <w:kern w:val="32"/>
      <w:sz w:val="32"/>
      <w:szCs w:val="32"/>
      <w:lang w:val="ca-ES"/>
    </w:rPr>
  </w:style>
  <w:style w:type="numbering" w:customStyle="1" w:styleId="Sensellista1">
    <w:name w:val="Sense llista1"/>
    <w:next w:val="Sensellista"/>
    <w:uiPriority w:val="99"/>
    <w:semiHidden/>
    <w:unhideWhenUsed/>
    <w:rsid w:val="000E12DF"/>
  </w:style>
  <w:style w:type="paragraph" w:styleId="Llegenda">
    <w:name w:val="caption"/>
    <w:basedOn w:val="Normal"/>
    <w:semiHidden/>
    <w:unhideWhenUsed/>
    <w:qFormat/>
    <w:rsid w:val="000E12DF"/>
    <w:pPr>
      <w:widowControl w:val="0"/>
      <w:suppressLineNumbers/>
      <w:suppressAutoHyphens/>
      <w:spacing w:before="120" w:after="120"/>
    </w:pPr>
    <w:rPr>
      <w:rFonts w:ascii="Arial MT" w:eastAsia="Arial MT" w:hAnsi="Arial MT" w:cs="Arial"/>
      <w:i/>
      <w:iCs/>
      <w:sz w:val="24"/>
      <w:szCs w:val="24"/>
      <w:lang w:eastAsia="en-US"/>
    </w:rPr>
  </w:style>
  <w:style w:type="paragraph" w:styleId="Llista">
    <w:name w:val="List"/>
    <w:basedOn w:val="Textindependent"/>
    <w:semiHidden/>
    <w:unhideWhenUsed/>
    <w:locked/>
    <w:rsid w:val="000E12DF"/>
    <w:pPr>
      <w:widowControl w:val="0"/>
      <w:suppressAutoHyphens/>
    </w:pPr>
    <w:rPr>
      <w:rFonts w:ascii="Arial MT" w:eastAsia="Arial MT" w:hAnsi="Arial MT" w:cs="Arial"/>
      <w:sz w:val="24"/>
      <w:szCs w:val="24"/>
      <w:lang w:eastAsia="en-US"/>
    </w:rPr>
  </w:style>
  <w:style w:type="paragraph" w:styleId="Textdeglobus">
    <w:name w:val="Balloon Text"/>
    <w:basedOn w:val="Normal"/>
    <w:link w:val="TextdeglobusCar"/>
    <w:uiPriority w:val="99"/>
    <w:semiHidden/>
    <w:unhideWhenUsed/>
    <w:locked/>
    <w:rsid w:val="000E12DF"/>
    <w:pPr>
      <w:widowControl w:val="0"/>
      <w:suppressAutoHyphens/>
    </w:pPr>
    <w:rPr>
      <w:rFonts w:ascii="Segoe UI" w:eastAsia="Arial MT" w:hAnsi="Segoe UI" w:cs="Segoe UI"/>
      <w:sz w:val="18"/>
      <w:szCs w:val="18"/>
      <w:lang w:eastAsia="en-US"/>
    </w:rPr>
  </w:style>
  <w:style w:type="character" w:customStyle="1" w:styleId="TextdeglobusCar">
    <w:name w:val="Text de globus Car"/>
    <w:basedOn w:val="Tipusdelletraperdefectedelpargraf"/>
    <w:link w:val="Textdeglobus"/>
    <w:uiPriority w:val="99"/>
    <w:semiHidden/>
    <w:rsid w:val="000E12DF"/>
    <w:rPr>
      <w:rFonts w:ascii="Segoe UI" w:eastAsia="Arial MT" w:hAnsi="Segoe UI" w:cs="Segoe UI"/>
      <w:sz w:val="18"/>
      <w:szCs w:val="18"/>
      <w:lang w:eastAsia="en-US"/>
    </w:rPr>
  </w:style>
  <w:style w:type="paragraph" w:styleId="Pargrafdellista">
    <w:name w:val="List Paragraph"/>
    <w:basedOn w:val="Normal"/>
    <w:uiPriority w:val="34"/>
    <w:qFormat/>
    <w:rsid w:val="000E12DF"/>
    <w:pPr>
      <w:widowControl w:val="0"/>
      <w:suppressAutoHyphens/>
      <w:ind w:left="1682" w:hanging="360"/>
    </w:pPr>
    <w:rPr>
      <w:rFonts w:ascii="Arial MT" w:eastAsia="Arial MT" w:hAnsi="Arial MT" w:cs="Arial MT"/>
      <w:sz w:val="22"/>
      <w:szCs w:val="22"/>
      <w:lang w:eastAsia="en-US"/>
    </w:rPr>
  </w:style>
  <w:style w:type="paragraph" w:customStyle="1" w:styleId="Encapalament">
    <w:name w:val="Encapçalament"/>
    <w:basedOn w:val="Normal"/>
    <w:next w:val="Textindependent"/>
    <w:qFormat/>
    <w:rsid w:val="000E12DF"/>
    <w:pPr>
      <w:keepNext/>
      <w:widowControl w:val="0"/>
      <w:suppressAutoHyphens/>
      <w:spacing w:before="240" w:after="120"/>
    </w:pPr>
    <w:rPr>
      <w:rFonts w:ascii="Liberation Sans" w:eastAsia="Microsoft YaHei" w:hAnsi="Liberation Sans" w:cs="Arial"/>
      <w:sz w:val="28"/>
      <w:szCs w:val="28"/>
      <w:lang w:eastAsia="en-US"/>
    </w:rPr>
  </w:style>
  <w:style w:type="paragraph" w:customStyle="1" w:styleId="ndex">
    <w:name w:val="Índex"/>
    <w:basedOn w:val="Normal"/>
    <w:qFormat/>
    <w:rsid w:val="000E12DF"/>
    <w:pPr>
      <w:widowControl w:val="0"/>
      <w:suppressLineNumbers/>
      <w:suppressAutoHyphens/>
    </w:pPr>
    <w:rPr>
      <w:rFonts w:ascii="Arial MT" w:eastAsia="Arial MT" w:hAnsi="Arial MT" w:cs="Arial"/>
      <w:sz w:val="22"/>
      <w:szCs w:val="22"/>
      <w:lang w:eastAsia="en-US"/>
    </w:rPr>
  </w:style>
  <w:style w:type="paragraph" w:customStyle="1" w:styleId="TableParagraph">
    <w:name w:val="Table Paragraph"/>
    <w:basedOn w:val="Normal"/>
    <w:uiPriority w:val="1"/>
    <w:qFormat/>
    <w:rsid w:val="000E12DF"/>
    <w:pPr>
      <w:widowControl w:val="0"/>
      <w:suppressAutoHyphens/>
    </w:pPr>
    <w:rPr>
      <w:rFonts w:ascii="Arial MT" w:eastAsia="Arial MT" w:hAnsi="Arial MT" w:cs="Arial MT"/>
      <w:sz w:val="22"/>
      <w:szCs w:val="22"/>
      <w:lang w:eastAsia="en-US"/>
    </w:rPr>
  </w:style>
  <w:style w:type="paragraph" w:customStyle="1" w:styleId="Capaleraipeu">
    <w:name w:val="Capçalera i peu"/>
    <w:basedOn w:val="Normal"/>
    <w:qFormat/>
    <w:rsid w:val="000E12DF"/>
    <w:pPr>
      <w:widowControl w:val="0"/>
      <w:suppressAutoHyphens/>
    </w:pPr>
    <w:rPr>
      <w:rFonts w:ascii="Arial MT" w:eastAsia="Arial MT" w:hAnsi="Arial MT" w:cs="Arial MT"/>
      <w:sz w:val="22"/>
      <w:szCs w:val="22"/>
      <w:lang w:eastAsia="en-US"/>
    </w:rPr>
  </w:style>
  <w:style w:type="paragraph" w:customStyle="1" w:styleId="Contingutdelmarc">
    <w:name w:val="Contingut del marc"/>
    <w:basedOn w:val="Normal"/>
    <w:qFormat/>
    <w:rsid w:val="000E12DF"/>
    <w:pPr>
      <w:widowControl w:val="0"/>
      <w:suppressAutoHyphens/>
    </w:pPr>
    <w:rPr>
      <w:rFonts w:ascii="Arial MT" w:eastAsia="Arial MT" w:hAnsi="Arial MT" w:cs="Arial MT"/>
      <w:sz w:val="22"/>
      <w:szCs w:val="22"/>
      <w:lang w:eastAsia="en-US"/>
    </w:rPr>
  </w:style>
  <w:style w:type="character" w:customStyle="1" w:styleId="TextindependentCar1">
    <w:name w:val="Text independent Car1"/>
    <w:uiPriority w:val="99"/>
    <w:semiHidden/>
    <w:rsid w:val="000E12DF"/>
    <w:rPr>
      <w:rFonts w:ascii="Arial MT" w:eastAsia="Arial MT" w:hAnsi="Arial MT" w:cs="Arial MT" w:hint="default"/>
      <w:lang w:val="ca-ES"/>
    </w:rPr>
  </w:style>
  <w:style w:type="character" w:customStyle="1" w:styleId="CapaleraCar1">
    <w:name w:val="Capçalera Car1"/>
    <w:uiPriority w:val="99"/>
    <w:semiHidden/>
    <w:rsid w:val="000E12DF"/>
    <w:rPr>
      <w:rFonts w:ascii="Arial MT" w:eastAsia="Arial MT" w:hAnsi="Arial MT" w:cs="Arial MT" w:hint="default"/>
      <w:lang w:val="ca-ES"/>
    </w:rPr>
  </w:style>
  <w:style w:type="character" w:customStyle="1" w:styleId="PeuCar1">
    <w:name w:val="Peu Car1"/>
    <w:uiPriority w:val="99"/>
    <w:semiHidden/>
    <w:rsid w:val="000E12DF"/>
    <w:rPr>
      <w:rFonts w:ascii="Arial MT" w:eastAsia="Arial MT" w:hAnsi="Arial MT" w:cs="Arial MT" w:hint="default"/>
      <w:lang w:val="ca-ES"/>
    </w:rPr>
  </w:style>
  <w:style w:type="table" w:styleId="Taulaambquadrcula">
    <w:name w:val="Table Grid"/>
    <w:basedOn w:val="Taulanormal"/>
    <w:uiPriority w:val="39"/>
    <w:rsid w:val="000E12DF"/>
    <w:pPr>
      <w:suppressAutoHyphens/>
    </w:pPr>
    <w:rPr>
      <w:rFonts w:ascii="Calibri" w:eastAsia="Calibri" w:hAnsi="Calibri" w:cs="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0E12DF"/>
    <w:pPr>
      <w:suppressAutoHyphens/>
    </w:pPr>
    <w:rPr>
      <w:rFonts w:ascii="Calibri" w:eastAsia="Calibri" w:hAnsi="Calibri" w:cs="Calibr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28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veis%20Territorials\PROJECTES%20I%20OBRES\EQUIPAMENTS\Escola%20Mar%20Nova\2022%20-%20escola%20mar%20nova\Plecs%20T&#232;cnics\20220808_Plecs_t&#232;cnics%20Escola%20Mar%20Nova.docx" TargetMode="External"/><Relationship Id="rId18" Type="http://schemas.openxmlformats.org/officeDocument/2006/relationships/hyperlink" Target="file:///U:\Serveis%20Territorials\PROJECTES%20I%20OBRES\EQUIPAMENTS\Escola%20Mar%20Nova\2022%20-%20escola%20mar%20nova\Plecs%20T&#232;cnics\20220808_Plecs_t&#232;cnics%20Escola%20Mar%20Nova.docx" TargetMode="External"/><Relationship Id="rId26" Type="http://schemas.openxmlformats.org/officeDocument/2006/relationships/hyperlink" Target="file:///U:\Serveis%20Territorials\PROJECTES%20I%20OBRES\EQUIPAMENTS\Escola%20Mar%20Nova\2022%20-%20escola%20mar%20nova\Plecs%20T&#232;cnics\20220808_Plecs_t&#232;cnics%20Escola%20Mar%20Nova.docx" TargetMode="External"/><Relationship Id="rId39" Type="http://schemas.openxmlformats.org/officeDocument/2006/relationships/hyperlink" Target="file:///U:\Serveis%20Territorials\PROJECTES%20I%20OBRES\EQUIPAMENTS\Escola%20Mar%20Nova\2022%20-%20escola%20mar%20nova\Plecs%20T&#232;cnics\20220808_Plecs_t&#232;cnics%20Escola%20Mar%20Nova.docx" TargetMode="External"/><Relationship Id="rId3" Type="http://schemas.openxmlformats.org/officeDocument/2006/relationships/styles" Target="styles.xml"/><Relationship Id="rId21" Type="http://schemas.openxmlformats.org/officeDocument/2006/relationships/hyperlink" Target="file:///U:\Serveis%20Territorials\PROJECTES%20I%20OBRES\EQUIPAMENTS\Escola%20Mar%20Nova\2022%20-%20escola%20mar%20nova\Plecs%20T&#232;cnics\20220808_Plecs_t&#232;cnics%20Escola%20Mar%20Nova.docx" TargetMode="External"/><Relationship Id="rId34" Type="http://schemas.openxmlformats.org/officeDocument/2006/relationships/hyperlink" Target="file:///U:\Serveis%20Territorials\PROJECTES%20I%20OBRES\EQUIPAMENTS\Escola%20Mar%20Nova\2022%20-%20escola%20mar%20nova\Plecs%20T&#232;cnics\20220808_Plecs_t&#232;cnics%20Escola%20Mar%20Nova.docx" TargetMode="External"/><Relationship Id="rId42" Type="http://schemas.openxmlformats.org/officeDocument/2006/relationships/hyperlink" Target="file:///U:\Serveis%20Territorials\PROJECTES%20I%20OBRES\EQUIPAMENTS\Escola%20Mar%20Nova\2022%20-%20escola%20mar%20nova\Plecs%20T&#232;cnics\20220808_Plecs_t&#232;cnics%20Escola%20Mar%20Nova.docx"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U:\Serveis%20Territorials\PROJECTES%20I%20OBRES\EQUIPAMENTS\Escola%20Mar%20Nova\2022%20-%20escola%20mar%20nova\Plecs%20T&#232;cnics\20220808_Plecs_t&#232;cnics%20Escola%20Mar%20Nova.docx" TargetMode="External"/><Relationship Id="rId17" Type="http://schemas.openxmlformats.org/officeDocument/2006/relationships/hyperlink" Target="file:///U:\Serveis%20Territorials\PROJECTES%20I%20OBRES\EQUIPAMENTS\Escola%20Mar%20Nova\2022%20-%20escola%20mar%20nova\Plecs%20T&#232;cnics\20220808_Plecs_t&#232;cnics%20Escola%20Mar%20Nova.docx" TargetMode="External"/><Relationship Id="rId25" Type="http://schemas.openxmlformats.org/officeDocument/2006/relationships/hyperlink" Target="file:///U:\Serveis%20Territorials\PROJECTES%20I%20OBRES\EQUIPAMENTS\Escola%20Mar%20Nova\2022%20-%20escola%20mar%20nova\Plecs%20T&#232;cnics\20220808_Plecs_t&#232;cnics%20Escola%20Mar%20Nova.docx" TargetMode="External"/><Relationship Id="rId33" Type="http://schemas.openxmlformats.org/officeDocument/2006/relationships/hyperlink" Target="file:///U:\Serveis%20Territorials\PROJECTES%20I%20OBRES\EQUIPAMENTS\Escola%20Mar%20Nova\2022%20-%20escola%20mar%20nova\Plecs%20T&#232;cnics\20220808_Plecs_t&#232;cnics%20Escola%20Mar%20Nova.docx" TargetMode="External"/><Relationship Id="rId38" Type="http://schemas.openxmlformats.org/officeDocument/2006/relationships/hyperlink" Target="file:///U:\Serveis%20Territorials\PROJECTES%20I%20OBRES\EQUIPAMENTS\Escola%20Mar%20Nova\2022%20-%20escola%20mar%20nova\Plecs%20T&#232;cnics\20220808_Plecs_t&#232;cnics%20Escola%20Mar%20Nova.docx" TargetMode="External"/><Relationship Id="rId46" Type="http://schemas.openxmlformats.org/officeDocument/2006/relationships/hyperlink" Target="https://infraestructures.gencat.cat/licitacions/downloads/documentacion" TargetMode="External"/><Relationship Id="rId2" Type="http://schemas.openxmlformats.org/officeDocument/2006/relationships/numbering" Target="numbering.xml"/><Relationship Id="rId16" Type="http://schemas.openxmlformats.org/officeDocument/2006/relationships/hyperlink" Target="file:///U:\Serveis%20Territorials\PROJECTES%20I%20OBRES\EQUIPAMENTS\Escola%20Mar%20Nova\2022%20-%20escola%20mar%20nova\Plecs%20T&#232;cnics\20220808_Plecs_t&#232;cnics%20Escola%20Mar%20Nova.docx" TargetMode="External"/><Relationship Id="rId20" Type="http://schemas.openxmlformats.org/officeDocument/2006/relationships/hyperlink" Target="file:///U:\Serveis%20Territorials\PROJECTES%20I%20OBRES\EQUIPAMENTS\Escola%20Mar%20Nova\2022%20-%20escola%20mar%20nova\Plecs%20T&#232;cnics\20220808_Plecs_t&#232;cnics%20Escola%20Mar%20Nova.docx" TargetMode="External"/><Relationship Id="rId29" Type="http://schemas.openxmlformats.org/officeDocument/2006/relationships/hyperlink" Target="file:///U:\Serveis%20Territorials\PROJECTES%20I%20OBRES\EQUIPAMENTS\Escola%20Mar%20Nova\2022%20-%20escola%20mar%20nova\Plecs%20T&#232;cnics\20220808_Plecs_t&#232;cnics%20Escola%20Mar%20Nova.docx" TargetMode="External"/><Relationship Id="rId41" Type="http://schemas.openxmlformats.org/officeDocument/2006/relationships/hyperlink" Target="file:///U:\Serveis%20Territorials\PROJECTES%20I%20OBRES\EQUIPAMENTS\Escola%20Mar%20Nova\2022%20-%20escola%20mar%20nova\Plecs%20T&#232;cnics\20220808_Plecs_t&#232;cnics%20Escola%20Mar%20Nova.doc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veis%20Territorials\PROJECTES%20I%20OBRES\EQUIPAMENTS\Escola%20Mar%20Nova\2022%20-%20escola%20mar%20nova\Plecs%20T&#232;cnics\20220808_Plecs_t&#232;cnics%20Escola%20Mar%20Nova.docx" TargetMode="External"/><Relationship Id="rId24" Type="http://schemas.openxmlformats.org/officeDocument/2006/relationships/hyperlink" Target="file:///U:\Serveis%20Territorials\PROJECTES%20I%20OBRES\EQUIPAMENTS\Escola%20Mar%20Nova\2022%20-%20escola%20mar%20nova\Plecs%20T&#232;cnics\20220808_Plecs_t&#232;cnics%20Escola%20Mar%20Nova.docx" TargetMode="External"/><Relationship Id="rId32" Type="http://schemas.openxmlformats.org/officeDocument/2006/relationships/hyperlink" Target="file:///U:\Serveis%20Territorials\PROJECTES%20I%20OBRES\EQUIPAMENTS\Escola%20Mar%20Nova\2022%20-%20escola%20mar%20nova\Plecs%20T&#232;cnics\20220808_Plecs_t&#232;cnics%20Escola%20Mar%20Nova.docx" TargetMode="External"/><Relationship Id="rId37" Type="http://schemas.openxmlformats.org/officeDocument/2006/relationships/hyperlink" Target="file:///U:\Serveis%20Territorials\PROJECTES%20I%20OBRES\EQUIPAMENTS\Escola%20Mar%20Nova\2022%20-%20escola%20mar%20nova\Plecs%20T&#232;cnics\20220808_Plecs_t&#232;cnics%20Escola%20Mar%20Nova.docx" TargetMode="External"/><Relationship Id="rId40" Type="http://schemas.openxmlformats.org/officeDocument/2006/relationships/hyperlink" Target="file:///U:\Serveis%20Territorials\PROJECTES%20I%20OBRES\EQUIPAMENTS\Escola%20Mar%20Nova\2022%20-%20escola%20mar%20nova\Plecs%20T&#232;cnics\20220808_Plecs_t&#232;cnics%20Escola%20Mar%20Nova.docx" TargetMode="External"/><Relationship Id="rId45" Type="http://schemas.openxmlformats.org/officeDocument/2006/relationships/hyperlink" Target="file:///U:\Serveis%20Territorials\PROJECTES%20I%20OBRES\EQUIPAMENTS\Escola%20Mar%20Nova\2022%20-%20escola%20mar%20nova\Plecs%20T&#232;cnics\20220808_Plecs_t&#232;cnics%20Escola%20Mar%20Nova.docx"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U:\Serveis%20Territorials\PROJECTES%20I%20OBRES\EQUIPAMENTS\Escola%20Mar%20Nova\2022%20-%20escola%20mar%20nova\Plecs%20T&#232;cnics\20220808_Plecs_t&#232;cnics%20Escola%20Mar%20Nova.docx" TargetMode="External"/><Relationship Id="rId23" Type="http://schemas.openxmlformats.org/officeDocument/2006/relationships/hyperlink" Target="file:///U:\Serveis%20Territorials\PROJECTES%20I%20OBRES\EQUIPAMENTS\Escola%20Mar%20Nova\2022%20-%20escola%20mar%20nova\Plecs%20T&#232;cnics\20220808_Plecs_t&#232;cnics%20Escola%20Mar%20Nova.docx" TargetMode="External"/><Relationship Id="rId28" Type="http://schemas.openxmlformats.org/officeDocument/2006/relationships/hyperlink" Target="file:///U:\Serveis%20Territorials\PROJECTES%20I%20OBRES\EQUIPAMENTS\Escola%20Mar%20Nova\2022%20-%20escola%20mar%20nova\Plecs%20T&#232;cnics\20220808_Plecs_t&#232;cnics%20Escola%20Mar%20Nova.docx" TargetMode="External"/><Relationship Id="rId36" Type="http://schemas.openxmlformats.org/officeDocument/2006/relationships/hyperlink" Target="file:///U:\Serveis%20Territorials\PROJECTES%20I%20OBRES\EQUIPAMENTS\Escola%20Mar%20Nova\2022%20-%20escola%20mar%20nova\Plecs%20T&#232;cnics\20220808_Plecs_t&#232;cnics%20Escola%20Mar%20Nova.docx" TargetMode="External"/><Relationship Id="rId49" Type="http://schemas.openxmlformats.org/officeDocument/2006/relationships/footer" Target="footer1.xml"/><Relationship Id="rId10" Type="http://schemas.openxmlformats.org/officeDocument/2006/relationships/hyperlink" Target="file:///U:\Serveis%20Territorials\PROJECTES%20I%20OBRES\EQUIPAMENTS\Escola%20Mar%20Nova\2022%20-%20escola%20mar%20nova\Plecs%20T&#232;cnics\20220808_Plecs_t&#232;cnics%20Escola%20Mar%20Nova.docx" TargetMode="External"/><Relationship Id="rId19" Type="http://schemas.openxmlformats.org/officeDocument/2006/relationships/hyperlink" Target="file:///U:\Serveis%20Territorials\PROJECTES%20I%20OBRES\EQUIPAMENTS\Escola%20Mar%20Nova\2022%20-%20escola%20mar%20nova\Plecs%20T&#232;cnics\20220808_Plecs_t&#232;cnics%20Escola%20Mar%20Nova.docx" TargetMode="External"/><Relationship Id="rId31" Type="http://schemas.openxmlformats.org/officeDocument/2006/relationships/hyperlink" Target="file:///U:\Serveis%20Territorials\PROJECTES%20I%20OBRES\EQUIPAMENTS\Escola%20Mar%20Nova\2022%20-%20escola%20mar%20nova\Plecs%20T&#232;cnics\20220808_Plecs_t&#232;cnics%20Escola%20Mar%20Nova.docx" TargetMode="External"/><Relationship Id="rId44" Type="http://schemas.openxmlformats.org/officeDocument/2006/relationships/hyperlink" Target="file:///U:\Serveis%20Territorials\PROJECTES%20I%20OBRES\EQUIPAMENTS\Escola%20Mar%20Nova\2022%20-%20escola%20mar%20nova\Plecs%20T&#232;cnics\20220808_Plecs_t&#232;cnics%20Escola%20Mar%20Nova.docx"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U:\Serveis%20Territorials\PROJECTES%20I%20OBRES\EQUIPAMENTS\Escola%20Mar%20Nova\2022%20-%20escola%20mar%20nova\Plecs%20T&#232;cnics\20220808_Plecs_t&#232;cnics%20Escola%20Mar%20Nova.docx" TargetMode="External"/><Relationship Id="rId14" Type="http://schemas.openxmlformats.org/officeDocument/2006/relationships/hyperlink" Target="file:///U:\Serveis%20Territorials\PROJECTES%20I%20OBRES\EQUIPAMENTS\Escola%20Mar%20Nova\2022%20-%20escola%20mar%20nova\Plecs%20T&#232;cnics\20220808_Plecs_t&#232;cnics%20Escola%20Mar%20Nova.docx" TargetMode="External"/><Relationship Id="rId22" Type="http://schemas.openxmlformats.org/officeDocument/2006/relationships/hyperlink" Target="file:///U:\Serveis%20Territorials\PROJECTES%20I%20OBRES\EQUIPAMENTS\Escola%20Mar%20Nova\2022%20-%20escola%20mar%20nova\Plecs%20T&#232;cnics\20220808_Plecs_t&#232;cnics%20Escola%20Mar%20Nova.docx" TargetMode="External"/><Relationship Id="rId27" Type="http://schemas.openxmlformats.org/officeDocument/2006/relationships/hyperlink" Target="file:///U:\Serveis%20Territorials\PROJECTES%20I%20OBRES\EQUIPAMENTS\Escola%20Mar%20Nova\2022%20-%20escola%20mar%20nova\Plecs%20T&#232;cnics\20220808_Plecs_t&#232;cnics%20Escola%20Mar%20Nova.docx" TargetMode="External"/><Relationship Id="rId30" Type="http://schemas.openxmlformats.org/officeDocument/2006/relationships/hyperlink" Target="file:///U:\Serveis%20Territorials\PROJECTES%20I%20OBRES\EQUIPAMENTS\Escola%20Mar%20Nova\2022%20-%20escola%20mar%20nova\Plecs%20T&#232;cnics\20220808_Plecs_t&#232;cnics%20Escola%20Mar%20Nova.docx" TargetMode="External"/><Relationship Id="rId35" Type="http://schemas.openxmlformats.org/officeDocument/2006/relationships/hyperlink" Target="file:///U:\Serveis%20Territorials\PROJECTES%20I%20OBRES\EQUIPAMENTS\Escola%20Mar%20Nova\2022%20-%20escola%20mar%20nova\Plecs%20T&#232;cnics\20220808_Plecs_t&#232;cnics%20Escola%20Mar%20Nova.docx" TargetMode="External"/><Relationship Id="rId43" Type="http://schemas.openxmlformats.org/officeDocument/2006/relationships/hyperlink" Target="file:///U:\Serveis%20Territorials\PROJECTES%20I%20OBRES\EQUIPAMENTS\Escola%20Mar%20Nova\2022%20-%20escola%20mar%20nova\Plecs%20T&#232;cnics\20220808_Plecs_t&#232;cnics%20Escola%20Mar%20Nova.docx" TargetMode="External"/><Relationship Id="rId48" Type="http://schemas.openxmlformats.org/officeDocument/2006/relationships/header" Target="header2.xml"/><Relationship Id="rId8" Type="http://schemas.openxmlformats.org/officeDocument/2006/relationships/hyperlink" Target="file:///U:\Serveis%20Territorials\PROJECTES%20I%20OBRES\EQUIPAMENTS\Escola%20Mar%20Nova\2022%20-%20escola%20mar%20nova\Plecs%20T&#232;cnics\20220808_Plecs_t&#232;cnics%20Escola%20Mar%20Nova.docx" TargetMode="External"/><Relationship Id="rId5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9F952-8DE8-4675-983E-DF7C9E7F1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10748</Words>
  <Characters>59117</Characters>
  <Application>Microsoft Office Word</Application>
  <DocSecurity>0</DocSecurity>
  <Lines>492</Lines>
  <Paragraphs>139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INFORME</vt:lpstr>
      <vt:lpstr>INFORME</vt:lpstr>
    </vt:vector>
  </TitlesOfParts>
  <Company>Ajuntament de Premià de Mar</Company>
  <LinksUpToDate>false</LinksUpToDate>
  <CharactersWithSpaces>69726</CharactersWithSpaces>
  <SharedDoc>false</SharedDoc>
  <HLinks>
    <vt:vector size="234" baseType="variant">
      <vt:variant>
        <vt:i4>8323186</vt:i4>
      </vt:variant>
      <vt:variant>
        <vt:i4>231</vt:i4>
      </vt:variant>
      <vt:variant>
        <vt:i4>0</vt:i4>
      </vt:variant>
      <vt:variant>
        <vt:i4>5</vt:i4>
      </vt:variant>
      <vt:variant>
        <vt:lpwstr>https://infraestructures.gencat.cat/licitacions/downloads/documentacion</vt:lpwstr>
      </vt:variant>
      <vt:variant>
        <vt:lpwstr/>
      </vt:variant>
      <vt:variant>
        <vt:i4>16187606</vt:i4>
      </vt:variant>
      <vt:variant>
        <vt:i4>224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_Toc110493450</vt:lpwstr>
      </vt:variant>
      <vt:variant>
        <vt:i4>16122070</vt:i4>
      </vt:variant>
      <vt:variant>
        <vt:i4>218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_Toc110493447</vt:lpwstr>
      </vt:variant>
      <vt:variant>
        <vt:i4>16122070</vt:i4>
      </vt:variant>
      <vt:variant>
        <vt:i4>212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_Toc110493446</vt:lpwstr>
      </vt:variant>
      <vt:variant>
        <vt:i4>16122070</vt:i4>
      </vt:variant>
      <vt:variant>
        <vt:i4>206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_Toc110493445</vt:lpwstr>
      </vt:variant>
      <vt:variant>
        <vt:i4>16122070</vt:i4>
      </vt:variant>
      <vt:variant>
        <vt:i4>200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_Toc110493444</vt:lpwstr>
      </vt:variant>
      <vt:variant>
        <vt:i4>16122070</vt:i4>
      </vt:variant>
      <vt:variant>
        <vt:i4>194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_Toc110493443</vt:lpwstr>
      </vt:variant>
      <vt:variant>
        <vt:i4>16122070</vt:i4>
      </vt:variant>
      <vt:variant>
        <vt:i4>188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_Toc110493442</vt:lpwstr>
      </vt:variant>
      <vt:variant>
        <vt:i4>16122070</vt:i4>
      </vt:variant>
      <vt:variant>
        <vt:i4>182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_Toc110493441</vt:lpwstr>
      </vt:variant>
      <vt:variant>
        <vt:i4>16122070</vt:i4>
      </vt:variant>
      <vt:variant>
        <vt:i4>176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_Toc110493440</vt:lpwstr>
      </vt:variant>
      <vt:variant>
        <vt:i4>15794390</vt:i4>
      </vt:variant>
      <vt:variant>
        <vt:i4>170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_Toc110493439</vt:lpwstr>
      </vt:variant>
      <vt:variant>
        <vt:i4>15794390</vt:i4>
      </vt:variant>
      <vt:variant>
        <vt:i4>164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_Toc110493438</vt:lpwstr>
      </vt:variant>
      <vt:variant>
        <vt:i4>15794390</vt:i4>
      </vt:variant>
      <vt:variant>
        <vt:i4>158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_Toc110493437</vt:lpwstr>
      </vt:variant>
      <vt:variant>
        <vt:i4>15794390</vt:i4>
      </vt:variant>
      <vt:variant>
        <vt:i4>152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_Toc110493436</vt:lpwstr>
      </vt:variant>
      <vt:variant>
        <vt:i4>15794390</vt:i4>
      </vt:variant>
      <vt:variant>
        <vt:i4>146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_Toc110493435</vt:lpwstr>
      </vt:variant>
      <vt:variant>
        <vt:i4>15794390</vt:i4>
      </vt:variant>
      <vt:variant>
        <vt:i4>140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_Toc110493434</vt:lpwstr>
      </vt:variant>
      <vt:variant>
        <vt:i4>15794390</vt:i4>
      </vt:variant>
      <vt:variant>
        <vt:i4>134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_Toc110493433</vt:lpwstr>
      </vt:variant>
      <vt:variant>
        <vt:i4>15794390</vt:i4>
      </vt:variant>
      <vt:variant>
        <vt:i4>128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_Toc110493432</vt:lpwstr>
      </vt:variant>
      <vt:variant>
        <vt:i4>15794390</vt:i4>
      </vt:variant>
      <vt:variant>
        <vt:i4>122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_Toc110493431</vt:lpwstr>
      </vt:variant>
      <vt:variant>
        <vt:i4>15794390</vt:i4>
      </vt:variant>
      <vt:variant>
        <vt:i4>116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_Toc110493430</vt:lpwstr>
      </vt:variant>
      <vt:variant>
        <vt:i4>15728854</vt:i4>
      </vt:variant>
      <vt:variant>
        <vt:i4>110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_Toc110493429</vt:lpwstr>
      </vt:variant>
      <vt:variant>
        <vt:i4>15728854</vt:i4>
      </vt:variant>
      <vt:variant>
        <vt:i4>104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_Toc110493428</vt:lpwstr>
      </vt:variant>
      <vt:variant>
        <vt:i4>15728854</vt:i4>
      </vt:variant>
      <vt:variant>
        <vt:i4>98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_Toc110493427</vt:lpwstr>
      </vt:variant>
      <vt:variant>
        <vt:i4>15728854</vt:i4>
      </vt:variant>
      <vt:variant>
        <vt:i4>92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_Toc110493426</vt:lpwstr>
      </vt:variant>
      <vt:variant>
        <vt:i4>15728854</vt:i4>
      </vt:variant>
      <vt:variant>
        <vt:i4>86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_Toc110493425</vt:lpwstr>
      </vt:variant>
      <vt:variant>
        <vt:i4>15728854</vt:i4>
      </vt:variant>
      <vt:variant>
        <vt:i4>80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_Toc110493424</vt:lpwstr>
      </vt:variant>
      <vt:variant>
        <vt:i4>15728854</vt:i4>
      </vt:variant>
      <vt:variant>
        <vt:i4>74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_Toc110493423</vt:lpwstr>
      </vt:variant>
      <vt:variant>
        <vt:i4>15728854</vt:i4>
      </vt:variant>
      <vt:variant>
        <vt:i4>68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_Toc110493422</vt:lpwstr>
      </vt:variant>
      <vt:variant>
        <vt:i4>15728854</vt:i4>
      </vt:variant>
      <vt:variant>
        <vt:i4>62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_Toc110493421</vt:lpwstr>
      </vt:variant>
      <vt:variant>
        <vt:i4>15728854</vt:i4>
      </vt:variant>
      <vt:variant>
        <vt:i4>56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_Toc110493420</vt:lpwstr>
      </vt:variant>
      <vt:variant>
        <vt:i4>15925462</vt:i4>
      </vt:variant>
      <vt:variant>
        <vt:i4>50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_Toc110493419</vt:lpwstr>
      </vt:variant>
      <vt:variant>
        <vt:i4>15925462</vt:i4>
      </vt:variant>
      <vt:variant>
        <vt:i4>44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_Toc110493418</vt:lpwstr>
      </vt:variant>
      <vt:variant>
        <vt:i4>15925462</vt:i4>
      </vt:variant>
      <vt:variant>
        <vt:i4>38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_Toc110493417</vt:lpwstr>
      </vt:variant>
      <vt:variant>
        <vt:i4>15925462</vt:i4>
      </vt:variant>
      <vt:variant>
        <vt:i4>32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_Toc110493416</vt:lpwstr>
      </vt:variant>
      <vt:variant>
        <vt:i4>15925462</vt:i4>
      </vt:variant>
      <vt:variant>
        <vt:i4>26</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_Toc110493415</vt:lpwstr>
      </vt:variant>
      <vt:variant>
        <vt:i4>15925462</vt:i4>
      </vt:variant>
      <vt:variant>
        <vt:i4>20</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_Toc110493414</vt:lpwstr>
      </vt:variant>
      <vt:variant>
        <vt:i4>15925462</vt:i4>
      </vt:variant>
      <vt:variant>
        <vt:i4>14</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_Toc110493413</vt:lpwstr>
      </vt:variant>
      <vt:variant>
        <vt:i4>15925462</vt:i4>
      </vt:variant>
      <vt:variant>
        <vt:i4>8</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_Toc110493412</vt:lpwstr>
      </vt:variant>
      <vt:variant>
        <vt:i4>15925462</vt:i4>
      </vt:variant>
      <vt:variant>
        <vt:i4>2</vt:i4>
      </vt:variant>
      <vt:variant>
        <vt:i4>0</vt:i4>
      </vt:variant>
      <vt:variant>
        <vt:i4>5</vt:i4>
      </vt:variant>
      <vt:variant>
        <vt:lpwstr>\\srv-files\users\Serveis Territorials\PROJECTES I OBRES\EQUIPAMENTS\Escola Mar Nova\2022 - escola mar nova\Plecs Tècnics\20220808_Plecs_tècnics Escola Mar Nova.docx</vt:lpwstr>
      </vt:variant>
      <vt:variant>
        <vt:lpwstr>_Toc110493411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AUDÍ CENDRÓS, Alba</cp:lastModifiedBy>
  <cp:revision>3</cp:revision>
  <cp:lastPrinted>2007-06-13T07:10:00Z</cp:lastPrinted>
  <dcterms:created xsi:type="dcterms:W3CDTF">2024-04-19T11:38:00Z</dcterms:created>
  <dcterms:modified xsi:type="dcterms:W3CDTF">2024-04-19T11:38:00Z</dcterms:modified>
</cp:coreProperties>
</file>