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9AA" w:rsidRPr="005F79AA" w:rsidRDefault="005F79AA" w:rsidP="005F79AA">
      <w:pPr>
        <w:keepNext/>
        <w:spacing w:after="0" w:line="240" w:lineRule="auto"/>
        <w:outlineLvl w:val="0"/>
        <w:rPr>
          <w:rFonts w:ascii="Verdana" w:eastAsia="Verdana" w:hAnsi="Verdana" w:cs="Verdana"/>
          <w:b/>
          <w:i/>
          <w:color w:val="00B050"/>
          <w:sz w:val="20"/>
          <w:szCs w:val="24"/>
          <w:lang w:eastAsia="es-ES"/>
        </w:rPr>
      </w:pPr>
      <w:r w:rsidRPr="005F79AA">
        <w:rPr>
          <w:rFonts w:ascii="Verdana" w:eastAsia="Verdana" w:hAnsi="Verdana" w:cs="Verdana"/>
          <w:b/>
          <w:sz w:val="20"/>
          <w:szCs w:val="24"/>
          <w:lang w:eastAsia="es-ES"/>
        </w:rPr>
        <w:t xml:space="preserve">ANNEX 1 DECLARACIÓ RESPONSABLE </w:t>
      </w:r>
    </w:p>
    <w:p w:rsidR="005F79AA" w:rsidRPr="005F79AA" w:rsidRDefault="005F79AA" w:rsidP="005F79AA">
      <w:pPr>
        <w:keepNext/>
        <w:spacing w:after="0" w:line="240" w:lineRule="auto"/>
        <w:jc w:val="both"/>
        <w:outlineLvl w:val="0"/>
        <w:rPr>
          <w:rFonts w:ascii="Verdana" w:eastAsia="Verdana" w:hAnsi="Verdana" w:cs="Verdana"/>
          <w:b/>
          <w:sz w:val="20"/>
          <w:szCs w:val="24"/>
          <w:lang w:eastAsia="es-ES"/>
        </w:rPr>
      </w:pPr>
    </w:p>
    <w:p w:rsidR="005F79AA" w:rsidRPr="005F79AA" w:rsidRDefault="005F79AA" w:rsidP="005F7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bookmarkStart w:id="0" w:name="_Hlk134006290"/>
      <w:bookmarkStart w:id="1" w:name="_Hlk134006234"/>
      <w:r w:rsidRPr="005F79AA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Dades bàsiques del contracte</w:t>
      </w:r>
    </w:p>
    <w:p w:rsidR="005F79AA" w:rsidRPr="005F79AA" w:rsidRDefault="005F79AA" w:rsidP="005F7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r w:rsidRPr="005F79AA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Expedient:</w:t>
      </w:r>
      <w:r w:rsidRPr="005F79AA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 </w:t>
      </w:r>
      <w:bookmarkStart w:id="2" w:name="_Hlk133405929"/>
      <w:r w:rsidRPr="005F79AA">
        <w:rPr>
          <w:rFonts w:ascii="Verdana" w:eastAsia="Times New Roman" w:hAnsi="Verdana" w:cs="Arial"/>
          <w:kern w:val="2"/>
          <w:sz w:val="20"/>
          <w:szCs w:val="20"/>
          <w:lang w:eastAsia="ar-SA"/>
        </w:rPr>
        <w:t>E-300100/08-04-24 - UPF-2024-0024</w:t>
      </w:r>
    </w:p>
    <w:p w:rsidR="005F79AA" w:rsidRPr="005F79AA" w:rsidRDefault="005F79AA" w:rsidP="005F7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uppressAutoHyphens/>
        <w:overflowPunct w:val="0"/>
        <w:autoSpaceDE w:val="0"/>
        <w:spacing w:after="0" w:line="240" w:lineRule="auto"/>
        <w:ind w:left="142" w:right="140"/>
        <w:jc w:val="both"/>
        <w:rPr>
          <w:rFonts w:ascii="Verdana" w:eastAsia="Times New Roman" w:hAnsi="Verdana" w:cs="Arial"/>
          <w:kern w:val="2"/>
          <w:sz w:val="20"/>
          <w:szCs w:val="20"/>
          <w:lang w:eastAsia="ar-SA"/>
        </w:rPr>
      </w:pPr>
      <w:r w:rsidRPr="005F79AA">
        <w:rPr>
          <w:rFonts w:ascii="Verdana" w:eastAsia="Times New Roman" w:hAnsi="Verdana" w:cs="Arial"/>
          <w:b/>
          <w:bCs/>
          <w:kern w:val="2"/>
          <w:sz w:val="20"/>
          <w:szCs w:val="20"/>
          <w:lang w:eastAsia="ar-SA"/>
        </w:rPr>
        <w:t>Tipus de procediment:</w:t>
      </w:r>
      <w:r w:rsidRPr="005F79AA">
        <w:rPr>
          <w:rFonts w:ascii="Verdana" w:eastAsia="Times New Roman" w:hAnsi="Verdana" w:cs="Arial"/>
          <w:kern w:val="2"/>
          <w:sz w:val="20"/>
          <w:szCs w:val="20"/>
          <w:lang w:eastAsia="ar-SA"/>
        </w:rPr>
        <w:t xml:space="preserve"> Obert simplificat</w:t>
      </w:r>
    </w:p>
    <w:p w:rsidR="005F79AA" w:rsidRPr="005F79AA" w:rsidRDefault="005F79AA" w:rsidP="005F79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42"/>
        </w:tabs>
        <w:spacing w:after="200" w:line="240" w:lineRule="auto"/>
        <w:ind w:left="142" w:right="140"/>
        <w:jc w:val="both"/>
        <w:rPr>
          <w:rFonts w:ascii="Verdana" w:eastAsia="Arial" w:hAnsi="Verdana" w:cs="Arial"/>
          <w:sz w:val="20"/>
          <w:szCs w:val="20"/>
          <w:lang w:eastAsia="es-ES"/>
        </w:rPr>
      </w:pPr>
      <w:r w:rsidRPr="005F79AA">
        <w:rPr>
          <w:rFonts w:ascii="Verdana" w:eastAsia="Arial" w:hAnsi="Verdana" w:cs="Arial"/>
          <w:b/>
          <w:bCs/>
          <w:sz w:val="20"/>
          <w:szCs w:val="20"/>
          <w:lang w:eastAsia="es-ES"/>
        </w:rPr>
        <w:t>Objecte:</w:t>
      </w:r>
      <w:r w:rsidRPr="005F79AA">
        <w:rPr>
          <w:rFonts w:ascii="Verdana" w:eastAsia="Arial" w:hAnsi="Verdana" w:cs="Arial"/>
          <w:sz w:val="20"/>
          <w:lang w:eastAsia="es-ES"/>
        </w:rPr>
        <w:t xml:space="preserve"> </w:t>
      </w:r>
      <w:r w:rsidRPr="005F79AA">
        <w:rPr>
          <w:rFonts w:ascii="Verdana" w:eastAsia="Arial" w:hAnsi="Verdana" w:cs="Arial"/>
          <w:sz w:val="20"/>
          <w:szCs w:val="20"/>
          <w:lang w:eastAsia="es-ES"/>
        </w:rPr>
        <w:t>Servei d’assessorament, mediació i administració de les pòlisses d’assegurances subscrites o que hagi de subscriure la Universitat Pompeu Fabra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263"/>
        <w:gridCol w:w="4253"/>
        <w:gridCol w:w="1843"/>
      </w:tblGrid>
      <w:tr w:rsidR="005F79AA" w:rsidRPr="005F79AA" w:rsidTr="005C5E21">
        <w:trPr>
          <w:trHeight w:val="127"/>
        </w:trPr>
        <w:tc>
          <w:tcPr>
            <w:tcW w:w="8359" w:type="dxa"/>
            <w:gridSpan w:val="3"/>
          </w:tcPr>
          <w:bookmarkEnd w:id="2"/>
          <w:p w:rsidR="005F79AA" w:rsidRPr="005F79AA" w:rsidRDefault="005F79AA" w:rsidP="005F79A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 licitador</w:t>
            </w: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Denominació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NIF/</w:t>
            </w:r>
            <w:r w:rsidRPr="005F79AA">
              <w:rPr>
                <w:rFonts w:eastAsia="Verdana" w:cs="Verdana"/>
              </w:rPr>
              <w:t>VAT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Domicili social*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Telèfon*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Correu electrònic*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Web*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651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L’empresa és una petita o una mitjana empresa? (Si/No) *</w:t>
            </w:r>
          </w:p>
        </w:tc>
        <w:tc>
          <w:tcPr>
            <w:tcW w:w="184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8359" w:type="dxa"/>
            <w:gridSpan w:val="3"/>
          </w:tcPr>
          <w:p w:rsidR="005F79AA" w:rsidRPr="005F79AA" w:rsidRDefault="005F79AA" w:rsidP="005F79AA">
            <w:pPr>
              <w:spacing w:line="276" w:lineRule="auto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5F79AA">
              <w:rPr>
                <w:rFonts w:ascii="Verdana" w:eastAsia="Verdana" w:hAnsi="Verdana" w:cs="Verdana"/>
                <w:bCs/>
                <w:sz w:val="16"/>
                <w:szCs w:val="16"/>
              </w:rPr>
              <w:t>* Informació que es publicarà a la plataforma de contracte en cas de ser adjudicatari</w:t>
            </w:r>
          </w:p>
        </w:tc>
      </w:tr>
      <w:tr w:rsidR="005F79AA" w:rsidRPr="005F79AA" w:rsidTr="005C5E21">
        <w:tc>
          <w:tcPr>
            <w:tcW w:w="8359" w:type="dxa"/>
            <w:gridSpan w:val="3"/>
          </w:tcPr>
          <w:p w:rsidR="005F79AA" w:rsidRPr="005F79AA" w:rsidRDefault="005F79AA" w:rsidP="005F79AA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bCs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Dades del/la representant</w:t>
            </w: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Nom i Cognoms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NIF/NIE/Passaport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F79AA" w:rsidRPr="005F79AA" w:rsidTr="005C5E21">
        <w:tc>
          <w:tcPr>
            <w:tcW w:w="2263" w:type="dxa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5F79AA">
              <w:rPr>
                <w:rFonts w:ascii="Verdana" w:eastAsia="Verdana" w:hAnsi="Verdana" w:cs="Verdana"/>
                <w:sz w:val="20"/>
                <w:szCs w:val="20"/>
              </w:rPr>
              <w:t>Càrrec que ostenta</w:t>
            </w:r>
          </w:p>
        </w:tc>
        <w:tc>
          <w:tcPr>
            <w:tcW w:w="6096" w:type="dxa"/>
            <w:gridSpan w:val="2"/>
          </w:tcPr>
          <w:p w:rsidR="005F79AA" w:rsidRPr="005F79AA" w:rsidRDefault="005F79AA" w:rsidP="005F79AA">
            <w:pPr>
              <w:spacing w:line="276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5F79AA" w:rsidRPr="005F79AA" w:rsidRDefault="005F79AA" w:rsidP="005F79A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</w:p>
    <w:p w:rsidR="005F79AA" w:rsidRPr="005F79AA" w:rsidRDefault="005F79AA" w:rsidP="005F79AA">
      <w:pPr>
        <w:spacing w:after="12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sz w:val="20"/>
          <w:szCs w:val="20"/>
          <w:lang w:eastAsia="es-ES"/>
        </w:rPr>
        <w:t>El/la representant del licitador assabentat/</w:t>
      </w:r>
      <w:proofErr w:type="spellStart"/>
      <w:r w:rsidRPr="005F79AA">
        <w:rPr>
          <w:rFonts w:ascii="Verdana" w:eastAsia="Verdana" w:hAnsi="Verdana" w:cs="Verdana"/>
          <w:sz w:val="20"/>
          <w:szCs w:val="20"/>
          <w:lang w:eastAsia="es-ES"/>
        </w:rPr>
        <w:t>ada</w:t>
      </w:r>
      <w:proofErr w:type="spellEnd"/>
      <w:r w:rsidRPr="005F79AA">
        <w:rPr>
          <w:rFonts w:ascii="Verdana" w:eastAsia="Verdana" w:hAnsi="Verdana" w:cs="Verdana"/>
          <w:sz w:val="20"/>
          <w:szCs w:val="20"/>
          <w:lang w:eastAsia="es-ES"/>
        </w:rPr>
        <w:t xml:space="preserve"> de les condicions i els requisits que s’exigeixen per poder ser adjudicatari/ària del contracte identificat en l’apartat de dades bàsiques, declara sota la seva responsabilitat:</w:t>
      </w:r>
    </w:p>
    <w:bookmarkEnd w:id="0"/>
    <w:p w:rsidR="005F79AA" w:rsidRPr="005F79AA" w:rsidRDefault="005F79AA" w:rsidP="005F79AA">
      <w:pPr>
        <w:spacing w:after="12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sz w:val="20"/>
          <w:szCs w:val="20"/>
          <w:lang w:eastAsia="es-ES"/>
        </w:rPr>
        <w:t xml:space="preserve">QUE el licitador: </w:t>
      </w:r>
    </w:p>
    <w:bookmarkEnd w:id="1"/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Compleix amb les condicions legalment establertes per contractar amb l’Administració i la classificació o solvència requerida, si fos proposada adjudicatària ho acreditarà, prèviament a l’</w:t>
      </w:r>
      <w:bookmarkStart w:id="3" w:name="_GoBack"/>
      <w:bookmarkEnd w:id="3"/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adjudicació, davant l’òrgan de contractació amb la documentació exigida a aquest plec.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Està facultat per a contractar amb l'Administració, ja que, tenint capacitat d’obrar, no es troba compresa en cap de les circumstàncies de prohibició per contractar amb les Administracions Públiques.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Està al corrent en el compliment de les seves obligacions tributàries i amb la Seguretat Social de conformitat amb el que estableixen els articles 13 i 14 del Reglament general de la Llei de contractes de les Administracions Públiques, aprovat pel Reial decret 1098/2001, de 12 d’octubre.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en els membres dels seus òrgans de govern o administració no incompleixen cap d’aquelles circumstàncies a les que fa referència la Llei 25/1983, de 26 de desembre, sobre incompatibilitats d’alts càrrecs, així com la Llei 21/1987, de 26 de novembre, d’incompatibilitats del personal al servei de l'Administració de la Generalitat, i la Llei 13/2005, de 27 de desembre, del règim d’incompatibilitats dels alts càrrecs al servei de la Generalitat.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Que l’empresa que representa </w:t>
      </w:r>
      <w:r w:rsidRPr="005F79AA">
        <w:rPr>
          <w:rFonts w:ascii="Verdana" w:eastAsia="Arial" w:hAnsi="Verdana" w:cs="Arial"/>
          <w:sz w:val="20"/>
          <w:szCs w:val="20"/>
          <w:lang w:eastAsia="es-ES"/>
        </w:rPr>
        <w:t>no es troba en cap situació que es pugui qualificar de conflicte d'interessos</w:t>
      </w: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 en aquest procediment de licitació i es compromet amb els estàndards més exigents en relació amb el compliment de les normes jurídiques, ètiques i morals, i adoptarà les mesures necessàries per prevenir i detectar el frau, la corrupció i els conflictes d’interès, i comunicar si escau a les autoritats procedents els incompliments observats.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 xml:space="preserve">Que en cas d’estar obligat legalment, la plantilla està integrada per un nombre de persones treballadores amb discapacitat no inferior al 2%, o que s’ha adoptat </w:t>
      </w: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lastRenderedPageBreak/>
        <w:t>alguna de les mesures alternatives previstes en l’article 2 del Reial decret 364/2005, de 8 d’abril.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en cas d’estar obligat legalment, disposa del corresponent pla d’igualtat d’oportunitats entre les dones i els homes.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l’empresa declara que té la capacitat per aplicar, en cas que el contracte comporti el tractament de dades de caràcter personal, les mesures tècniques i organitzatives apropiades per garantir i acreditar que el tractament s’efectua de conformitat amb la Llei orgànica 3/2018, de 5 de desembre, de protecció de dades personals i garantia dels drets digitals, amb la normativa de desenvolupament i d’acord amb el Reglament (UE) 2016/679 del Parlament Europeu i del Consell, de 27 d'abril de 2016, relatiu a la protecció de les persones físiques pel que fa al tractament de dades personals i a la lliure circulació d'aquestes dades i pel qual es deroga la Directiva 95/46/CE.”)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compleix tots els requisits i obligacions exigits per la normativa vigent per a la seva obertura, instal·lació i funcionament legal.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la informació i documents aportats en el/s sobre/s són de contingut absolutament cert.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autoritza a l’òrgan de contractació a obtenir directament dels òrgans administratius competents les dades o documents registrals que es requereixin per procedir, en el seu cas, a l’adjudicació del contracte.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l’adreça de correu electrònic on rebre els avisos de les posades a disposició de les notificacions i comunicacions electròniques mitjançant el servei e-NOTUM, i la persona autoritzada a accedir a les notificacions electròniques, els avisos, així com, si escau, la contrasenya d’un sol ús per accedir a les notificacions són els següents:</w:t>
      </w:r>
    </w:p>
    <w:tbl>
      <w:tblPr>
        <w:tblW w:w="906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2"/>
        <w:gridCol w:w="2816"/>
        <w:gridCol w:w="2087"/>
        <w:gridCol w:w="2047"/>
      </w:tblGrid>
      <w:tr w:rsidR="005F79AA" w:rsidRPr="005F79AA" w:rsidTr="005C5E21">
        <w:trPr>
          <w:trHeight w:val="542"/>
          <w:jc w:val="center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Cognoms, nom</w:t>
            </w:r>
          </w:p>
          <w:p w:rsidR="005F79AA" w:rsidRPr="005F79AA" w:rsidRDefault="005F79AA" w:rsidP="005F79AA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(obligatori)</w:t>
            </w:r>
          </w:p>
        </w:tc>
        <w:tc>
          <w:tcPr>
            <w:tcW w:w="2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Adreça de correu electrònic (obligatori)</w:t>
            </w:r>
          </w:p>
        </w:tc>
        <w:tc>
          <w:tcPr>
            <w:tcW w:w="2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NIF/NIE/Passaport (obligatori)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  <w:t>Telèfon mòbil (potestatiu)</w:t>
            </w:r>
          </w:p>
        </w:tc>
      </w:tr>
      <w:tr w:rsidR="005F79AA" w:rsidRPr="005F79AA" w:rsidTr="005C5E21">
        <w:trPr>
          <w:jc w:val="center"/>
        </w:trPr>
        <w:tc>
          <w:tcPr>
            <w:tcW w:w="2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9AA" w:rsidRPr="005F79AA" w:rsidRDefault="005F79AA" w:rsidP="005F79AA">
            <w:pPr>
              <w:spacing w:after="0" w:line="240" w:lineRule="auto"/>
              <w:jc w:val="both"/>
              <w:rPr>
                <w:rFonts w:ascii="Verdana" w:eastAsia="Verdana" w:hAnsi="Verdana" w:cs="Verdana"/>
                <w:color w:val="202124"/>
                <w:sz w:val="20"/>
                <w:szCs w:val="20"/>
                <w:lang w:eastAsia="es-ES"/>
              </w:rPr>
            </w:pPr>
            <w:r w:rsidRPr="005F79AA">
              <w:rPr>
                <w:rFonts w:ascii="Verdana" w:eastAsia="Verdana" w:hAnsi="Verdana" w:cs="Verdana"/>
                <w:i/>
                <w:color w:val="202124"/>
                <w:sz w:val="20"/>
                <w:szCs w:val="20"/>
                <w:lang w:eastAsia="es-ES"/>
              </w:rPr>
              <w:t> </w:t>
            </w:r>
          </w:p>
        </w:tc>
      </w:tr>
    </w:tbl>
    <w:p w:rsidR="005F79AA" w:rsidRPr="005F79AA" w:rsidRDefault="005F79AA" w:rsidP="005F79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 w:hanging="720"/>
        <w:jc w:val="both"/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i/>
          <w:color w:val="000000"/>
          <w:sz w:val="20"/>
          <w:szCs w:val="20"/>
          <w:lang w:eastAsia="es-ES"/>
        </w:rPr>
        <w:t>(Es poden afegir més línies per a més persones autoritzades)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 es compromet a l’adscripció de mitjans humans indicats en l’apartat G4 del plec de clàusules administratives</w:t>
      </w:r>
    </w:p>
    <w:p w:rsidR="005F79AA" w:rsidRPr="005F79AA" w:rsidRDefault="005F79AA" w:rsidP="005F79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" w:eastAsia="Verdana" w:hAnsi="Verdana" w:cs="Verdana"/>
          <w:color w:val="000000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color w:val="000000"/>
          <w:sz w:val="20"/>
          <w:szCs w:val="20"/>
          <w:lang w:eastAsia="es-ES"/>
        </w:rPr>
        <w:t>Que, en cas de ser el licitador una empresa estrangera, es sotmetrà als jutjats i tribunals espanyols de qualsevol ordre per a totes les incidències que puguin sorgir del contracte, amb renúncia expressa del fur propi.</w:t>
      </w:r>
    </w:p>
    <w:p w:rsidR="005F79AA" w:rsidRPr="005F79AA" w:rsidRDefault="005F79AA" w:rsidP="005F79AA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sz w:val="20"/>
          <w:szCs w:val="20"/>
          <w:lang w:eastAsia="es-ES"/>
        </w:rPr>
        <w:t>I per què consti, signo aquesta declaració responsable,</w:t>
      </w:r>
    </w:p>
    <w:p w:rsidR="005F79AA" w:rsidRPr="005F79AA" w:rsidRDefault="005F79AA" w:rsidP="005F79AA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es-ES"/>
        </w:rPr>
      </w:pPr>
    </w:p>
    <w:p w:rsidR="005F79AA" w:rsidRPr="005F79AA" w:rsidRDefault="005F79AA" w:rsidP="005F79AA">
      <w:pPr>
        <w:spacing w:after="0" w:line="240" w:lineRule="auto"/>
        <w:jc w:val="both"/>
        <w:rPr>
          <w:rFonts w:ascii="Verdana" w:eastAsia="Verdana" w:hAnsi="Verdana" w:cs="Verdana"/>
          <w:b/>
          <w:i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i/>
          <w:sz w:val="20"/>
          <w:szCs w:val="20"/>
          <w:lang w:eastAsia="es-ES"/>
        </w:rPr>
        <w:t>(lloc i data)</w:t>
      </w:r>
    </w:p>
    <w:p w:rsidR="005F79AA" w:rsidRPr="005F79AA" w:rsidRDefault="005F79AA" w:rsidP="005F79AA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lang w:eastAsia="es-ES"/>
        </w:rPr>
      </w:pPr>
      <w:r w:rsidRPr="005F79AA">
        <w:rPr>
          <w:rFonts w:ascii="Verdana" w:eastAsia="Verdana" w:hAnsi="Verdana" w:cs="Verdana"/>
          <w:i/>
          <w:sz w:val="20"/>
          <w:szCs w:val="20"/>
          <w:lang w:eastAsia="es-ES"/>
        </w:rPr>
        <w:t>Signatura del/de la declarant</w:t>
      </w:r>
    </w:p>
    <w:p w:rsidR="001E4FCB" w:rsidRDefault="001E4FCB"/>
    <w:sectPr w:rsidR="001E4F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E5645"/>
    <w:multiLevelType w:val="multilevel"/>
    <w:tmpl w:val="C1A206D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AA"/>
    <w:rsid w:val="001E4FCB"/>
    <w:rsid w:val="005F79AA"/>
    <w:rsid w:val="00A86DA4"/>
    <w:rsid w:val="00C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E45C-2E66-4AA0-8133-EB35ABAE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F1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UPF1">
    <w:name w:val="UPF 1"/>
    <w:basedOn w:val="Ttol1"/>
    <w:link w:val="UPF1Car"/>
    <w:autoRedefine/>
    <w:qFormat/>
    <w:rsid w:val="00CF1395"/>
    <w:rPr>
      <w:rFonts w:ascii="Verdana" w:hAnsi="Verdana"/>
      <w:b/>
    </w:rPr>
  </w:style>
  <w:style w:type="character" w:customStyle="1" w:styleId="UPF1Car">
    <w:name w:val="UPF 1 Car"/>
    <w:basedOn w:val="Ttol1Car"/>
    <w:link w:val="UPF1"/>
    <w:rsid w:val="00CF1395"/>
    <w:rPr>
      <w:rFonts w:ascii="Verdana" w:eastAsiaTheme="majorEastAsia" w:hAnsi="Verdana" w:cstheme="majorBidi"/>
      <w:b/>
      <w:color w:val="2F5496" w:themeColor="accent1" w:themeShade="BF"/>
      <w:sz w:val="32"/>
      <w:szCs w:val="32"/>
    </w:rPr>
  </w:style>
  <w:style w:type="character" w:customStyle="1" w:styleId="Ttol1Car">
    <w:name w:val="Títol 1 Car"/>
    <w:basedOn w:val="Lletraperdefectedelpargraf"/>
    <w:link w:val="Ttol1"/>
    <w:uiPriority w:val="9"/>
    <w:rsid w:val="00CF1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nnegreta">
    <w:name w:val="Strong"/>
    <w:basedOn w:val="Lletraperdefectedelpargraf"/>
    <w:uiPriority w:val="22"/>
    <w:qFormat/>
    <w:rsid w:val="00A86DA4"/>
    <w:rPr>
      <w:rFonts w:ascii="Verdana" w:hAnsi="Verdana"/>
      <w:b/>
      <w:bCs/>
      <w:sz w:val="20"/>
    </w:rPr>
  </w:style>
  <w:style w:type="table" w:styleId="Taulaambquadrcula">
    <w:name w:val="Table Grid"/>
    <w:basedOn w:val="Taulanormal"/>
    <w:uiPriority w:val="39"/>
    <w:rsid w:val="005F79AA"/>
    <w:pPr>
      <w:spacing w:after="0" w:line="240" w:lineRule="auto"/>
    </w:pPr>
    <w:rPr>
      <w:rFonts w:ascii="Arial" w:eastAsia="Arial" w:hAnsi="Arial" w:cs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Pompeu Fabra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u82699</dc:creator>
  <cp:keywords/>
  <dc:description/>
  <cp:lastModifiedBy>u82699</cp:lastModifiedBy>
  <cp:revision>1</cp:revision>
  <dcterms:created xsi:type="dcterms:W3CDTF">2024-04-24T11:47:00Z</dcterms:created>
  <dcterms:modified xsi:type="dcterms:W3CDTF">2024-04-24T11:49:00Z</dcterms:modified>
</cp:coreProperties>
</file>