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564" w:rsidRPr="0055181A" w:rsidRDefault="00B51564" w:rsidP="00B51564">
      <w:pPr>
        <w:keepNext/>
        <w:jc w:val="both"/>
        <w:outlineLvl w:val="0"/>
        <w:rPr>
          <w:b/>
          <w:bCs/>
          <w:color w:val="auto"/>
          <w:kern w:val="32"/>
          <w:u w:val="single"/>
          <w:lang w:eastAsia="ca-ES"/>
        </w:rPr>
      </w:pPr>
      <w:bookmarkStart w:id="0" w:name="_Toc155700100"/>
      <w:r w:rsidRPr="0055181A">
        <w:rPr>
          <w:b/>
          <w:bCs/>
          <w:color w:val="auto"/>
          <w:kern w:val="32"/>
          <w:u w:val="single"/>
          <w:lang w:eastAsia="ca-ES"/>
        </w:rPr>
        <w:t>Annex núm. 7.1. Model de proposició econòmica i altres criteris automàtics (persona jurídica) – Sobre B</w:t>
      </w:r>
      <w:bookmarkEnd w:id="0"/>
    </w:p>
    <w:p w:rsidR="00B51564" w:rsidRPr="0055181A" w:rsidRDefault="00B51564" w:rsidP="00B51564">
      <w:pPr>
        <w:keepNext/>
        <w:jc w:val="both"/>
        <w:outlineLvl w:val="0"/>
        <w:rPr>
          <w:b/>
          <w:bCs/>
          <w:color w:val="auto"/>
          <w:kern w:val="32"/>
          <w:u w:val="single"/>
          <w:lang w:eastAsia="ca-ES"/>
        </w:rPr>
      </w:pPr>
    </w:p>
    <w:p w:rsidR="00B51564" w:rsidRPr="0055181A" w:rsidRDefault="00B51564" w:rsidP="00B51564">
      <w:pPr>
        <w:autoSpaceDE w:val="0"/>
        <w:adjustRightInd w:val="0"/>
        <w:jc w:val="both"/>
        <w:rPr>
          <w:color w:val="auto"/>
          <w:lang w:eastAsia="ca-ES"/>
        </w:rPr>
      </w:pPr>
      <w:r w:rsidRPr="0055181A">
        <w:rPr>
          <w:color w:val="auto"/>
          <w:lang w:eastAsia="ca-ES"/>
        </w:rPr>
        <w:t xml:space="preserve">En/Na..........................…................….., amb DNI núm. ……………..,…………….., amb telèfon mòbil ....................., amb correu electrònic ..............., actuant en representació de l’empresa ........................................................, amb NIF ………......, en qualitat de .......... </w:t>
      </w:r>
      <w:r w:rsidRPr="0055181A">
        <w:rPr>
          <w:color w:val="auto"/>
        </w:rPr>
        <w:t>(</w:t>
      </w:r>
      <w:r w:rsidRPr="0055181A">
        <w:rPr>
          <w:color w:val="auto"/>
          <w:shd w:val="clear" w:color="auto" w:fill="C0C0C0"/>
        </w:rPr>
        <w:t>administrador únic, solidari o mancomunat o apoderat solidari o mancomunat</w:t>
      </w:r>
      <w:r w:rsidRPr="0055181A">
        <w:rPr>
          <w:color w:val="auto"/>
        </w:rPr>
        <w:t>)</w:t>
      </w:r>
      <w:r w:rsidRPr="0055181A">
        <w:rPr>
          <w:color w:val="auto"/>
          <w:lang w:eastAsia="ca-ES"/>
        </w:rPr>
        <w:t xml:space="preserve">, d’acord amb l’article 69.1 de la Llei estatal 39/2015, d’1 d’octubre, de procediment administratiu comú de les administracions públiques (LPACAP) i amb l’article 140.1.a) de la Llei 9/2017, de 8 de novembre, de contractes del sector públic (LCSP), </w:t>
      </w:r>
      <w:r w:rsidRPr="0055181A">
        <w:rPr>
          <w:b/>
          <w:color w:val="auto"/>
          <w:lang w:eastAsia="ca-ES"/>
        </w:rPr>
        <w:t>DECLARO RESPONSABLEMENT</w:t>
      </w:r>
      <w:r w:rsidRPr="0055181A">
        <w:rPr>
          <w:color w:val="auto"/>
          <w:lang w:eastAsia="ca-ES"/>
        </w:rPr>
        <w:t>:</w:t>
      </w:r>
    </w:p>
    <w:p w:rsidR="00B51564" w:rsidRPr="0055181A" w:rsidRDefault="00B51564" w:rsidP="00B51564">
      <w:pPr>
        <w:autoSpaceDE w:val="0"/>
        <w:adjustRightInd w:val="0"/>
        <w:jc w:val="both"/>
        <w:rPr>
          <w:color w:val="auto"/>
          <w:lang w:eastAsia="ca-ES"/>
        </w:rPr>
      </w:pPr>
    </w:p>
    <w:p w:rsidR="00B51564" w:rsidRPr="0055181A" w:rsidRDefault="00B51564" w:rsidP="00B51564">
      <w:pPr>
        <w:autoSpaceDE w:val="0"/>
        <w:adjustRightInd w:val="0"/>
        <w:jc w:val="both"/>
      </w:pPr>
      <w:r w:rsidRPr="0055181A">
        <w:rPr>
          <w:color w:val="auto"/>
          <w:lang w:eastAsia="ca-ES"/>
        </w:rPr>
        <w:t xml:space="preserve">- Que estic assabentat/ada de l'anunci publicat en el Perfil de contractant de l’Ajuntament de Palafrugell per a l’alienació, per procediment obert i concurs públic, mitjançant un contracte administratiu especial, de dues </w:t>
      </w:r>
      <w:r>
        <w:rPr>
          <w:color w:val="auto"/>
          <w:lang w:eastAsia="ca-ES"/>
        </w:rPr>
        <w:t>parcel·les</w:t>
      </w:r>
      <w:r w:rsidRPr="0055181A">
        <w:rPr>
          <w:color w:val="auto"/>
          <w:lang w:eastAsia="ca-ES"/>
        </w:rPr>
        <w:t xml:space="preserve"> d’ús industrial del Patrimoni Municipal del Sòl i de l’Habitatge de l’Ajuntament de Palafrugell, corresponent a l’expedient núm. 2/2024 de venda de béns, i que estic interessat/ada en l’adquisició de les </w:t>
      </w:r>
      <w:r>
        <w:rPr>
          <w:color w:val="auto"/>
          <w:lang w:eastAsia="ca-ES"/>
        </w:rPr>
        <w:t>parcel·les</w:t>
      </w:r>
      <w:r w:rsidRPr="0055181A">
        <w:rPr>
          <w:color w:val="auto"/>
          <w:lang w:eastAsia="ca-ES"/>
        </w:rPr>
        <w:t xml:space="preserve"> del </w:t>
      </w:r>
      <w:r w:rsidRPr="0055181A">
        <w:t>Passatge dels Escairadors, 1-3 i 5-7 de Palafrugell.</w:t>
      </w:r>
    </w:p>
    <w:p w:rsidR="00B51564" w:rsidRPr="0055181A" w:rsidRDefault="00B51564" w:rsidP="00B51564">
      <w:pPr>
        <w:pStyle w:val="Normal1"/>
        <w:widowControl w:val="0"/>
        <w:ind w:right="1"/>
        <w:rPr>
          <w:color w:val="auto"/>
        </w:rPr>
      </w:pPr>
    </w:p>
    <w:p w:rsidR="00B51564" w:rsidRPr="0055181A" w:rsidRDefault="00B51564" w:rsidP="00B51564">
      <w:pPr>
        <w:pStyle w:val="Normal1"/>
        <w:widowControl w:val="0"/>
        <w:ind w:right="1"/>
        <w:rPr>
          <w:color w:val="auto"/>
        </w:rPr>
      </w:pPr>
      <w:r w:rsidRPr="0055181A">
        <w:rPr>
          <w:color w:val="auto"/>
        </w:rPr>
        <w:t xml:space="preserve">-  Que, en relació amb la </w:t>
      </w:r>
      <w:r w:rsidRPr="0055181A">
        <w:rPr>
          <w:b/>
          <w:color w:val="auto"/>
        </w:rPr>
        <w:t>condició 11.1.A) del PCATP</w:t>
      </w:r>
      <w:r w:rsidRPr="0055181A">
        <w:rPr>
          <w:color w:val="auto"/>
        </w:rPr>
        <w:t>, essent coneixedor que el tipus de licitació és d’1.258.076,67 euros (impostos no inclosos), efectuo la següent oferta econòmica: ........................................................ euros (impostos no inclosos).</w:t>
      </w:r>
    </w:p>
    <w:p w:rsidR="00B51564" w:rsidRPr="0055181A" w:rsidRDefault="00B51564" w:rsidP="00B51564">
      <w:pPr>
        <w:pStyle w:val="Normal1"/>
        <w:widowControl w:val="0"/>
        <w:ind w:right="1"/>
        <w:rPr>
          <w:color w:val="auto"/>
        </w:rPr>
      </w:pPr>
    </w:p>
    <w:p w:rsidR="00B51564" w:rsidRPr="0055181A" w:rsidRDefault="00B51564" w:rsidP="00B51564">
      <w:pPr>
        <w:pStyle w:val="Normal1"/>
        <w:widowControl w:val="0"/>
        <w:ind w:right="1"/>
        <w:rPr>
          <w:color w:val="auto"/>
        </w:rPr>
      </w:pPr>
      <w:r w:rsidRPr="0055181A">
        <w:rPr>
          <w:color w:val="auto"/>
        </w:rPr>
        <w:t xml:space="preserve">-  Que, en relació amb la </w:t>
      </w:r>
      <w:r w:rsidRPr="0055181A">
        <w:rPr>
          <w:b/>
          <w:color w:val="auto"/>
        </w:rPr>
        <w:t>condició 11.1.B) del PCATP</w:t>
      </w:r>
      <w:r w:rsidRPr="0055181A">
        <w:rPr>
          <w:color w:val="auto"/>
        </w:rPr>
        <w:t xml:space="preserve">, relatiu a la Integració paisatgística de les edificacions en el conjunt de les </w:t>
      </w:r>
      <w:r>
        <w:rPr>
          <w:color w:val="auto"/>
        </w:rPr>
        <w:t>parcel·les</w:t>
      </w:r>
      <w:r w:rsidRPr="0055181A">
        <w:rPr>
          <w:color w:val="auto"/>
        </w:rPr>
        <w:t>, ofereixo:</w:t>
      </w:r>
    </w:p>
    <w:p w:rsidR="00B51564" w:rsidRPr="0055181A" w:rsidRDefault="00B51564" w:rsidP="00B51564">
      <w:pPr>
        <w:pStyle w:val="Normal1"/>
        <w:widowControl w:val="0"/>
        <w:ind w:right="1"/>
        <w:rPr>
          <w:color w:val="auto"/>
        </w:rPr>
      </w:pPr>
    </w:p>
    <w:p w:rsidR="00B51564" w:rsidRPr="0055181A" w:rsidRDefault="00B51564" w:rsidP="00B51564">
      <w:pPr>
        <w:ind w:firstLine="360"/>
        <w:jc w:val="both"/>
        <w:rPr>
          <w:color w:val="auto"/>
        </w:rPr>
      </w:pPr>
      <w:r w:rsidRPr="0055181A">
        <w:rPr>
          <w:color w:val="auto"/>
        </w:rPr>
        <w:t xml:space="preserve">B.1.- Plantació (i posterior conservació) d’arbres en la zona propera a la riera, en la zona verda propera i en l’interior de la parcel.la </w:t>
      </w:r>
      <w:r w:rsidRPr="0055181A">
        <w:rPr>
          <w:i/>
          <w:color w:val="auto"/>
          <w:sz w:val="20"/>
          <w:szCs w:val="20"/>
        </w:rPr>
        <w:t>(només es pot escollir una opció; en cas de marcar-ne més d’una, es valorarà la primera de totes):</w:t>
      </w:r>
    </w:p>
    <w:p w:rsidR="00B51564" w:rsidRPr="0055181A" w:rsidRDefault="00B51564" w:rsidP="00B51564">
      <w:pPr>
        <w:jc w:val="both"/>
        <w:rPr>
          <w:color w:val="auto"/>
        </w:rPr>
      </w:pPr>
    </w:p>
    <w:p w:rsidR="00B51564" w:rsidRPr="0055181A" w:rsidRDefault="00B51564" w:rsidP="00B51564">
      <w:pPr>
        <w:ind w:left="360"/>
        <w:jc w:val="both"/>
        <w:rPr>
          <w:color w:val="auto"/>
        </w:rPr>
      </w:pPr>
      <w:r w:rsidRPr="0055181A">
        <w:rPr>
          <w:b/>
          <w:color w:val="auto"/>
          <w:sz w:val="24"/>
          <w:szCs w:val="24"/>
        </w:rPr>
        <w:sym w:font="Symbol" w:char="F080"/>
      </w:r>
      <w:r w:rsidRPr="0055181A">
        <w:rPr>
          <w:b/>
          <w:color w:val="auto"/>
          <w:sz w:val="24"/>
          <w:szCs w:val="24"/>
        </w:rPr>
        <w:t xml:space="preserve">  </w:t>
      </w:r>
      <w:r w:rsidRPr="0055181A">
        <w:rPr>
          <w:color w:val="auto"/>
        </w:rPr>
        <w:t xml:space="preserve">a) Fins a 80 arbres </w:t>
      </w:r>
    </w:p>
    <w:p w:rsidR="00B51564" w:rsidRPr="0055181A" w:rsidRDefault="00B51564" w:rsidP="00B51564">
      <w:pPr>
        <w:ind w:firstLine="360"/>
        <w:jc w:val="both"/>
        <w:rPr>
          <w:color w:val="auto"/>
        </w:rPr>
      </w:pPr>
      <w:r w:rsidRPr="0055181A">
        <w:rPr>
          <w:b/>
          <w:color w:val="auto"/>
          <w:sz w:val="24"/>
          <w:szCs w:val="24"/>
        </w:rPr>
        <w:sym w:font="Symbol" w:char="F080"/>
      </w:r>
      <w:r w:rsidRPr="0055181A">
        <w:rPr>
          <w:b/>
          <w:color w:val="auto"/>
          <w:sz w:val="24"/>
          <w:szCs w:val="24"/>
        </w:rPr>
        <w:t xml:space="preserve">  </w:t>
      </w:r>
      <w:r w:rsidRPr="0055181A">
        <w:rPr>
          <w:color w:val="auto"/>
        </w:rPr>
        <w:t xml:space="preserve">b) Fins a 60 arbres </w:t>
      </w:r>
    </w:p>
    <w:p w:rsidR="00B51564" w:rsidRPr="0055181A" w:rsidRDefault="00B51564" w:rsidP="00B51564">
      <w:pPr>
        <w:ind w:left="360"/>
        <w:jc w:val="both"/>
        <w:rPr>
          <w:color w:val="auto"/>
        </w:rPr>
      </w:pPr>
      <w:r w:rsidRPr="0055181A">
        <w:rPr>
          <w:b/>
          <w:color w:val="auto"/>
          <w:sz w:val="24"/>
          <w:szCs w:val="24"/>
        </w:rPr>
        <w:sym w:font="Symbol" w:char="F080"/>
      </w:r>
      <w:r w:rsidRPr="0055181A">
        <w:rPr>
          <w:b/>
          <w:color w:val="auto"/>
          <w:sz w:val="24"/>
          <w:szCs w:val="24"/>
        </w:rPr>
        <w:t xml:space="preserve">  </w:t>
      </w:r>
      <w:r w:rsidRPr="0055181A">
        <w:rPr>
          <w:color w:val="auto"/>
        </w:rPr>
        <w:t>c) Fins a 40 arbres.</w:t>
      </w:r>
    </w:p>
    <w:p w:rsidR="00B51564" w:rsidRPr="0055181A" w:rsidRDefault="00B51564" w:rsidP="00B51564">
      <w:pPr>
        <w:jc w:val="both"/>
        <w:rPr>
          <w:color w:val="auto"/>
        </w:rPr>
      </w:pPr>
    </w:p>
    <w:p w:rsidR="00B51564" w:rsidRPr="0055181A" w:rsidRDefault="00B51564" w:rsidP="00B51564">
      <w:pPr>
        <w:ind w:firstLine="360"/>
        <w:jc w:val="both"/>
        <w:rPr>
          <w:color w:val="auto"/>
        </w:rPr>
      </w:pPr>
      <w:r w:rsidRPr="0055181A">
        <w:rPr>
          <w:color w:val="auto"/>
        </w:rPr>
        <w:t>B.2.- Tipologia constructiva (</w:t>
      </w:r>
      <w:r w:rsidRPr="0055181A">
        <w:rPr>
          <w:i/>
          <w:color w:val="auto"/>
          <w:sz w:val="20"/>
          <w:szCs w:val="20"/>
        </w:rPr>
        <w:t>només es pot escollir una opció; en cas de marcar-ne més d’una, es valorarà la primera de totes)</w:t>
      </w:r>
      <w:r w:rsidRPr="0055181A">
        <w:rPr>
          <w:color w:val="auto"/>
        </w:rPr>
        <w:t>:</w:t>
      </w:r>
    </w:p>
    <w:p w:rsidR="00B51564" w:rsidRPr="0055181A" w:rsidRDefault="00B51564" w:rsidP="00B51564">
      <w:pPr>
        <w:jc w:val="both"/>
        <w:rPr>
          <w:color w:val="auto"/>
        </w:rPr>
      </w:pPr>
    </w:p>
    <w:p w:rsidR="00B51564" w:rsidRPr="0055181A" w:rsidRDefault="00B51564" w:rsidP="00B51564">
      <w:pPr>
        <w:ind w:left="360"/>
        <w:jc w:val="both"/>
        <w:rPr>
          <w:color w:val="auto"/>
        </w:rPr>
      </w:pPr>
      <w:r w:rsidRPr="0055181A">
        <w:rPr>
          <w:color w:val="auto"/>
        </w:rPr>
        <w:sym w:font="Symbol" w:char="F080"/>
      </w:r>
      <w:r w:rsidRPr="0055181A">
        <w:rPr>
          <w:color w:val="auto"/>
        </w:rPr>
        <w:t xml:space="preserve"> a) Es construiran unes edificacions amb un tractament arquitectònic global en el conjunt d’ambdues </w:t>
      </w:r>
      <w:r>
        <w:rPr>
          <w:color w:val="auto"/>
        </w:rPr>
        <w:t>parcel·les</w:t>
      </w:r>
    </w:p>
    <w:p w:rsidR="00B51564" w:rsidRPr="0055181A" w:rsidRDefault="00B51564" w:rsidP="00B51564">
      <w:pPr>
        <w:ind w:left="360"/>
        <w:jc w:val="both"/>
        <w:rPr>
          <w:color w:val="auto"/>
        </w:rPr>
      </w:pPr>
      <w:r w:rsidRPr="0055181A">
        <w:rPr>
          <w:color w:val="auto"/>
        </w:rPr>
        <w:sym w:font="Symbol" w:char="F080"/>
      </w:r>
      <w:r w:rsidRPr="0055181A">
        <w:rPr>
          <w:color w:val="auto"/>
        </w:rPr>
        <w:t xml:space="preserve">  b) Es construirà alguna edificació amb aparador a la façana</w:t>
      </w:r>
    </w:p>
    <w:p w:rsidR="00B51564" w:rsidRPr="0055181A" w:rsidRDefault="00B51564" w:rsidP="00B51564">
      <w:pPr>
        <w:ind w:left="360"/>
        <w:jc w:val="both"/>
        <w:rPr>
          <w:color w:val="auto"/>
        </w:rPr>
      </w:pPr>
      <w:r w:rsidRPr="0055181A">
        <w:rPr>
          <w:color w:val="auto"/>
        </w:rPr>
        <w:sym w:font="Symbol" w:char="F080"/>
      </w:r>
      <w:r w:rsidRPr="0055181A">
        <w:rPr>
          <w:color w:val="auto"/>
        </w:rPr>
        <w:t xml:space="preserve">  c) Es construiran edificacions amb tipologia industrial.</w:t>
      </w:r>
    </w:p>
    <w:p w:rsidR="00B51564" w:rsidRPr="0055181A" w:rsidRDefault="00B51564" w:rsidP="00B51564">
      <w:pPr>
        <w:jc w:val="both"/>
        <w:rPr>
          <w:color w:val="auto"/>
        </w:rPr>
      </w:pPr>
    </w:p>
    <w:p w:rsidR="00B51564" w:rsidRPr="0055181A" w:rsidRDefault="00B51564" w:rsidP="00B51564">
      <w:pPr>
        <w:pStyle w:val="Normal1"/>
        <w:widowControl w:val="0"/>
        <w:ind w:left="360" w:right="1"/>
        <w:rPr>
          <w:i/>
          <w:color w:val="auto"/>
          <w:sz w:val="20"/>
          <w:szCs w:val="20"/>
        </w:rPr>
      </w:pPr>
      <w:r w:rsidRPr="0055181A">
        <w:rPr>
          <w:i/>
          <w:color w:val="auto"/>
          <w:sz w:val="20"/>
          <w:szCs w:val="20"/>
        </w:rPr>
        <w:t>* En el cas d’escollir qualsevol de les 3 opcions del subcriteri B.2, caldrà acreditar la seva viabilitat en aquest moment de presentació de l’oferta, tot adjuntant la documentació corresponent perquè la Mesa pugui constatar la seva viabilitat i, si és el cas, atorgar la puntuació corresponent. Si no s’adjunta la documentació justificativa en el moment de presentar l’oferta, per més que s’hagi marcat alguna de les opcions, la puntuació serà de 0 punts en el subcriteri B.2.</w:t>
      </w:r>
    </w:p>
    <w:p w:rsidR="00B51564" w:rsidRPr="0055181A" w:rsidRDefault="00B51564" w:rsidP="00B51564">
      <w:pPr>
        <w:pStyle w:val="Normal1"/>
        <w:widowControl w:val="0"/>
        <w:ind w:right="1"/>
        <w:rPr>
          <w:color w:val="auto"/>
        </w:rPr>
      </w:pPr>
    </w:p>
    <w:p w:rsidR="00B51564" w:rsidRPr="0055181A" w:rsidRDefault="00B51564" w:rsidP="00B51564">
      <w:pPr>
        <w:pStyle w:val="Normal1"/>
        <w:widowControl w:val="0"/>
        <w:ind w:right="1"/>
        <w:rPr>
          <w:color w:val="auto"/>
        </w:rPr>
      </w:pPr>
      <w:r w:rsidRPr="0055181A">
        <w:rPr>
          <w:color w:val="auto"/>
        </w:rPr>
        <w:t xml:space="preserve">-  Que, en relació amb la </w:t>
      </w:r>
      <w:r w:rsidRPr="0055181A">
        <w:rPr>
          <w:b/>
          <w:color w:val="auto"/>
        </w:rPr>
        <w:t>condició 11.1.C) del PCATP</w:t>
      </w:r>
      <w:r w:rsidRPr="0055181A">
        <w:rPr>
          <w:color w:val="auto"/>
        </w:rPr>
        <w:t xml:space="preserve">, relatiu al termini d’execució de les edificacions en el conjunt de les </w:t>
      </w:r>
      <w:r>
        <w:rPr>
          <w:color w:val="auto"/>
        </w:rPr>
        <w:t>parcel·les</w:t>
      </w:r>
      <w:r w:rsidRPr="0055181A">
        <w:rPr>
          <w:color w:val="auto"/>
        </w:rPr>
        <w:t>, ofereixo:</w:t>
      </w:r>
    </w:p>
    <w:p w:rsidR="00B51564" w:rsidRPr="0055181A" w:rsidRDefault="00B51564" w:rsidP="00B51564">
      <w:pPr>
        <w:pStyle w:val="Normal1"/>
        <w:widowControl w:val="0"/>
        <w:ind w:right="1"/>
        <w:rPr>
          <w:color w:val="auto"/>
          <w:lang w:eastAsia="es-ES"/>
        </w:rPr>
      </w:pPr>
    </w:p>
    <w:p w:rsidR="00B51564" w:rsidRPr="0055181A" w:rsidRDefault="00B51564" w:rsidP="00B51564">
      <w:pPr>
        <w:ind w:firstLine="360"/>
        <w:jc w:val="both"/>
        <w:rPr>
          <w:color w:val="auto"/>
        </w:rPr>
      </w:pPr>
      <w:r w:rsidRPr="0055181A">
        <w:rPr>
          <w:color w:val="auto"/>
        </w:rPr>
        <w:lastRenderedPageBreak/>
        <w:t xml:space="preserve">C.1.- Termini per sol.licitar la llicència d’obres de les edificacions en el conjunt de les </w:t>
      </w:r>
      <w:r>
        <w:rPr>
          <w:color w:val="auto"/>
        </w:rPr>
        <w:t>parcel·les</w:t>
      </w:r>
      <w:r w:rsidRPr="0055181A">
        <w:rPr>
          <w:color w:val="auto"/>
        </w:rPr>
        <w:t xml:space="preserve"> </w:t>
      </w:r>
      <w:r w:rsidRPr="0055181A">
        <w:rPr>
          <w:i/>
          <w:color w:val="auto"/>
          <w:sz w:val="20"/>
          <w:szCs w:val="20"/>
        </w:rPr>
        <w:t>(només es pot escollir una opció; en cas de marcar-ne més d’una, es valorarà la primera de totes):</w:t>
      </w:r>
    </w:p>
    <w:p w:rsidR="00B51564" w:rsidRPr="0055181A" w:rsidRDefault="00B51564" w:rsidP="00B51564">
      <w:pPr>
        <w:ind w:left="567"/>
        <w:jc w:val="both"/>
        <w:rPr>
          <w:color w:val="auto"/>
        </w:rPr>
      </w:pPr>
      <w:r w:rsidRPr="0055181A">
        <w:rPr>
          <w:b/>
          <w:color w:val="auto"/>
          <w:sz w:val="24"/>
          <w:szCs w:val="24"/>
        </w:rPr>
        <w:sym w:font="Symbol" w:char="F080"/>
      </w:r>
      <w:r w:rsidRPr="0055181A">
        <w:rPr>
          <w:b/>
          <w:color w:val="auto"/>
          <w:sz w:val="24"/>
          <w:szCs w:val="24"/>
        </w:rPr>
        <w:t xml:space="preserve">  </w:t>
      </w:r>
      <w:r w:rsidRPr="0055181A">
        <w:rPr>
          <w:color w:val="auto"/>
        </w:rPr>
        <w:t xml:space="preserve">a) Termini fins a 1 any </w:t>
      </w:r>
    </w:p>
    <w:p w:rsidR="00B51564" w:rsidRPr="0055181A" w:rsidRDefault="00B51564" w:rsidP="00B51564">
      <w:pPr>
        <w:ind w:firstLine="567"/>
        <w:jc w:val="both"/>
        <w:rPr>
          <w:color w:val="auto"/>
        </w:rPr>
      </w:pPr>
      <w:r w:rsidRPr="0055181A">
        <w:rPr>
          <w:b/>
          <w:color w:val="auto"/>
          <w:sz w:val="24"/>
          <w:szCs w:val="24"/>
        </w:rPr>
        <w:sym w:font="Symbol" w:char="F080"/>
      </w:r>
      <w:r w:rsidRPr="0055181A">
        <w:rPr>
          <w:b/>
          <w:color w:val="auto"/>
          <w:sz w:val="24"/>
          <w:szCs w:val="24"/>
        </w:rPr>
        <w:t xml:space="preserve">  </w:t>
      </w:r>
      <w:r w:rsidRPr="0055181A">
        <w:rPr>
          <w:color w:val="auto"/>
        </w:rPr>
        <w:t xml:space="preserve">b) Termini fins a 2 anys </w:t>
      </w:r>
    </w:p>
    <w:p w:rsidR="00B51564" w:rsidRPr="0055181A" w:rsidRDefault="00B51564" w:rsidP="00B51564">
      <w:pPr>
        <w:ind w:left="567"/>
        <w:jc w:val="both"/>
        <w:rPr>
          <w:color w:val="auto"/>
        </w:rPr>
      </w:pPr>
      <w:r w:rsidRPr="0055181A">
        <w:rPr>
          <w:b/>
          <w:color w:val="auto"/>
          <w:sz w:val="24"/>
          <w:szCs w:val="24"/>
        </w:rPr>
        <w:sym w:font="Symbol" w:char="F080"/>
      </w:r>
      <w:r w:rsidRPr="0055181A">
        <w:rPr>
          <w:b/>
          <w:color w:val="auto"/>
          <w:sz w:val="24"/>
          <w:szCs w:val="24"/>
        </w:rPr>
        <w:t xml:space="preserve">  </w:t>
      </w:r>
      <w:r w:rsidRPr="0055181A">
        <w:rPr>
          <w:color w:val="auto"/>
        </w:rPr>
        <w:t xml:space="preserve">c) Termini fins a 3 anys. </w:t>
      </w:r>
    </w:p>
    <w:p w:rsidR="00B51564" w:rsidRPr="0055181A" w:rsidRDefault="00B51564" w:rsidP="00B51564">
      <w:pPr>
        <w:pStyle w:val="Normal1"/>
        <w:widowControl w:val="0"/>
        <w:ind w:right="1"/>
        <w:rPr>
          <w:color w:val="auto"/>
          <w:lang w:eastAsia="es-ES"/>
        </w:rPr>
      </w:pPr>
    </w:p>
    <w:p w:rsidR="00B51564" w:rsidRPr="0055181A" w:rsidRDefault="00B51564" w:rsidP="00B51564">
      <w:pPr>
        <w:pStyle w:val="Normal1"/>
        <w:widowControl w:val="0"/>
        <w:ind w:right="1" w:firstLine="284"/>
        <w:rPr>
          <w:color w:val="auto"/>
          <w:lang w:eastAsia="es-ES"/>
        </w:rPr>
      </w:pPr>
      <w:r w:rsidRPr="0055181A">
        <w:rPr>
          <w:color w:val="auto"/>
          <w:lang w:eastAsia="es-ES"/>
        </w:rPr>
        <w:t xml:space="preserve">C.2.- Termini per iniciar les obres de les edificacions en el conjunt de les </w:t>
      </w:r>
      <w:r>
        <w:rPr>
          <w:color w:val="auto"/>
          <w:lang w:eastAsia="es-ES"/>
        </w:rPr>
        <w:t>parcel·les</w:t>
      </w:r>
      <w:r w:rsidRPr="0055181A">
        <w:rPr>
          <w:color w:val="auto"/>
          <w:lang w:eastAsia="es-ES"/>
        </w:rPr>
        <w:t xml:space="preserve"> </w:t>
      </w:r>
      <w:r w:rsidRPr="0055181A">
        <w:rPr>
          <w:i/>
          <w:color w:val="auto"/>
          <w:sz w:val="20"/>
          <w:szCs w:val="20"/>
        </w:rPr>
        <w:t>(només es pot escollir una opció; en cas de marcar-ne més d’una, es valorarà la primera de totes):</w:t>
      </w:r>
    </w:p>
    <w:p w:rsidR="00B51564" w:rsidRPr="0055181A" w:rsidRDefault="00B51564" w:rsidP="00B51564">
      <w:pPr>
        <w:pStyle w:val="Normal1"/>
        <w:widowControl w:val="0"/>
        <w:ind w:right="1"/>
        <w:rPr>
          <w:color w:val="auto"/>
          <w:lang w:eastAsia="es-ES"/>
        </w:rPr>
      </w:pPr>
    </w:p>
    <w:p w:rsidR="00B51564" w:rsidRPr="0055181A" w:rsidRDefault="00B51564" w:rsidP="00B51564">
      <w:pPr>
        <w:ind w:left="567"/>
        <w:jc w:val="both"/>
        <w:rPr>
          <w:color w:val="auto"/>
        </w:rPr>
      </w:pPr>
      <w:r w:rsidRPr="0055181A">
        <w:rPr>
          <w:b/>
          <w:color w:val="auto"/>
          <w:sz w:val="24"/>
          <w:szCs w:val="24"/>
        </w:rPr>
        <w:sym w:font="Symbol" w:char="F080"/>
      </w:r>
      <w:r w:rsidRPr="0055181A">
        <w:rPr>
          <w:b/>
          <w:color w:val="auto"/>
          <w:sz w:val="24"/>
          <w:szCs w:val="24"/>
        </w:rPr>
        <w:t xml:space="preserve">  </w:t>
      </w:r>
      <w:r w:rsidRPr="0055181A">
        <w:rPr>
          <w:color w:val="auto"/>
        </w:rPr>
        <w:t>a) Termini fins a 2 anys</w:t>
      </w:r>
    </w:p>
    <w:p w:rsidR="00B51564" w:rsidRPr="0055181A" w:rsidRDefault="00B51564" w:rsidP="00B51564">
      <w:pPr>
        <w:ind w:firstLine="567"/>
        <w:jc w:val="both"/>
        <w:rPr>
          <w:color w:val="auto"/>
        </w:rPr>
      </w:pPr>
      <w:r w:rsidRPr="0055181A">
        <w:rPr>
          <w:b/>
          <w:color w:val="auto"/>
          <w:sz w:val="24"/>
          <w:szCs w:val="24"/>
        </w:rPr>
        <w:sym w:font="Symbol" w:char="F080"/>
      </w:r>
      <w:r w:rsidRPr="0055181A">
        <w:rPr>
          <w:b/>
          <w:color w:val="auto"/>
          <w:sz w:val="24"/>
          <w:szCs w:val="24"/>
        </w:rPr>
        <w:t xml:space="preserve">  </w:t>
      </w:r>
      <w:r w:rsidRPr="0055181A">
        <w:rPr>
          <w:color w:val="auto"/>
        </w:rPr>
        <w:t xml:space="preserve">b) Termini fins a 3 anys </w:t>
      </w:r>
    </w:p>
    <w:p w:rsidR="00B51564" w:rsidRPr="0055181A" w:rsidRDefault="00B51564" w:rsidP="00B51564">
      <w:pPr>
        <w:ind w:left="567"/>
        <w:jc w:val="both"/>
        <w:rPr>
          <w:color w:val="auto"/>
        </w:rPr>
      </w:pPr>
      <w:r w:rsidRPr="0055181A">
        <w:rPr>
          <w:b/>
          <w:color w:val="auto"/>
          <w:sz w:val="24"/>
          <w:szCs w:val="24"/>
        </w:rPr>
        <w:sym w:font="Symbol" w:char="F080"/>
      </w:r>
      <w:r w:rsidRPr="0055181A">
        <w:rPr>
          <w:b/>
          <w:color w:val="auto"/>
          <w:sz w:val="24"/>
          <w:szCs w:val="24"/>
        </w:rPr>
        <w:t xml:space="preserve">  </w:t>
      </w:r>
      <w:r w:rsidRPr="0055181A">
        <w:rPr>
          <w:color w:val="auto"/>
        </w:rPr>
        <w:t xml:space="preserve">c) Termini fins a 4 anys. </w:t>
      </w:r>
    </w:p>
    <w:p w:rsidR="00B51564" w:rsidRPr="0055181A" w:rsidRDefault="00B51564" w:rsidP="00B51564">
      <w:pPr>
        <w:pStyle w:val="Normal1"/>
        <w:widowControl w:val="0"/>
        <w:ind w:right="1"/>
        <w:rPr>
          <w:color w:val="auto"/>
          <w:lang w:eastAsia="es-ES"/>
        </w:rPr>
      </w:pPr>
    </w:p>
    <w:p w:rsidR="00B51564" w:rsidRPr="0055181A" w:rsidRDefault="00B51564" w:rsidP="00B51564">
      <w:pPr>
        <w:pStyle w:val="Normal1"/>
        <w:widowControl w:val="0"/>
        <w:ind w:right="1"/>
        <w:rPr>
          <w:color w:val="auto"/>
        </w:rPr>
      </w:pPr>
      <w:r w:rsidRPr="0055181A">
        <w:rPr>
          <w:color w:val="auto"/>
        </w:rPr>
        <w:t xml:space="preserve">I perquè així consti, signo aquest document en la data que figura en la signatura electrònica. </w:t>
      </w:r>
    </w:p>
    <w:p w:rsidR="00B51564" w:rsidRPr="0055181A" w:rsidRDefault="00B51564" w:rsidP="00B51564">
      <w:pPr>
        <w:pStyle w:val="Normal1"/>
        <w:widowControl w:val="0"/>
        <w:ind w:right="1"/>
        <w:rPr>
          <w:color w:val="auto"/>
        </w:rPr>
      </w:pPr>
    </w:p>
    <w:p w:rsidR="00B51564" w:rsidRPr="0055181A" w:rsidRDefault="00B51564" w:rsidP="00B51564">
      <w:pPr>
        <w:pStyle w:val="Normal1"/>
        <w:widowControl w:val="0"/>
        <w:ind w:right="1"/>
        <w:rPr>
          <w:color w:val="auto"/>
        </w:rPr>
      </w:pPr>
    </w:p>
    <w:p w:rsidR="00B51564" w:rsidRPr="0055181A" w:rsidRDefault="00B51564" w:rsidP="00B51564">
      <w:pPr>
        <w:keepNext/>
        <w:jc w:val="both"/>
        <w:outlineLvl w:val="0"/>
      </w:pPr>
      <w:r w:rsidRPr="0055181A">
        <w:rPr>
          <w:u w:val="single"/>
        </w:rPr>
        <w:br w:type="page"/>
      </w:r>
      <w:bookmarkStart w:id="1" w:name="_GoBack"/>
      <w:bookmarkEnd w:id="1"/>
      <w:r w:rsidRPr="0055181A">
        <w:lastRenderedPageBreak/>
        <w:t xml:space="preserve"> </w:t>
      </w:r>
    </w:p>
    <w:p w:rsidR="008B7876" w:rsidRPr="00CA1CC2" w:rsidRDefault="008B7876" w:rsidP="00CC528F"/>
    <w:sectPr w:rsidR="008B7876" w:rsidRPr="00CA1CC2" w:rsidSect="00876DFA">
      <w:headerReference w:type="default" r:id="rId4"/>
      <w:footerReference w:type="default" r:id="rId5"/>
      <w:pgSz w:w="11910" w:h="16840"/>
      <w:pgMar w:top="2127" w:right="1137" w:bottom="1418" w:left="1418" w:header="388" w:footer="244"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BF" w:rsidRPr="00741428" w:rsidRDefault="00B51564" w:rsidP="00601B5B">
    <w:pPr>
      <w:autoSpaceDE w:val="0"/>
      <w:autoSpaceDN w:val="0"/>
      <w:adjustRightInd w:val="0"/>
      <w:spacing w:line="240" w:lineRule="atLeast"/>
      <w:jc w:val="center"/>
      <w:rPr>
        <w:rStyle w:val="Nmerodepgina"/>
        <w:sz w:val="16"/>
        <w:szCs w:val="16"/>
        <w:lang w:eastAsia="ca-ES"/>
      </w:rPr>
    </w:pPr>
    <w:r w:rsidRPr="00741428">
      <w:rPr>
        <w:rStyle w:val="Nmerodepgina"/>
        <w:sz w:val="16"/>
        <w:szCs w:val="16"/>
        <w:lang w:eastAsia="ca-ES"/>
      </w:rPr>
      <w:fldChar w:fldCharType="begin"/>
    </w:r>
    <w:r w:rsidRPr="00741428">
      <w:rPr>
        <w:rStyle w:val="Nmerodepgina"/>
        <w:sz w:val="16"/>
        <w:szCs w:val="16"/>
        <w:lang w:eastAsia="ca-ES"/>
      </w:rPr>
      <w:instrText xml:space="preserve"> PAGE </w:instrText>
    </w:r>
    <w:r w:rsidRPr="00741428">
      <w:rPr>
        <w:rStyle w:val="Nmerodepgina"/>
        <w:sz w:val="16"/>
        <w:szCs w:val="16"/>
        <w:lang w:eastAsia="ca-ES"/>
      </w:rPr>
      <w:fldChar w:fldCharType="separate"/>
    </w:r>
    <w:r>
      <w:rPr>
        <w:rStyle w:val="Nmerodepgina"/>
        <w:noProof/>
        <w:sz w:val="16"/>
        <w:szCs w:val="16"/>
        <w:lang w:eastAsia="ca-ES"/>
      </w:rPr>
      <w:t>3</w:t>
    </w:r>
    <w:r w:rsidRPr="00741428">
      <w:rPr>
        <w:rStyle w:val="Nmerodepgina"/>
        <w:sz w:val="16"/>
        <w:szCs w:val="16"/>
        <w:lang w:eastAsia="ca-ES"/>
      </w:rPr>
      <w:fldChar w:fldCharType="end"/>
    </w:r>
    <w:r w:rsidRPr="00741428">
      <w:rPr>
        <w:rStyle w:val="Nmerodepgina"/>
        <w:sz w:val="16"/>
        <w:szCs w:val="16"/>
        <w:lang w:eastAsia="ca-ES"/>
      </w:rPr>
      <w:t xml:space="preserve"> de </w:t>
    </w:r>
    <w:r w:rsidRPr="00741428">
      <w:rPr>
        <w:rStyle w:val="Nmerodepgina"/>
        <w:sz w:val="16"/>
        <w:szCs w:val="16"/>
        <w:lang w:eastAsia="ca-ES"/>
      </w:rPr>
      <w:fldChar w:fldCharType="begin"/>
    </w:r>
    <w:r w:rsidRPr="00741428">
      <w:rPr>
        <w:rStyle w:val="Nmerodepgina"/>
        <w:sz w:val="16"/>
        <w:szCs w:val="16"/>
        <w:lang w:eastAsia="ca-ES"/>
      </w:rPr>
      <w:instrText xml:space="preserve"> NUMPAGES </w:instrText>
    </w:r>
    <w:r w:rsidRPr="00741428">
      <w:rPr>
        <w:rStyle w:val="Nmerodepgina"/>
        <w:sz w:val="16"/>
        <w:szCs w:val="16"/>
        <w:lang w:eastAsia="ca-ES"/>
      </w:rPr>
      <w:fldChar w:fldCharType="separate"/>
    </w:r>
    <w:r>
      <w:rPr>
        <w:rStyle w:val="Nmerodepgina"/>
        <w:noProof/>
        <w:sz w:val="16"/>
        <w:szCs w:val="16"/>
        <w:lang w:eastAsia="ca-ES"/>
      </w:rPr>
      <w:t>3</w:t>
    </w:r>
    <w:r w:rsidRPr="00741428">
      <w:rPr>
        <w:rStyle w:val="Nmerodepgina"/>
        <w:sz w:val="16"/>
        <w:szCs w:val="16"/>
        <w:lang w:eastAsia="ca-ES"/>
      </w:rPr>
      <w:fldChar w:fldCharType="end"/>
    </w:r>
  </w:p>
  <w:p w:rsidR="001F4DBF" w:rsidRDefault="00B51564" w:rsidP="00601B5B">
    <w:pPr>
      <w:autoSpaceDE w:val="0"/>
      <w:autoSpaceDN w:val="0"/>
      <w:adjustRightInd w:val="0"/>
      <w:spacing w:line="240" w:lineRule="atLeast"/>
      <w:jc w:val="center"/>
      <w:rPr>
        <w:sz w:val="16"/>
        <w:szCs w:val="16"/>
        <w:lang w:eastAsia="ca-ES"/>
      </w:rPr>
    </w:pPr>
    <w:r>
      <w:rPr>
        <w:sz w:val="16"/>
        <w:szCs w:val="16"/>
        <w:lang w:eastAsia="ca-ES"/>
      </w:rPr>
      <w:t>C. Cervantes, 16 - 17200 Palafrugell</w:t>
    </w:r>
    <w:r>
      <w:rPr>
        <w:sz w:val="16"/>
        <w:szCs w:val="16"/>
        <w:lang w:eastAsia="ca-ES"/>
      </w:rPr>
      <w:t xml:space="preserve"> (Baix Empordà)</w:t>
    </w:r>
  </w:p>
  <w:p w:rsidR="001F4DBF" w:rsidRPr="006E19A7" w:rsidRDefault="00B51564" w:rsidP="00601B5B">
    <w:pPr>
      <w:tabs>
        <w:tab w:val="left" w:pos="10"/>
      </w:tabs>
      <w:autoSpaceDE w:val="0"/>
      <w:autoSpaceDN w:val="0"/>
      <w:adjustRightInd w:val="0"/>
      <w:spacing w:line="240" w:lineRule="atLeast"/>
      <w:jc w:val="center"/>
      <w:rPr>
        <w:rStyle w:val="Hipervnculo2"/>
        <w:color w:val="auto"/>
        <w:sz w:val="16"/>
        <w:szCs w:val="16"/>
        <w:lang w:eastAsia="ca-ES"/>
      </w:rPr>
    </w:pPr>
    <w:r>
      <w:rPr>
        <w:sz w:val="16"/>
        <w:szCs w:val="16"/>
        <w:lang w:eastAsia="ca-ES"/>
      </w:rPr>
      <w:t>Tel. 972 61 31 00 ·</w:t>
    </w:r>
    <w:r w:rsidRPr="006E19A7">
      <w:rPr>
        <w:color w:val="auto"/>
        <w:sz w:val="16"/>
        <w:szCs w:val="16"/>
        <w:lang w:eastAsia="ca-ES"/>
      </w:rPr>
      <w:t xml:space="preserve"> </w:t>
    </w:r>
    <w:r w:rsidRPr="006E19A7">
      <w:rPr>
        <w:rStyle w:val="Hipervnculo2"/>
        <w:color w:val="auto"/>
        <w:sz w:val="16"/>
        <w:szCs w:val="16"/>
        <w:lang w:eastAsia="ca-ES"/>
      </w:rPr>
      <w:t xml:space="preserve">ajuntament@palafrugell.cat </w:t>
    </w:r>
    <w:r w:rsidRPr="006E19A7">
      <w:rPr>
        <w:color w:val="auto"/>
        <w:sz w:val="16"/>
        <w:szCs w:val="16"/>
        <w:lang w:eastAsia="ca-ES"/>
      </w:rPr>
      <w:t xml:space="preserve">· </w:t>
    </w:r>
    <w:hyperlink r:id="rId1" w:history="1">
      <w:r w:rsidRPr="006E19A7">
        <w:rPr>
          <w:rStyle w:val="Hipervnculo"/>
          <w:rFonts w:ascii="Times New Roman" w:hAnsi="Times New Roman"/>
          <w:color w:val="auto"/>
          <w:sz w:val="16"/>
          <w:szCs w:val="16"/>
          <w:lang w:eastAsia="ca-ES"/>
        </w:rPr>
        <w:t>www.palafrugell.cat</w:t>
      </w:r>
    </w:hyperlink>
  </w:p>
  <w:p w:rsidR="005A4EB1" w:rsidRDefault="00B51564" w:rsidP="00601B5B">
    <w:pPr>
      <w:tabs>
        <w:tab w:val="left" w:pos="10"/>
      </w:tabs>
      <w:autoSpaceDE w:val="0"/>
      <w:autoSpaceDN w:val="0"/>
      <w:adjustRightInd w:val="0"/>
      <w:spacing w:line="240" w:lineRule="atLeast"/>
      <w:jc w:val="center"/>
      <w:rPr>
        <w:rStyle w:val="Hipervnculo2"/>
        <w:lang w:eastAsia="ca-ES"/>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BF" w:rsidRDefault="00B51564">
    <w:pPr>
      <w:pStyle w:val="Encabezado62"/>
      <w:jc w:val="center"/>
      <w:rPr>
        <w:noProof/>
      </w:rPr>
    </w:pPr>
    <w:r w:rsidRPr="00422DE4">
      <w:rPr>
        <w:noProof/>
        <w:lang w:val="es-ES" w:eastAsia="es-ES"/>
      </w:rPr>
      <w:drawing>
        <wp:inline distT="0" distB="0" distL="0" distR="0">
          <wp:extent cx="914400" cy="819150"/>
          <wp:effectExtent l="0" t="0" r="0" b="0"/>
          <wp:docPr id="1" name="Imagen 1" descr="Ajuntament 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juntament 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19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64"/>
    <w:rsid w:val="0000641F"/>
    <w:rsid w:val="000552D9"/>
    <w:rsid w:val="000D6D7F"/>
    <w:rsid w:val="00276BFB"/>
    <w:rsid w:val="00547A98"/>
    <w:rsid w:val="008B7876"/>
    <w:rsid w:val="009957E4"/>
    <w:rsid w:val="00A53498"/>
    <w:rsid w:val="00AA786A"/>
    <w:rsid w:val="00B51564"/>
    <w:rsid w:val="00CA1CC2"/>
    <w:rsid w:val="00CC528F"/>
    <w:rsid w:val="00F964D2"/>
    <w:rsid w:val="00FA20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F46AF"/>
  <w15:chartTrackingRefBased/>
  <w15:docId w15:val="{D158E910-A58E-4BF1-B92F-9862AF2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51564"/>
    <w:rPr>
      <w:rFonts w:ascii="Arial" w:eastAsia="Times New Roman" w:hAnsi="Arial" w:cs="Arial"/>
      <w:color w:val="000000"/>
      <w:sz w:val="22"/>
      <w:szCs w:val="22"/>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62">
    <w:name w:val="Encabezado62"/>
    <w:basedOn w:val="Normal"/>
    <w:uiPriority w:val="99"/>
    <w:rsid w:val="00B51564"/>
    <w:pPr>
      <w:tabs>
        <w:tab w:val="center" w:pos="4252"/>
        <w:tab w:val="right" w:pos="8504"/>
      </w:tabs>
      <w:autoSpaceDE w:val="0"/>
      <w:autoSpaceDN w:val="0"/>
      <w:adjustRightInd w:val="0"/>
      <w:spacing w:line="240" w:lineRule="atLeast"/>
      <w:jc w:val="both"/>
    </w:pPr>
    <w:rPr>
      <w:lang w:eastAsia="ca-ES"/>
    </w:rPr>
  </w:style>
  <w:style w:type="paragraph" w:customStyle="1" w:styleId="Piedepgina62">
    <w:name w:val="Pie de página62"/>
    <w:basedOn w:val="Normal"/>
    <w:uiPriority w:val="99"/>
    <w:rsid w:val="00B51564"/>
    <w:pPr>
      <w:tabs>
        <w:tab w:val="center" w:pos="4252"/>
        <w:tab w:val="right" w:pos="8504"/>
      </w:tabs>
      <w:autoSpaceDE w:val="0"/>
      <w:autoSpaceDN w:val="0"/>
      <w:adjustRightInd w:val="0"/>
      <w:spacing w:line="240" w:lineRule="atLeast"/>
      <w:jc w:val="both"/>
    </w:pPr>
    <w:rPr>
      <w:lang w:eastAsia="ca-ES"/>
    </w:rPr>
  </w:style>
  <w:style w:type="paragraph" w:customStyle="1" w:styleId="Normal1">
    <w:name w:val="Normal1"/>
    <w:basedOn w:val="Normal"/>
    <w:uiPriority w:val="99"/>
    <w:rsid w:val="00B51564"/>
    <w:pPr>
      <w:autoSpaceDE w:val="0"/>
      <w:autoSpaceDN w:val="0"/>
      <w:adjustRightInd w:val="0"/>
      <w:jc w:val="both"/>
    </w:pPr>
    <w:rPr>
      <w:lang w:eastAsia="ca-ES"/>
    </w:rPr>
  </w:style>
  <w:style w:type="character" w:customStyle="1" w:styleId="Hipervnculo2">
    <w:name w:val="Hipervínculo2"/>
    <w:rsid w:val="00B51564"/>
    <w:rPr>
      <w:rFonts w:ascii="Times New Roman" w:hAnsi="Times New Roman" w:cs="Times New Roman"/>
      <w:color w:val="0000FF"/>
      <w:u w:val="single"/>
    </w:rPr>
  </w:style>
  <w:style w:type="character" w:styleId="Hipervnculo">
    <w:name w:val="Hyperlink"/>
    <w:uiPriority w:val="99"/>
    <w:rsid w:val="00B51564"/>
    <w:rPr>
      <w:rFonts w:cs="Times New Roman"/>
      <w:color w:val="0000FF"/>
      <w:u w:val="single"/>
    </w:rPr>
  </w:style>
  <w:style w:type="character" w:styleId="Nmerodepgina">
    <w:name w:val="page number"/>
    <w:uiPriority w:val="99"/>
    <w:rsid w:val="00B515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alafrugell.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3100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Gloria</cp:lastModifiedBy>
  <cp:revision>1</cp:revision>
  <dcterms:created xsi:type="dcterms:W3CDTF">2024-05-02T12:14:00Z</dcterms:created>
  <dcterms:modified xsi:type="dcterms:W3CDTF">2024-05-02T12:14:00Z</dcterms:modified>
</cp:coreProperties>
</file>