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2A18733A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bookmarkStart w:id="0" w:name="_Hlk125550937"/>
      <w:r w:rsidR="00A151B7" w:rsidRPr="00A151B7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</w:t>
      </w:r>
      <w:bookmarkEnd w:id="0"/>
      <w:r w:rsidR="00A151B7" w:rsidRPr="00A151B7">
        <w:rPr>
          <w:rFonts w:ascii="Arial" w:hAnsi="Arial" w:cs="Arial"/>
          <w:b/>
          <w:color w:val="000000"/>
          <w:sz w:val="24"/>
          <w:szCs w:val="24"/>
          <w:lang w:val="ca-ES"/>
        </w:rPr>
        <w:t>del desplegament de xarxa fibra òptica react. Girona zona A Trams: Orfes – Parets d’Empordà – Vilademuls – Bascarà - Les Roques – Vilaür, Sant Mori – Vila-Robau - Sant Miquel de Fluvià Clau: SPD-22203.5</w:t>
      </w:r>
    </w:p>
    <w:p w14:paraId="7B5C0D84" w14:textId="77777777" w:rsidR="00FB2D39" w:rsidRPr="00AC0907" w:rsidRDefault="00FB2D39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2A1E5C1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FDBA586" w14:textId="77777777" w:rsidR="00A151B7" w:rsidRPr="00A151B7" w:rsidRDefault="00A151B7" w:rsidP="00A151B7">
      <w:pPr>
        <w:pStyle w:val="NormalWeb"/>
        <w:rPr>
          <w:lang w:val="ca-ES"/>
        </w:rPr>
      </w:pPr>
      <w:hyperlink r:id="rId6" w:history="1">
        <w:r w:rsidRPr="00A151B7">
          <w:rPr>
            <w:rStyle w:val="Enlla"/>
            <w:lang w:val="ca-ES"/>
          </w:rPr>
          <w:t>https://ftp.infraestructures.cat/?u=bXbxqGaC&amp;p=xTgPAX2U&amp;path=/SPD-22203.5%20-%20Desplegament%20de%20fibra%20%C3%B2ptica%20REACT%20a%20la%20prov%C3%ADncia%20de%20Girona.%20Zona%20A.%20Fase%205.%20Tram%20Orfes-Sant%20Miquel%20de%20Fluvi%C3%A0.pdf</w:t>
        </w:r>
      </w:hyperlink>
    </w:p>
    <w:p w14:paraId="0B5B0649" w14:textId="77777777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317B6305" w14:textId="338DD5AF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3CC6" w14:textId="77777777" w:rsidR="002F334D" w:rsidRDefault="002F334D" w:rsidP="00750E66">
      <w:pPr>
        <w:spacing w:after="0" w:line="240" w:lineRule="auto"/>
      </w:pPr>
      <w:r>
        <w:separator/>
      </w:r>
    </w:p>
  </w:endnote>
  <w:endnote w:type="continuationSeparator" w:id="0">
    <w:p w14:paraId="6D985A98" w14:textId="77777777" w:rsidR="002F334D" w:rsidRDefault="002F334D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D012" w14:textId="77777777" w:rsidR="002F334D" w:rsidRDefault="002F334D" w:rsidP="00750E66">
      <w:pPr>
        <w:spacing w:after="0" w:line="240" w:lineRule="auto"/>
      </w:pPr>
      <w:r>
        <w:separator/>
      </w:r>
    </w:p>
  </w:footnote>
  <w:footnote w:type="continuationSeparator" w:id="0">
    <w:p w14:paraId="39BDC105" w14:textId="77777777" w:rsidR="002F334D" w:rsidRDefault="002F334D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1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0CC2"/>
    <w:rsid w:val="00205E36"/>
    <w:rsid w:val="00206C8E"/>
    <w:rsid w:val="002106B0"/>
    <w:rsid w:val="0024359B"/>
    <w:rsid w:val="002F334D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7434C"/>
    <w:rsid w:val="005A705E"/>
    <w:rsid w:val="005B2EFA"/>
    <w:rsid w:val="00634307"/>
    <w:rsid w:val="00693836"/>
    <w:rsid w:val="006E048C"/>
    <w:rsid w:val="00736BA2"/>
    <w:rsid w:val="00750E66"/>
    <w:rsid w:val="007D79CD"/>
    <w:rsid w:val="007F511A"/>
    <w:rsid w:val="00883C91"/>
    <w:rsid w:val="00904651"/>
    <w:rsid w:val="009F2B4A"/>
    <w:rsid w:val="009F3435"/>
    <w:rsid w:val="00A151B7"/>
    <w:rsid w:val="00A9550B"/>
    <w:rsid w:val="00AA5D36"/>
    <w:rsid w:val="00AC0907"/>
    <w:rsid w:val="00AD2B75"/>
    <w:rsid w:val="00B27057"/>
    <w:rsid w:val="00B34E75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bXbxqGaC&amp;p=xTgPAX2U&amp;path=/SPD-22203.5%20-%20Desplegament%20de%20fibra%20%C3%B2ptica%20REACT%20a%20la%20prov%C3%ADncia%20de%20Girona.%20Zona%20A.%20Fase%205.%20Tram%20Orfes-Sant%20Miquel%20de%20Fluvi%C3%A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739</Characters>
  <Application>Microsoft Office Word</Application>
  <DocSecurity>0</DocSecurity>
  <Lines>20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Xavier</cp:lastModifiedBy>
  <cp:revision>2</cp:revision>
  <dcterms:created xsi:type="dcterms:W3CDTF">2024-05-10T09:07:00Z</dcterms:created>
  <dcterms:modified xsi:type="dcterms:W3CDTF">2024-05-10T09:07:00Z</dcterms:modified>
</cp:coreProperties>
</file>