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82030" w14:textId="77777777" w:rsidR="003E242C" w:rsidRPr="003E242C" w:rsidRDefault="003E242C" w:rsidP="003E242C">
      <w:pPr>
        <w:spacing w:after="0" w:line="240" w:lineRule="auto"/>
        <w:jc w:val="both"/>
        <w:rPr>
          <w:rFonts w:eastAsia="SimSun;宋体" w:cs="Arial"/>
          <w:b/>
          <w:bCs/>
          <w:i/>
          <w:iCs/>
          <w:u w:val="single"/>
          <w:lang w:eastAsia="zh-CN" w:bidi="hi-IN"/>
          <w14:ligatures w14:val="none"/>
        </w:rPr>
      </w:pPr>
      <w:r w:rsidRPr="003E242C">
        <w:rPr>
          <w:rFonts w:eastAsia="SimSun;宋体" w:cs="Arial"/>
          <w:b/>
          <w:bCs/>
          <w:i/>
          <w:iCs/>
          <w:u w:val="single"/>
          <w:lang w:eastAsia="zh-CN" w:bidi="hi-IN"/>
          <w14:ligatures w14:val="none"/>
        </w:rPr>
        <w:t>ANNEX 5</w:t>
      </w:r>
    </w:p>
    <w:p w14:paraId="6C87D10A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b/>
          <w:bCs/>
          <w:i/>
          <w:iCs/>
          <w:lang w:eastAsia="zh-CN" w:bidi="hi-IN"/>
          <w14:ligatures w14:val="none"/>
        </w:rPr>
      </w:pPr>
    </w:p>
    <w:p w14:paraId="316B5349" w14:textId="77777777" w:rsidR="003E242C" w:rsidRPr="003E242C" w:rsidRDefault="003E242C" w:rsidP="003E242C">
      <w:pPr>
        <w:widowControl w:val="0"/>
        <w:suppressAutoHyphens/>
        <w:spacing w:after="0" w:line="240" w:lineRule="auto"/>
        <w:jc w:val="center"/>
        <w:rPr>
          <w:rFonts w:eastAsia="SimSun;宋体" w:cs="Arial"/>
          <w:b/>
          <w:bCs/>
          <w:i/>
          <w:iCs/>
          <w:lang w:eastAsia="zh-CN" w:bidi="hi-IN"/>
          <w14:ligatures w14:val="none"/>
        </w:rPr>
      </w:pPr>
      <w:r w:rsidRPr="003E242C">
        <w:rPr>
          <w:rFonts w:eastAsia="SimSun;宋体" w:cs="Arial"/>
          <w:b/>
          <w:bCs/>
          <w:i/>
          <w:iCs/>
          <w:lang w:eastAsia="zh-CN" w:bidi="hi-IN"/>
          <w14:ligatures w14:val="none"/>
        </w:rPr>
        <w:t>DECLARACIÓ DE LA PART DEL CONTRACTE A SUBCONTRACTAR</w:t>
      </w:r>
    </w:p>
    <w:p w14:paraId="7D66EBA9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706BB1EB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i/>
          <w:iCs/>
          <w:lang w:eastAsia="zh-CN" w:bidi="hi-IN"/>
          <w14:ligatures w14:val="none"/>
        </w:rPr>
      </w:pPr>
      <w:r w:rsidRPr="003E242C">
        <w:rPr>
          <w:rFonts w:eastAsia="SimSun;宋体" w:cs="Arial"/>
          <w:i/>
          <w:iCs/>
          <w:lang w:eastAsia="zh-CN" w:bidi="hi-IN"/>
          <w14:ligatures w14:val="none"/>
        </w:rPr>
        <w:t>(Només caldrà presentar-ho en cas que hagi estat proposat adjudicatari)</w:t>
      </w:r>
    </w:p>
    <w:p w14:paraId="6E958A91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b/>
          <w:bCs/>
          <w:lang w:eastAsia="zh-CN" w:bidi="hi-IN"/>
          <w14:ligatures w14:val="none"/>
        </w:rPr>
      </w:pPr>
    </w:p>
    <w:p w14:paraId="79F1C2CD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E242C">
        <w:rPr>
          <w:rFonts w:eastAsia="SimSun;宋体" w:cs="Arial"/>
          <w:lang w:eastAsia="zh-CN" w:bidi="hi-IN"/>
          <w14:ligatures w14:val="none"/>
        </w:rPr>
        <w:t>Sr./</w:t>
      </w:r>
      <w:proofErr w:type="spellStart"/>
      <w:r w:rsidRPr="003E242C">
        <w:rPr>
          <w:rFonts w:eastAsia="SimSun;宋体" w:cs="Arial"/>
          <w:lang w:eastAsia="zh-CN" w:bidi="hi-IN"/>
          <w14:ligatures w14:val="none"/>
        </w:rPr>
        <w:t>Sra</w:t>
      </w:r>
      <w:proofErr w:type="spellEnd"/>
      <w:r w:rsidRPr="003E242C">
        <w:rPr>
          <w:rFonts w:eastAsia="SimSun;宋体" w:cs="Arial"/>
          <w:lang w:eastAsia="zh-CN" w:bidi="hi-IN"/>
          <w14:ligatures w14:val="none"/>
        </w:rPr>
        <w:t xml:space="preserve">: ………………………………………………….., amb DNI número.........................en nom i representació de l’empresa ……………………………………………….., amb NIF. ……………… i com a adjudicatari proposat en la licitació del de subministrament per a l’equipament de la cuina del bar restaurant situat al centre </w:t>
      </w:r>
      <w:proofErr w:type="spellStart"/>
      <w:r w:rsidRPr="003E242C">
        <w:rPr>
          <w:rFonts w:eastAsia="SimSun;宋体" w:cs="Arial"/>
          <w:lang w:eastAsia="zh-CN" w:bidi="hi-IN"/>
          <w14:ligatures w14:val="none"/>
        </w:rPr>
        <w:t>Intergeneracional</w:t>
      </w:r>
      <w:proofErr w:type="spellEnd"/>
      <w:r w:rsidRPr="003E242C">
        <w:rPr>
          <w:rFonts w:eastAsia="SimSun;宋体" w:cs="Arial"/>
          <w:lang w:eastAsia="zh-CN" w:bidi="hi-IN"/>
          <w14:ligatures w14:val="none"/>
        </w:rPr>
        <w:t xml:space="preserve"> de Llambilles (exp. X2024000079), amb poders suficients per poder subscriure aquest compromís, </w:t>
      </w:r>
    </w:p>
    <w:p w14:paraId="4ACB227D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6DF70487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E242C">
        <w:rPr>
          <w:rFonts w:eastAsia="SimSun;宋体" w:cs="Arial"/>
          <w:lang w:eastAsia="zh-CN" w:bidi="hi-IN"/>
          <w14:ligatures w14:val="none"/>
        </w:rPr>
        <w:t>DECLARO RESPONSABLEMENT</w:t>
      </w:r>
    </w:p>
    <w:p w14:paraId="38759732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12361F3A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E242C">
        <w:rPr>
          <w:rFonts w:eastAsia="SimSun;宋体" w:cs="Arial"/>
          <w:lang w:eastAsia="zh-CN" w:bidi="hi-IN"/>
          <w14:ligatures w14:val="none"/>
        </w:rPr>
        <w:t>•</w:t>
      </w:r>
      <w:r w:rsidRPr="003E242C">
        <w:rPr>
          <w:rFonts w:eastAsia="SimSun;宋体" w:cs="Arial"/>
          <w:lang w:eastAsia="zh-CN" w:bidi="hi-IN"/>
          <w14:ligatures w14:val="none"/>
        </w:rPr>
        <w:tab/>
        <w:t xml:space="preserve">Que l’empresa a la qual representa, ha previst en la seva oferta subcontractar parcialment l’objecte del contracte i que, als efectes previstos al plec de clàusules administratives particulars i l’article 215 de la Llei 9/2017, de 8 de novembre, de contracte del sector públic, la relació dels </w:t>
      </w:r>
      <w:proofErr w:type="spellStart"/>
      <w:r w:rsidRPr="003E242C">
        <w:rPr>
          <w:rFonts w:eastAsia="SimSun;宋体" w:cs="Arial"/>
          <w:lang w:eastAsia="zh-CN" w:bidi="hi-IN"/>
          <w14:ligatures w14:val="none"/>
        </w:rPr>
        <w:t>subcontractistes</w:t>
      </w:r>
      <w:proofErr w:type="spellEnd"/>
      <w:r w:rsidRPr="003E242C">
        <w:rPr>
          <w:rFonts w:eastAsia="SimSun;宋体" w:cs="Arial"/>
          <w:lang w:eastAsia="zh-CN" w:bidi="hi-IN"/>
          <w14:ligatures w14:val="none"/>
        </w:rPr>
        <w:t xml:space="preserve"> (nom o perfil empresarial), el percentatge parcial i total a subcontractar i els imports a subcontractar són els següents:</w:t>
      </w:r>
    </w:p>
    <w:p w14:paraId="4158A12D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002C2287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i/>
          <w:iCs/>
          <w:sz w:val="18"/>
          <w:szCs w:val="18"/>
          <w:lang w:eastAsia="zh-CN" w:bidi="hi-IN"/>
          <w14:ligatures w14:val="none"/>
        </w:rPr>
      </w:pPr>
      <w:r w:rsidRPr="003E242C">
        <w:rPr>
          <w:rFonts w:eastAsia="SimSun;宋体" w:cs="Arial"/>
          <w:i/>
          <w:iCs/>
          <w:sz w:val="18"/>
          <w:szCs w:val="18"/>
          <w:lang w:eastAsia="zh-CN" w:bidi="hi-IN"/>
          <w14:ligatures w14:val="none"/>
        </w:rPr>
        <w:t>Nom contractista</w:t>
      </w:r>
      <w:r w:rsidRPr="003E242C">
        <w:rPr>
          <w:rFonts w:eastAsia="SimSun;宋体" w:cs="Arial"/>
          <w:i/>
          <w:iCs/>
          <w:sz w:val="18"/>
          <w:szCs w:val="18"/>
          <w:lang w:eastAsia="zh-CN" w:bidi="hi-IN"/>
          <w14:ligatures w14:val="none"/>
        </w:rPr>
        <w:tab/>
        <w:t xml:space="preserve">         Descripció part a subcontractar</w:t>
      </w:r>
      <w:r w:rsidRPr="003E242C">
        <w:rPr>
          <w:rFonts w:eastAsia="SimSun;宋体" w:cs="Arial"/>
          <w:i/>
          <w:iCs/>
          <w:sz w:val="18"/>
          <w:szCs w:val="18"/>
          <w:lang w:eastAsia="zh-CN" w:bidi="hi-IN"/>
          <w14:ligatures w14:val="none"/>
        </w:rPr>
        <w:tab/>
        <w:t>% de la subcontractació</w:t>
      </w:r>
      <w:r w:rsidRPr="003E242C">
        <w:rPr>
          <w:rFonts w:eastAsia="SimSun;宋体" w:cs="Arial"/>
          <w:i/>
          <w:iCs/>
          <w:sz w:val="18"/>
          <w:szCs w:val="18"/>
          <w:lang w:eastAsia="zh-CN" w:bidi="hi-IN"/>
          <w14:ligatures w14:val="none"/>
        </w:rPr>
        <w:tab/>
      </w:r>
      <w:r w:rsidRPr="003E242C">
        <w:rPr>
          <w:rFonts w:eastAsia="SimSun;宋体" w:cs="Arial"/>
          <w:i/>
          <w:iCs/>
          <w:sz w:val="18"/>
          <w:szCs w:val="18"/>
          <w:lang w:eastAsia="zh-CN" w:bidi="hi-IN"/>
          <w14:ligatures w14:val="none"/>
        </w:rPr>
        <w:tab/>
        <w:t>Import €</w:t>
      </w:r>
    </w:p>
    <w:p w14:paraId="38354D17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sz w:val="18"/>
          <w:szCs w:val="18"/>
          <w:lang w:eastAsia="zh-CN" w:bidi="hi-IN"/>
          <w14:ligatures w14:val="none"/>
        </w:rPr>
      </w:pPr>
      <w:r w:rsidRPr="003E242C">
        <w:rPr>
          <w:rFonts w:eastAsia="SimSun;宋体" w:cs="Arial"/>
          <w:sz w:val="18"/>
          <w:szCs w:val="18"/>
          <w:lang w:eastAsia="zh-CN" w:bidi="hi-IN"/>
          <w14:ligatures w14:val="none"/>
        </w:rPr>
        <w:tab/>
      </w:r>
      <w:r w:rsidRPr="003E242C">
        <w:rPr>
          <w:rFonts w:eastAsia="SimSun;宋体" w:cs="Arial"/>
          <w:sz w:val="18"/>
          <w:szCs w:val="18"/>
          <w:lang w:eastAsia="zh-CN" w:bidi="hi-IN"/>
          <w14:ligatures w14:val="none"/>
        </w:rPr>
        <w:tab/>
      </w:r>
      <w:r w:rsidRPr="003E242C">
        <w:rPr>
          <w:rFonts w:eastAsia="SimSun;宋体" w:cs="Arial"/>
          <w:sz w:val="18"/>
          <w:szCs w:val="18"/>
          <w:lang w:eastAsia="zh-CN" w:bidi="hi-IN"/>
          <w14:ligatures w14:val="none"/>
        </w:rPr>
        <w:tab/>
      </w:r>
    </w:p>
    <w:p w14:paraId="6FDB4019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E242C">
        <w:rPr>
          <w:rFonts w:eastAsia="SimSun;宋体" w:cs="Arial"/>
          <w:lang w:eastAsia="zh-CN" w:bidi="hi-IN"/>
          <w14:ligatures w14:val="none"/>
        </w:rPr>
        <w:tab/>
      </w:r>
      <w:r w:rsidRPr="003E242C">
        <w:rPr>
          <w:rFonts w:eastAsia="SimSun;宋体" w:cs="Arial"/>
          <w:lang w:eastAsia="zh-CN" w:bidi="hi-IN"/>
          <w14:ligatures w14:val="none"/>
        </w:rPr>
        <w:tab/>
      </w:r>
      <w:r w:rsidRPr="003E242C">
        <w:rPr>
          <w:rFonts w:eastAsia="SimSun;宋体" w:cs="Arial"/>
          <w:lang w:eastAsia="zh-CN" w:bidi="hi-IN"/>
          <w14:ligatures w14:val="none"/>
        </w:rPr>
        <w:tab/>
      </w:r>
    </w:p>
    <w:p w14:paraId="4936F804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5CD591E2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E242C">
        <w:rPr>
          <w:rFonts w:eastAsia="SimSun;宋体" w:cs="Arial"/>
          <w:lang w:eastAsia="zh-CN" w:bidi="hi-IN"/>
          <w14:ligatures w14:val="none"/>
        </w:rPr>
        <w:t>•</w:t>
      </w:r>
      <w:r w:rsidRPr="003E242C">
        <w:rPr>
          <w:rFonts w:eastAsia="SimSun;宋体" w:cs="Arial"/>
          <w:lang w:eastAsia="zh-CN" w:bidi="hi-IN"/>
          <w14:ligatures w14:val="none"/>
        </w:rPr>
        <w:tab/>
        <w:t xml:space="preserve">Que la societat, abans de l’inici de l’execució del contracte, presentarà a l’Ajuntament de Llambilles, el detall de la relació de subcontractes a realitzar amb identificació exhaustiva de cadascun dels </w:t>
      </w:r>
      <w:proofErr w:type="spellStart"/>
      <w:r w:rsidRPr="003E242C">
        <w:rPr>
          <w:rFonts w:eastAsia="SimSun;宋体" w:cs="Arial"/>
          <w:lang w:eastAsia="zh-CN" w:bidi="hi-IN"/>
          <w14:ligatures w14:val="none"/>
        </w:rPr>
        <w:t>subcontractistes</w:t>
      </w:r>
      <w:proofErr w:type="spellEnd"/>
      <w:r w:rsidRPr="003E242C">
        <w:rPr>
          <w:rFonts w:eastAsia="SimSun;宋体" w:cs="Arial"/>
          <w:lang w:eastAsia="zh-CN" w:bidi="hi-IN"/>
          <w14:ligatures w14:val="none"/>
        </w:rPr>
        <w:t xml:space="preserve"> (nom, dades de contacte i representant legal) i justificarà adequadament, per cadascun d’ells, tant l’aptitud per executar les prestacions del contracte mitjançant la referència als elements tècnics i</w:t>
      </w:r>
    </w:p>
    <w:p w14:paraId="084A828A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E242C">
        <w:rPr>
          <w:rFonts w:eastAsia="SimSun;宋体" w:cs="Arial"/>
          <w:lang w:eastAsia="zh-CN" w:bidi="hi-IN"/>
          <w14:ligatures w14:val="none"/>
        </w:rPr>
        <w:t xml:space="preserve">humans dels quals disposa i a la seva experiència, com que el/s contractista/es no es troba/en </w:t>
      </w:r>
      <w:proofErr w:type="spellStart"/>
      <w:r w:rsidRPr="003E242C">
        <w:rPr>
          <w:rFonts w:eastAsia="SimSun;宋体" w:cs="Arial"/>
          <w:lang w:eastAsia="zh-CN" w:bidi="hi-IN"/>
          <w14:ligatures w14:val="none"/>
        </w:rPr>
        <w:t>en</w:t>
      </w:r>
      <w:proofErr w:type="spellEnd"/>
      <w:r w:rsidRPr="003E242C">
        <w:rPr>
          <w:rFonts w:eastAsia="SimSun;宋体" w:cs="Arial"/>
          <w:lang w:eastAsia="zh-CN" w:bidi="hi-IN"/>
          <w14:ligatures w14:val="none"/>
        </w:rPr>
        <w:t xml:space="preserve"> cap prohibició de contractar conforme a l’article 71 de la LCSP.</w:t>
      </w:r>
    </w:p>
    <w:p w14:paraId="2D7EB024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70381DE8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E242C">
        <w:rPr>
          <w:rFonts w:eastAsia="SimSun;宋体" w:cs="Arial"/>
          <w:lang w:eastAsia="zh-CN" w:bidi="hi-IN"/>
          <w14:ligatures w14:val="none"/>
        </w:rPr>
        <w:t>•</w:t>
      </w:r>
      <w:r w:rsidRPr="003E242C">
        <w:rPr>
          <w:rFonts w:eastAsia="SimSun;宋体" w:cs="Arial"/>
          <w:lang w:eastAsia="zh-CN" w:bidi="hi-IN"/>
          <w14:ligatures w14:val="none"/>
        </w:rPr>
        <w:tab/>
        <w:t xml:space="preserve">Que l’empresa comunicarà, a requeriment de l’Ajuntament de Llambilles, la documentació que acrediti el compliment de les obligacions de pagament als </w:t>
      </w:r>
      <w:proofErr w:type="spellStart"/>
      <w:r w:rsidRPr="003E242C">
        <w:rPr>
          <w:rFonts w:eastAsia="SimSun;宋体" w:cs="Arial"/>
          <w:lang w:eastAsia="zh-CN" w:bidi="hi-IN"/>
          <w14:ligatures w14:val="none"/>
        </w:rPr>
        <w:t>subcontractistes</w:t>
      </w:r>
      <w:proofErr w:type="spellEnd"/>
      <w:r w:rsidRPr="003E242C">
        <w:rPr>
          <w:rFonts w:eastAsia="SimSun;宋体" w:cs="Arial"/>
          <w:lang w:eastAsia="zh-CN" w:bidi="hi-IN"/>
          <w14:ligatures w14:val="none"/>
        </w:rPr>
        <w:t xml:space="preserve"> que hagin finalitzat les seves prestacions.</w:t>
      </w:r>
    </w:p>
    <w:p w14:paraId="33E03C67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3C79FD48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2EF68009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E242C">
        <w:rPr>
          <w:rFonts w:eastAsia="SimSun;宋体" w:cs="Arial"/>
          <w:lang w:eastAsia="zh-CN" w:bidi="hi-IN"/>
          <w14:ligatures w14:val="none"/>
        </w:rPr>
        <w:t>Data:</w:t>
      </w:r>
    </w:p>
    <w:p w14:paraId="419A9AAF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632CF501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E242C">
        <w:rPr>
          <w:rFonts w:eastAsia="SimSun;宋体" w:cs="Arial"/>
          <w:lang w:eastAsia="zh-CN" w:bidi="hi-IN"/>
          <w14:ligatures w14:val="none"/>
        </w:rPr>
        <w:t xml:space="preserve">  Signatura:  </w:t>
      </w:r>
      <w:r w:rsidRPr="003E242C">
        <w:rPr>
          <w:rFonts w:eastAsia="SimSun;宋体" w:cs="Arial"/>
          <w:lang w:eastAsia="zh-CN" w:bidi="hi-IN"/>
          <w14:ligatures w14:val="none"/>
        </w:rPr>
        <w:tab/>
      </w:r>
      <w:r w:rsidRPr="003E242C">
        <w:rPr>
          <w:rFonts w:eastAsia="SimSun;宋体" w:cs="Arial"/>
          <w:lang w:eastAsia="zh-CN" w:bidi="hi-IN"/>
          <w14:ligatures w14:val="none"/>
        </w:rPr>
        <w:tab/>
      </w:r>
      <w:r w:rsidRPr="003E242C">
        <w:rPr>
          <w:rFonts w:eastAsia="SimSun;宋体" w:cs="Arial"/>
          <w:lang w:eastAsia="zh-CN" w:bidi="hi-IN"/>
          <w14:ligatures w14:val="none"/>
        </w:rPr>
        <w:tab/>
      </w:r>
      <w:r w:rsidRPr="003E242C">
        <w:rPr>
          <w:rFonts w:eastAsia="SimSun;宋体" w:cs="Arial"/>
          <w:lang w:eastAsia="zh-CN" w:bidi="hi-IN"/>
          <w14:ligatures w14:val="none"/>
        </w:rPr>
        <w:tab/>
        <w:t xml:space="preserve"> </w:t>
      </w:r>
    </w:p>
    <w:p w14:paraId="4EC00180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3706790C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b/>
          <w:bCs/>
          <w:sz w:val="16"/>
          <w:szCs w:val="16"/>
          <w:u w:val="single"/>
          <w:lang w:eastAsia="zh-CN" w:bidi="hi-IN"/>
          <w14:ligatures w14:val="none"/>
        </w:rPr>
      </w:pPr>
      <w:r w:rsidRPr="003E242C">
        <w:rPr>
          <w:rFonts w:eastAsia="SimSun;宋体" w:cs="Arial"/>
          <w:lang w:eastAsia="zh-CN" w:bidi="hi-IN"/>
          <w14:ligatures w14:val="none"/>
        </w:rPr>
        <w:t>*</w:t>
      </w:r>
      <w:r w:rsidRPr="003E242C">
        <w:rPr>
          <w:rFonts w:eastAsia="SimSun;宋体" w:cs="Arial"/>
          <w:sz w:val="16"/>
          <w:szCs w:val="16"/>
          <w:lang w:eastAsia="zh-CN" w:bidi="hi-IN"/>
          <w14:ligatures w14:val="none"/>
        </w:rPr>
        <w:t>D’acord amb el que estableix la legislació vigent en matèria  de protecció de dades de caràcter personal us informem que les vostres dades seran incorporades a un tractament de l’AJUNTAMENT DE LLAMBILLES amb la finalitat de gestionar les notificacions electròniques amb entitats i ciutadans. Les dades no seran cedides a terceres persones excepte en els casos previstos legalment. Un cop finalitzi el procediment conservarem les seves dades com a part de l’arxiu d’expedients de l’AJUNTAMENT DE LLAMBILLES per obligació legal. En qualsevol moment, pot sol•licitar l'accés, rectificació, supressió i exercir la resta dels seus drets, mitjançant un escrit adreçat a l’AJUNTAMENT DE LLAMBILLES Delegat de Protecció de Dades, dpd@llambilles.cat.</w:t>
      </w:r>
    </w:p>
    <w:p w14:paraId="0E5E8A45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5BEB226D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E242C">
        <w:rPr>
          <w:rFonts w:eastAsia="SimSun;宋体" w:cs="Arial"/>
          <w:lang w:eastAsia="zh-CN" w:bidi="hi-IN"/>
          <w14:ligatures w14:val="none"/>
        </w:rPr>
        <w:t>DOCUMENT SIGNAT ELECTRÒNICAMENT</w:t>
      </w:r>
    </w:p>
    <w:p w14:paraId="669493A0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6CF04DC5" w14:textId="77777777" w:rsidR="003E242C" w:rsidRPr="003E242C" w:rsidRDefault="003E242C" w:rsidP="003E242C">
      <w:pPr>
        <w:widowControl w:val="0"/>
        <w:suppressAutoHyphens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3E242C">
        <w:rPr>
          <w:rFonts w:eastAsia="SimSun;宋体" w:cs="Arial"/>
          <w:lang w:eastAsia="zh-CN" w:bidi="hi-IN"/>
          <w14:ligatures w14:val="none"/>
        </w:rPr>
        <w:br w:type="page"/>
      </w:r>
    </w:p>
    <w:p w14:paraId="6F492E82" w14:textId="77777777" w:rsidR="007B181A" w:rsidRDefault="007B181A"/>
    <w:sectPr w:rsidR="007B181A" w:rsidSect="003E2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C"/>
    <w:rsid w:val="00022CF3"/>
    <w:rsid w:val="003E242C"/>
    <w:rsid w:val="007B181A"/>
    <w:rsid w:val="00A11A5C"/>
    <w:rsid w:val="00B72407"/>
    <w:rsid w:val="00C15578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6A76"/>
  <w15:chartTrackingRefBased/>
  <w15:docId w15:val="{40FB7396-EDA3-4D0C-A316-F92B3B30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enseespaiat"/>
    <w:qFormat/>
    <w:rsid w:val="00022CF3"/>
    <w:rPr>
      <w:rFonts w:ascii="Arial" w:hAnsi="Arial"/>
    </w:rPr>
  </w:style>
  <w:style w:type="paragraph" w:styleId="Ttol1">
    <w:name w:val="heading 1"/>
    <w:basedOn w:val="Normal"/>
    <w:next w:val="Normal"/>
    <w:link w:val="Ttol1Car"/>
    <w:uiPriority w:val="9"/>
    <w:qFormat/>
    <w:rsid w:val="003E24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3E24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3E242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3E242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3E242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3E242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3E242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3E242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3E242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022CF3"/>
    <w:rPr>
      <w:rFonts w:ascii="Arial" w:hAnsi="Arial"/>
    </w:rPr>
  </w:style>
  <w:style w:type="character" w:customStyle="1" w:styleId="Ttol1Car">
    <w:name w:val="Títol 1 Car"/>
    <w:basedOn w:val="Lletraperdefectedelpargraf"/>
    <w:link w:val="Ttol1"/>
    <w:uiPriority w:val="9"/>
    <w:rsid w:val="003E242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3E24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3E242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3E242C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3E242C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3E242C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3E242C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3E242C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3E242C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3E24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3E2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3E242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3E24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E24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3E242C"/>
    <w:rPr>
      <w:rFonts w:ascii="Arial" w:hAnsi="Arial"/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3E242C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3E242C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3E242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3E242C"/>
    <w:rPr>
      <w:rFonts w:ascii="Arial" w:hAnsi="Arial"/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3E242C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d’Atenció al Ciutadà</dc:creator>
  <cp:keywords/>
  <dc:description/>
  <cp:lastModifiedBy>Oficina d’Atenció al Ciutadà</cp:lastModifiedBy>
  <cp:revision>1</cp:revision>
  <dcterms:created xsi:type="dcterms:W3CDTF">2024-05-09T16:35:00Z</dcterms:created>
  <dcterms:modified xsi:type="dcterms:W3CDTF">2024-05-09T16:36:00Z</dcterms:modified>
</cp:coreProperties>
</file>