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BA8C" w14:textId="77777777" w:rsidR="00763B58" w:rsidRPr="00514AA7" w:rsidRDefault="00763B58" w:rsidP="00763B58">
      <w:pPr>
        <w:ind w:right="566"/>
        <w:jc w:val="center"/>
        <w:rPr>
          <w:rFonts w:eastAsia="Calibri" w:cs="Arial"/>
          <w:b/>
          <w:szCs w:val="22"/>
          <w:u w:val="single"/>
        </w:rPr>
      </w:pPr>
      <w:r>
        <w:rPr>
          <w:rFonts w:eastAsia="Calibri" w:cs="Arial"/>
          <w:b/>
          <w:szCs w:val="22"/>
          <w:u w:val="single"/>
        </w:rPr>
        <w:t>ANNEX 2</w:t>
      </w:r>
    </w:p>
    <w:p w14:paraId="02CE2FDB" w14:textId="77777777" w:rsidR="00763B58" w:rsidRDefault="00763B58" w:rsidP="00763B58">
      <w:pPr>
        <w:ind w:right="566"/>
        <w:jc w:val="center"/>
        <w:rPr>
          <w:rFonts w:eastAsia="Calibri" w:cs="Arial"/>
          <w:b/>
          <w:szCs w:val="22"/>
        </w:rPr>
      </w:pPr>
    </w:p>
    <w:p w14:paraId="3B0E915E" w14:textId="77777777" w:rsidR="00763B58" w:rsidRDefault="00763B58" w:rsidP="00763B58">
      <w:pPr>
        <w:ind w:right="566"/>
        <w:jc w:val="center"/>
        <w:rPr>
          <w:rFonts w:eastAsia="Calibri" w:cs="Arial"/>
          <w:b/>
          <w:szCs w:val="22"/>
        </w:rPr>
      </w:pPr>
    </w:p>
    <w:p w14:paraId="38EB8E74" w14:textId="77777777" w:rsidR="00763B58" w:rsidRPr="00C9456D" w:rsidRDefault="00763B58" w:rsidP="00763B58">
      <w:pPr>
        <w:pBdr>
          <w:bottom w:val="single" w:sz="4" w:space="1" w:color="auto"/>
        </w:pBdr>
        <w:ind w:right="566"/>
        <w:jc w:val="center"/>
        <w:rPr>
          <w:b/>
          <w:bCs/>
        </w:rPr>
      </w:pPr>
      <w:r w:rsidRPr="00C9456D">
        <w:rPr>
          <w:rFonts w:eastAsia="Calibri"/>
          <w:b/>
          <w:bCs/>
        </w:rPr>
        <w:t>Al plec de clàusules administratives particulars d</w:t>
      </w:r>
      <w:r w:rsidRPr="00C9456D">
        <w:rPr>
          <w:b/>
          <w:bCs/>
        </w:rPr>
        <w:t xml:space="preserve">e la contractació </w:t>
      </w:r>
      <w:r w:rsidRPr="00C9456D">
        <w:rPr>
          <w:rFonts w:eastAsia="Calibri"/>
          <w:b/>
          <w:bCs/>
        </w:rPr>
        <w:t xml:space="preserve">consistent en un </w:t>
      </w:r>
      <w:r w:rsidRPr="00C9456D">
        <w:rPr>
          <w:rFonts w:cs="Arial"/>
          <w:b/>
          <w:bCs/>
          <w:szCs w:val="22"/>
        </w:rPr>
        <w:t xml:space="preserve">servei </w:t>
      </w:r>
      <w:r w:rsidRPr="00182CFD">
        <w:rPr>
          <w:rFonts w:cs="Arial"/>
          <w:b/>
          <w:bCs/>
          <w:szCs w:val="22"/>
        </w:rPr>
        <w:t xml:space="preserve">d’assessorament tècnic alimentari per al Servei de restauració de </w:t>
      </w:r>
      <w:r w:rsidRPr="00182CFD">
        <w:rPr>
          <w:rFonts w:eastAsia="Calibri" w:cs="Arial"/>
          <w:b/>
          <w:bCs/>
          <w:kern w:val="2"/>
          <w:szCs w:val="22"/>
          <w:lang w:eastAsia="en-US"/>
        </w:rPr>
        <w:t>la Gerència de Serveis Residencials d’Estades Temporals i Respir</w:t>
      </w:r>
    </w:p>
    <w:p w14:paraId="3FC4D7AD" w14:textId="77777777" w:rsidR="00763B58" w:rsidRPr="0072730F" w:rsidRDefault="00763B58" w:rsidP="00763B58">
      <w:pPr>
        <w:pBdr>
          <w:bottom w:val="single" w:sz="4" w:space="1" w:color="auto"/>
        </w:pBdr>
        <w:ind w:right="566"/>
      </w:pPr>
    </w:p>
    <w:p w14:paraId="7D92D206" w14:textId="77777777" w:rsidR="00763B58" w:rsidRPr="0072730F" w:rsidRDefault="00763B58" w:rsidP="00763B58">
      <w:pPr>
        <w:pBdr>
          <w:bottom w:val="single" w:sz="4" w:space="1" w:color="auto"/>
        </w:pBdr>
        <w:ind w:right="566"/>
        <w:jc w:val="right"/>
        <w:rPr>
          <w:szCs w:val="22"/>
        </w:rPr>
      </w:pPr>
      <w:r w:rsidRPr="0072730F">
        <w:rPr>
          <w:szCs w:val="22"/>
        </w:rPr>
        <w:t xml:space="preserve">Expedient núm.: </w:t>
      </w:r>
      <w:r>
        <w:rPr>
          <w:szCs w:val="22"/>
        </w:rPr>
        <w:t>2023/45168</w:t>
      </w:r>
    </w:p>
    <w:p w14:paraId="049029A4" w14:textId="77777777" w:rsidR="00763B58" w:rsidRDefault="00763B58" w:rsidP="00763B58">
      <w:pPr>
        <w:ind w:right="566"/>
        <w:jc w:val="center"/>
        <w:rPr>
          <w:rFonts w:cs="Arial"/>
          <w:szCs w:val="22"/>
        </w:rPr>
      </w:pPr>
    </w:p>
    <w:p w14:paraId="299A3CFD" w14:textId="77777777" w:rsidR="00763B58" w:rsidRPr="003B5A93" w:rsidRDefault="00763B58" w:rsidP="00763B58">
      <w:pPr>
        <w:tabs>
          <w:tab w:val="center" w:pos="4252"/>
          <w:tab w:val="right" w:pos="8504"/>
        </w:tabs>
        <w:ind w:right="566"/>
        <w:jc w:val="center"/>
        <w:rPr>
          <w:rFonts w:cs="Arial"/>
          <w:b/>
          <w:szCs w:val="22"/>
        </w:rPr>
      </w:pPr>
      <w:r w:rsidRPr="003B5A93">
        <w:rPr>
          <w:rFonts w:cs="Arial"/>
          <w:b/>
          <w:szCs w:val="22"/>
        </w:rPr>
        <w:t>Model de proposició relativa als criteris avaluables de forma automàtica</w:t>
      </w:r>
    </w:p>
    <w:p w14:paraId="1D228988" w14:textId="77777777" w:rsidR="00763B58" w:rsidRDefault="00763B58" w:rsidP="00763B58">
      <w:pPr>
        <w:ind w:right="566"/>
        <w:jc w:val="center"/>
      </w:pPr>
    </w:p>
    <w:p w14:paraId="5102F528" w14:textId="77777777" w:rsidR="00763B58" w:rsidRPr="002B354D" w:rsidRDefault="00763B58" w:rsidP="00763B58">
      <w:pPr>
        <w:ind w:right="566"/>
      </w:pPr>
      <w:r w:rsidRPr="002B354D">
        <w:t>El Sr./La Sra. .......... amb NIF núm. .........., en nom propi / en representació de l’empresa .........., CIF núm. .........</w:t>
      </w:r>
      <w:r>
        <w:t>., domiciliada a .........., CP</w:t>
      </w:r>
      <w:r w:rsidRPr="002B354D">
        <w:t xml:space="preserve"> .........., carrer .........., núm.</w:t>
      </w:r>
      <w:r>
        <w:t xml:space="preserve"> .........., adreça electrònica:</w:t>
      </w:r>
      <w:r w:rsidRPr="002B354D">
        <w:t xml:space="preserve"> ..........</w:t>
      </w:r>
      <w:r>
        <w:t>,</w:t>
      </w:r>
      <w:r w:rsidRPr="002B354D">
        <w:t xml:space="preserve"> assabentat/da de les condicions exigides per </w:t>
      </w:r>
      <w:r>
        <w:t xml:space="preserve">a </w:t>
      </w:r>
      <w:r w:rsidRPr="002B354D">
        <w:t>opt</w:t>
      </w:r>
      <w:r>
        <w:t xml:space="preserve">ar a la </w:t>
      </w:r>
      <w:r w:rsidRPr="002B354D">
        <w:t>contractació relativa</w:t>
      </w:r>
      <w:r w:rsidRPr="00C9456D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>al</w:t>
      </w:r>
      <w:r w:rsidRPr="00C9456D">
        <w:rPr>
          <w:rFonts w:eastAsia="Calibri"/>
          <w:b/>
          <w:bCs/>
        </w:rPr>
        <w:t xml:space="preserve"> </w:t>
      </w:r>
      <w:r w:rsidRPr="00C9456D">
        <w:rPr>
          <w:rFonts w:cs="Arial"/>
          <w:b/>
          <w:bCs/>
          <w:szCs w:val="22"/>
        </w:rPr>
        <w:t xml:space="preserve">servei </w:t>
      </w:r>
      <w:r w:rsidRPr="00182CFD">
        <w:rPr>
          <w:rFonts w:cs="Arial"/>
          <w:b/>
          <w:bCs/>
          <w:szCs w:val="22"/>
        </w:rPr>
        <w:t xml:space="preserve">d’assessorament tècnic alimentari per al Servei de restauració de </w:t>
      </w:r>
      <w:r w:rsidRPr="00182CFD">
        <w:rPr>
          <w:rFonts w:eastAsia="Calibri" w:cs="Arial"/>
          <w:b/>
          <w:bCs/>
          <w:kern w:val="2"/>
          <w:szCs w:val="22"/>
          <w:lang w:eastAsia="en-US"/>
        </w:rPr>
        <w:t>la Gerència de Serveis Residencials d’Estades Temporals i Respir</w:t>
      </w:r>
      <w:r>
        <w:t xml:space="preserve">, </w:t>
      </w:r>
      <w:r w:rsidRPr="002B354D">
        <w:t>es compromet a portar-la a terme amb subjecció als plecs de prescripcions tècniques particulars i de clàusules administratives partic</w:t>
      </w:r>
      <w:r>
        <w:t>ulars, que accepta íntegrament</w:t>
      </w:r>
      <w:r w:rsidRPr="002B354D">
        <w:t>:</w:t>
      </w:r>
    </w:p>
    <w:p w14:paraId="7983D5B2" w14:textId="77777777" w:rsidR="00763B58" w:rsidRDefault="00763B58" w:rsidP="00763B58">
      <w:pPr>
        <w:ind w:right="566"/>
      </w:pPr>
    </w:p>
    <w:p w14:paraId="51AA0985" w14:textId="77777777" w:rsidR="00763B58" w:rsidRDefault="00763B58" w:rsidP="00763B58">
      <w:pPr>
        <w:pStyle w:val="Pargrafdellista"/>
        <w:numPr>
          <w:ilvl w:val="0"/>
          <w:numId w:val="1"/>
        </w:numPr>
        <w:ind w:left="284" w:right="566" w:hanging="284"/>
      </w:pPr>
      <w:r>
        <w:t>Proposició econòmica:</w:t>
      </w:r>
    </w:p>
    <w:p w14:paraId="033C16E6" w14:textId="77777777" w:rsidR="00763B58" w:rsidRDefault="00763B58" w:rsidP="00763B58">
      <w:pPr>
        <w:ind w:right="566"/>
      </w:pPr>
    </w:p>
    <w:tbl>
      <w:tblPr>
        <w:tblW w:w="8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1560"/>
        <w:gridCol w:w="1559"/>
        <w:gridCol w:w="1417"/>
        <w:gridCol w:w="1843"/>
      </w:tblGrid>
      <w:tr w:rsidR="00763B58" w:rsidRPr="00537FCD" w14:paraId="35598EBF" w14:textId="77777777" w:rsidTr="00EE2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  <w:jc w:val="right"/>
        </w:trPr>
        <w:tc>
          <w:tcPr>
            <w:tcW w:w="212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3473864" w14:textId="77777777" w:rsidR="00763B58" w:rsidRPr="002B354D" w:rsidRDefault="00763B58" w:rsidP="00EE2105">
            <w:pPr>
              <w:ind w:right="566"/>
              <w:jc w:val="center"/>
            </w:pPr>
          </w:p>
        </w:tc>
        <w:tc>
          <w:tcPr>
            <w:tcW w:w="637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B2F11" w14:textId="77777777" w:rsidR="00763B58" w:rsidRPr="00537FCD" w:rsidRDefault="00763B58" w:rsidP="00EE2105">
            <w:pPr>
              <w:ind w:right="566"/>
              <w:jc w:val="center"/>
            </w:pPr>
            <w:r w:rsidRPr="00537FCD">
              <w:t>OFERTA DEL LICITADOR</w:t>
            </w:r>
          </w:p>
        </w:tc>
      </w:tr>
      <w:tr w:rsidR="00763B58" w:rsidRPr="002B354D" w14:paraId="5A734504" w14:textId="77777777" w:rsidTr="00EE2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14:paraId="47C5FA9F" w14:textId="77777777" w:rsidR="00763B58" w:rsidRDefault="00763B58" w:rsidP="00EE2105">
            <w:pPr>
              <w:ind w:right="128"/>
              <w:jc w:val="center"/>
            </w:pPr>
            <w:r w:rsidRPr="002B354D">
              <w:t>Preu màxim</w:t>
            </w:r>
            <w:r>
              <w:t xml:space="preserve"> biennal</w:t>
            </w:r>
          </w:p>
          <w:p w14:paraId="112C794F" w14:textId="77777777" w:rsidR="00763B58" w:rsidRPr="002B354D" w:rsidRDefault="00763B58" w:rsidP="00EE2105">
            <w:pPr>
              <w:ind w:right="128"/>
              <w:jc w:val="center"/>
            </w:pPr>
            <w:r w:rsidRPr="002B354D">
              <w:t>(IVA exclòs)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14:paraId="7236937A" w14:textId="77777777" w:rsidR="00763B58" w:rsidRPr="002B354D" w:rsidRDefault="00763B58" w:rsidP="00EE2105">
            <w:pPr>
              <w:jc w:val="center"/>
            </w:pPr>
            <w:r w:rsidRPr="002B354D">
              <w:t>Preu ofert</w:t>
            </w:r>
          </w:p>
          <w:p w14:paraId="32C4AFF9" w14:textId="77777777" w:rsidR="00763B58" w:rsidRPr="002B354D" w:rsidRDefault="00763B58" w:rsidP="00EE2105">
            <w:pPr>
              <w:ind w:right="135"/>
              <w:jc w:val="center"/>
            </w:pPr>
            <w:r w:rsidRPr="002B354D">
              <w:t>(IVA exclòs)</w:t>
            </w:r>
          </w:p>
        </w:tc>
        <w:tc>
          <w:tcPr>
            <w:tcW w:w="1559" w:type="dxa"/>
            <w:shd w:val="clear" w:color="auto" w:fill="auto"/>
          </w:tcPr>
          <w:p w14:paraId="3E9FB8A7" w14:textId="77777777" w:rsidR="00763B58" w:rsidRPr="002B354D" w:rsidRDefault="00763B58" w:rsidP="00EE2105">
            <w:pPr>
              <w:jc w:val="center"/>
            </w:pPr>
            <w:r w:rsidRPr="002B354D">
              <w:t>Tipus % IVA</w:t>
            </w:r>
          </w:p>
        </w:tc>
        <w:tc>
          <w:tcPr>
            <w:tcW w:w="1417" w:type="dxa"/>
            <w:shd w:val="clear" w:color="auto" w:fill="auto"/>
          </w:tcPr>
          <w:p w14:paraId="107BA64D" w14:textId="77777777" w:rsidR="00763B58" w:rsidRPr="002B354D" w:rsidRDefault="00763B58" w:rsidP="00EE2105">
            <w:pPr>
              <w:ind w:right="134"/>
              <w:jc w:val="center"/>
            </w:pPr>
            <w:r w:rsidRPr="002B354D">
              <w:t>Import IVA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14:paraId="72A7A452" w14:textId="77777777" w:rsidR="00763B58" w:rsidRPr="002B354D" w:rsidRDefault="00763B58" w:rsidP="00EE2105">
            <w:pPr>
              <w:ind w:right="-12"/>
              <w:jc w:val="center"/>
            </w:pPr>
            <w:r w:rsidRPr="002B354D">
              <w:t>Total preu ofert</w:t>
            </w:r>
          </w:p>
          <w:p w14:paraId="2457E184" w14:textId="77777777" w:rsidR="00763B58" w:rsidRPr="002B354D" w:rsidRDefault="00763B58" w:rsidP="00EE2105">
            <w:pPr>
              <w:jc w:val="center"/>
            </w:pPr>
            <w:r w:rsidRPr="002B354D">
              <w:t>(IVA inclòs)</w:t>
            </w:r>
          </w:p>
        </w:tc>
      </w:tr>
      <w:tr w:rsidR="00763B58" w:rsidRPr="002B354D" w14:paraId="5DB3E4CE" w14:textId="77777777" w:rsidTr="00EE2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  <w:jc w:val="right"/>
        </w:trPr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2B8FE9" w14:textId="77777777" w:rsidR="00763B58" w:rsidRPr="002B354D" w:rsidRDefault="00763B58" w:rsidP="00EE2105">
            <w:pPr>
              <w:ind w:right="128"/>
              <w:jc w:val="center"/>
            </w:pPr>
            <w:r>
              <w:t>28.800</w:t>
            </w:r>
            <w:r w:rsidRPr="000C745E">
              <w:t xml:space="preserve"> </w:t>
            </w:r>
            <w:r w:rsidRPr="002B354D">
              <w:t>€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3C8EE0" w14:textId="77777777" w:rsidR="00763B58" w:rsidRPr="002B354D" w:rsidRDefault="00763B58" w:rsidP="00EE2105">
            <w:pPr>
              <w:ind w:right="566"/>
              <w:jc w:val="center"/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41E7CF" w14:textId="77777777" w:rsidR="00763B58" w:rsidRPr="002B354D" w:rsidRDefault="00763B58" w:rsidP="00EE2105">
            <w:pPr>
              <w:ind w:right="566"/>
              <w:jc w:val="center"/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66F87E" w14:textId="77777777" w:rsidR="00763B58" w:rsidRPr="002B354D" w:rsidRDefault="00763B58" w:rsidP="00EE2105">
            <w:pPr>
              <w:ind w:right="566"/>
              <w:jc w:val="center"/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7E334" w14:textId="77777777" w:rsidR="00763B58" w:rsidRPr="002B354D" w:rsidRDefault="00763B58" w:rsidP="00EE2105">
            <w:pPr>
              <w:ind w:right="566"/>
              <w:jc w:val="center"/>
            </w:pPr>
          </w:p>
        </w:tc>
      </w:tr>
    </w:tbl>
    <w:p w14:paraId="595DA566" w14:textId="77777777" w:rsidR="00763B58" w:rsidRDefault="00763B58" w:rsidP="00763B58">
      <w:pPr>
        <w:ind w:right="566"/>
      </w:pPr>
    </w:p>
    <w:p w14:paraId="789F2FD7" w14:textId="77777777" w:rsidR="00763B58" w:rsidRPr="00FE6BD5" w:rsidRDefault="00763B58" w:rsidP="00763B58">
      <w:pPr>
        <w:ind w:right="566"/>
        <w:rPr>
          <w:rFonts w:cs="Arial"/>
          <w:szCs w:val="22"/>
        </w:rPr>
      </w:pPr>
      <w:r w:rsidRPr="00FE6BD5">
        <w:rPr>
          <w:rFonts w:cs="Arial"/>
          <w:szCs w:val="22"/>
        </w:rPr>
        <w:t>En quan a la resta de criteris, l’oferta és la següent:</w:t>
      </w:r>
    </w:p>
    <w:p w14:paraId="0DFB39A1" w14:textId="77777777" w:rsidR="00763B58" w:rsidRPr="00FE6BD5" w:rsidRDefault="00763B58" w:rsidP="00763B58">
      <w:pPr>
        <w:ind w:right="566"/>
        <w:rPr>
          <w:rFonts w:cs="Arial"/>
          <w:szCs w:val="22"/>
        </w:rPr>
      </w:pPr>
    </w:p>
    <w:p w14:paraId="79DE85F7" w14:textId="77777777" w:rsidR="00763B58" w:rsidRPr="00FE6BD5" w:rsidRDefault="00763B58" w:rsidP="00763B58">
      <w:pPr>
        <w:ind w:right="566"/>
        <w:rPr>
          <w:rFonts w:cs="Arial"/>
          <w:szCs w:val="22"/>
        </w:rPr>
      </w:pPr>
      <w:r w:rsidRPr="00FE6BD5">
        <w:rPr>
          <w:rFonts w:cs="Arial"/>
          <w:szCs w:val="22"/>
          <w:u w:val="single"/>
        </w:rPr>
        <w:t>Criteri 2.</w:t>
      </w:r>
      <w:r w:rsidRPr="00FE6BD5">
        <w:rPr>
          <w:rFonts w:cs="Arial"/>
          <w:szCs w:val="22"/>
        </w:rPr>
        <w:t xml:space="preserve"> Reducció termini màxim resolució consultes.</w:t>
      </w:r>
    </w:p>
    <w:p w14:paraId="68C64293" w14:textId="77777777" w:rsidR="00763B58" w:rsidRPr="00FE6BD5" w:rsidRDefault="00763B58" w:rsidP="00763B58">
      <w:pPr>
        <w:tabs>
          <w:tab w:val="right" w:pos="4253"/>
          <w:tab w:val="right" w:pos="4820"/>
        </w:tabs>
        <w:ind w:right="566"/>
        <w:rPr>
          <w:rFonts w:cs="Arial"/>
          <w:szCs w:val="22"/>
        </w:rPr>
      </w:pPr>
    </w:p>
    <w:tbl>
      <w:tblPr>
        <w:tblW w:w="665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7"/>
        <w:gridCol w:w="1562"/>
      </w:tblGrid>
      <w:tr w:rsidR="00763B58" w:rsidRPr="00C817DA" w14:paraId="227651D3" w14:textId="77777777" w:rsidTr="00EE2105">
        <w:trPr>
          <w:trHeight w:val="520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F4E655" w14:textId="77777777" w:rsidR="00763B58" w:rsidRPr="00C817DA" w:rsidRDefault="00763B58" w:rsidP="00EE2105">
            <w:pPr>
              <w:ind w:right="566"/>
              <w:jc w:val="center"/>
              <w:rPr>
                <w:rFonts w:cs="Arial"/>
                <w:b/>
                <w:bCs/>
                <w:color w:val="000000"/>
                <w:szCs w:val="22"/>
                <w:lang w:eastAsia="ca-ES"/>
              </w:rPr>
            </w:pPr>
            <w:r w:rsidRPr="00C817DA">
              <w:rPr>
                <w:rFonts w:cs="Arial"/>
                <w:b/>
                <w:bCs/>
                <w:color w:val="000000"/>
                <w:szCs w:val="22"/>
                <w:lang w:eastAsia="ca-ES"/>
              </w:rPr>
              <w:t>Concepte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635180F" w14:textId="77777777" w:rsidR="00763B58" w:rsidRPr="00C817DA" w:rsidRDefault="00763B58" w:rsidP="00EE2105">
            <w:pPr>
              <w:ind w:right="566"/>
              <w:jc w:val="center"/>
              <w:rPr>
                <w:rFonts w:cs="Arial"/>
                <w:b/>
                <w:bCs/>
                <w:color w:val="000000"/>
                <w:szCs w:val="22"/>
                <w:lang w:eastAsia="ca-ES"/>
              </w:rPr>
            </w:pPr>
            <w:r w:rsidRPr="00C817DA">
              <w:rPr>
                <w:rFonts w:cs="Arial"/>
                <w:b/>
                <w:bCs/>
                <w:color w:val="000000"/>
                <w:szCs w:val="22"/>
                <w:lang w:eastAsia="ca-ES"/>
              </w:rPr>
              <w:t xml:space="preserve">Oferta  </w:t>
            </w:r>
          </w:p>
          <w:p w14:paraId="3DE8AE5F" w14:textId="77777777" w:rsidR="00763B58" w:rsidRPr="00C817DA" w:rsidRDefault="00763B58" w:rsidP="00EE2105">
            <w:pPr>
              <w:ind w:right="566"/>
              <w:jc w:val="center"/>
              <w:rPr>
                <w:rFonts w:cs="Arial"/>
                <w:b/>
                <w:bCs/>
                <w:color w:val="000000"/>
                <w:szCs w:val="22"/>
                <w:lang w:eastAsia="ca-ES"/>
              </w:rPr>
            </w:pPr>
            <w:r w:rsidRPr="00C817DA">
              <w:rPr>
                <w:rFonts w:cs="Arial"/>
                <w:b/>
                <w:bCs/>
                <w:color w:val="000000"/>
                <w:szCs w:val="22"/>
                <w:lang w:eastAsia="ca-ES"/>
              </w:rPr>
              <w:t>licitador</w:t>
            </w:r>
          </w:p>
        </w:tc>
      </w:tr>
      <w:tr w:rsidR="00763B58" w:rsidRPr="00C817DA" w14:paraId="0513E82A" w14:textId="77777777" w:rsidTr="00EE2105">
        <w:trPr>
          <w:trHeight w:val="68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C0ED" w14:textId="77777777" w:rsidR="00763B58" w:rsidRPr="00C817DA" w:rsidRDefault="00763B58" w:rsidP="00EE2105">
            <w:pPr>
              <w:ind w:right="75"/>
              <w:rPr>
                <w:rFonts w:cs="Arial"/>
                <w:color w:val="000000"/>
                <w:szCs w:val="22"/>
                <w:lang w:eastAsia="ca-ES"/>
              </w:rPr>
            </w:pPr>
            <w:r w:rsidRPr="00C817DA">
              <w:rPr>
                <w:rFonts w:cs="Arial"/>
                <w:szCs w:val="22"/>
              </w:rPr>
              <w:t xml:space="preserve">Reducció de 1 hora (en total disposarà d’un màxim de 5 hores per a respondre a les consultes plantejades)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F238E" w14:textId="77777777" w:rsidR="00763B58" w:rsidRPr="00C817DA" w:rsidRDefault="00763B58" w:rsidP="00EE2105">
            <w:pPr>
              <w:ind w:right="566"/>
              <w:jc w:val="left"/>
              <w:rPr>
                <w:rFonts w:ascii="Calibri" w:hAnsi="Calibri" w:cs="Calibri"/>
                <w:color w:val="000000"/>
                <w:szCs w:val="22"/>
                <w:lang w:eastAsia="ca-ES"/>
              </w:rPr>
            </w:pPr>
            <w:r w:rsidRPr="00C817DA">
              <w:rPr>
                <w:rFonts w:ascii="Calibri" w:hAnsi="Calibri" w:cs="Calibri"/>
                <w:color w:val="000000"/>
                <w:szCs w:val="22"/>
                <w:lang w:eastAsia="ca-ES"/>
              </w:rPr>
              <w:t> </w:t>
            </w:r>
          </w:p>
        </w:tc>
      </w:tr>
      <w:tr w:rsidR="00763B58" w:rsidRPr="00C817DA" w14:paraId="23166850" w14:textId="77777777" w:rsidTr="00EE2105">
        <w:trPr>
          <w:trHeight w:val="68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441C" w14:textId="77777777" w:rsidR="00763B58" w:rsidRPr="00C817DA" w:rsidRDefault="00763B58" w:rsidP="00EE2105">
            <w:pPr>
              <w:ind w:right="75"/>
              <w:rPr>
                <w:rFonts w:cs="Arial"/>
                <w:color w:val="000000"/>
                <w:szCs w:val="22"/>
                <w:lang w:eastAsia="ca-ES"/>
              </w:rPr>
            </w:pPr>
            <w:r w:rsidRPr="00C817DA">
              <w:rPr>
                <w:rFonts w:cs="Arial"/>
                <w:szCs w:val="22"/>
              </w:rPr>
              <w:t xml:space="preserve">Reducció de 2 hora (en total disposarà d’un màxim de 5 hores per a respondre a les consultes plantejades)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7D080" w14:textId="77777777" w:rsidR="00763B58" w:rsidRPr="00C817DA" w:rsidRDefault="00763B58" w:rsidP="00EE2105">
            <w:pPr>
              <w:ind w:right="566"/>
              <w:jc w:val="left"/>
              <w:rPr>
                <w:rFonts w:ascii="Calibri" w:hAnsi="Calibri" w:cs="Calibri"/>
                <w:color w:val="000000"/>
                <w:szCs w:val="22"/>
                <w:lang w:eastAsia="ca-ES"/>
              </w:rPr>
            </w:pPr>
            <w:r w:rsidRPr="00C817DA">
              <w:rPr>
                <w:rFonts w:ascii="Calibri" w:hAnsi="Calibri" w:cs="Calibri"/>
                <w:color w:val="000000"/>
                <w:szCs w:val="22"/>
                <w:lang w:eastAsia="ca-ES"/>
              </w:rPr>
              <w:t> </w:t>
            </w:r>
          </w:p>
        </w:tc>
      </w:tr>
      <w:tr w:rsidR="00763B58" w:rsidRPr="00C817DA" w14:paraId="0E425B54" w14:textId="77777777" w:rsidTr="00EE2105">
        <w:trPr>
          <w:trHeight w:val="7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862D" w14:textId="77777777" w:rsidR="00763B58" w:rsidRPr="00C817DA" w:rsidRDefault="00763B58" w:rsidP="00EE2105">
            <w:pPr>
              <w:ind w:right="75"/>
              <w:rPr>
                <w:rFonts w:cs="Arial"/>
                <w:color w:val="000000"/>
                <w:szCs w:val="22"/>
                <w:lang w:eastAsia="ca-ES"/>
              </w:rPr>
            </w:pPr>
            <w:r w:rsidRPr="00C817DA">
              <w:rPr>
                <w:rFonts w:cs="Arial"/>
                <w:szCs w:val="22"/>
              </w:rPr>
              <w:t xml:space="preserve">Reducció de 3 hora (en total disposarà d’un màxim de 5 hores per a respondre a les consultes plantejades)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44044" w14:textId="77777777" w:rsidR="00763B58" w:rsidRPr="00C817DA" w:rsidRDefault="00763B58" w:rsidP="00EE2105">
            <w:pPr>
              <w:ind w:right="566"/>
              <w:jc w:val="left"/>
              <w:rPr>
                <w:rFonts w:ascii="Calibri" w:hAnsi="Calibri" w:cs="Calibri"/>
                <w:color w:val="000000"/>
                <w:szCs w:val="22"/>
                <w:lang w:eastAsia="ca-ES"/>
              </w:rPr>
            </w:pPr>
            <w:r w:rsidRPr="00C817DA">
              <w:rPr>
                <w:rFonts w:ascii="Calibri" w:hAnsi="Calibri" w:cs="Calibri"/>
                <w:color w:val="000000"/>
                <w:szCs w:val="22"/>
                <w:lang w:eastAsia="ca-ES"/>
              </w:rPr>
              <w:t> </w:t>
            </w:r>
          </w:p>
        </w:tc>
      </w:tr>
    </w:tbl>
    <w:p w14:paraId="22B66B33" w14:textId="77777777" w:rsidR="00763B58" w:rsidRPr="00C817DA" w:rsidRDefault="00763B58" w:rsidP="00763B58">
      <w:pPr>
        <w:ind w:right="566"/>
        <w:rPr>
          <w:rFonts w:cs="Arial"/>
          <w:szCs w:val="22"/>
        </w:rPr>
      </w:pPr>
    </w:p>
    <w:p w14:paraId="4B3B5A85" w14:textId="77777777" w:rsidR="00763B58" w:rsidRPr="00C817DA" w:rsidRDefault="00763B58" w:rsidP="00763B58">
      <w:pPr>
        <w:ind w:right="566"/>
        <w:rPr>
          <w:rFonts w:cs="Arial"/>
          <w:szCs w:val="22"/>
        </w:rPr>
      </w:pPr>
      <w:r w:rsidRPr="00C817DA">
        <w:rPr>
          <w:rFonts w:cs="Arial"/>
          <w:i/>
          <w:iCs/>
          <w:sz w:val="18"/>
          <w:szCs w:val="18"/>
        </w:rPr>
        <w:t>En cas de no indicar cap opció o indicar més d’una opció, obtindreu 0 punts</w:t>
      </w:r>
    </w:p>
    <w:p w14:paraId="5C0D89D5" w14:textId="77777777" w:rsidR="00763B58" w:rsidRDefault="00763B58" w:rsidP="00763B58">
      <w:pPr>
        <w:autoSpaceDE w:val="0"/>
        <w:autoSpaceDN w:val="0"/>
        <w:adjustRightInd w:val="0"/>
        <w:ind w:right="566"/>
        <w:rPr>
          <w:rFonts w:cs="Arial"/>
          <w:szCs w:val="22"/>
          <w:u w:val="single"/>
        </w:rPr>
      </w:pPr>
    </w:p>
    <w:p w14:paraId="30987E96" w14:textId="77777777" w:rsidR="00763B58" w:rsidRPr="00C817DA" w:rsidRDefault="00763B58" w:rsidP="00763B58">
      <w:pPr>
        <w:autoSpaceDE w:val="0"/>
        <w:autoSpaceDN w:val="0"/>
        <w:adjustRightInd w:val="0"/>
        <w:ind w:right="566"/>
        <w:rPr>
          <w:rFonts w:cs="Arial"/>
          <w:szCs w:val="22"/>
        </w:rPr>
      </w:pPr>
      <w:r w:rsidRPr="00C817DA">
        <w:rPr>
          <w:rFonts w:cs="Arial"/>
          <w:szCs w:val="22"/>
          <w:u w:val="single"/>
        </w:rPr>
        <w:t>Criteri 3</w:t>
      </w:r>
      <w:r w:rsidRPr="00C817DA">
        <w:rPr>
          <w:rFonts w:cs="Arial"/>
          <w:szCs w:val="22"/>
        </w:rPr>
        <w:t>: Augment hores de formació al personal</w:t>
      </w:r>
    </w:p>
    <w:p w14:paraId="704B2D09" w14:textId="77777777" w:rsidR="00763B58" w:rsidRPr="00C817DA" w:rsidRDefault="00763B58" w:rsidP="00763B58">
      <w:pPr>
        <w:ind w:right="566"/>
        <w:rPr>
          <w:rFonts w:cs="Arial"/>
          <w:szCs w:val="22"/>
        </w:rPr>
      </w:pPr>
    </w:p>
    <w:tbl>
      <w:tblPr>
        <w:tblW w:w="59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575"/>
      </w:tblGrid>
      <w:tr w:rsidR="00763B58" w:rsidRPr="00C817DA" w14:paraId="61D07A07" w14:textId="77777777" w:rsidTr="00EE2105">
        <w:trPr>
          <w:trHeight w:val="29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0BB03A" w14:textId="77777777" w:rsidR="00763B58" w:rsidRPr="00C817DA" w:rsidRDefault="00763B58" w:rsidP="00EE2105">
            <w:pPr>
              <w:ind w:right="566"/>
              <w:jc w:val="center"/>
              <w:rPr>
                <w:rFonts w:cs="Arial"/>
                <w:b/>
                <w:bCs/>
                <w:color w:val="000000"/>
                <w:szCs w:val="22"/>
                <w:lang w:eastAsia="ca-ES"/>
              </w:rPr>
            </w:pPr>
            <w:r w:rsidRPr="00C817DA">
              <w:rPr>
                <w:rFonts w:cs="Arial"/>
                <w:b/>
                <w:bCs/>
                <w:color w:val="000000"/>
                <w:szCs w:val="22"/>
                <w:lang w:eastAsia="ca-ES"/>
              </w:rPr>
              <w:t>Concepte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E746195" w14:textId="77777777" w:rsidR="00763B58" w:rsidRPr="00C817DA" w:rsidRDefault="00763B58" w:rsidP="00EE2105">
            <w:pPr>
              <w:ind w:right="566"/>
              <w:jc w:val="center"/>
              <w:rPr>
                <w:rFonts w:cs="Arial"/>
                <w:b/>
                <w:bCs/>
                <w:color w:val="000000"/>
                <w:szCs w:val="22"/>
                <w:lang w:eastAsia="ca-ES"/>
              </w:rPr>
            </w:pPr>
            <w:r w:rsidRPr="00C817DA">
              <w:rPr>
                <w:rFonts w:cs="Arial"/>
                <w:b/>
                <w:bCs/>
                <w:color w:val="000000"/>
                <w:szCs w:val="22"/>
                <w:lang w:eastAsia="ca-ES"/>
              </w:rPr>
              <w:t>Oferta licitador</w:t>
            </w:r>
          </w:p>
        </w:tc>
      </w:tr>
      <w:tr w:rsidR="00763B58" w:rsidRPr="00C817DA" w14:paraId="74240B32" w14:textId="77777777" w:rsidTr="00EE2105">
        <w:trPr>
          <w:trHeight w:val="56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43C6" w14:textId="77777777" w:rsidR="00763B58" w:rsidRPr="00C817DA" w:rsidRDefault="00763B58" w:rsidP="00EE2105">
            <w:pPr>
              <w:ind w:right="77"/>
              <w:rPr>
                <w:rFonts w:cs="Arial"/>
                <w:color w:val="000000"/>
                <w:szCs w:val="22"/>
                <w:lang w:eastAsia="ca-ES"/>
              </w:rPr>
            </w:pPr>
            <w:r w:rsidRPr="00C817DA">
              <w:rPr>
                <w:rFonts w:cs="Arial"/>
                <w:szCs w:val="22"/>
              </w:rPr>
              <w:t>Augment de 5 hores a l’any (en total es disposarà d’un mínim de 10 hores en el temps de formació del personal de cuina)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2C59E" w14:textId="77777777" w:rsidR="00763B58" w:rsidRPr="00C817DA" w:rsidRDefault="00763B58" w:rsidP="00EE2105">
            <w:pPr>
              <w:ind w:right="566"/>
              <w:jc w:val="left"/>
              <w:rPr>
                <w:rFonts w:ascii="Calibri" w:hAnsi="Calibri" w:cs="Calibri"/>
                <w:color w:val="000000"/>
                <w:szCs w:val="22"/>
                <w:lang w:eastAsia="ca-ES"/>
              </w:rPr>
            </w:pPr>
            <w:r w:rsidRPr="00C817DA">
              <w:rPr>
                <w:rFonts w:ascii="Calibri" w:hAnsi="Calibri" w:cs="Calibri"/>
                <w:color w:val="000000"/>
                <w:szCs w:val="22"/>
                <w:lang w:eastAsia="ca-ES"/>
              </w:rPr>
              <w:t> </w:t>
            </w:r>
          </w:p>
        </w:tc>
      </w:tr>
      <w:tr w:rsidR="00763B58" w:rsidRPr="00C817DA" w14:paraId="6639D982" w14:textId="77777777" w:rsidTr="00EE2105">
        <w:trPr>
          <w:trHeight w:val="56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8456" w14:textId="77777777" w:rsidR="00763B58" w:rsidRPr="00C817DA" w:rsidRDefault="00763B58" w:rsidP="00EE2105">
            <w:pPr>
              <w:rPr>
                <w:rFonts w:cs="Arial"/>
                <w:color w:val="000000"/>
                <w:szCs w:val="22"/>
                <w:lang w:eastAsia="ca-ES"/>
              </w:rPr>
            </w:pPr>
            <w:r w:rsidRPr="00C817DA">
              <w:rPr>
                <w:rFonts w:cs="Arial"/>
                <w:szCs w:val="22"/>
              </w:rPr>
              <w:t>Augment de 10 hores a l’any (en total es disposarà d’un mínim de 15 hores en el temps de formació del personal de cuina)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7A4CA" w14:textId="77777777" w:rsidR="00763B58" w:rsidRPr="00C817DA" w:rsidRDefault="00763B58" w:rsidP="00EE2105">
            <w:pPr>
              <w:ind w:right="566"/>
              <w:jc w:val="left"/>
              <w:rPr>
                <w:rFonts w:ascii="Calibri" w:hAnsi="Calibri" w:cs="Calibri"/>
                <w:color w:val="000000"/>
                <w:szCs w:val="22"/>
                <w:lang w:eastAsia="ca-ES"/>
              </w:rPr>
            </w:pPr>
            <w:r w:rsidRPr="00C817DA">
              <w:rPr>
                <w:rFonts w:ascii="Calibri" w:hAnsi="Calibri" w:cs="Calibri"/>
                <w:color w:val="000000"/>
                <w:szCs w:val="22"/>
                <w:lang w:eastAsia="ca-ES"/>
              </w:rPr>
              <w:t> </w:t>
            </w:r>
          </w:p>
        </w:tc>
      </w:tr>
      <w:tr w:rsidR="00763B58" w:rsidRPr="00C817DA" w14:paraId="3F2E2F1C" w14:textId="77777777" w:rsidTr="00EE2105">
        <w:trPr>
          <w:trHeight w:val="57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4171" w14:textId="77777777" w:rsidR="00763B58" w:rsidRPr="00C817DA" w:rsidRDefault="00763B58" w:rsidP="00EE2105">
            <w:pPr>
              <w:ind w:right="77"/>
              <w:rPr>
                <w:rFonts w:cs="Arial"/>
                <w:color w:val="000000"/>
                <w:szCs w:val="22"/>
                <w:lang w:eastAsia="ca-ES"/>
              </w:rPr>
            </w:pPr>
            <w:r w:rsidRPr="00C817DA">
              <w:rPr>
                <w:rFonts w:cs="Arial"/>
                <w:szCs w:val="22"/>
              </w:rPr>
              <w:lastRenderedPageBreak/>
              <w:t>Augment de 15 hores a l’any (en total es disposarà d’un mínim de 20 hores en el temps de formació del personal de cuina)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D7780" w14:textId="77777777" w:rsidR="00763B58" w:rsidRPr="00C817DA" w:rsidRDefault="00763B58" w:rsidP="00EE2105">
            <w:pPr>
              <w:ind w:right="566"/>
              <w:jc w:val="left"/>
              <w:rPr>
                <w:rFonts w:ascii="Calibri" w:hAnsi="Calibri" w:cs="Calibri"/>
                <w:color w:val="000000"/>
                <w:szCs w:val="22"/>
                <w:lang w:eastAsia="ca-ES"/>
              </w:rPr>
            </w:pPr>
            <w:r w:rsidRPr="00C817DA">
              <w:rPr>
                <w:rFonts w:ascii="Calibri" w:hAnsi="Calibri" w:cs="Calibri"/>
                <w:color w:val="000000"/>
                <w:szCs w:val="22"/>
                <w:lang w:eastAsia="ca-ES"/>
              </w:rPr>
              <w:t> </w:t>
            </w:r>
          </w:p>
        </w:tc>
      </w:tr>
    </w:tbl>
    <w:p w14:paraId="69D21531" w14:textId="77777777" w:rsidR="00763B58" w:rsidRPr="00C817DA" w:rsidRDefault="00763B58" w:rsidP="00763B58">
      <w:pPr>
        <w:ind w:right="566"/>
        <w:rPr>
          <w:rFonts w:cs="Arial"/>
          <w:szCs w:val="22"/>
        </w:rPr>
      </w:pPr>
    </w:p>
    <w:p w14:paraId="3B83F8B4" w14:textId="77777777" w:rsidR="00763B58" w:rsidRPr="00A84B15" w:rsidRDefault="00763B58" w:rsidP="00763B58">
      <w:pPr>
        <w:ind w:right="566"/>
        <w:rPr>
          <w:rFonts w:cs="Arial"/>
          <w:szCs w:val="22"/>
        </w:rPr>
      </w:pPr>
      <w:r w:rsidRPr="00C817DA">
        <w:rPr>
          <w:rFonts w:cs="Arial"/>
          <w:i/>
          <w:iCs/>
          <w:sz w:val="18"/>
          <w:szCs w:val="18"/>
        </w:rPr>
        <w:t>En cas de no indicar cap opció o indicar més d’una opció, obtindreu 0 punts</w:t>
      </w:r>
    </w:p>
    <w:p w14:paraId="50E8ED8D" w14:textId="77777777" w:rsidR="00763B58" w:rsidRDefault="00763B58" w:rsidP="00763B58">
      <w:pPr>
        <w:ind w:right="566"/>
        <w:rPr>
          <w:rFonts w:cs="Arial"/>
          <w:szCs w:val="22"/>
        </w:rPr>
      </w:pPr>
    </w:p>
    <w:p w14:paraId="12EE2419" w14:textId="77777777" w:rsidR="00763B58" w:rsidRDefault="00763B58" w:rsidP="00763B58">
      <w:pPr>
        <w:ind w:right="566"/>
        <w:rPr>
          <w:rFonts w:cs="Arial"/>
          <w:szCs w:val="22"/>
        </w:rPr>
      </w:pPr>
    </w:p>
    <w:p w14:paraId="54EB9FCF" w14:textId="77777777" w:rsidR="00763B58" w:rsidRPr="00A54A06" w:rsidRDefault="00763B58" w:rsidP="00763B58">
      <w:pPr>
        <w:autoSpaceDE w:val="0"/>
        <w:autoSpaceDN w:val="0"/>
        <w:adjustRightInd w:val="0"/>
        <w:ind w:right="566"/>
        <w:rPr>
          <w:rFonts w:cs="Arial"/>
          <w:i/>
          <w:szCs w:val="22"/>
        </w:rPr>
      </w:pPr>
      <w:r w:rsidRPr="00ED0BF5">
        <w:rPr>
          <w:rFonts w:cs="Arial"/>
          <w:i/>
          <w:szCs w:val="22"/>
        </w:rPr>
        <w:t>(Data i signatura)”</w:t>
      </w:r>
    </w:p>
    <w:p w14:paraId="6E5EA209" w14:textId="77777777" w:rsidR="00763B58" w:rsidRDefault="00763B58" w:rsidP="00763B58">
      <w:pPr>
        <w:ind w:right="566"/>
        <w:rPr>
          <w:rFonts w:cs="Arial"/>
          <w:szCs w:val="22"/>
        </w:rPr>
      </w:pPr>
    </w:p>
    <w:p w14:paraId="46A499A9" w14:textId="77777777" w:rsidR="00B17B18" w:rsidRDefault="00B17B18"/>
    <w:sectPr w:rsidR="00B17B18" w:rsidSect="00763B58">
      <w:headerReference w:type="even" r:id="rId7"/>
      <w:footerReference w:type="even" r:id="rId8"/>
      <w:pgSz w:w="11906" w:h="16838" w:code="9"/>
      <w:pgMar w:top="1843" w:right="1134" w:bottom="567" w:left="1701" w:header="130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BBCBF" w14:textId="77777777" w:rsidR="00763B58" w:rsidRDefault="00763B58" w:rsidP="00763B58">
      <w:r>
        <w:separator/>
      </w:r>
    </w:p>
  </w:endnote>
  <w:endnote w:type="continuationSeparator" w:id="0">
    <w:p w14:paraId="0381AC96" w14:textId="77777777" w:rsidR="00763B58" w:rsidRDefault="00763B58" w:rsidP="0076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6CA2" w14:textId="77777777" w:rsidR="00763B58" w:rsidRDefault="00763B58"/>
  <w:p w14:paraId="5C9B7FC1" w14:textId="77777777" w:rsidR="00763B58" w:rsidRDefault="00763B58"/>
  <w:p w14:paraId="54810786" w14:textId="77777777" w:rsidR="00763B58" w:rsidRDefault="00763B58"/>
  <w:p w14:paraId="750A758B" w14:textId="77777777" w:rsidR="00763B58" w:rsidRDefault="00763B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2B4E4" w14:textId="77777777" w:rsidR="00763B58" w:rsidRDefault="00763B58" w:rsidP="00763B58">
      <w:r>
        <w:separator/>
      </w:r>
    </w:p>
  </w:footnote>
  <w:footnote w:type="continuationSeparator" w:id="0">
    <w:p w14:paraId="329EFB4F" w14:textId="77777777" w:rsidR="00763B58" w:rsidRDefault="00763B58" w:rsidP="00763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F589" w14:textId="77777777" w:rsidR="00763B58" w:rsidRDefault="00763B58"/>
  <w:p w14:paraId="619572CB" w14:textId="77777777" w:rsidR="00763B58" w:rsidRDefault="00763B58"/>
  <w:p w14:paraId="3D61B07C" w14:textId="77777777" w:rsidR="00763B58" w:rsidRDefault="00763B58"/>
  <w:p w14:paraId="67BC5D9C" w14:textId="77777777" w:rsidR="00763B58" w:rsidRDefault="00763B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hybridMultilevel"/>
    <w:tmpl w:val="AA3C40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83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58"/>
    <w:rsid w:val="00763B58"/>
    <w:rsid w:val="00B1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9A91C"/>
  <w15:chartTrackingRefBased/>
  <w15:docId w15:val="{E8608805-A0E8-4C8D-A714-55DE21AA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B58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Nmerodepgina">
    <w:name w:val="page number"/>
    <w:basedOn w:val="Lletraperdefectedelpargraf"/>
    <w:rsid w:val="00763B58"/>
  </w:style>
  <w:style w:type="paragraph" w:styleId="Pargrafdellista">
    <w:name w:val="List Paragraph"/>
    <w:aliases w:val="Títol guate,CAPITOL TITOL II"/>
    <w:basedOn w:val="Normal"/>
    <w:link w:val="PargrafdellistaCar"/>
    <w:uiPriority w:val="34"/>
    <w:qFormat/>
    <w:rsid w:val="00763B58"/>
    <w:pPr>
      <w:ind w:left="708"/>
    </w:pPr>
  </w:style>
  <w:style w:type="character" w:customStyle="1" w:styleId="PargrafdellistaCar">
    <w:name w:val="Paràgraf de llista Car"/>
    <w:aliases w:val="Títol guate Car,CAPITOL TITOL II Car"/>
    <w:link w:val="Pargrafdellista"/>
    <w:uiPriority w:val="34"/>
    <w:rsid w:val="00763B58"/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styleId="Capalera">
    <w:name w:val="header"/>
    <w:aliases w:val="Header Char"/>
    <w:basedOn w:val="Normal"/>
    <w:link w:val="CapaleraCar"/>
    <w:rsid w:val="00763B58"/>
    <w:pPr>
      <w:tabs>
        <w:tab w:val="center" w:pos="4252"/>
        <w:tab w:val="right" w:pos="8504"/>
      </w:tabs>
    </w:pPr>
    <w:rPr>
      <w:sz w:val="20"/>
      <w:lang w:eastAsia="ca-ES"/>
    </w:rPr>
  </w:style>
  <w:style w:type="character" w:customStyle="1" w:styleId="CapaleraCar">
    <w:name w:val="Capçalera Car"/>
    <w:aliases w:val="Header Char Car"/>
    <w:basedOn w:val="Lletraperdefectedelpargraf"/>
    <w:link w:val="Capalera"/>
    <w:rsid w:val="00763B58"/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763B58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763B58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1</cp:revision>
  <dcterms:created xsi:type="dcterms:W3CDTF">2024-05-02T10:39:00Z</dcterms:created>
  <dcterms:modified xsi:type="dcterms:W3CDTF">2024-05-02T10:40:00Z</dcterms:modified>
</cp:coreProperties>
</file>