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2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8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138</Words>
  <Characters>1056</Characters>
  <CharactersWithSpaces>1184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2024-05-08T08:48:44Z</dcterms:created>
  <dc:creator/>
  <dc:description/>
  <dc:language>es-ES</dc:language>
  <cp:lastModifiedBy/>
  <dcterms:modified xsi:type="dcterms:W3CDTF">2024-05-08T08:51:36Z</dcterms:modified>
  <cp:revision>5</cp:revision>
  <dc:subject/>
  <dc:title>Carta Contractació</dc:title>
</cp:coreProperties>
</file>