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0231" w14:textId="3437D8D7" w:rsidR="00092837" w:rsidRPr="001B32D8" w:rsidRDefault="00092837" w:rsidP="00092837">
      <w:pPr>
        <w:pStyle w:val="Ttulo1"/>
        <w:jc w:val="center"/>
        <w:rPr>
          <w:rFonts w:ascii="Arial" w:hAnsi="Arial" w:cs="Arial"/>
          <w:sz w:val="24"/>
          <w:szCs w:val="24"/>
        </w:rPr>
      </w:pPr>
      <w:bookmarkStart w:id="0" w:name="_Toc127440578"/>
      <w:bookmarkStart w:id="1" w:name="_Toc156404496"/>
      <w:r w:rsidRPr="001B32D8"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sz w:val="24"/>
          <w:szCs w:val="24"/>
        </w:rPr>
        <w:t xml:space="preserve">3 - </w:t>
      </w:r>
      <w:r w:rsidRPr="004C439D">
        <w:rPr>
          <w:rFonts w:ascii="Arial" w:hAnsi="Arial" w:cs="Arial"/>
          <w:sz w:val="24"/>
          <w:szCs w:val="24"/>
        </w:rPr>
        <w:t>MODELO OFERTA ECONÓMICA Y DE REFERENCIAS LA VALORACIÓN DE LAS QUE DEPENDE DE FORMULAS AUTOMÁTICAS</w:t>
      </w:r>
      <w:bookmarkEnd w:id="0"/>
      <w:bookmarkEnd w:id="1"/>
    </w:p>
    <w:p w14:paraId="55ABB88A" w14:textId="77777777" w:rsidR="00092837" w:rsidRPr="009133BA" w:rsidRDefault="00092837" w:rsidP="00092837">
      <w:pPr>
        <w:ind w:left="221"/>
        <w:rPr>
          <w:rFonts w:ascii="Arial" w:hAnsi="Arial" w:cs="Arial"/>
          <w:b/>
        </w:rPr>
      </w:pPr>
    </w:p>
    <w:p w14:paraId="37D35C73" w14:textId="2824DB45" w:rsidR="00092837" w:rsidRPr="009133BA" w:rsidRDefault="00FE0B31" w:rsidP="00092837">
      <w:pPr>
        <w:ind w:left="221"/>
        <w:jc w:val="center"/>
        <w:rPr>
          <w:rFonts w:ascii="Arial" w:hAnsi="Arial" w:cs="Arial"/>
          <w:b/>
        </w:rPr>
      </w:pPr>
      <w:r w:rsidRPr="009C1BF8">
        <w:rPr>
          <w:rFonts w:ascii="Arial" w:hAnsi="Arial" w:cs="Arial"/>
          <w:b/>
          <w:bCs/>
          <w:iCs/>
          <w:lang w:val="en-GB"/>
        </w:rPr>
        <w:t>EXP. F2</w:t>
      </w:r>
      <w:r>
        <w:rPr>
          <w:rFonts w:ascii="Arial" w:hAnsi="Arial" w:cs="Arial"/>
          <w:b/>
          <w:bCs/>
          <w:iCs/>
          <w:lang w:val="en-GB"/>
        </w:rPr>
        <w:t>4</w:t>
      </w:r>
      <w:r w:rsidRPr="009C1BF8">
        <w:rPr>
          <w:rFonts w:ascii="Arial" w:hAnsi="Arial" w:cs="Arial"/>
          <w:b/>
          <w:bCs/>
          <w:iCs/>
          <w:lang w:val="en-GB"/>
        </w:rPr>
        <w:t>.0</w:t>
      </w:r>
      <w:r w:rsidR="0058531D">
        <w:rPr>
          <w:rFonts w:ascii="Arial" w:hAnsi="Arial" w:cs="Arial"/>
          <w:b/>
          <w:bCs/>
          <w:iCs/>
          <w:lang w:val="en-GB"/>
        </w:rPr>
        <w:t>21</w:t>
      </w:r>
      <w:r>
        <w:rPr>
          <w:rFonts w:ascii="Arial" w:hAnsi="Arial" w:cs="Arial"/>
          <w:b/>
          <w:bCs/>
          <w:iCs/>
          <w:lang w:val="en-GB"/>
        </w:rPr>
        <w:t>CNAM</w:t>
      </w:r>
    </w:p>
    <w:p w14:paraId="717F4B84" w14:textId="77777777" w:rsidR="00092837" w:rsidRPr="009133BA" w:rsidRDefault="00092837" w:rsidP="006778F6">
      <w:pPr>
        <w:rPr>
          <w:rFonts w:ascii="Arial" w:hAnsi="Arial" w:cs="Arial"/>
          <w:b/>
        </w:rPr>
      </w:pPr>
    </w:p>
    <w:p w14:paraId="3B80E9EF" w14:textId="6A7B10AF" w:rsidR="00092837" w:rsidRPr="00134685" w:rsidRDefault="00092837" w:rsidP="006778F6">
      <w:pPr>
        <w:rPr>
          <w:rFonts w:ascii="Arial" w:hAnsi="Arial" w:cs="Arial"/>
        </w:rPr>
      </w:pPr>
      <w:r w:rsidRPr="00134685">
        <w:rPr>
          <w:rFonts w:ascii="Arial" w:hAnsi="Arial" w:cs="Arial"/>
        </w:rPr>
        <w:t>El/La Sr./a</w:t>
      </w:r>
      <w:r w:rsidR="00AF0F3C" w:rsidRPr="00134685">
        <w:rPr>
          <w:rFonts w:ascii="Arial" w:hAnsi="Arial" w:cs="Arial"/>
        </w:rPr>
        <w:t xml:space="preserve"> </w:t>
      </w:r>
      <w:r w:rsidRPr="00134685">
        <w:rPr>
          <w:rFonts w:ascii="Arial" w:hAnsi="Arial" w:cs="Arial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2" w:name="Text140"/>
      <w:r w:rsidRPr="00134685">
        <w:rPr>
          <w:rFonts w:ascii="Arial" w:hAnsi="Arial" w:cs="Arial"/>
        </w:rPr>
        <w:instrText xml:space="preserve"> FORMTEXT </w:instrText>
      </w:r>
      <w:r w:rsidRPr="00134685">
        <w:rPr>
          <w:rFonts w:ascii="Arial" w:hAnsi="Arial" w:cs="Arial"/>
        </w:rPr>
      </w:r>
      <w:r w:rsidRPr="00134685">
        <w:rPr>
          <w:rFonts w:ascii="Arial" w:hAnsi="Arial" w:cs="Arial"/>
        </w:rPr>
        <w:fldChar w:fldCharType="separate"/>
      </w:r>
      <w:r w:rsidRPr="00134685">
        <w:rPr>
          <w:rFonts w:ascii="Arial" w:hAnsi="Arial" w:cs="Arial"/>
        </w:rPr>
        <w:t>     </w:t>
      </w:r>
      <w:r w:rsidRPr="00134685">
        <w:rPr>
          <w:rFonts w:ascii="Arial" w:hAnsi="Arial" w:cs="Arial"/>
        </w:rPr>
        <w:fldChar w:fldCharType="end"/>
      </w:r>
      <w:bookmarkEnd w:id="2"/>
      <w:r w:rsidRPr="00134685">
        <w:rPr>
          <w:rFonts w:ascii="Arial" w:hAnsi="Arial" w:cs="Arial"/>
        </w:rPr>
        <w:t xml:space="preserve"> con residencia en </w:t>
      </w:r>
      <w:r w:rsidRPr="00134685">
        <w:rPr>
          <w:rFonts w:ascii="Arial" w:hAnsi="Arial" w:cs="Arial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3" w:name="Text141"/>
      <w:r w:rsidRPr="00134685">
        <w:rPr>
          <w:rFonts w:ascii="Arial" w:hAnsi="Arial" w:cs="Arial"/>
        </w:rPr>
        <w:instrText xml:space="preserve"> FORMTEXT </w:instrText>
      </w:r>
      <w:r w:rsidRPr="00134685">
        <w:rPr>
          <w:rFonts w:ascii="Arial" w:hAnsi="Arial" w:cs="Arial"/>
        </w:rPr>
      </w:r>
      <w:r w:rsidRPr="00134685">
        <w:rPr>
          <w:rFonts w:ascii="Arial" w:hAnsi="Arial" w:cs="Arial"/>
        </w:rPr>
        <w:fldChar w:fldCharType="separate"/>
      </w:r>
      <w:r w:rsidRPr="00134685">
        <w:rPr>
          <w:rFonts w:ascii="Arial" w:hAnsi="Arial" w:cs="Arial"/>
        </w:rPr>
        <w:t>     </w:t>
      </w:r>
      <w:r w:rsidRPr="00134685">
        <w:rPr>
          <w:rFonts w:ascii="Arial" w:hAnsi="Arial" w:cs="Arial"/>
        </w:rPr>
        <w:fldChar w:fldCharType="end"/>
      </w:r>
      <w:bookmarkEnd w:id="3"/>
      <w:r w:rsidR="00AF0F3C" w:rsidRPr="00134685">
        <w:rPr>
          <w:rFonts w:ascii="Arial" w:hAnsi="Arial" w:cs="Arial"/>
        </w:rPr>
        <w:t xml:space="preserve"> </w:t>
      </w:r>
      <w:r w:rsidRPr="00134685">
        <w:rPr>
          <w:rFonts w:ascii="Arial" w:hAnsi="Arial" w:cs="Arial"/>
        </w:rPr>
        <w:t xml:space="preserve">calle </w:t>
      </w:r>
      <w:r w:rsidRPr="00134685">
        <w:rPr>
          <w:rFonts w:ascii="Arial" w:hAnsi="Arial" w:cs="Arial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4" w:name="Text142"/>
      <w:r w:rsidRPr="00134685">
        <w:rPr>
          <w:rFonts w:ascii="Arial" w:hAnsi="Arial" w:cs="Arial"/>
        </w:rPr>
        <w:instrText xml:space="preserve"> FORMTEXT </w:instrText>
      </w:r>
      <w:r w:rsidRPr="00134685">
        <w:rPr>
          <w:rFonts w:ascii="Arial" w:hAnsi="Arial" w:cs="Arial"/>
        </w:rPr>
      </w:r>
      <w:r w:rsidRPr="00134685">
        <w:rPr>
          <w:rFonts w:ascii="Arial" w:hAnsi="Arial" w:cs="Arial"/>
        </w:rPr>
        <w:fldChar w:fldCharType="separate"/>
      </w:r>
      <w:r w:rsidRPr="00134685">
        <w:rPr>
          <w:rFonts w:ascii="Arial" w:hAnsi="Arial" w:cs="Arial"/>
        </w:rPr>
        <w:t>     </w:t>
      </w:r>
      <w:r w:rsidRPr="00134685">
        <w:rPr>
          <w:rFonts w:ascii="Arial" w:hAnsi="Arial" w:cs="Arial"/>
        </w:rPr>
        <w:fldChar w:fldCharType="end"/>
      </w:r>
      <w:bookmarkEnd w:id="4"/>
      <w:r w:rsidRPr="00134685">
        <w:rPr>
          <w:rFonts w:ascii="Arial" w:hAnsi="Arial" w:cs="Arial"/>
        </w:rPr>
        <w:t xml:space="preserve"> núm. </w:t>
      </w:r>
      <w:r w:rsidRPr="00134685">
        <w:rPr>
          <w:rFonts w:ascii="Arial" w:hAnsi="Arial" w:cs="Arial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5" w:name="Text143"/>
      <w:r w:rsidRPr="00134685">
        <w:rPr>
          <w:rFonts w:ascii="Arial" w:hAnsi="Arial" w:cs="Arial"/>
        </w:rPr>
        <w:instrText xml:space="preserve"> FORMTEXT </w:instrText>
      </w:r>
      <w:r w:rsidRPr="00134685">
        <w:rPr>
          <w:rFonts w:ascii="Arial" w:hAnsi="Arial" w:cs="Arial"/>
        </w:rPr>
      </w:r>
      <w:r w:rsidRPr="00134685">
        <w:rPr>
          <w:rFonts w:ascii="Arial" w:hAnsi="Arial" w:cs="Arial"/>
        </w:rPr>
        <w:fldChar w:fldCharType="separate"/>
      </w:r>
      <w:r w:rsidRPr="00134685">
        <w:rPr>
          <w:rFonts w:ascii="Arial" w:hAnsi="Arial" w:cs="Arial"/>
        </w:rPr>
        <w:t>     </w:t>
      </w:r>
      <w:r w:rsidRPr="00134685">
        <w:rPr>
          <w:rFonts w:ascii="Arial" w:hAnsi="Arial" w:cs="Arial"/>
        </w:rPr>
        <w:fldChar w:fldCharType="end"/>
      </w:r>
      <w:bookmarkEnd w:id="5"/>
      <w:r w:rsidRPr="00134685">
        <w:rPr>
          <w:rFonts w:ascii="Arial" w:hAnsi="Arial" w:cs="Arial"/>
        </w:rPr>
        <w:t xml:space="preserve">enterado/a del anuncio publicado en el Perfil de contratante de </w:t>
      </w:r>
      <w:bookmarkStart w:id="6" w:name="_Hlk124327726"/>
      <w:r w:rsidR="003F0EED" w:rsidRPr="00134685">
        <w:rPr>
          <w:rFonts w:ascii="Arial" w:hAnsi="Arial" w:cs="Arial"/>
        </w:rPr>
        <w:t>Fundació de Recerca Clínic Barcelona – Institut d’Investigacions Biomèdiques August Pi i Sunyer</w:t>
      </w:r>
      <w:bookmarkEnd w:id="6"/>
      <w:r w:rsidR="003F0EED" w:rsidRPr="00134685">
        <w:rPr>
          <w:rFonts w:ascii="Arial" w:hAnsi="Arial" w:cs="Arial"/>
        </w:rPr>
        <w:t xml:space="preserve"> </w:t>
      </w:r>
      <w:r w:rsidR="00CF091F" w:rsidRPr="00134685">
        <w:rPr>
          <w:rFonts w:ascii="Arial" w:hAnsi="Arial" w:cs="Arial"/>
        </w:rPr>
        <w:t>(</w:t>
      </w:r>
      <w:r w:rsidRPr="00134685">
        <w:rPr>
          <w:rFonts w:ascii="Arial" w:hAnsi="Arial" w:cs="Arial"/>
        </w:rPr>
        <w:t>FRCB-IDIBAPS</w:t>
      </w:r>
      <w:r w:rsidR="00CF091F" w:rsidRPr="00134685">
        <w:rPr>
          <w:rFonts w:ascii="Arial" w:hAnsi="Arial" w:cs="Arial"/>
        </w:rPr>
        <w:t>)</w:t>
      </w:r>
      <w:r w:rsidRPr="00134685">
        <w:rPr>
          <w:rFonts w:ascii="Arial" w:hAnsi="Arial" w:cs="Arial"/>
        </w:rPr>
        <w:t xml:space="preserve"> en fecha </w:t>
      </w:r>
      <w:r w:rsidRPr="00134685">
        <w:rPr>
          <w:rFonts w:ascii="Arial" w:hAnsi="Arial" w:cs="Arial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7" w:name="Text144"/>
      <w:r w:rsidRPr="00134685">
        <w:rPr>
          <w:rFonts w:ascii="Arial" w:hAnsi="Arial" w:cs="Arial"/>
        </w:rPr>
        <w:instrText xml:space="preserve"> FORMTEXT </w:instrText>
      </w:r>
      <w:r w:rsidRPr="00134685">
        <w:rPr>
          <w:rFonts w:ascii="Arial" w:hAnsi="Arial" w:cs="Arial"/>
        </w:rPr>
      </w:r>
      <w:r w:rsidRPr="00134685">
        <w:rPr>
          <w:rFonts w:ascii="Arial" w:hAnsi="Arial" w:cs="Arial"/>
        </w:rPr>
        <w:fldChar w:fldCharType="separate"/>
      </w:r>
      <w:r w:rsidRPr="00134685">
        <w:rPr>
          <w:rFonts w:ascii="Arial" w:hAnsi="Arial" w:cs="Arial"/>
        </w:rPr>
        <w:t>     </w:t>
      </w:r>
      <w:r w:rsidRPr="00134685">
        <w:rPr>
          <w:rFonts w:ascii="Arial" w:hAnsi="Arial" w:cs="Arial"/>
        </w:rPr>
        <w:fldChar w:fldCharType="end"/>
      </w:r>
      <w:bookmarkEnd w:id="7"/>
      <w:r w:rsidRPr="00134685">
        <w:rPr>
          <w:rFonts w:ascii="Arial" w:hAnsi="Arial" w:cs="Arial"/>
        </w:rPr>
        <w:t xml:space="preserve"> y de las condiciones y requisitos que se exigen para la adjudicación del servicio de </w:t>
      </w:r>
      <w:r w:rsidRPr="00134685">
        <w:rPr>
          <w:rFonts w:ascii="Arial" w:hAnsi="Arial" w:cs="Arial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8" w:name="Text145"/>
      <w:r w:rsidRPr="00134685">
        <w:rPr>
          <w:rFonts w:ascii="Arial" w:hAnsi="Arial" w:cs="Arial"/>
        </w:rPr>
        <w:instrText xml:space="preserve"> FORMTEXT </w:instrText>
      </w:r>
      <w:r w:rsidRPr="00134685">
        <w:rPr>
          <w:rFonts w:ascii="Arial" w:hAnsi="Arial" w:cs="Arial"/>
        </w:rPr>
      </w:r>
      <w:r w:rsidRPr="00134685">
        <w:rPr>
          <w:rFonts w:ascii="Arial" w:hAnsi="Arial" w:cs="Arial"/>
        </w:rPr>
        <w:fldChar w:fldCharType="separate"/>
      </w:r>
      <w:r w:rsidRPr="00134685">
        <w:rPr>
          <w:rFonts w:ascii="Arial" w:hAnsi="Arial" w:cs="Arial"/>
        </w:rPr>
        <w:t>     </w:t>
      </w:r>
      <w:r w:rsidRPr="00134685">
        <w:rPr>
          <w:rFonts w:ascii="Arial" w:hAnsi="Arial" w:cs="Arial"/>
        </w:rPr>
        <w:fldChar w:fldCharType="end"/>
      </w:r>
      <w:bookmarkEnd w:id="8"/>
      <w:r w:rsidRPr="00134685">
        <w:rPr>
          <w:rFonts w:ascii="Arial" w:hAnsi="Arial" w:cs="Arial"/>
        </w:rPr>
        <w:t xml:space="preserve"> se compromete en n</w:t>
      </w:r>
      <w:r w:rsidR="007009E8" w:rsidRPr="00134685">
        <w:rPr>
          <w:rFonts w:ascii="Arial" w:hAnsi="Arial" w:cs="Arial"/>
        </w:rPr>
        <w:t xml:space="preserve">ombre </w:t>
      </w:r>
      <w:r w:rsidRPr="00134685">
        <w:rPr>
          <w:rFonts w:ascii="Arial" w:hAnsi="Arial" w:cs="Arial"/>
        </w:rPr>
        <w:fldChar w:fldCharType="begin">
          <w:ffData>
            <w:name w:val="Desplegable3"/>
            <w:enabled/>
            <w:calcOnExit w:val="0"/>
            <w:ddList>
              <w:listEntry w:val="de la empresa que representa"/>
              <w:listEntry w:val="propio"/>
            </w:ddList>
          </w:ffData>
        </w:fldChar>
      </w:r>
      <w:r w:rsidRPr="00134685">
        <w:rPr>
          <w:rFonts w:ascii="Arial" w:hAnsi="Arial" w:cs="Arial"/>
        </w:rPr>
        <w:instrText xml:space="preserve"> FORMDROPDOWN </w:instrText>
      </w:r>
      <w:r w:rsidR="00C94EA1">
        <w:rPr>
          <w:rFonts w:ascii="Arial" w:hAnsi="Arial" w:cs="Arial"/>
        </w:rPr>
      </w:r>
      <w:r w:rsidR="00C94EA1">
        <w:rPr>
          <w:rFonts w:ascii="Arial" w:hAnsi="Arial" w:cs="Arial"/>
        </w:rPr>
        <w:fldChar w:fldCharType="separate"/>
      </w:r>
      <w:r w:rsidRPr="00134685">
        <w:rPr>
          <w:rFonts w:ascii="Arial" w:hAnsi="Arial" w:cs="Arial"/>
        </w:rPr>
        <w:fldChar w:fldCharType="end"/>
      </w:r>
      <w:r w:rsidRPr="00134685">
        <w:rPr>
          <w:rFonts w:ascii="Arial" w:hAnsi="Arial" w:cs="Arial"/>
        </w:rPr>
        <w:t>, a realizarlas con estricta sujeción a las siguientes condiciones:</w:t>
      </w:r>
    </w:p>
    <w:p w14:paraId="5B9B4DB7" w14:textId="77777777" w:rsidR="00092837" w:rsidRPr="00134685" w:rsidRDefault="00092837" w:rsidP="000E44A7">
      <w:pPr>
        <w:rPr>
          <w:rFonts w:ascii="Arial" w:hAnsi="Arial" w:cs="Arial"/>
        </w:rPr>
      </w:pPr>
    </w:p>
    <w:p w14:paraId="700141CA" w14:textId="095F1BF2" w:rsidR="00092837" w:rsidRDefault="00092837" w:rsidP="00092837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</w:rPr>
      </w:pPr>
      <w:r w:rsidRPr="00134685">
        <w:rPr>
          <w:rFonts w:ascii="Arial" w:hAnsi="Arial" w:cs="Arial"/>
        </w:rPr>
        <w:t>Oferta económica</w:t>
      </w:r>
      <w:r w:rsidR="00B53844">
        <w:rPr>
          <w:rFonts w:ascii="Arial" w:hAnsi="Arial" w:cs="Arial"/>
        </w:rPr>
        <w:t xml:space="preserve">: De acuerdo con el modelo </w:t>
      </w:r>
      <w:r w:rsidR="001477DE">
        <w:rPr>
          <w:rFonts w:ascii="Arial" w:hAnsi="Arial" w:cs="Arial"/>
        </w:rPr>
        <w:t xml:space="preserve">del </w:t>
      </w:r>
      <w:r w:rsidR="000F339A">
        <w:rPr>
          <w:rFonts w:ascii="Arial" w:hAnsi="Arial" w:cs="Arial"/>
        </w:rPr>
        <w:t>A</w:t>
      </w:r>
      <w:r w:rsidR="001477DE">
        <w:rPr>
          <w:rFonts w:ascii="Arial" w:hAnsi="Arial" w:cs="Arial"/>
        </w:rPr>
        <w:t>nexo 2.</w:t>
      </w:r>
    </w:p>
    <w:p w14:paraId="210EB6FF" w14:textId="77777777" w:rsidR="00092837" w:rsidRDefault="00092837" w:rsidP="00092837">
      <w:pPr>
        <w:pStyle w:val="Sangradetextonormal"/>
        <w:rPr>
          <w:rFonts w:ascii="Arial" w:hAnsi="Arial" w:cs="Arial"/>
        </w:rPr>
      </w:pPr>
    </w:p>
    <w:p w14:paraId="265A6746" w14:textId="77777777" w:rsidR="001477DE" w:rsidRPr="00134685" w:rsidRDefault="001477DE" w:rsidP="00092837">
      <w:pPr>
        <w:pStyle w:val="Sangradetextonormal"/>
        <w:rPr>
          <w:rFonts w:ascii="Arial" w:hAnsi="Arial" w:cs="Arial"/>
        </w:rPr>
      </w:pPr>
    </w:p>
    <w:p w14:paraId="314476D8" w14:textId="3B62B9F4" w:rsidR="00EE50A9" w:rsidRDefault="00584521" w:rsidP="001477DE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</w:rPr>
      </w:pPr>
      <w:r w:rsidRPr="00134685">
        <w:rPr>
          <w:rFonts w:ascii="Arial" w:hAnsi="Arial" w:cs="Arial"/>
        </w:rPr>
        <w:t>Aportar Certificado de Buenas Prácticas de los últimos 3 años</w:t>
      </w:r>
      <w:r w:rsidR="00C663C3" w:rsidRPr="00134685">
        <w:rPr>
          <w:rFonts w:ascii="Arial" w:hAnsi="Arial" w:cs="Arial"/>
        </w:rPr>
        <w:t xml:space="preserve">: </w:t>
      </w:r>
    </w:p>
    <w:p w14:paraId="656E5170" w14:textId="77777777" w:rsidR="00134685" w:rsidRPr="00134685" w:rsidRDefault="00134685" w:rsidP="00134685">
      <w:pPr>
        <w:pStyle w:val="Sangradetextonormal"/>
        <w:ind w:left="720" w:firstLine="0"/>
        <w:textAlignment w:val="auto"/>
        <w:rPr>
          <w:rFonts w:ascii="Arial" w:hAnsi="Arial" w:cs="Arial"/>
        </w:rPr>
      </w:pPr>
    </w:p>
    <w:p w14:paraId="4218C991" w14:textId="77777777" w:rsidR="00EE50A9" w:rsidRPr="00134685" w:rsidRDefault="00EE50A9" w:rsidP="00EE50A9">
      <w:pPr>
        <w:pStyle w:val="Prrafodelista"/>
        <w:overflowPunct/>
        <w:ind w:left="720"/>
        <w:textAlignment w:val="auto"/>
        <w:rPr>
          <w:rFonts w:ascii="Arial" w:hAnsi="Arial" w:cs="Arial"/>
        </w:rPr>
      </w:pPr>
      <w:r w:rsidRPr="00134685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4685">
        <w:rPr>
          <w:rFonts w:ascii="Arial" w:hAnsi="Arial" w:cs="Arial"/>
          <w:iCs/>
        </w:rPr>
        <w:instrText xml:space="preserve"> FORMCHECKBOX </w:instrText>
      </w:r>
      <w:r w:rsidR="00C94EA1">
        <w:rPr>
          <w:rFonts w:ascii="Arial" w:hAnsi="Arial" w:cs="Arial"/>
          <w:iCs/>
        </w:rPr>
      </w:r>
      <w:r w:rsidR="00C94EA1">
        <w:rPr>
          <w:rFonts w:ascii="Arial" w:hAnsi="Arial" w:cs="Arial"/>
          <w:iCs/>
        </w:rPr>
        <w:fldChar w:fldCharType="separate"/>
      </w:r>
      <w:r w:rsidRPr="00134685">
        <w:rPr>
          <w:rFonts w:ascii="Arial" w:hAnsi="Arial" w:cs="Arial"/>
          <w:iCs/>
        </w:rPr>
        <w:fldChar w:fldCharType="end"/>
      </w:r>
      <w:r w:rsidRPr="00134685">
        <w:rPr>
          <w:rFonts w:ascii="Arial" w:hAnsi="Arial" w:cs="Arial"/>
          <w:iCs/>
        </w:rPr>
        <w:t xml:space="preserve"> </w:t>
      </w:r>
      <w:r w:rsidRPr="00134685">
        <w:rPr>
          <w:rFonts w:ascii="Arial" w:hAnsi="Arial" w:cs="Arial"/>
        </w:rPr>
        <w:t>Si</w:t>
      </w:r>
    </w:p>
    <w:p w14:paraId="4BF99492" w14:textId="77777777" w:rsidR="00EE50A9" w:rsidRPr="00134685" w:rsidRDefault="00EE50A9" w:rsidP="00EE50A9">
      <w:pPr>
        <w:pStyle w:val="Prrafodelista"/>
        <w:ind w:left="720"/>
        <w:rPr>
          <w:rFonts w:ascii="Arial" w:hAnsi="Arial" w:cs="Arial"/>
        </w:rPr>
      </w:pPr>
    </w:p>
    <w:p w14:paraId="40C57729" w14:textId="77777777" w:rsidR="00EE50A9" w:rsidRPr="00134685" w:rsidRDefault="00EE50A9" w:rsidP="00EE50A9">
      <w:pPr>
        <w:pStyle w:val="Prrafodelista"/>
        <w:overflowPunct/>
        <w:ind w:left="720"/>
        <w:textAlignment w:val="auto"/>
        <w:rPr>
          <w:rFonts w:ascii="Arial" w:hAnsi="Arial" w:cs="Arial"/>
        </w:rPr>
      </w:pPr>
      <w:r w:rsidRPr="00134685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4685">
        <w:rPr>
          <w:rFonts w:ascii="Arial" w:hAnsi="Arial" w:cs="Arial"/>
          <w:iCs/>
        </w:rPr>
        <w:instrText xml:space="preserve"> FORMCHECKBOX </w:instrText>
      </w:r>
      <w:r w:rsidR="00C94EA1">
        <w:rPr>
          <w:rFonts w:ascii="Arial" w:hAnsi="Arial" w:cs="Arial"/>
          <w:iCs/>
        </w:rPr>
      </w:r>
      <w:r w:rsidR="00C94EA1">
        <w:rPr>
          <w:rFonts w:ascii="Arial" w:hAnsi="Arial" w:cs="Arial"/>
          <w:iCs/>
        </w:rPr>
        <w:fldChar w:fldCharType="separate"/>
      </w:r>
      <w:r w:rsidRPr="00134685">
        <w:rPr>
          <w:rFonts w:ascii="Arial" w:hAnsi="Arial" w:cs="Arial"/>
          <w:iCs/>
        </w:rPr>
        <w:fldChar w:fldCharType="end"/>
      </w:r>
      <w:r w:rsidRPr="00134685">
        <w:rPr>
          <w:rFonts w:ascii="Arial" w:hAnsi="Arial" w:cs="Arial"/>
          <w:iCs/>
        </w:rPr>
        <w:t xml:space="preserve"> </w:t>
      </w:r>
      <w:r w:rsidRPr="00134685">
        <w:rPr>
          <w:rFonts w:ascii="Arial" w:hAnsi="Arial" w:cs="Arial"/>
        </w:rPr>
        <w:t xml:space="preserve">No </w:t>
      </w:r>
    </w:p>
    <w:p w14:paraId="0F29A278" w14:textId="77777777" w:rsidR="00EE50A9" w:rsidRDefault="00EE50A9" w:rsidP="00EE50A9">
      <w:pPr>
        <w:pStyle w:val="Sangradetextonormal"/>
        <w:ind w:left="720" w:firstLine="0"/>
        <w:textAlignment w:val="auto"/>
        <w:rPr>
          <w:rFonts w:ascii="Arial" w:hAnsi="Arial" w:cs="Arial"/>
        </w:rPr>
      </w:pPr>
    </w:p>
    <w:p w14:paraId="6759B028" w14:textId="77777777" w:rsidR="00134685" w:rsidRPr="00134685" w:rsidRDefault="00134685" w:rsidP="00134685">
      <w:pPr>
        <w:pStyle w:val="Prrafodelista"/>
        <w:overflowPunct/>
        <w:ind w:left="0"/>
        <w:textAlignment w:val="auto"/>
        <w:rPr>
          <w:rFonts w:ascii="Arial" w:hAnsi="Arial" w:cs="Arial"/>
          <w:color w:val="000000"/>
        </w:rPr>
      </w:pPr>
    </w:p>
    <w:p w14:paraId="76C7DE3F" w14:textId="2B64A882" w:rsidR="00134685" w:rsidRPr="00134685" w:rsidRDefault="00134685" w:rsidP="00134685">
      <w:pPr>
        <w:pStyle w:val="Prrafodelista"/>
        <w:overflowPunct/>
        <w:textAlignment w:val="auto"/>
        <w:rPr>
          <w:rFonts w:ascii="Arial" w:hAnsi="Arial" w:cs="Arial"/>
          <w:i/>
          <w:iCs/>
          <w:color w:val="000000"/>
        </w:rPr>
      </w:pPr>
      <w:r w:rsidRPr="00134685">
        <w:rPr>
          <w:rFonts w:ascii="Arial" w:hAnsi="Arial" w:cs="Arial"/>
          <w:i/>
          <w:iCs/>
          <w:color w:val="000000"/>
        </w:rPr>
        <w:t xml:space="preserve">Para su valoración la persona licitadora deberá aportar </w:t>
      </w:r>
      <w:r>
        <w:rPr>
          <w:rFonts w:ascii="Arial" w:hAnsi="Arial" w:cs="Arial"/>
          <w:i/>
          <w:iCs/>
          <w:color w:val="000000"/>
        </w:rPr>
        <w:t>el Certificado</w:t>
      </w:r>
      <w:r w:rsidRPr="00134685">
        <w:rPr>
          <w:rFonts w:ascii="Arial" w:hAnsi="Arial" w:cs="Arial"/>
          <w:i/>
          <w:iCs/>
          <w:color w:val="000000"/>
        </w:rPr>
        <w:t>.</w:t>
      </w:r>
    </w:p>
    <w:p w14:paraId="0F706EDC" w14:textId="77777777" w:rsidR="00134685" w:rsidRPr="00134685" w:rsidRDefault="00134685" w:rsidP="00EE50A9">
      <w:pPr>
        <w:pStyle w:val="Sangradetextonormal"/>
        <w:ind w:left="720" w:firstLine="0"/>
        <w:textAlignment w:val="auto"/>
        <w:rPr>
          <w:rFonts w:ascii="Arial" w:hAnsi="Arial" w:cs="Arial"/>
        </w:rPr>
      </w:pPr>
    </w:p>
    <w:p w14:paraId="68D4DDAE" w14:textId="77777777" w:rsidR="00C663C3" w:rsidRPr="00134685" w:rsidRDefault="00C663C3" w:rsidP="00C663C3">
      <w:pPr>
        <w:pStyle w:val="Prrafodelista"/>
        <w:overflowPunct/>
        <w:ind w:left="720"/>
        <w:jc w:val="left"/>
        <w:textAlignment w:val="auto"/>
        <w:rPr>
          <w:rFonts w:ascii="Arial" w:hAnsi="Arial" w:cs="Arial"/>
        </w:rPr>
      </w:pPr>
    </w:p>
    <w:p w14:paraId="494952D2" w14:textId="675FF47B" w:rsidR="00C663C3" w:rsidRPr="00134685" w:rsidRDefault="00EE50A9" w:rsidP="006778F6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</w:rPr>
      </w:pPr>
      <w:r w:rsidRPr="00134685">
        <w:rPr>
          <w:rFonts w:ascii="Arial" w:hAnsi="Arial" w:cs="Arial"/>
        </w:rPr>
        <w:t>Proximidad de las instalaciones al centro al que pertenecen los investigadores miembros del equipo de investigación, con el objetivo de realizar los procedimientos experimentales sin que implique un largo desplazamiento</w:t>
      </w:r>
      <w:r w:rsidR="00482495" w:rsidRPr="00134685">
        <w:rPr>
          <w:rFonts w:ascii="Arial" w:hAnsi="Arial" w:cs="Arial"/>
        </w:rPr>
        <w:t xml:space="preserve"> </w:t>
      </w:r>
      <w:r w:rsidR="00836FEB" w:rsidRPr="00134685">
        <w:rPr>
          <w:rFonts w:ascii="Arial" w:hAnsi="Arial" w:cs="Arial"/>
        </w:rPr>
        <w:t>(</w:t>
      </w:r>
      <w:r w:rsidR="00482495" w:rsidRPr="00134685">
        <w:rPr>
          <w:rFonts w:ascii="Arial" w:hAnsi="Arial" w:cs="Arial"/>
        </w:rPr>
        <w:t>expresar en kilómetros):</w:t>
      </w:r>
      <w:r w:rsidR="00482495" w:rsidRPr="00134685">
        <w:rPr>
          <w:rFonts w:ascii="Arial" w:hAnsi="Arial" w:cs="Arial"/>
        </w:rPr>
        <w:fldChar w:fldCharType="begin">
          <w:ffData>
            <w:name w:val="Texto598"/>
            <w:enabled/>
            <w:calcOnExit w:val="0"/>
            <w:textInput/>
          </w:ffData>
        </w:fldChar>
      </w:r>
      <w:bookmarkStart w:id="9" w:name="Texto598"/>
      <w:r w:rsidR="00482495" w:rsidRPr="00134685">
        <w:rPr>
          <w:rFonts w:ascii="Arial" w:hAnsi="Arial" w:cs="Arial"/>
        </w:rPr>
        <w:instrText xml:space="preserve"> FORMTEXT </w:instrText>
      </w:r>
      <w:r w:rsidR="00482495" w:rsidRPr="00134685">
        <w:rPr>
          <w:rFonts w:ascii="Arial" w:hAnsi="Arial" w:cs="Arial"/>
        </w:rPr>
      </w:r>
      <w:r w:rsidR="00482495" w:rsidRPr="00134685">
        <w:rPr>
          <w:rFonts w:ascii="Arial" w:hAnsi="Arial" w:cs="Arial"/>
        </w:rPr>
        <w:fldChar w:fldCharType="separate"/>
      </w:r>
      <w:r w:rsidR="00482495" w:rsidRPr="00134685">
        <w:rPr>
          <w:rFonts w:ascii="Arial" w:hAnsi="Arial" w:cs="Arial"/>
          <w:noProof/>
        </w:rPr>
        <w:t> </w:t>
      </w:r>
      <w:r w:rsidR="00482495" w:rsidRPr="00134685">
        <w:rPr>
          <w:rFonts w:ascii="Arial" w:hAnsi="Arial" w:cs="Arial"/>
          <w:noProof/>
        </w:rPr>
        <w:t> </w:t>
      </w:r>
      <w:r w:rsidR="00482495" w:rsidRPr="00134685">
        <w:rPr>
          <w:rFonts w:ascii="Arial" w:hAnsi="Arial" w:cs="Arial"/>
          <w:noProof/>
        </w:rPr>
        <w:t> </w:t>
      </w:r>
      <w:r w:rsidR="00482495" w:rsidRPr="00134685">
        <w:rPr>
          <w:rFonts w:ascii="Arial" w:hAnsi="Arial" w:cs="Arial"/>
          <w:noProof/>
        </w:rPr>
        <w:t> </w:t>
      </w:r>
      <w:r w:rsidR="00482495" w:rsidRPr="00134685">
        <w:rPr>
          <w:rFonts w:ascii="Arial" w:hAnsi="Arial" w:cs="Arial"/>
          <w:noProof/>
        </w:rPr>
        <w:t> </w:t>
      </w:r>
      <w:r w:rsidR="00482495" w:rsidRPr="00134685">
        <w:rPr>
          <w:rFonts w:ascii="Arial" w:hAnsi="Arial" w:cs="Arial"/>
        </w:rPr>
        <w:fldChar w:fldCharType="end"/>
      </w:r>
      <w:bookmarkEnd w:id="9"/>
      <w:r w:rsidR="00482495" w:rsidRPr="00134685">
        <w:rPr>
          <w:rFonts w:ascii="Arial" w:hAnsi="Arial" w:cs="Arial"/>
        </w:rPr>
        <w:t>Km.</w:t>
      </w:r>
    </w:p>
    <w:p w14:paraId="1CFB30BC" w14:textId="77777777" w:rsidR="00C663C3" w:rsidRPr="00134685" w:rsidRDefault="00C663C3" w:rsidP="00C663C3">
      <w:pPr>
        <w:pStyle w:val="Prrafodelista"/>
        <w:rPr>
          <w:rFonts w:ascii="Arial" w:hAnsi="Arial" w:cs="Arial"/>
        </w:rPr>
      </w:pPr>
    </w:p>
    <w:p w14:paraId="0DF9875C" w14:textId="77777777" w:rsidR="00914170" w:rsidRPr="00134685" w:rsidRDefault="00914170" w:rsidP="00092837">
      <w:pPr>
        <w:pStyle w:val="Sangradetextonormal"/>
        <w:rPr>
          <w:rFonts w:ascii="Arial" w:hAnsi="Arial" w:cs="Arial"/>
        </w:rPr>
      </w:pPr>
    </w:p>
    <w:p w14:paraId="1073BF4A" w14:textId="2F5F188B" w:rsidR="008D360B" w:rsidRPr="00134685" w:rsidRDefault="006C6C94" w:rsidP="006778F6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  <w:color w:val="000000"/>
        </w:rPr>
      </w:pPr>
      <w:r w:rsidRPr="00134685">
        <w:rPr>
          <w:rFonts w:ascii="Arial" w:hAnsi="Arial" w:cs="Arial"/>
        </w:rPr>
        <w:t>Medidas sociales i/o medioambientales:</w:t>
      </w:r>
    </w:p>
    <w:p w14:paraId="17B477FB" w14:textId="77777777" w:rsidR="008D360B" w:rsidRPr="00134685" w:rsidRDefault="008D360B" w:rsidP="008D360B">
      <w:pPr>
        <w:pStyle w:val="Prrafodelista"/>
        <w:overflowPunct/>
        <w:ind w:left="720"/>
        <w:textAlignment w:val="auto"/>
        <w:rPr>
          <w:rFonts w:ascii="Arial" w:hAnsi="Arial" w:cs="Arial"/>
          <w:color w:val="000000"/>
        </w:rPr>
      </w:pPr>
    </w:p>
    <w:p w14:paraId="1C9D9C42" w14:textId="0F7A157E" w:rsidR="007B770F" w:rsidRPr="00134685" w:rsidRDefault="00872BE4" w:rsidP="0040534E">
      <w:pPr>
        <w:pStyle w:val="Prrafodelista"/>
        <w:numPr>
          <w:ilvl w:val="0"/>
          <w:numId w:val="16"/>
        </w:numPr>
        <w:tabs>
          <w:tab w:val="left" w:pos="993"/>
        </w:tabs>
        <w:overflowPunct/>
        <w:ind w:firstLine="128"/>
        <w:textAlignment w:val="auto"/>
        <w:rPr>
          <w:rFonts w:ascii="Arial" w:hAnsi="Arial" w:cs="Arial"/>
          <w:color w:val="000000"/>
        </w:rPr>
      </w:pPr>
      <w:r w:rsidRPr="00134685">
        <w:rPr>
          <w:rFonts w:ascii="Arial" w:hAnsi="Arial" w:cs="Arial"/>
        </w:rPr>
        <w:t>Dispone de un plan de gestión de residuos</w:t>
      </w:r>
      <w:r w:rsidR="007B770F" w:rsidRPr="00134685">
        <w:rPr>
          <w:rFonts w:ascii="Arial" w:hAnsi="Arial" w:cs="Arial"/>
        </w:rPr>
        <w:t>:</w:t>
      </w:r>
    </w:p>
    <w:p w14:paraId="706CCF53" w14:textId="656E0B59" w:rsidR="0040534E" w:rsidRPr="00134685" w:rsidRDefault="0040534E" w:rsidP="00B83061">
      <w:pPr>
        <w:pStyle w:val="Textoindependiente"/>
        <w:spacing w:line="242" w:lineRule="auto"/>
        <w:ind w:left="821" w:right="127"/>
        <w:jc w:val="both"/>
        <w:rPr>
          <w:rFonts w:ascii="Arial" w:hAnsi="Arial" w:cs="Arial"/>
          <w:color w:val="000000"/>
        </w:rPr>
      </w:pPr>
    </w:p>
    <w:p w14:paraId="30CB9C4A" w14:textId="77777777" w:rsidR="0040534E" w:rsidRPr="00134685" w:rsidRDefault="0040534E" w:rsidP="0040534E">
      <w:pPr>
        <w:pStyle w:val="Prrafodelista"/>
        <w:overflowPunct/>
        <w:ind w:left="720" w:firstLine="696"/>
        <w:textAlignment w:val="auto"/>
        <w:rPr>
          <w:rFonts w:ascii="Arial" w:hAnsi="Arial" w:cs="Arial"/>
        </w:rPr>
      </w:pPr>
      <w:r w:rsidRPr="00134685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4685">
        <w:rPr>
          <w:rFonts w:ascii="Arial" w:hAnsi="Arial" w:cs="Arial"/>
          <w:iCs/>
        </w:rPr>
        <w:instrText xml:space="preserve"> FORMCHECKBOX </w:instrText>
      </w:r>
      <w:r w:rsidR="00C94EA1">
        <w:rPr>
          <w:rFonts w:ascii="Arial" w:hAnsi="Arial" w:cs="Arial"/>
          <w:iCs/>
        </w:rPr>
      </w:r>
      <w:r w:rsidR="00C94EA1">
        <w:rPr>
          <w:rFonts w:ascii="Arial" w:hAnsi="Arial" w:cs="Arial"/>
          <w:iCs/>
        </w:rPr>
        <w:fldChar w:fldCharType="separate"/>
      </w:r>
      <w:r w:rsidRPr="00134685">
        <w:rPr>
          <w:rFonts w:ascii="Arial" w:hAnsi="Arial" w:cs="Arial"/>
          <w:iCs/>
        </w:rPr>
        <w:fldChar w:fldCharType="end"/>
      </w:r>
      <w:r w:rsidRPr="00134685">
        <w:rPr>
          <w:rFonts w:ascii="Arial" w:hAnsi="Arial" w:cs="Arial"/>
          <w:iCs/>
        </w:rPr>
        <w:t xml:space="preserve"> </w:t>
      </w:r>
      <w:r w:rsidRPr="00134685">
        <w:rPr>
          <w:rFonts w:ascii="Arial" w:hAnsi="Arial" w:cs="Arial"/>
        </w:rPr>
        <w:t>Si</w:t>
      </w:r>
    </w:p>
    <w:p w14:paraId="0E378A71" w14:textId="77777777" w:rsidR="0040534E" w:rsidRPr="00134685" w:rsidRDefault="0040534E" w:rsidP="0040534E">
      <w:pPr>
        <w:pStyle w:val="Prrafodelista"/>
        <w:rPr>
          <w:rFonts w:ascii="Arial" w:hAnsi="Arial" w:cs="Arial"/>
        </w:rPr>
      </w:pPr>
    </w:p>
    <w:p w14:paraId="2EDFC42C" w14:textId="7E1D41CD" w:rsidR="008D2046" w:rsidRPr="00134685" w:rsidRDefault="0040534E" w:rsidP="0040534E">
      <w:pPr>
        <w:pStyle w:val="Prrafodelista"/>
        <w:overflowPunct/>
        <w:ind w:firstLine="708"/>
        <w:textAlignment w:val="auto"/>
        <w:rPr>
          <w:rFonts w:ascii="Arial" w:hAnsi="Arial" w:cs="Arial"/>
          <w:color w:val="000000"/>
        </w:rPr>
      </w:pPr>
      <w:r w:rsidRPr="00134685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4685">
        <w:rPr>
          <w:rFonts w:ascii="Arial" w:hAnsi="Arial" w:cs="Arial"/>
          <w:iCs/>
        </w:rPr>
        <w:instrText xml:space="preserve"> FORMCHECKBOX </w:instrText>
      </w:r>
      <w:r w:rsidR="00C94EA1">
        <w:rPr>
          <w:rFonts w:ascii="Arial" w:hAnsi="Arial" w:cs="Arial"/>
          <w:iCs/>
        </w:rPr>
      </w:r>
      <w:r w:rsidR="00C94EA1">
        <w:rPr>
          <w:rFonts w:ascii="Arial" w:hAnsi="Arial" w:cs="Arial"/>
          <w:iCs/>
        </w:rPr>
        <w:fldChar w:fldCharType="separate"/>
      </w:r>
      <w:r w:rsidRPr="00134685">
        <w:rPr>
          <w:rFonts w:ascii="Arial" w:hAnsi="Arial" w:cs="Arial"/>
          <w:iCs/>
        </w:rPr>
        <w:fldChar w:fldCharType="end"/>
      </w:r>
      <w:r w:rsidRPr="00134685">
        <w:rPr>
          <w:rFonts w:ascii="Arial" w:hAnsi="Arial" w:cs="Arial"/>
          <w:iCs/>
        </w:rPr>
        <w:t xml:space="preserve"> </w:t>
      </w:r>
      <w:r w:rsidRPr="00134685">
        <w:rPr>
          <w:rFonts w:ascii="Arial" w:hAnsi="Arial" w:cs="Arial"/>
        </w:rPr>
        <w:t>No</w:t>
      </w:r>
      <w:r w:rsidRPr="00134685">
        <w:rPr>
          <w:rFonts w:ascii="Arial" w:hAnsi="Arial" w:cs="Arial"/>
        </w:rPr>
        <w:tab/>
      </w:r>
    </w:p>
    <w:p w14:paraId="161C6AB3" w14:textId="77777777" w:rsidR="0040534E" w:rsidRPr="00134685" w:rsidRDefault="0040534E" w:rsidP="008D2046">
      <w:pPr>
        <w:pStyle w:val="Prrafodelista"/>
        <w:overflowPunct/>
        <w:ind w:left="0"/>
        <w:textAlignment w:val="auto"/>
        <w:rPr>
          <w:rFonts w:ascii="Arial" w:hAnsi="Arial" w:cs="Arial"/>
          <w:color w:val="000000"/>
        </w:rPr>
      </w:pPr>
    </w:p>
    <w:p w14:paraId="597590FE" w14:textId="7033B49D" w:rsidR="008D2046" w:rsidRDefault="008D2046" w:rsidP="0040534E">
      <w:pPr>
        <w:pStyle w:val="Prrafodelista"/>
        <w:overflowPunct/>
        <w:textAlignment w:val="auto"/>
        <w:rPr>
          <w:rFonts w:ascii="Arial" w:hAnsi="Arial" w:cs="Arial"/>
          <w:i/>
          <w:iCs/>
          <w:color w:val="000000"/>
        </w:rPr>
      </w:pPr>
      <w:r w:rsidRPr="00134685">
        <w:rPr>
          <w:rFonts w:ascii="Arial" w:hAnsi="Arial" w:cs="Arial"/>
          <w:i/>
          <w:iCs/>
          <w:color w:val="000000"/>
        </w:rPr>
        <w:t xml:space="preserve">Para su valoración la persona licitadora deberá </w:t>
      </w:r>
      <w:r w:rsidR="00B83061" w:rsidRPr="00134685">
        <w:rPr>
          <w:rFonts w:ascii="Arial" w:hAnsi="Arial" w:cs="Arial"/>
          <w:i/>
          <w:iCs/>
          <w:color w:val="000000"/>
        </w:rPr>
        <w:t xml:space="preserve">aportar </w:t>
      </w:r>
      <w:r w:rsidR="00134685" w:rsidRPr="00134685">
        <w:rPr>
          <w:rFonts w:ascii="Arial" w:hAnsi="Arial" w:cs="Arial"/>
          <w:i/>
          <w:iCs/>
          <w:color w:val="000000"/>
        </w:rPr>
        <w:t>el Plan de gestión</w:t>
      </w:r>
      <w:r w:rsidRPr="00134685">
        <w:rPr>
          <w:rFonts w:ascii="Arial" w:hAnsi="Arial" w:cs="Arial"/>
          <w:i/>
          <w:iCs/>
          <w:color w:val="000000"/>
        </w:rPr>
        <w:t>.</w:t>
      </w:r>
    </w:p>
    <w:p w14:paraId="6304958E" w14:textId="77777777" w:rsidR="00134685" w:rsidRPr="00134685" w:rsidRDefault="00134685" w:rsidP="0040534E">
      <w:pPr>
        <w:pStyle w:val="Prrafodelista"/>
        <w:overflowPunct/>
        <w:textAlignment w:val="auto"/>
        <w:rPr>
          <w:rFonts w:ascii="Arial" w:hAnsi="Arial" w:cs="Arial"/>
          <w:i/>
          <w:iCs/>
          <w:color w:val="000000"/>
        </w:rPr>
      </w:pPr>
    </w:p>
    <w:p w14:paraId="7B8C65C8" w14:textId="77777777" w:rsidR="00CC041B" w:rsidRPr="00134685" w:rsidRDefault="00CC041B" w:rsidP="00CC041B">
      <w:pPr>
        <w:overflowPunct/>
        <w:textAlignment w:val="auto"/>
        <w:rPr>
          <w:rFonts w:ascii="Arial" w:hAnsi="Arial" w:cs="Arial"/>
          <w:i/>
          <w:iCs/>
          <w:color w:val="000000"/>
        </w:rPr>
      </w:pPr>
    </w:p>
    <w:p w14:paraId="5429AFC7" w14:textId="57F6D955" w:rsidR="00CC041B" w:rsidRPr="00134685" w:rsidRDefault="00CC041B" w:rsidP="00CC041B">
      <w:pPr>
        <w:jc w:val="center"/>
        <w:rPr>
          <w:rFonts w:ascii="Arial" w:eastAsia="Calibri" w:hAnsi="Arial" w:cs="Arial"/>
          <w:i/>
          <w:iCs/>
          <w:color w:val="000000"/>
          <w:lang w:eastAsia="ca-ES"/>
        </w:rPr>
      </w:pPr>
      <w:r w:rsidRPr="00134685">
        <w:rPr>
          <w:rFonts w:ascii="Arial" w:eastAsia="Calibri" w:hAnsi="Arial" w:cs="Arial"/>
          <w:i/>
          <w:iCs/>
          <w:color w:val="000000"/>
          <w:lang w:eastAsia="ca-ES"/>
        </w:rPr>
        <w:t>(quedaran excluidas del procedimiento de licitación las ofertas que presenten un importe superior al de licitación)</w:t>
      </w:r>
    </w:p>
    <w:p w14:paraId="28A3B44B" w14:textId="77777777" w:rsidR="00134685" w:rsidRDefault="00134685" w:rsidP="00CC041B">
      <w:pPr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B487072" w14:textId="77777777" w:rsidR="00134685" w:rsidRPr="009133BA" w:rsidRDefault="00134685" w:rsidP="00134685">
      <w:pPr>
        <w:rPr>
          <w:rFonts w:ascii="Arial" w:hAnsi="Arial" w:cs="Arial"/>
          <w:b/>
          <w:bCs/>
        </w:rPr>
      </w:pPr>
    </w:p>
    <w:p w14:paraId="150E9F08" w14:textId="77777777" w:rsidR="00134685" w:rsidRDefault="00134685" w:rsidP="00134685">
      <w:pPr>
        <w:rPr>
          <w:rFonts w:ascii="Arial" w:hAnsi="Arial" w:cs="Arial"/>
        </w:rPr>
      </w:pPr>
      <w:r w:rsidRPr="004A56CF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4A56CF">
        <w:rPr>
          <w:rFonts w:ascii="Arial" w:hAnsi="Arial" w:cs="Arial"/>
        </w:rPr>
        <w:instrText xml:space="preserve"> FORMTEXT </w:instrText>
      </w:r>
      <w:r w:rsidRPr="004A56CF">
        <w:rPr>
          <w:rFonts w:ascii="Arial" w:hAnsi="Arial" w:cs="Arial"/>
        </w:rPr>
      </w:r>
      <w:r w:rsidRPr="004A56CF">
        <w:rPr>
          <w:rFonts w:ascii="Arial" w:hAnsi="Arial" w:cs="Arial"/>
        </w:rPr>
        <w:fldChar w:fldCharType="separate"/>
      </w:r>
      <w:r w:rsidRPr="004A56CF">
        <w:rPr>
          <w:rFonts w:ascii="Arial" w:hAnsi="Arial" w:cs="Arial"/>
          <w:noProof/>
        </w:rPr>
        <w:t>Lugar y fecha</w:t>
      </w:r>
      <w:r w:rsidRPr="004A56CF">
        <w:rPr>
          <w:rFonts w:ascii="Arial" w:hAnsi="Arial" w:cs="Arial"/>
        </w:rPr>
        <w:fldChar w:fldCharType="end"/>
      </w:r>
    </w:p>
    <w:p w14:paraId="6CF7B2AC" w14:textId="77777777" w:rsidR="00134685" w:rsidRPr="004A56CF" w:rsidRDefault="00134685" w:rsidP="00134685">
      <w:pPr>
        <w:rPr>
          <w:rFonts w:ascii="Arial" w:hAnsi="Arial" w:cs="Arial"/>
        </w:rPr>
      </w:pPr>
    </w:p>
    <w:p w14:paraId="758E563C" w14:textId="77777777" w:rsidR="00134685" w:rsidRPr="004A56CF" w:rsidRDefault="00134685" w:rsidP="00134685">
      <w:pPr>
        <w:rPr>
          <w:rFonts w:ascii="Arial" w:hAnsi="Arial" w:cs="Arial"/>
        </w:rPr>
      </w:pPr>
    </w:p>
    <w:p w14:paraId="708F2F69" w14:textId="77777777" w:rsidR="00134685" w:rsidRPr="004A56CF" w:rsidRDefault="00134685" w:rsidP="00134685">
      <w:pPr>
        <w:rPr>
          <w:rFonts w:ascii="Arial" w:hAnsi="Arial" w:cs="Arial"/>
        </w:rPr>
      </w:pPr>
      <w:r w:rsidRPr="004A56CF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4A56CF">
        <w:rPr>
          <w:rFonts w:ascii="Arial" w:hAnsi="Arial" w:cs="Arial"/>
        </w:rPr>
        <w:instrText xml:space="preserve"> FORMTEXT </w:instrText>
      </w:r>
      <w:r w:rsidRPr="004A56CF">
        <w:rPr>
          <w:rFonts w:ascii="Arial" w:hAnsi="Arial" w:cs="Arial"/>
        </w:rPr>
      </w:r>
      <w:r w:rsidRPr="004A56CF">
        <w:rPr>
          <w:rFonts w:ascii="Arial" w:hAnsi="Arial" w:cs="Arial"/>
        </w:rPr>
        <w:fldChar w:fldCharType="separate"/>
      </w:r>
      <w:r w:rsidRPr="004A56CF">
        <w:rPr>
          <w:rFonts w:ascii="Arial" w:hAnsi="Arial" w:cs="Arial"/>
          <w:noProof/>
        </w:rPr>
        <w:t>Firma</w:t>
      </w:r>
      <w:r w:rsidRPr="004A56CF">
        <w:rPr>
          <w:rFonts w:ascii="Arial" w:hAnsi="Arial" w:cs="Arial"/>
        </w:rPr>
        <w:fldChar w:fldCharType="end"/>
      </w:r>
    </w:p>
    <w:sectPr w:rsidR="00134685" w:rsidRPr="004A56CF" w:rsidSect="003963F8">
      <w:headerReference w:type="default" r:id="rId11"/>
      <w:footerReference w:type="default" r:id="rId12"/>
      <w:headerReference w:type="first" r:id="rId13"/>
      <w:pgSz w:w="11920" w:h="16850"/>
      <w:pgMar w:top="851" w:right="1080" w:bottom="568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30D9" w14:textId="77777777" w:rsidR="00A33181" w:rsidRDefault="00A33181">
      <w:r>
        <w:separator/>
      </w:r>
    </w:p>
  </w:endnote>
  <w:endnote w:type="continuationSeparator" w:id="0">
    <w:p w14:paraId="049A2082" w14:textId="77777777" w:rsidR="00A33181" w:rsidRDefault="00A33181">
      <w:r>
        <w:continuationSeparator/>
      </w:r>
    </w:p>
  </w:endnote>
  <w:endnote w:type="continuationNotice" w:id="1">
    <w:p w14:paraId="03B71C69" w14:textId="77777777" w:rsidR="00A33181" w:rsidRDefault="00A33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FCBC" w14:textId="77777777" w:rsidR="00A33181" w:rsidRDefault="00A33181">
      <w:r>
        <w:separator/>
      </w:r>
    </w:p>
  </w:footnote>
  <w:footnote w:type="continuationSeparator" w:id="0">
    <w:p w14:paraId="7E2ECB95" w14:textId="77777777" w:rsidR="00A33181" w:rsidRDefault="00A33181">
      <w:r>
        <w:continuationSeparator/>
      </w:r>
    </w:p>
  </w:footnote>
  <w:footnote w:type="continuationNotice" w:id="1">
    <w:p w14:paraId="4A98C351" w14:textId="77777777" w:rsidR="00A33181" w:rsidRDefault="00A33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276370887" name="Imagen 12763708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751448829" name="Imagen 175144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428B1C19" w14:textId="77777777" w:rsidR="00B02EA0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</w:t>
    </w:r>
  </w:p>
  <w:p w14:paraId="3A16BD17" w14:textId="5D7DEA1C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AA550D"/>
    <w:multiLevelType w:val="hybridMultilevel"/>
    <w:tmpl w:val="F0D232B4"/>
    <w:lvl w:ilvl="0" w:tplc="FFFFFFFF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4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5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8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9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0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1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5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6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8" w15:restartNumberingAfterBreak="0">
    <w:nsid w:val="237D2879"/>
    <w:multiLevelType w:val="hybridMultilevel"/>
    <w:tmpl w:val="35D48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0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1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2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5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7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0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3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9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0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3" w15:restartNumberingAfterBreak="0">
    <w:nsid w:val="6D3844FC"/>
    <w:multiLevelType w:val="multilevel"/>
    <w:tmpl w:val="960CE718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4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54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5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6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8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9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3"/>
  </w:num>
  <w:num w:numId="2" w16cid:durableId="277025312">
    <w:abstractNumId w:val="0"/>
  </w:num>
  <w:num w:numId="3" w16cid:durableId="1458184751">
    <w:abstractNumId w:val="11"/>
  </w:num>
  <w:num w:numId="4" w16cid:durableId="1425492401">
    <w:abstractNumId w:val="14"/>
  </w:num>
  <w:num w:numId="5" w16cid:durableId="1434596880">
    <w:abstractNumId w:val="58"/>
  </w:num>
  <w:num w:numId="6" w16cid:durableId="545724452">
    <w:abstractNumId w:val="59"/>
  </w:num>
  <w:num w:numId="7" w16cid:durableId="918295350">
    <w:abstractNumId w:val="48"/>
  </w:num>
  <w:num w:numId="8" w16cid:durableId="179397583">
    <w:abstractNumId w:val="9"/>
  </w:num>
  <w:num w:numId="9" w16cid:durableId="674765859">
    <w:abstractNumId w:val="39"/>
  </w:num>
  <w:num w:numId="10" w16cid:durableId="1506088769">
    <w:abstractNumId w:val="57"/>
  </w:num>
  <w:num w:numId="11" w16cid:durableId="817108351">
    <w:abstractNumId w:val="1"/>
  </w:num>
  <w:num w:numId="12" w16cid:durableId="1879509462">
    <w:abstractNumId w:val="52"/>
  </w:num>
  <w:num w:numId="13" w16cid:durableId="139928703">
    <w:abstractNumId w:val="54"/>
  </w:num>
  <w:num w:numId="14" w16cid:durableId="128138124">
    <w:abstractNumId w:val="24"/>
  </w:num>
  <w:num w:numId="15" w16cid:durableId="2020159026">
    <w:abstractNumId w:val="2"/>
  </w:num>
  <w:num w:numId="16" w16cid:durableId="161895146">
    <w:abstractNumId w:val="21"/>
  </w:num>
  <w:num w:numId="17" w16cid:durableId="450368360">
    <w:abstractNumId w:val="7"/>
  </w:num>
  <w:num w:numId="18" w16cid:durableId="758604632">
    <w:abstractNumId w:val="17"/>
  </w:num>
  <w:num w:numId="19" w16cid:durableId="1226262414">
    <w:abstractNumId w:val="20"/>
  </w:num>
  <w:num w:numId="20" w16cid:durableId="1156070719">
    <w:abstractNumId w:val="15"/>
  </w:num>
  <w:num w:numId="21" w16cid:durableId="171116630">
    <w:abstractNumId w:val="5"/>
  </w:num>
  <w:num w:numId="22" w16cid:durableId="1646010411">
    <w:abstractNumId w:val="42"/>
  </w:num>
  <w:num w:numId="23" w16cid:durableId="831720153">
    <w:abstractNumId w:val="31"/>
  </w:num>
  <w:num w:numId="24" w16cid:durableId="1194660000">
    <w:abstractNumId w:val="19"/>
  </w:num>
  <w:num w:numId="25" w16cid:durableId="1450733689">
    <w:abstractNumId w:val="10"/>
  </w:num>
  <w:num w:numId="26" w16cid:durableId="1272587056">
    <w:abstractNumId w:val="41"/>
  </w:num>
  <w:num w:numId="27" w16cid:durableId="1075319269">
    <w:abstractNumId w:val="8"/>
  </w:num>
  <w:num w:numId="28" w16cid:durableId="1870750887">
    <w:abstractNumId w:val="51"/>
  </w:num>
  <w:num w:numId="29" w16cid:durableId="2140879153">
    <w:abstractNumId w:val="25"/>
  </w:num>
  <w:num w:numId="30" w16cid:durableId="772171998">
    <w:abstractNumId w:val="6"/>
  </w:num>
  <w:num w:numId="31" w16cid:durableId="14549800">
    <w:abstractNumId w:val="16"/>
  </w:num>
  <w:num w:numId="32" w16cid:durableId="109979399">
    <w:abstractNumId w:val="37"/>
  </w:num>
  <w:num w:numId="33" w16cid:durableId="502818664">
    <w:abstractNumId w:val="32"/>
  </w:num>
  <w:num w:numId="34" w16cid:durableId="850945834">
    <w:abstractNumId w:val="13"/>
  </w:num>
  <w:num w:numId="35" w16cid:durableId="913275123">
    <w:abstractNumId w:val="36"/>
  </w:num>
  <w:num w:numId="36" w16cid:durableId="641613724">
    <w:abstractNumId w:val="35"/>
  </w:num>
  <w:num w:numId="37" w16cid:durableId="1692684139">
    <w:abstractNumId w:val="4"/>
  </w:num>
  <w:num w:numId="38" w16cid:durableId="1368797348">
    <w:abstractNumId w:val="56"/>
  </w:num>
  <w:num w:numId="39" w16cid:durableId="393166780">
    <w:abstractNumId w:val="40"/>
  </w:num>
  <w:num w:numId="40" w16cid:durableId="1540585839">
    <w:abstractNumId w:val="43"/>
  </w:num>
  <w:num w:numId="41" w16cid:durableId="125203454">
    <w:abstractNumId w:val="34"/>
  </w:num>
  <w:num w:numId="42" w16cid:durableId="14487403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7"/>
  </w:num>
  <w:num w:numId="44" w16cid:durableId="236130299">
    <w:abstractNumId w:val="28"/>
  </w:num>
  <w:num w:numId="45" w16cid:durableId="469981812">
    <w:abstractNumId w:val="44"/>
  </w:num>
  <w:num w:numId="46" w16cid:durableId="1324579006">
    <w:abstractNumId w:val="30"/>
  </w:num>
  <w:num w:numId="47" w16cid:durableId="1483086437">
    <w:abstractNumId w:val="46"/>
  </w:num>
  <w:num w:numId="48" w16cid:durableId="745341603">
    <w:abstractNumId w:val="26"/>
  </w:num>
  <w:num w:numId="49" w16cid:durableId="1526140692">
    <w:abstractNumId w:val="55"/>
  </w:num>
  <w:num w:numId="50" w16cid:durableId="339506418">
    <w:abstractNumId w:val="12"/>
  </w:num>
  <w:num w:numId="51" w16cid:durableId="639188941">
    <w:abstractNumId w:val="50"/>
  </w:num>
  <w:num w:numId="52" w16cid:durableId="1443112917">
    <w:abstractNumId w:val="45"/>
  </w:num>
  <w:num w:numId="53" w16cid:durableId="812411765">
    <w:abstractNumId w:val="38"/>
  </w:num>
  <w:num w:numId="54" w16cid:durableId="2020616682">
    <w:abstractNumId w:val="27"/>
  </w:num>
  <w:num w:numId="55" w16cid:durableId="910237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9"/>
  </w:num>
  <w:num w:numId="60" w16cid:durableId="1741899072">
    <w:abstractNumId w:val="29"/>
  </w:num>
  <w:num w:numId="61" w16cid:durableId="1864974325">
    <w:abstractNumId w:val="33"/>
  </w:num>
  <w:num w:numId="62" w16cid:durableId="31417725">
    <w:abstractNumId w:val="22"/>
  </w:num>
  <w:num w:numId="63" w16cid:durableId="1902861615">
    <w:abstractNumId w:val="18"/>
  </w:num>
  <w:num w:numId="64" w16cid:durableId="906570700">
    <w:abstractNumId w:val="53"/>
  </w:num>
  <w:num w:numId="65" w16cid:durableId="744258326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0F5"/>
    <w:rsid w:val="00005672"/>
    <w:rsid w:val="00005AF7"/>
    <w:rsid w:val="00006BA4"/>
    <w:rsid w:val="00006CB8"/>
    <w:rsid w:val="000070D9"/>
    <w:rsid w:val="0001026B"/>
    <w:rsid w:val="0001214B"/>
    <w:rsid w:val="00012D14"/>
    <w:rsid w:val="00014382"/>
    <w:rsid w:val="00014A32"/>
    <w:rsid w:val="00015128"/>
    <w:rsid w:val="00015FEB"/>
    <w:rsid w:val="000229DB"/>
    <w:rsid w:val="00022F1A"/>
    <w:rsid w:val="000232C3"/>
    <w:rsid w:val="000304F0"/>
    <w:rsid w:val="0003193E"/>
    <w:rsid w:val="00031DF7"/>
    <w:rsid w:val="00034E37"/>
    <w:rsid w:val="00036AA6"/>
    <w:rsid w:val="00037890"/>
    <w:rsid w:val="00042255"/>
    <w:rsid w:val="0004396A"/>
    <w:rsid w:val="000440B7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6611"/>
    <w:rsid w:val="00066CD5"/>
    <w:rsid w:val="00067BF6"/>
    <w:rsid w:val="00067DDB"/>
    <w:rsid w:val="00070540"/>
    <w:rsid w:val="00070ED4"/>
    <w:rsid w:val="00074639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BA8"/>
    <w:rsid w:val="00093FF9"/>
    <w:rsid w:val="00094985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5035"/>
    <w:rsid w:val="000B76B6"/>
    <w:rsid w:val="000B79D1"/>
    <w:rsid w:val="000C01EC"/>
    <w:rsid w:val="000C0686"/>
    <w:rsid w:val="000C1395"/>
    <w:rsid w:val="000C1909"/>
    <w:rsid w:val="000C30EB"/>
    <w:rsid w:val="000C31FC"/>
    <w:rsid w:val="000C3E9F"/>
    <w:rsid w:val="000C4966"/>
    <w:rsid w:val="000C4F3F"/>
    <w:rsid w:val="000C5B50"/>
    <w:rsid w:val="000C68A0"/>
    <w:rsid w:val="000D10DB"/>
    <w:rsid w:val="000D1822"/>
    <w:rsid w:val="000D2D8F"/>
    <w:rsid w:val="000E1968"/>
    <w:rsid w:val="000E1A76"/>
    <w:rsid w:val="000E1F64"/>
    <w:rsid w:val="000E26C0"/>
    <w:rsid w:val="000E2A97"/>
    <w:rsid w:val="000E2F37"/>
    <w:rsid w:val="000E4443"/>
    <w:rsid w:val="000E44A7"/>
    <w:rsid w:val="000E51AC"/>
    <w:rsid w:val="000E5518"/>
    <w:rsid w:val="000E581E"/>
    <w:rsid w:val="000F0980"/>
    <w:rsid w:val="000F0FD7"/>
    <w:rsid w:val="000F2E61"/>
    <w:rsid w:val="000F3219"/>
    <w:rsid w:val="000F339A"/>
    <w:rsid w:val="000F3826"/>
    <w:rsid w:val="000F398B"/>
    <w:rsid w:val="000F7F54"/>
    <w:rsid w:val="00101331"/>
    <w:rsid w:val="00101DCC"/>
    <w:rsid w:val="00101E44"/>
    <w:rsid w:val="00102CB4"/>
    <w:rsid w:val="00105E3B"/>
    <w:rsid w:val="001061E5"/>
    <w:rsid w:val="001064F8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4685"/>
    <w:rsid w:val="00136437"/>
    <w:rsid w:val="001412B4"/>
    <w:rsid w:val="0014274A"/>
    <w:rsid w:val="00142A82"/>
    <w:rsid w:val="001435B3"/>
    <w:rsid w:val="00145E1F"/>
    <w:rsid w:val="00146997"/>
    <w:rsid w:val="00146FC0"/>
    <w:rsid w:val="00147676"/>
    <w:rsid w:val="001477DE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67870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91709"/>
    <w:rsid w:val="00193437"/>
    <w:rsid w:val="00194DFE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465"/>
    <w:rsid w:val="001B0C56"/>
    <w:rsid w:val="001B12B1"/>
    <w:rsid w:val="001B1B0D"/>
    <w:rsid w:val="001B32D8"/>
    <w:rsid w:val="001B4B23"/>
    <w:rsid w:val="001B56AC"/>
    <w:rsid w:val="001B5A94"/>
    <w:rsid w:val="001B6BCB"/>
    <w:rsid w:val="001C0184"/>
    <w:rsid w:val="001C10D4"/>
    <w:rsid w:val="001C1518"/>
    <w:rsid w:val="001C2165"/>
    <w:rsid w:val="001C49AB"/>
    <w:rsid w:val="001C604C"/>
    <w:rsid w:val="001D2200"/>
    <w:rsid w:val="001D3E38"/>
    <w:rsid w:val="001D5D57"/>
    <w:rsid w:val="001D6A8A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685D"/>
    <w:rsid w:val="001E7CA3"/>
    <w:rsid w:val="001F062B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1E"/>
    <w:rsid w:val="002129D4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2F16"/>
    <w:rsid w:val="002435CE"/>
    <w:rsid w:val="00243E82"/>
    <w:rsid w:val="00246434"/>
    <w:rsid w:val="00247175"/>
    <w:rsid w:val="00247352"/>
    <w:rsid w:val="0024794F"/>
    <w:rsid w:val="002506EA"/>
    <w:rsid w:val="00252BBC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6A3"/>
    <w:rsid w:val="00280DA9"/>
    <w:rsid w:val="002825E6"/>
    <w:rsid w:val="00282DA8"/>
    <w:rsid w:val="0028358D"/>
    <w:rsid w:val="00284079"/>
    <w:rsid w:val="002843F7"/>
    <w:rsid w:val="002863C9"/>
    <w:rsid w:val="00286ED1"/>
    <w:rsid w:val="00286F4D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5FE2"/>
    <w:rsid w:val="002A73D5"/>
    <w:rsid w:val="002A7C92"/>
    <w:rsid w:val="002B0A20"/>
    <w:rsid w:val="002B3008"/>
    <w:rsid w:val="002B305A"/>
    <w:rsid w:val="002B5E47"/>
    <w:rsid w:val="002B63B2"/>
    <w:rsid w:val="002B6520"/>
    <w:rsid w:val="002B74EC"/>
    <w:rsid w:val="002B7A1B"/>
    <w:rsid w:val="002C139F"/>
    <w:rsid w:val="002C1AC4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112D"/>
    <w:rsid w:val="002E31F9"/>
    <w:rsid w:val="002E71AB"/>
    <w:rsid w:val="002F1A0D"/>
    <w:rsid w:val="002F1B2D"/>
    <w:rsid w:val="002F229A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B3A"/>
    <w:rsid w:val="00313306"/>
    <w:rsid w:val="00313568"/>
    <w:rsid w:val="00316079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1245"/>
    <w:rsid w:val="003423F5"/>
    <w:rsid w:val="00342763"/>
    <w:rsid w:val="003431F6"/>
    <w:rsid w:val="00344E6F"/>
    <w:rsid w:val="0034620E"/>
    <w:rsid w:val="003464DE"/>
    <w:rsid w:val="00347244"/>
    <w:rsid w:val="00350696"/>
    <w:rsid w:val="00350A88"/>
    <w:rsid w:val="00352308"/>
    <w:rsid w:val="003525CA"/>
    <w:rsid w:val="00352997"/>
    <w:rsid w:val="0035424C"/>
    <w:rsid w:val="00355055"/>
    <w:rsid w:val="00355AB9"/>
    <w:rsid w:val="00360275"/>
    <w:rsid w:val="0036051D"/>
    <w:rsid w:val="00364061"/>
    <w:rsid w:val="00364FEE"/>
    <w:rsid w:val="0036506F"/>
    <w:rsid w:val="00367A63"/>
    <w:rsid w:val="00370F08"/>
    <w:rsid w:val="003730DC"/>
    <w:rsid w:val="00374EC1"/>
    <w:rsid w:val="003766C2"/>
    <w:rsid w:val="003769B0"/>
    <w:rsid w:val="00377299"/>
    <w:rsid w:val="0037744E"/>
    <w:rsid w:val="003774B4"/>
    <w:rsid w:val="003803E5"/>
    <w:rsid w:val="0038135A"/>
    <w:rsid w:val="00382044"/>
    <w:rsid w:val="00383F19"/>
    <w:rsid w:val="003864F0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63F8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D7CB7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3E11"/>
    <w:rsid w:val="00424EC5"/>
    <w:rsid w:val="0042527D"/>
    <w:rsid w:val="004253CA"/>
    <w:rsid w:val="00426F1D"/>
    <w:rsid w:val="004306E1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5A4E"/>
    <w:rsid w:val="00446374"/>
    <w:rsid w:val="00446493"/>
    <w:rsid w:val="00447368"/>
    <w:rsid w:val="00447FF5"/>
    <w:rsid w:val="00450058"/>
    <w:rsid w:val="00450711"/>
    <w:rsid w:val="00450D1C"/>
    <w:rsid w:val="004541E9"/>
    <w:rsid w:val="00454F34"/>
    <w:rsid w:val="00456E9F"/>
    <w:rsid w:val="004574A1"/>
    <w:rsid w:val="00457DB7"/>
    <w:rsid w:val="004600FF"/>
    <w:rsid w:val="00460D10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2495"/>
    <w:rsid w:val="00482E22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90A"/>
    <w:rsid w:val="004B41A5"/>
    <w:rsid w:val="004B549C"/>
    <w:rsid w:val="004B6F0E"/>
    <w:rsid w:val="004B74C2"/>
    <w:rsid w:val="004B78CA"/>
    <w:rsid w:val="004B7CAF"/>
    <w:rsid w:val="004C1DF3"/>
    <w:rsid w:val="004C2545"/>
    <w:rsid w:val="004C3A24"/>
    <w:rsid w:val="004C439D"/>
    <w:rsid w:val="004C53B2"/>
    <w:rsid w:val="004C7695"/>
    <w:rsid w:val="004D04DF"/>
    <w:rsid w:val="004D3991"/>
    <w:rsid w:val="004D3BF6"/>
    <w:rsid w:val="004D3D88"/>
    <w:rsid w:val="004D3DC9"/>
    <w:rsid w:val="004D5382"/>
    <w:rsid w:val="004D55FB"/>
    <w:rsid w:val="004D6070"/>
    <w:rsid w:val="004D6D8B"/>
    <w:rsid w:val="004D7AFD"/>
    <w:rsid w:val="004D7E8B"/>
    <w:rsid w:val="004E076B"/>
    <w:rsid w:val="004E2992"/>
    <w:rsid w:val="004E2F95"/>
    <w:rsid w:val="004E4DE1"/>
    <w:rsid w:val="004E50CF"/>
    <w:rsid w:val="004E580D"/>
    <w:rsid w:val="004E7C89"/>
    <w:rsid w:val="004E7E10"/>
    <w:rsid w:val="004E7FE4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A01"/>
    <w:rsid w:val="00502F1C"/>
    <w:rsid w:val="00503DFC"/>
    <w:rsid w:val="005044E4"/>
    <w:rsid w:val="00504C21"/>
    <w:rsid w:val="00506018"/>
    <w:rsid w:val="00510850"/>
    <w:rsid w:val="005145FB"/>
    <w:rsid w:val="00514967"/>
    <w:rsid w:val="005163F4"/>
    <w:rsid w:val="00516527"/>
    <w:rsid w:val="00516830"/>
    <w:rsid w:val="005169CC"/>
    <w:rsid w:val="005172EC"/>
    <w:rsid w:val="00517BD0"/>
    <w:rsid w:val="005209F0"/>
    <w:rsid w:val="00520FD2"/>
    <w:rsid w:val="00521CDD"/>
    <w:rsid w:val="005227EA"/>
    <w:rsid w:val="00524302"/>
    <w:rsid w:val="00524D3B"/>
    <w:rsid w:val="00525217"/>
    <w:rsid w:val="00525412"/>
    <w:rsid w:val="00530310"/>
    <w:rsid w:val="0053129C"/>
    <w:rsid w:val="005354A5"/>
    <w:rsid w:val="00535D27"/>
    <w:rsid w:val="0053651C"/>
    <w:rsid w:val="00536B31"/>
    <w:rsid w:val="005411E6"/>
    <w:rsid w:val="00543155"/>
    <w:rsid w:val="00544D26"/>
    <w:rsid w:val="00544E82"/>
    <w:rsid w:val="0054580B"/>
    <w:rsid w:val="00545BEA"/>
    <w:rsid w:val="00547AA2"/>
    <w:rsid w:val="00550463"/>
    <w:rsid w:val="0055171F"/>
    <w:rsid w:val="005523CD"/>
    <w:rsid w:val="00552944"/>
    <w:rsid w:val="00553277"/>
    <w:rsid w:val="00555141"/>
    <w:rsid w:val="00555520"/>
    <w:rsid w:val="00555B85"/>
    <w:rsid w:val="00555F69"/>
    <w:rsid w:val="0055612C"/>
    <w:rsid w:val="00561BDE"/>
    <w:rsid w:val="00561D0E"/>
    <w:rsid w:val="0056203A"/>
    <w:rsid w:val="00563E50"/>
    <w:rsid w:val="00566AF3"/>
    <w:rsid w:val="00570325"/>
    <w:rsid w:val="00570B3F"/>
    <w:rsid w:val="005740E0"/>
    <w:rsid w:val="00575E3D"/>
    <w:rsid w:val="005806BA"/>
    <w:rsid w:val="00580A97"/>
    <w:rsid w:val="0058110A"/>
    <w:rsid w:val="005825C5"/>
    <w:rsid w:val="00582E60"/>
    <w:rsid w:val="00584521"/>
    <w:rsid w:val="00584DA2"/>
    <w:rsid w:val="0058531D"/>
    <w:rsid w:val="00587AB3"/>
    <w:rsid w:val="00590517"/>
    <w:rsid w:val="00591504"/>
    <w:rsid w:val="00591911"/>
    <w:rsid w:val="005925C7"/>
    <w:rsid w:val="00594F8C"/>
    <w:rsid w:val="00595268"/>
    <w:rsid w:val="00595294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786B"/>
    <w:rsid w:val="005A7B5F"/>
    <w:rsid w:val="005B01E6"/>
    <w:rsid w:val="005B064F"/>
    <w:rsid w:val="005B3C5B"/>
    <w:rsid w:val="005B3DEA"/>
    <w:rsid w:val="005B5540"/>
    <w:rsid w:val="005B55BC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791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47FF"/>
    <w:rsid w:val="005F65EA"/>
    <w:rsid w:val="006007AE"/>
    <w:rsid w:val="00601248"/>
    <w:rsid w:val="0060201A"/>
    <w:rsid w:val="00603747"/>
    <w:rsid w:val="006040A3"/>
    <w:rsid w:val="00604A45"/>
    <w:rsid w:val="00605552"/>
    <w:rsid w:val="00605AFA"/>
    <w:rsid w:val="00607F06"/>
    <w:rsid w:val="006135DB"/>
    <w:rsid w:val="00614E1C"/>
    <w:rsid w:val="00614F30"/>
    <w:rsid w:val="00615AC0"/>
    <w:rsid w:val="00616620"/>
    <w:rsid w:val="0062043F"/>
    <w:rsid w:val="006209B7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875"/>
    <w:rsid w:val="00641FD3"/>
    <w:rsid w:val="00643382"/>
    <w:rsid w:val="006436C6"/>
    <w:rsid w:val="00644550"/>
    <w:rsid w:val="006451B8"/>
    <w:rsid w:val="006468A4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4C8"/>
    <w:rsid w:val="0067599E"/>
    <w:rsid w:val="006766A5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3E8C"/>
    <w:rsid w:val="00683F95"/>
    <w:rsid w:val="0068435F"/>
    <w:rsid w:val="00685274"/>
    <w:rsid w:val="00685539"/>
    <w:rsid w:val="00686106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B3F"/>
    <w:rsid w:val="006C4CF5"/>
    <w:rsid w:val="006C51F8"/>
    <w:rsid w:val="006C5243"/>
    <w:rsid w:val="006C550D"/>
    <w:rsid w:val="006C5966"/>
    <w:rsid w:val="006C6C94"/>
    <w:rsid w:val="006C70BD"/>
    <w:rsid w:val="006C78B7"/>
    <w:rsid w:val="006D05D8"/>
    <w:rsid w:val="006D0DAA"/>
    <w:rsid w:val="006D0E36"/>
    <w:rsid w:val="006D1894"/>
    <w:rsid w:val="006D1B5F"/>
    <w:rsid w:val="006D25F3"/>
    <w:rsid w:val="006D2E76"/>
    <w:rsid w:val="006D396F"/>
    <w:rsid w:val="006D4869"/>
    <w:rsid w:val="006D4B68"/>
    <w:rsid w:val="006D596D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029E"/>
    <w:rsid w:val="006F2496"/>
    <w:rsid w:val="006F3F22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8CC"/>
    <w:rsid w:val="00710E22"/>
    <w:rsid w:val="00711624"/>
    <w:rsid w:val="00712EA6"/>
    <w:rsid w:val="00715FE0"/>
    <w:rsid w:val="007166C5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A5A"/>
    <w:rsid w:val="00730B22"/>
    <w:rsid w:val="00734A44"/>
    <w:rsid w:val="00735F32"/>
    <w:rsid w:val="007363C1"/>
    <w:rsid w:val="00736D6C"/>
    <w:rsid w:val="00737EEF"/>
    <w:rsid w:val="00740E7A"/>
    <w:rsid w:val="007417C8"/>
    <w:rsid w:val="0074199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142"/>
    <w:rsid w:val="00772340"/>
    <w:rsid w:val="00773B60"/>
    <w:rsid w:val="00775084"/>
    <w:rsid w:val="00775144"/>
    <w:rsid w:val="0077593C"/>
    <w:rsid w:val="00776803"/>
    <w:rsid w:val="00776CCC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08FF"/>
    <w:rsid w:val="007B211E"/>
    <w:rsid w:val="007B3391"/>
    <w:rsid w:val="007B3519"/>
    <w:rsid w:val="007B3860"/>
    <w:rsid w:val="007B569B"/>
    <w:rsid w:val="007B7212"/>
    <w:rsid w:val="007B770F"/>
    <w:rsid w:val="007C022F"/>
    <w:rsid w:val="007C2AD9"/>
    <w:rsid w:val="007C308B"/>
    <w:rsid w:val="007C34E2"/>
    <w:rsid w:val="007C736D"/>
    <w:rsid w:val="007C795F"/>
    <w:rsid w:val="007C7B1C"/>
    <w:rsid w:val="007D00F9"/>
    <w:rsid w:val="007D054E"/>
    <w:rsid w:val="007D06AB"/>
    <w:rsid w:val="007D1116"/>
    <w:rsid w:val="007D12D9"/>
    <w:rsid w:val="007D2E61"/>
    <w:rsid w:val="007D5361"/>
    <w:rsid w:val="007D60E0"/>
    <w:rsid w:val="007D6F81"/>
    <w:rsid w:val="007E045D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1CEC"/>
    <w:rsid w:val="008221E4"/>
    <w:rsid w:val="008228DA"/>
    <w:rsid w:val="008249AD"/>
    <w:rsid w:val="00825498"/>
    <w:rsid w:val="00825F13"/>
    <w:rsid w:val="008266C0"/>
    <w:rsid w:val="00830281"/>
    <w:rsid w:val="00831BC0"/>
    <w:rsid w:val="0083208D"/>
    <w:rsid w:val="00835DFC"/>
    <w:rsid w:val="00836FEB"/>
    <w:rsid w:val="008378CC"/>
    <w:rsid w:val="00840B42"/>
    <w:rsid w:val="00841550"/>
    <w:rsid w:val="00843DE7"/>
    <w:rsid w:val="00846958"/>
    <w:rsid w:val="0084795D"/>
    <w:rsid w:val="0085053C"/>
    <w:rsid w:val="008515CC"/>
    <w:rsid w:val="00852DD8"/>
    <w:rsid w:val="00852F8D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572"/>
    <w:rsid w:val="00863971"/>
    <w:rsid w:val="00864A10"/>
    <w:rsid w:val="008650CA"/>
    <w:rsid w:val="0086798E"/>
    <w:rsid w:val="00867A15"/>
    <w:rsid w:val="00870CEE"/>
    <w:rsid w:val="0087186C"/>
    <w:rsid w:val="00872BE4"/>
    <w:rsid w:val="00874CC6"/>
    <w:rsid w:val="0087547E"/>
    <w:rsid w:val="008754FB"/>
    <w:rsid w:val="00875794"/>
    <w:rsid w:val="00876130"/>
    <w:rsid w:val="00876A3A"/>
    <w:rsid w:val="008800B5"/>
    <w:rsid w:val="00880345"/>
    <w:rsid w:val="00886B73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A13B5"/>
    <w:rsid w:val="008A4384"/>
    <w:rsid w:val="008A573A"/>
    <w:rsid w:val="008A5A2C"/>
    <w:rsid w:val="008A5C09"/>
    <w:rsid w:val="008A5E09"/>
    <w:rsid w:val="008A5FF1"/>
    <w:rsid w:val="008A6346"/>
    <w:rsid w:val="008B32DE"/>
    <w:rsid w:val="008B36CD"/>
    <w:rsid w:val="008B386D"/>
    <w:rsid w:val="008B3B4D"/>
    <w:rsid w:val="008B4AC9"/>
    <w:rsid w:val="008B4F58"/>
    <w:rsid w:val="008B7FC5"/>
    <w:rsid w:val="008C0033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75A"/>
    <w:rsid w:val="008E298F"/>
    <w:rsid w:val="008E2DBB"/>
    <w:rsid w:val="008E448F"/>
    <w:rsid w:val="008E54D1"/>
    <w:rsid w:val="008E57BE"/>
    <w:rsid w:val="008E58B0"/>
    <w:rsid w:val="008E7CDF"/>
    <w:rsid w:val="008F15FE"/>
    <w:rsid w:val="008F307C"/>
    <w:rsid w:val="008F3D70"/>
    <w:rsid w:val="008F5AB2"/>
    <w:rsid w:val="008F60DC"/>
    <w:rsid w:val="008F6131"/>
    <w:rsid w:val="008F6208"/>
    <w:rsid w:val="008F6307"/>
    <w:rsid w:val="00900E21"/>
    <w:rsid w:val="00906608"/>
    <w:rsid w:val="009072EC"/>
    <w:rsid w:val="0090757F"/>
    <w:rsid w:val="00907E3B"/>
    <w:rsid w:val="00910B46"/>
    <w:rsid w:val="00912424"/>
    <w:rsid w:val="00912456"/>
    <w:rsid w:val="009133BA"/>
    <w:rsid w:val="00913CB0"/>
    <w:rsid w:val="00914170"/>
    <w:rsid w:val="009148BE"/>
    <w:rsid w:val="0091652B"/>
    <w:rsid w:val="0091692A"/>
    <w:rsid w:val="00917199"/>
    <w:rsid w:val="009175A3"/>
    <w:rsid w:val="00923162"/>
    <w:rsid w:val="00923347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6C62"/>
    <w:rsid w:val="009379F8"/>
    <w:rsid w:val="0094015E"/>
    <w:rsid w:val="00940A3E"/>
    <w:rsid w:val="009410F5"/>
    <w:rsid w:val="0094126C"/>
    <w:rsid w:val="00942DB5"/>
    <w:rsid w:val="0094342C"/>
    <w:rsid w:val="009479AE"/>
    <w:rsid w:val="00947A45"/>
    <w:rsid w:val="00950E2C"/>
    <w:rsid w:val="0095146F"/>
    <w:rsid w:val="00951870"/>
    <w:rsid w:val="00951F7A"/>
    <w:rsid w:val="009538ED"/>
    <w:rsid w:val="00955B18"/>
    <w:rsid w:val="00957E49"/>
    <w:rsid w:val="00957EEB"/>
    <w:rsid w:val="0096067A"/>
    <w:rsid w:val="00962501"/>
    <w:rsid w:val="00965CBA"/>
    <w:rsid w:val="00965E8D"/>
    <w:rsid w:val="00965FA8"/>
    <w:rsid w:val="00966D09"/>
    <w:rsid w:val="0096728A"/>
    <w:rsid w:val="00970239"/>
    <w:rsid w:val="00971137"/>
    <w:rsid w:val="009716FC"/>
    <w:rsid w:val="00973522"/>
    <w:rsid w:val="009742F3"/>
    <w:rsid w:val="00974A5D"/>
    <w:rsid w:val="00975135"/>
    <w:rsid w:val="009751E4"/>
    <w:rsid w:val="00975D38"/>
    <w:rsid w:val="0097684F"/>
    <w:rsid w:val="00977316"/>
    <w:rsid w:val="00977C33"/>
    <w:rsid w:val="009802D7"/>
    <w:rsid w:val="0098085C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C651E"/>
    <w:rsid w:val="009D17BE"/>
    <w:rsid w:val="009D1966"/>
    <w:rsid w:val="009D4468"/>
    <w:rsid w:val="009D6A4F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01A9"/>
    <w:rsid w:val="009F23BF"/>
    <w:rsid w:val="009F2A17"/>
    <w:rsid w:val="009F2BB4"/>
    <w:rsid w:val="009F2CF7"/>
    <w:rsid w:val="009F2F3A"/>
    <w:rsid w:val="009F42DD"/>
    <w:rsid w:val="009F5FFC"/>
    <w:rsid w:val="009F63FA"/>
    <w:rsid w:val="009F66AB"/>
    <w:rsid w:val="009F7A54"/>
    <w:rsid w:val="00A0003A"/>
    <w:rsid w:val="00A005F9"/>
    <w:rsid w:val="00A0073F"/>
    <w:rsid w:val="00A025B3"/>
    <w:rsid w:val="00A062D8"/>
    <w:rsid w:val="00A07794"/>
    <w:rsid w:val="00A07DBA"/>
    <w:rsid w:val="00A07EB8"/>
    <w:rsid w:val="00A12AC2"/>
    <w:rsid w:val="00A12CB1"/>
    <w:rsid w:val="00A13FC4"/>
    <w:rsid w:val="00A14142"/>
    <w:rsid w:val="00A1583B"/>
    <w:rsid w:val="00A16076"/>
    <w:rsid w:val="00A16A70"/>
    <w:rsid w:val="00A20403"/>
    <w:rsid w:val="00A2386C"/>
    <w:rsid w:val="00A24236"/>
    <w:rsid w:val="00A24E1E"/>
    <w:rsid w:val="00A26697"/>
    <w:rsid w:val="00A275BD"/>
    <w:rsid w:val="00A33181"/>
    <w:rsid w:val="00A33678"/>
    <w:rsid w:val="00A33DAB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4B9"/>
    <w:rsid w:val="00A47575"/>
    <w:rsid w:val="00A47B51"/>
    <w:rsid w:val="00A5028A"/>
    <w:rsid w:val="00A50E7F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06DC"/>
    <w:rsid w:val="00A81801"/>
    <w:rsid w:val="00A81A5A"/>
    <w:rsid w:val="00A81BBE"/>
    <w:rsid w:val="00A8304F"/>
    <w:rsid w:val="00A83412"/>
    <w:rsid w:val="00A84D22"/>
    <w:rsid w:val="00A87753"/>
    <w:rsid w:val="00A9204B"/>
    <w:rsid w:val="00A96261"/>
    <w:rsid w:val="00A965C3"/>
    <w:rsid w:val="00A977C1"/>
    <w:rsid w:val="00A97D36"/>
    <w:rsid w:val="00AA26C5"/>
    <w:rsid w:val="00AA34F3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2F0"/>
    <w:rsid w:val="00B00BE8"/>
    <w:rsid w:val="00B02EA0"/>
    <w:rsid w:val="00B0492E"/>
    <w:rsid w:val="00B0500D"/>
    <w:rsid w:val="00B05D36"/>
    <w:rsid w:val="00B119EC"/>
    <w:rsid w:val="00B12483"/>
    <w:rsid w:val="00B12D09"/>
    <w:rsid w:val="00B13351"/>
    <w:rsid w:val="00B14FBD"/>
    <w:rsid w:val="00B174A4"/>
    <w:rsid w:val="00B17A2B"/>
    <w:rsid w:val="00B2064D"/>
    <w:rsid w:val="00B20C7C"/>
    <w:rsid w:val="00B21E2B"/>
    <w:rsid w:val="00B2233A"/>
    <w:rsid w:val="00B22968"/>
    <w:rsid w:val="00B22CAF"/>
    <w:rsid w:val="00B236D6"/>
    <w:rsid w:val="00B25415"/>
    <w:rsid w:val="00B25B52"/>
    <w:rsid w:val="00B27B60"/>
    <w:rsid w:val="00B31817"/>
    <w:rsid w:val="00B31D6D"/>
    <w:rsid w:val="00B371F9"/>
    <w:rsid w:val="00B3724A"/>
    <w:rsid w:val="00B42274"/>
    <w:rsid w:val="00B42571"/>
    <w:rsid w:val="00B4451C"/>
    <w:rsid w:val="00B45050"/>
    <w:rsid w:val="00B47F1C"/>
    <w:rsid w:val="00B51173"/>
    <w:rsid w:val="00B517A0"/>
    <w:rsid w:val="00B51EA4"/>
    <w:rsid w:val="00B522E0"/>
    <w:rsid w:val="00B525CF"/>
    <w:rsid w:val="00B534D2"/>
    <w:rsid w:val="00B53844"/>
    <w:rsid w:val="00B54337"/>
    <w:rsid w:val="00B55414"/>
    <w:rsid w:val="00B556CB"/>
    <w:rsid w:val="00B55FB9"/>
    <w:rsid w:val="00B57323"/>
    <w:rsid w:val="00B65168"/>
    <w:rsid w:val="00B7074F"/>
    <w:rsid w:val="00B76324"/>
    <w:rsid w:val="00B83061"/>
    <w:rsid w:val="00B83719"/>
    <w:rsid w:val="00B8450B"/>
    <w:rsid w:val="00B86CA0"/>
    <w:rsid w:val="00B870BB"/>
    <w:rsid w:val="00B875BE"/>
    <w:rsid w:val="00B900DB"/>
    <w:rsid w:val="00B90525"/>
    <w:rsid w:val="00B915C5"/>
    <w:rsid w:val="00B933C1"/>
    <w:rsid w:val="00B9490E"/>
    <w:rsid w:val="00B95A45"/>
    <w:rsid w:val="00B96402"/>
    <w:rsid w:val="00B9740D"/>
    <w:rsid w:val="00B976A3"/>
    <w:rsid w:val="00B97EA8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276"/>
    <w:rsid w:val="00BC05CF"/>
    <w:rsid w:val="00BC0973"/>
    <w:rsid w:val="00BC149B"/>
    <w:rsid w:val="00BC14C9"/>
    <w:rsid w:val="00BC50D8"/>
    <w:rsid w:val="00BC55EC"/>
    <w:rsid w:val="00BD2321"/>
    <w:rsid w:val="00BD2A8A"/>
    <w:rsid w:val="00BD3072"/>
    <w:rsid w:val="00BD48DC"/>
    <w:rsid w:val="00BD49A3"/>
    <w:rsid w:val="00BD669D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DBF"/>
    <w:rsid w:val="00C01FE9"/>
    <w:rsid w:val="00C02834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374B"/>
    <w:rsid w:val="00C13AE1"/>
    <w:rsid w:val="00C162CB"/>
    <w:rsid w:val="00C16BD2"/>
    <w:rsid w:val="00C16FD6"/>
    <w:rsid w:val="00C227D3"/>
    <w:rsid w:val="00C24738"/>
    <w:rsid w:val="00C24F77"/>
    <w:rsid w:val="00C33B34"/>
    <w:rsid w:val="00C37784"/>
    <w:rsid w:val="00C40D3A"/>
    <w:rsid w:val="00C40E74"/>
    <w:rsid w:val="00C410C7"/>
    <w:rsid w:val="00C41CBA"/>
    <w:rsid w:val="00C42FAA"/>
    <w:rsid w:val="00C44FEF"/>
    <w:rsid w:val="00C45923"/>
    <w:rsid w:val="00C45EA4"/>
    <w:rsid w:val="00C46F03"/>
    <w:rsid w:val="00C47389"/>
    <w:rsid w:val="00C519C7"/>
    <w:rsid w:val="00C51C1B"/>
    <w:rsid w:val="00C52E5E"/>
    <w:rsid w:val="00C53751"/>
    <w:rsid w:val="00C54095"/>
    <w:rsid w:val="00C55987"/>
    <w:rsid w:val="00C57BD0"/>
    <w:rsid w:val="00C60117"/>
    <w:rsid w:val="00C60FC9"/>
    <w:rsid w:val="00C61752"/>
    <w:rsid w:val="00C620F4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0AF"/>
    <w:rsid w:val="00C8648B"/>
    <w:rsid w:val="00C901E3"/>
    <w:rsid w:val="00C90F4F"/>
    <w:rsid w:val="00C91909"/>
    <w:rsid w:val="00C91AE5"/>
    <w:rsid w:val="00C93B07"/>
    <w:rsid w:val="00C94313"/>
    <w:rsid w:val="00C94A86"/>
    <w:rsid w:val="00C94EA1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65F"/>
    <w:rsid w:val="00CB29E4"/>
    <w:rsid w:val="00CB3421"/>
    <w:rsid w:val="00CB5218"/>
    <w:rsid w:val="00CB6311"/>
    <w:rsid w:val="00CB7871"/>
    <w:rsid w:val="00CB7945"/>
    <w:rsid w:val="00CB7BEB"/>
    <w:rsid w:val="00CC0307"/>
    <w:rsid w:val="00CC041B"/>
    <w:rsid w:val="00CC0557"/>
    <w:rsid w:val="00CC090A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4E4E"/>
    <w:rsid w:val="00CC5DA4"/>
    <w:rsid w:val="00CC6C05"/>
    <w:rsid w:val="00CD1BAA"/>
    <w:rsid w:val="00CD3A81"/>
    <w:rsid w:val="00CD4A71"/>
    <w:rsid w:val="00CD5271"/>
    <w:rsid w:val="00CD5E21"/>
    <w:rsid w:val="00CD6FF4"/>
    <w:rsid w:val="00CE1411"/>
    <w:rsid w:val="00CE4581"/>
    <w:rsid w:val="00CE48FE"/>
    <w:rsid w:val="00CF091F"/>
    <w:rsid w:val="00CF2357"/>
    <w:rsid w:val="00CF572B"/>
    <w:rsid w:val="00CF5DD9"/>
    <w:rsid w:val="00CF6B07"/>
    <w:rsid w:val="00CF7273"/>
    <w:rsid w:val="00D024F5"/>
    <w:rsid w:val="00D02921"/>
    <w:rsid w:val="00D033B9"/>
    <w:rsid w:val="00D05843"/>
    <w:rsid w:val="00D05FCB"/>
    <w:rsid w:val="00D0629D"/>
    <w:rsid w:val="00D072DC"/>
    <w:rsid w:val="00D106CF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0E65"/>
    <w:rsid w:val="00D322B0"/>
    <w:rsid w:val="00D32361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2E0B"/>
    <w:rsid w:val="00D4569A"/>
    <w:rsid w:val="00D458E2"/>
    <w:rsid w:val="00D4626F"/>
    <w:rsid w:val="00D468F1"/>
    <w:rsid w:val="00D47287"/>
    <w:rsid w:val="00D47B41"/>
    <w:rsid w:val="00D5042B"/>
    <w:rsid w:val="00D5080E"/>
    <w:rsid w:val="00D51598"/>
    <w:rsid w:val="00D51FFB"/>
    <w:rsid w:val="00D5240F"/>
    <w:rsid w:val="00D5365E"/>
    <w:rsid w:val="00D53BEC"/>
    <w:rsid w:val="00D55B53"/>
    <w:rsid w:val="00D56571"/>
    <w:rsid w:val="00D60734"/>
    <w:rsid w:val="00D609CB"/>
    <w:rsid w:val="00D62498"/>
    <w:rsid w:val="00D65B91"/>
    <w:rsid w:val="00D669FF"/>
    <w:rsid w:val="00D66BB5"/>
    <w:rsid w:val="00D71955"/>
    <w:rsid w:val="00D76DB6"/>
    <w:rsid w:val="00D8495D"/>
    <w:rsid w:val="00D84999"/>
    <w:rsid w:val="00D84C7E"/>
    <w:rsid w:val="00D85A72"/>
    <w:rsid w:val="00D863A7"/>
    <w:rsid w:val="00D9031D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5029"/>
    <w:rsid w:val="00DB62E5"/>
    <w:rsid w:val="00DC093C"/>
    <w:rsid w:val="00DC15F2"/>
    <w:rsid w:val="00DC1EC2"/>
    <w:rsid w:val="00DC3027"/>
    <w:rsid w:val="00DC4FAB"/>
    <w:rsid w:val="00DC516E"/>
    <w:rsid w:val="00DC528F"/>
    <w:rsid w:val="00DC5475"/>
    <w:rsid w:val="00DC6E00"/>
    <w:rsid w:val="00DD4407"/>
    <w:rsid w:val="00DD44B3"/>
    <w:rsid w:val="00DD5037"/>
    <w:rsid w:val="00DD5A0C"/>
    <w:rsid w:val="00DD5D8A"/>
    <w:rsid w:val="00DD5E16"/>
    <w:rsid w:val="00DE0B46"/>
    <w:rsid w:val="00DE11FB"/>
    <w:rsid w:val="00DE1F62"/>
    <w:rsid w:val="00DE4F50"/>
    <w:rsid w:val="00DE7132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3711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14EA0"/>
    <w:rsid w:val="00E20227"/>
    <w:rsid w:val="00E21114"/>
    <w:rsid w:val="00E22C9F"/>
    <w:rsid w:val="00E23BB2"/>
    <w:rsid w:val="00E25BF5"/>
    <w:rsid w:val="00E34AB2"/>
    <w:rsid w:val="00E361CB"/>
    <w:rsid w:val="00E3624E"/>
    <w:rsid w:val="00E405D5"/>
    <w:rsid w:val="00E408E8"/>
    <w:rsid w:val="00E41753"/>
    <w:rsid w:val="00E41E8D"/>
    <w:rsid w:val="00E42CBE"/>
    <w:rsid w:val="00E44231"/>
    <w:rsid w:val="00E4466A"/>
    <w:rsid w:val="00E44B83"/>
    <w:rsid w:val="00E44FB9"/>
    <w:rsid w:val="00E4519E"/>
    <w:rsid w:val="00E47677"/>
    <w:rsid w:val="00E515AA"/>
    <w:rsid w:val="00E536E0"/>
    <w:rsid w:val="00E54505"/>
    <w:rsid w:val="00E54823"/>
    <w:rsid w:val="00E56ADB"/>
    <w:rsid w:val="00E62B74"/>
    <w:rsid w:val="00E62CDC"/>
    <w:rsid w:val="00E63E89"/>
    <w:rsid w:val="00E645BF"/>
    <w:rsid w:val="00E64DCC"/>
    <w:rsid w:val="00E64DD3"/>
    <w:rsid w:val="00E65086"/>
    <w:rsid w:val="00E6596E"/>
    <w:rsid w:val="00E65AE1"/>
    <w:rsid w:val="00E660E9"/>
    <w:rsid w:val="00E66F3E"/>
    <w:rsid w:val="00E67161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3175"/>
    <w:rsid w:val="00E84988"/>
    <w:rsid w:val="00E84B60"/>
    <w:rsid w:val="00E84B9C"/>
    <w:rsid w:val="00E85AF4"/>
    <w:rsid w:val="00E900DA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98A"/>
    <w:rsid w:val="00EA6711"/>
    <w:rsid w:val="00EB14AE"/>
    <w:rsid w:val="00EB1605"/>
    <w:rsid w:val="00EB26FB"/>
    <w:rsid w:val="00EB3259"/>
    <w:rsid w:val="00EB4846"/>
    <w:rsid w:val="00EB4D3F"/>
    <w:rsid w:val="00EB5832"/>
    <w:rsid w:val="00EB66A7"/>
    <w:rsid w:val="00EB6E89"/>
    <w:rsid w:val="00EB71F7"/>
    <w:rsid w:val="00EB78FF"/>
    <w:rsid w:val="00EC03ED"/>
    <w:rsid w:val="00EC0DEB"/>
    <w:rsid w:val="00EC1235"/>
    <w:rsid w:val="00EC2E75"/>
    <w:rsid w:val="00EC32F0"/>
    <w:rsid w:val="00EC41E6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0A9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3FE9"/>
    <w:rsid w:val="00F46855"/>
    <w:rsid w:val="00F538DC"/>
    <w:rsid w:val="00F53A03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4444"/>
    <w:rsid w:val="00F74EBC"/>
    <w:rsid w:val="00F76FD3"/>
    <w:rsid w:val="00F81947"/>
    <w:rsid w:val="00F81B46"/>
    <w:rsid w:val="00F82267"/>
    <w:rsid w:val="00F826B6"/>
    <w:rsid w:val="00F82985"/>
    <w:rsid w:val="00F860C1"/>
    <w:rsid w:val="00F863AD"/>
    <w:rsid w:val="00F86FB7"/>
    <w:rsid w:val="00F9019E"/>
    <w:rsid w:val="00F91D8D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B5E"/>
    <w:rsid w:val="00FC1CBA"/>
    <w:rsid w:val="00FC2487"/>
    <w:rsid w:val="00FC4128"/>
    <w:rsid w:val="00FC430D"/>
    <w:rsid w:val="00FC45D2"/>
    <w:rsid w:val="00FC547A"/>
    <w:rsid w:val="00FC5920"/>
    <w:rsid w:val="00FC5E32"/>
    <w:rsid w:val="00FC6D6C"/>
    <w:rsid w:val="00FC7685"/>
    <w:rsid w:val="00FD010F"/>
    <w:rsid w:val="00FD0399"/>
    <w:rsid w:val="00FD2113"/>
    <w:rsid w:val="00FD28FA"/>
    <w:rsid w:val="00FD2A5C"/>
    <w:rsid w:val="00FD365E"/>
    <w:rsid w:val="00FD3CF6"/>
    <w:rsid w:val="00FD514A"/>
    <w:rsid w:val="00FD516A"/>
    <w:rsid w:val="00FD5328"/>
    <w:rsid w:val="00FD5435"/>
    <w:rsid w:val="00FD6BDC"/>
    <w:rsid w:val="00FD77F2"/>
    <w:rsid w:val="00FE0B31"/>
    <w:rsid w:val="00FE310F"/>
    <w:rsid w:val="00FE3EDE"/>
    <w:rsid w:val="00FE48E8"/>
    <w:rsid w:val="00FE6FF7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68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uiPriority w:val="9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1320</Characters>
  <Application>Microsoft Office Word</Application>
  <DocSecurity>0</DocSecurity>
  <Lines>11</Lines>
  <Paragraphs>3</Paragraphs>
  <ScaleCrop>false</ScaleCrop>
  <Company>Tornos Abogados</Company>
  <LinksUpToDate>false</LinksUpToDate>
  <CharactersWithSpaces>1556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13</cp:revision>
  <cp:lastPrinted>2024-02-21T10:26:00Z</cp:lastPrinted>
  <dcterms:created xsi:type="dcterms:W3CDTF">2024-03-01T15:30:00Z</dcterms:created>
  <dcterms:modified xsi:type="dcterms:W3CDTF">2024-04-15T10:07:00Z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